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D4035D" w:rsidP="00C91CC3">
            <w:pPr>
              <w:ind w:left="-37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C91CC3">
              <w:rPr>
                <w:sz w:val="26"/>
                <w:szCs w:val="26"/>
              </w:rPr>
              <w:t>ublic Meeting held November 14</w:t>
            </w:r>
            <w:r w:rsidR="00D95827">
              <w:rPr>
                <w:sz w:val="26"/>
                <w:szCs w:val="26"/>
              </w:rPr>
              <w:t>, 2013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Default="00B24B04" w:rsidP="002558D0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B24B04" w:rsidRPr="00F04BBF" w:rsidRDefault="00B24B04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B57A4A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Application of La Mexicana Express Service,</w:t>
            </w:r>
          </w:p>
          <w:p w:rsidR="00897973" w:rsidRDefault="00B57A4A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LLC, to transport persons, in paratransit</w:t>
            </w:r>
          </w:p>
          <w:p w:rsidR="00776AD2" w:rsidRPr="00F04BBF" w:rsidRDefault="00B57A4A" w:rsidP="00344E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Service, between points within Berks County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1D7810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A-2012</w:t>
            </w:r>
            <w:r w:rsidR="00897973">
              <w:rPr>
                <w:sz w:val="26"/>
                <w:szCs w:val="26"/>
              </w:rPr>
              <w:t>-2</w:t>
            </w:r>
            <w:r w:rsidR="00B66A2C">
              <w:rPr>
                <w:sz w:val="26"/>
                <w:szCs w:val="26"/>
              </w:rPr>
              <w:t>329717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</w:t>
      </w:r>
      <w:r w:rsidR="00B66A2C">
        <w:rPr>
          <w:sz w:val="26"/>
        </w:rPr>
        <w:t>nsideration and Exceptions to Order (Petition),</w:t>
      </w:r>
      <w:r w:rsidR="00B66A2C" w:rsidRPr="00B66A2C">
        <w:rPr>
          <w:rStyle w:val="FootnoteReference"/>
        </w:rPr>
        <w:footnoteReference w:id="1"/>
      </w:r>
      <w:r w:rsidR="00B66A2C">
        <w:rPr>
          <w:sz w:val="26"/>
        </w:rPr>
        <w:t xml:space="preserve"> filed by La Mexicana Express Service, LLC</w:t>
      </w:r>
      <w:r w:rsidR="00D916D6">
        <w:rPr>
          <w:sz w:val="26"/>
        </w:rPr>
        <w:t xml:space="preserve"> (</w:t>
      </w:r>
      <w:r w:rsidR="00B66A2C">
        <w:rPr>
          <w:sz w:val="26"/>
        </w:rPr>
        <w:t>Applicant</w:t>
      </w:r>
      <w:r w:rsidR="00D916D6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D916D6">
        <w:rPr>
          <w:sz w:val="26"/>
        </w:rPr>
        <w:t xml:space="preserve"> </w:t>
      </w:r>
      <w:r w:rsidR="00277E37">
        <w:rPr>
          <w:sz w:val="26"/>
        </w:rPr>
        <w:t>October 29</w:t>
      </w:r>
      <w:r w:rsidR="00D916D6">
        <w:rPr>
          <w:sz w:val="26"/>
        </w:rPr>
        <w:t>, 2013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277E37">
        <w:rPr>
          <w:sz w:val="26"/>
        </w:rPr>
        <w:t>October 17</w:t>
      </w:r>
      <w:r w:rsidR="00D916D6">
        <w:rPr>
          <w:sz w:val="26"/>
        </w:rPr>
        <w:t>, 2013,</w:t>
      </w:r>
      <w:r w:rsidRPr="00027664">
        <w:rPr>
          <w:sz w:val="26"/>
        </w:rPr>
        <w:t xml:space="preserve"> relative to the above-captioned proceedings.</w:t>
      </w:r>
      <w:r w:rsidR="00D916D6">
        <w:rPr>
          <w:sz w:val="26"/>
        </w:rPr>
        <w:t xml:space="preserve"> 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0F1318" w:rsidRPr="00027664">
        <w:rPr>
          <w:sz w:val="26"/>
        </w:rPr>
        <w:t xml:space="preserve"> is</w:t>
      </w:r>
      <w:r w:rsidR="00595545">
        <w:rPr>
          <w:sz w:val="26"/>
        </w:rPr>
        <w:t xml:space="preserve"> November 18</w:t>
      </w:r>
      <w:r w:rsidR="00344E8D">
        <w:rPr>
          <w:sz w:val="26"/>
        </w:rPr>
        <w:t>, 2013</w:t>
      </w:r>
      <w:r w:rsidR="00BE3320">
        <w:rPr>
          <w:sz w:val="26"/>
        </w:rPr>
        <w:t xml:space="preserve">.  </w:t>
      </w:r>
      <w:r w:rsidR="000F1318" w:rsidRPr="00027664">
        <w:rPr>
          <w:sz w:val="26"/>
        </w:rPr>
        <w:t>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344E8D">
        <w:rPr>
          <w:sz w:val="26"/>
          <w:szCs w:val="26"/>
        </w:rPr>
        <w:t xml:space="preserve"> </w:t>
      </w:r>
      <w:r w:rsidR="00B87667">
        <w:rPr>
          <w:sz w:val="26"/>
          <w:szCs w:val="26"/>
        </w:rPr>
        <w:t>October </w:t>
      </w:r>
      <w:r w:rsidR="00B66A2C">
        <w:rPr>
          <w:sz w:val="26"/>
          <w:szCs w:val="26"/>
        </w:rPr>
        <w:t>29</w:t>
      </w:r>
      <w:r w:rsidR="00344E8D">
        <w:rPr>
          <w:sz w:val="26"/>
          <w:szCs w:val="26"/>
        </w:rPr>
        <w:t>, 2013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344E8D">
        <w:rPr>
          <w:sz w:val="26"/>
          <w:szCs w:val="26"/>
        </w:rPr>
        <w:t xml:space="preserve"> </w:t>
      </w:r>
      <w:r w:rsidR="00B66A2C">
        <w:rPr>
          <w:sz w:val="26"/>
          <w:szCs w:val="26"/>
        </w:rPr>
        <w:t>La Mexicana Express Service, LLC</w:t>
      </w:r>
      <w:r w:rsidR="00344E8D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3626E4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17E0A4" wp14:editId="0B11BC0A">
            <wp:simplePos x="0" y="0"/>
            <wp:positionH relativeFrom="column">
              <wp:posOffset>3429000</wp:posOffset>
            </wp:positionH>
            <wp:positionV relativeFrom="paragraph">
              <wp:posOffset>71755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4505F2">
        <w:rPr>
          <w:sz w:val="26"/>
          <w:szCs w:val="26"/>
        </w:rPr>
        <w:t xml:space="preserve"> November 14</w:t>
      </w:r>
      <w:r w:rsidR="000B7E8A">
        <w:rPr>
          <w:sz w:val="26"/>
          <w:szCs w:val="26"/>
        </w:rPr>
        <w:t>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3626E4">
        <w:rPr>
          <w:sz w:val="26"/>
          <w:szCs w:val="26"/>
        </w:rPr>
        <w:t>November 14, 2013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91" w:rsidRDefault="00153491">
      <w:r>
        <w:separator/>
      </w:r>
    </w:p>
  </w:endnote>
  <w:endnote w:type="continuationSeparator" w:id="0">
    <w:p w:rsidR="00153491" w:rsidRDefault="001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3626E4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91" w:rsidRDefault="00153491">
      <w:r>
        <w:separator/>
      </w:r>
    </w:p>
  </w:footnote>
  <w:footnote w:type="continuationSeparator" w:id="0">
    <w:p w:rsidR="00153491" w:rsidRDefault="00153491">
      <w:r>
        <w:continuationSeparator/>
      </w:r>
    </w:p>
  </w:footnote>
  <w:footnote w:id="1">
    <w:p w:rsidR="00B66A2C" w:rsidRPr="00993349" w:rsidRDefault="00B66A2C">
      <w:pPr>
        <w:pStyle w:val="FootnoteText"/>
        <w:rPr>
          <w:sz w:val="26"/>
          <w:szCs w:val="26"/>
        </w:rPr>
      </w:pPr>
      <w:r>
        <w:tab/>
      </w:r>
      <w:r w:rsidRPr="002558D0">
        <w:rPr>
          <w:rStyle w:val="FootnoteReference"/>
          <w:sz w:val="26"/>
          <w:szCs w:val="26"/>
        </w:rPr>
        <w:footnoteRef/>
      </w:r>
      <w:r>
        <w:tab/>
      </w:r>
      <w:r w:rsidRPr="00993349">
        <w:rPr>
          <w:sz w:val="26"/>
          <w:szCs w:val="26"/>
        </w:rPr>
        <w:t>Although the Applicant captioned its pleading as a “Petition for Reconsideration and Exceptions to Order</w:t>
      </w:r>
      <w:r w:rsidR="00277E37">
        <w:rPr>
          <w:sz w:val="26"/>
          <w:szCs w:val="26"/>
        </w:rPr>
        <w:t>,</w:t>
      </w:r>
      <w:r w:rsidRPr="00993349">
        <w:rPr>
          <w:sz w:val="26"/>
          <w:szCs w:val="26"/>
        </w:rPr>
        <w:t xml:space="preserve">” the pleading is properly considered a Petition for Reconsideration, since it seeks </w:t>
      </w:r>
      <w:r w:rsidR="00993349" w:rsidRPr="00993349">
        <w:rPr>
          <w:sz w:val="26"/>
          <w:szCs w:val="26"/>
        </w:rPr>
        <w:t>relief following a final decision of the Commission, pursuant to Subsections 703(f) and (g) of the Public Utility Code</w:t>
      </w:r>
      <w:r w:rsidR="00277E37">
        <w:rPr>
          <w:sz w:val="26"/>
          <w:szCs w:val="26"/>
        </w:rPr>
        <w:t xml:space="preserve">, 66 Pa. Code </w:t>
      </w:r>
      <w:r w:rsidR="00AF2C32">
        <w:rPr>
          <w:sz w:val="26"/>
          <w:szCs w:val="26"/>
        </w:rPr>
        <w:t>§§</w:t>
      </w:r>
      <w:r w:rsidR="00277E37">
        <w:rPr>
          <w:sz w:val="26"/>
          <w:szCs w:val="26"/>
        </w:rPr>
        <w:t xml:space="preserve"> 703(f)</w:t>
      </w:r>
      <w:r w:rsidR="00AF2C32">
        <w:rPr>
          <w:sz w:val="26"/>
          <w:szCs w:val="26"/>
        </w:rPr>
        <w:t xml:space="preserve">, </w:t>
      </w:r>
      <w:r w:rsidR="00277E37">
        <w:rPr>
          <w:sz w:val="26"/>
          <w:szCs w:val="26"/>
        </w:rPr>
        <w:t>(g)</w:t>
      </w:r>
      <w:r w:rsidR="00993349" w:rsidRPr="00993349">
        <w:rPr>
          <w:sz w:val="26"/>
          <w:szCs w:val="26"/>
        </w:rPr>
        <w:t xml:space="preserve"> and Section 5.572 of our Regulations, 52 Pa. Code § 5.572.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B7E8A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491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810"/>
    <w:rsid w:val="001D7EBD"/>
    <w:rsid w:val="001E05C6"/>
    <w:rsid w:val="001E177A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8D0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77E37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40F8"/>
    <w:rsid w:val="00337DFD"/>
    <w:rsid w:val="00340C45"/>
    <w:rsid w:val="00343BD1"/>
    <w:rsid w:val="00344E8D"/>
    <w:rsid w:val="00345135"/>
    <w:rsid w:val="00350145"/>
    <w:rsid w:val="00353BD2"/>
    <w:rsid w:val="00353E07"/>
    <w:rsid w:val="003550FF"/>
    <w:rsid w:val="003551C4"/>
    <w:rsid w:val="0036013A"/>
    <w:rsid w:val="00360D84"/>
    <w:rsid w:val="003626E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5F2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B6FDD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1F20"/>
    <w:rsid w:val="005429B4"/>
    <w:rsid w:val="00542BE6"/>
    <w:rsid w:val="00542BE8"/>
    <w:rsid w:val="00543E4D"/>
    <w:rsid w:val="00544F99"/>
    <w:rsid w:val="005455AB"/>
    <w:rsid w:val="00545FB5"/>
    <w:rsid w:val="00552997"/>
    <w:rsid w:val="0055414F"/>
    <w:rsid w:val="00555069"/>
    <w:rsid w:val="00555B8A"/>
    <w:rsid w:val="005579ED"/>
    <w:rsid w:val="005579F7"/>
    <w:rsid w:val="005605A1"/>
    <w:rsid w:val="00560E96"/>
    <w:rsid w:val="0056119D"/>
    <w:rsid w:val="005621B2"/>
    <w:rsid w:val="00562240"/>
    <w:rsid w:val="005626BA"/>
    <w:rsid w:val="00562E63"/>
    <w:rsid w:val="00563F5A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5545"/>
    <w:rsid w:val="0059626E"/>
    <w:rsid w:val="005A08BE"/>
    <w:rsid w:val="005A0CF6"/>
    <w:rsid w:val="005A0E9B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21DF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65D46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97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3F25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3349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3E6A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4A90"/>
    <w:rsid w:val="00A74ADF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2C32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15592"/>
    <w:rsid w:val="00B210A2"/>
    <w:rsid w:val="00B216E3"/>
    <w:rsid w:val="00B217E8"/>
    <w:rsid w:val="00B23540"/>
    <w:rsid w:val="00B24B04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5234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57A4A"/>
    <w:rsid w:val="00B60F8C"/>
    <w:rsid w:val="00B6365C"/>
    <w:rsid w:val="00B66A2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87667"/>
    <w:rsid w:val="00B9185F"/>
    <w:rsid w:val="00B922CA"/>
    <w:rsid w:val="00B95925"/>
    <w:rsid w:val="00B96A3D"/>
    <w:rsid w:val="00BA24D2"/>
    <w:rsid w:val="00BA293F"/>
    <w:rsid w:val="00BA29F9"/>
    <w:rsid w:val="00BA304A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320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1CC3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035D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6D6"/>
    <w:rsid w:val="00D91C87"/>
    <w:rsid w:val="00D92E74"/>
    <w:rsid w:val="00D94CBE"/>
    <w:rsid w:val="00D95827"/>
    <w:rsid w:val="00D9594F"/>
    <w:rsid w:val="00D9681B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2D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97D03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4</cp:revision>
  <cp:lastPrinted>2013-11-14T12:10:00Z</cp:lastPrinted>
  <dcterms:created xsi:type="dcterms:W3CDTF">2013-11-06T15:24:00Z</dcterms:created>
  <dcterms:modified xsi:type="dcterms:W3CDTF">2013-11-14T12:10:00Z</dcterms:modified>
</cp:coreProperties>
</file>