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8F66F9">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8F66F9">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8F66F9">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8F66F9">
      <w:pPr>
        <w:widowControl/>
        <w:tabs>
          <w:tab w:val="left" w:pos="-720"/>
        </w:tabs>
        <w:suppressAutoHyphens/>
        <w:rPr>
          <w:sz w:val="26"/>
          <w:szCs w:val="26"/>
        </w:rPr>
      </w:pPr>
    </w:p>
    <w:p w:rsidR="00F514FB" w:rsidRPr="00A8734C" w:rsidRDefault="00F514FB" w:rsidP="008F66F9">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F8381C" w:rsidTr="00D353B7">
        <w:tc>
          <w:tcPr>
            <w:tcW w:w="4878" w:type="dxa"/>
          </w:tcPr>
          <w:p w:rsidR="00F514FB" w:rsidRPr="00A8734C" w:rsidRDefault="00F514FB" w:rsidP="008F66F9">
            <w:pPr>
              <w:widowControl/>
              <w:rPr>
                <w:sz w:val="26"/>
                <w:szCs w:val="26"/>
              </w:rPr>
            </w:pPr>
          </w:p>
        </w:tc>
        <w:tc>
          <w:tcPr>
            <w:tcW w:w="4608" w:type="dxa"/>
          </w:tcPr>
          <w:p w:rsidR="00F514FB" w:rsidRPr="00F8381C" w:rsidRDefault="00DD5D3F" w:rsidP="008F66F9">
            <w:pPr>
              <w:widowControl/>
              <w:jc w:val="right"/>
              <w:rPr>
                <w:sz w:val="26"/>
                <w:szCs w:val="26"/>
              </w:rPr>
            </w:pPr>
            <w:r w:rsidRPr="00F8381C">
              <w:rPr>
                <w:sz w:val="26"/>
                <w:szCs w:val="26"/>
              </w:rPr>
              <w:t xml:space="preserve">Public Meeting held </w:t>
            </w:r>
            <w:r w:rsidR="00704F2C">
              <w:rPr>
                <w:sz w:val="26"/>
                <w:szCs w:val="26"/>
              </w:rPr>
              <w:t>November 14</w:t>
            </w:r>
            <w:r w:rsidR="00374099" w:rsidRPr="00F8381C">
              <w:rPr>
                <w:sz w:val="26"/>
                <w:szCs w:val="26"/>
              </w:rPr>
              <w:t>, 2013</w:t>
            </w:r>
          </w:p>
          <w:p w:rsidR="00F514FB" w:rsidRPr="00F8381C" w:rsidRDefault="00F514FB" w:rsidP="008F66F9">
            <w:pPr>
              <w:widowControl/>
              <w:jc w:val="right"/>
              <w:rPr>
                <w:sz w:val="26"/>
                <w:szCs w:val="26"/>
              </w:rPr>
            </w:pPr>
          </w:p>
          <w:p w:rsidR="00F514FB" w:rsidRPr="00F8381C" w:rsidRDefault="00F514FB" w:rsidP="008F66F9">
            <w:pPr>
              <w:widowControl/>
              <w:jc w:val="right"/>
              <w:rPr>
                <w:sz w:val="26"/>
                <w:szCs w:val="26"/>
              </w:rPr>
            </w:pPr>
          </w:p>
        </w:tc>
      </w:tr>
      <w:tr w:rsidR="00F514FB" w:rsidRPr="00F8381C" w:rsidTr="00D353B7">
        <w:tc>
          <w:tcPr>
            <w:tcW w:w="4878" w:type="dxa"/>
          </w:tcPr>
          <w:p w:rsidR="00F514FB" w:rsidRPr="00F8381C" w:rsidRDefault="00F514FB" w:rsidP="008F66F9">
            <w:pPr>
              <w:widowControl/>
              <w:rPr>
                <w:sz w:val="26"/>
                <w:szCs w:val="26"/>
              </w:rPr>
            </w:pPr>
            <w:r w:rsidRPr="00F8381C">
              <w:rPr>
                <w:sz w:val="26"/>
                <w:szCs w:val="26"/>
              </w:rPr>
              <w:t>Commissioners Present:</w:t>
            </w:r>
          </w:p>
          <w:p w:rsidR="00F514FB" w:rsidRPr="00F8381C" w:rsidRDefault="00F514FB" w:rsidP="008F66F9">
            <w:pPr>
              <w:widowControl/>
              <w:rPr>
                <w:sz w:val="26"/>
                <w:szCs w:val="26"/>
              </w:rPr>
            </w:pPr>
          </w:p>
          <w:p w:rsidR="00F514FB" w:rsidRPr="00F8381C" w:rsidRDefault="00F514FB" w:rsidP="008F66F9">
            <w:pPr>
              <w:widowControl/>
              <w:tabs>
                <w:tab w:val="left" w:pos="705"/>
              </w:tabs>
              <w:ind w:firstLine="720"/>
              <w:rPr>
                <w:sz w:val="26"/>
                <w:szCs w:val="26"/>
              </w:rPr>
            </w:pPr>
            <w:r w:rsidRPr="00F8381C">
              <w:rPr>
                <w:sz w:val="26"/>
                <w:szCs w:val="26"/>
              </w:rPr>
              <w:t>Robert F. Powelson, Chairman</w:t>
            </w:r>
          </w:p>
          <w:p w:rsidR="00F514FB" w:rsidRPr="00F8381C" w:rsidRDefault="00F514FB" w:rsidP="008F66F9">
            <w:pPr>
              <w:widowControl/>
              <w:tabs>
                <w:tab w:val="left" w:pos="705"/>
              </w:tabs>
              <w:ind w:firstLine="720"/>
              <w:rPr>
                <w:sz w:val="26"/>
                <w:szCs w:val="26"/>
              </w:rPr>
            </w:pPr>
            <w:r w:rsidRPr="00F8381C">
              <w:rPr>
                <w:sz w:val="26"/>
                <w:szCs w:val="26"/>
              </w:rPr>
              <w:t>John F. Coleman, Jr., Vice Chairman</w:t>
            </w:r>
          </w:p>
          <w:p w:rsidR="00F514FB" w:rsidRPr="00F8381C" w:rsidRDefault="00F514FB" w:rsidP="008F66F9">
            <w:pPr>
              <w:widowControl/>
              <w:tabs>
                <w:tab w:val="left" w:pos="705"/>
              </w:tabs>
              <w:ind w:firstLine="720"/>
              <w:rPr>
                <w:sz w:val="26"/>
                <w:szCs w:val="26"/>
              </w:rPr>
            </w:pPr>
            <w:r w:rsidRPr="00F8381C">
              <w:rPr>
                <w:sz w:val="26"/>
                <w:szCs w:val="26"/>
              </w:rPr>
              <w:t>James H. Cawley</w:t>
            </w:r>
          </w:p>
          <w:p w:rsidR="00F514FB" w:rsidRPr="00F8381C" w:rsidRDefault="00F514FB" w:rsidP="008F66F9">
            <w:pPr>
              <w:widowControl/>
              <w:tabs>
                <w:tab w:val="left" w:pos="705"/>
              </w:tabs>
              <w:ind w:firstLine="720"/>
              <w:rPr>
                <w:sz w:val="26"/>
                <w:szCs w:val="26"/>
              </w:rPr>
            </w:pPr>
            <w:r w:rsidRPr="00F8381C">
              <w:rPr>
                <w:sz w:val="26"/>
                <w:szCs w:val="26"/>
              </w:rPr>
              <w:t>Pamela A. Witmer</w:t>
            </w:r>
          </w:p>
          <w:p w:rsidR="0028500A" w:rsidRPr="00F8381C" w:rsidRDefault="0028500A" w:rsidP="008F66F9">
            <w:pPr>
              <w:widowControl/>
              <w:tabs>
                <w:tab w:val="left" w:pos="705"/>
              </w:tabs>
              <w:ind w:firstLine="720"/>
              <w:rPr>
                <w:sz w:val="26"/>
                <w:szCs w:val="26"/>
              </w:rPr>
            </w:pPr>
            <w:r w:rsidRPr="00F8381C">
              <w:rPr>
                <w:sz w:val="26"/>
                <w:szCs w:val="26"/>
              </w:rPr>
              <w:t>Gladys M. Brown</w:t>
            </w:r>
          </w:p>
          <w:p w:rsidR="00F514FB" w:rsidRPr="00F8381C" w:rsidRDefault="00F514FB" w:rsidP="008F66F9">
            <w:pPr>
              <w:widowControl/>
              <w:rPr>
                <w:sz w:val="26"/>
                <w:szCs w:val="26"/>
              </w:rPr>
            </w:pPr>
          </w:p>
          <w:p w:rsidR="00F514FB" w:rsidRPr="00F8381C" w:rsidRDefault="00F514FB" w:rsidP="008F66F9">
            <w:pPr>
              <w:widowControl/>
              <w:rPr>
                <w:sz w:val="26"/>
                <w:szCs w:val="26"/>
              </w:rPr>
            </w:pPr>
          </w:p>
        </w:tc>
        <w:tc>
          <w:tcPr>
            <w:tcW w:w="4608" w:type="dxa"/>
          </w:tcPr>
          <w:p w:rsidR="00F514FB" w:rsidRPr="00F8381C" w:rsidRDefault="00F514FB" w:rsidP="008F66F9">
            <w:pPr>
              <w:widowControl/>
              <w:jc w:val="right"/>
              <w:rPr>
                <w:sz w:val="26"/>
                <w:szCs w:val="26"/>
              </w:rPr>
            </w:pPr>
          </w:p>
          <w:p w:rsidR="00F514FB" w:rsidRPr="00F8381C" w:rsidRDefault="00F514FB" w:rsidP="008F66F9">
            <w:pPr>
              <w:widowControl/>
              <w:jc w:val="right"/>
              <w:rPr>
                <w:sz w:val="26"/>
                <w:szCs w:val="26"/>
              </w:rPr>
            </w:pPr>
          </w:p>
        </w:tc>
      </w:tr>
      <w:tr w:rsidR="00F514FB" w:rsidRPr="00F8381C" w:rsidTr="00D353B7">
        <w:tc>
          <w:tcPr>
            <w:tcW w:w="4878" w:type="dxa"/>
          </w:tcPr>
          <w:p w:rsidR="00F514FB" w:rsidRPr="00F8381C" w:rsidRDefault="00F8381C" w:rsidP="008F66F9">
            <w:pPr>
              <w:widowControl/>
              <w:rPr>
                <w:sz w:val="26"/>
                <w:szCs w:val="26"/>
              </w:rPr>
            </w:pPr>
            <w:r w:rsidRPr="00F8381C">
              <w:rPr>
                <w:sz w:val="26"/>
                <w:szCs w:val="26"/>
              </w:rPr>
              <w:t>Frank Rezzetano</w:t>
            </w:r>
          </w:p>
          <w:p w:rsidR="00F514FB" w:rsidRPr="00F8381C" w:rsidRDefault="00F514FB" w:rsidP="008F66F9">
            <w:pPr>
              <w:widowControl/>
              <w:rPr>
                <w:sz w:val="26"/>
                <w:szCs w:val="26"/>
              </w:rPr>
            </w:pPr>
          </w:p>
        </w:tc>
        <w:tc>
          <w:tcPr>
            <w:tcW w:w="4608" w:type="dxa"/>
          </w:tcPr>
          <w:p w:rsidR="00F514FB" w:rsidRPr="00F8381C" w:rsidRDefault="00F8381C" w:rsidP="008F66F9">
            <w:pPr>
              <w:widowControl/>
              <w:jc w:val="right"/>
              <w:rPr>
                <w:sz w:val="26"/>
                <w:szCs w:val="26"/>
              </w:rPr>
            </w:pPr>
            <w:r w:rsidRPr="00F8381C">
              <w:rPr>
                <w:sz w:val="26"/>
                <w:szCs w:val="26"/>
              </w:rPr>
              <w:t>C-2012-2337862</w:t>
            </w:r>
          </w:p>
        </w:tc>
      </w:tr>
      <w:tr w:rsidR="00F514FB" w:rsidRPr="00F8381C" w:rsidTr="00D353B7">
        <w:tc>
          <w:tcPr>
            <w:tcW w:w="4878" w:type="dxa"/>
          </w:tcPr>
          <w:p w:rsidR="00F514FB" w:rsidRPr="00F8381C" w:rsidRDefault="00F514FB" w:rsidP="008F66F9">
            <w:pPr>
              <w:widowControl/>
              <w:ind w:firstLine="900"/>
              <w:rPr>
                <w:sz w:val="26"/>
                <w:szCs w:val="26"/>
              </w:rPr>
            </w:pPr>
            <w:r w:rsidRPr="00F8381C">
              <w:rPr>
                <w:sz w:val="26"/>
                <w:szCs w:val="26"/>
              </w:rPr>
              <w:t>v.</w:t>
            </w:r>
          </w:p>
          <w:p w:rsidR="00F514FB" w:rsidRPr="00F8381C" w:rsidRDefault="00F514FB" w:rsidP="008F66F9">
            <w:pPr>
              <w:widowControl/>
              <w:ind w:firstLine="1440"/>
              <w:rPr>
                <w:sz w:val="26"/>
                <w:szCs w:val="26"/>
              </w:rPr>
            </w:pPr>
          </w:p>
        </w:tc>
        <w:tc>
          <w:tcPr>
            <w:tcW w:w="4608" w:type="dxa"/>
          </w:tcPr>
          <w:p w:rsidR="00F514FB" w:rsidRPr="00F8381C" w:rsidRDefault="00F514FB" w:rsidP="008F66F9">
            <w:pPr>
              <w:widowControl/>
              <w:rPr>
                <w:sz w:val="26"/>
                <w:szCs w:val="26"/>
              </w:rPr>
            </w:pPr>
          </w:p>
        </w:tc>
      </w:tr>
      <w:tr w:rsidR="00F514FB" w:rsidRPr="00F8381C" w:rsidTr="00D353B7">
        <w:tc>
          <w:tcPr>
            <w:tcW w:w="4878" w:type="dxa"/>
          </w:tcPr>
          <w:p w:rsidR="00F514FB" w:rsidRPr="00F8381C" w:rsidRDefault="00F8381C" w:rsidP="008F66F9">
            <w:pPr>
              <w:widowControl/>
              <w:rPr>
                <w:sz w:val="26"/>
                <w:szCs w:val="26"/>
              </w:rPr>
            </w:pPr>
            <w:r w:rsidRPr="00F8381C">
              <w:rPr>
                <w:sz w:val="26"/>
                <w:szCs w:val="26"/>
              </w:rPr>
              <w:t>Duquesne Light</w:t>
            </w:r>
            <w:r w:rsidR="00D353B7" w:rsidRPr="00F8381C">
              <w:rPr>
                <w:sz w:val="26"/>
                <w:szCs w:val="26"/>
              </w:rPr>
              <w:t xml:space="preserve"> Company</w:t>
            </w:r>
          </w:p>
        </w:tc>
        <w:tc>
          <w:tcPr>
            <w:tcW w:w="4608" w:type="dxa"/>
          </w:tcPr>
          <w:p w:rsidR="00F514FB" w:rsidRPr="00F8381C" w:rsidRDefault="00F514FB" w:rsidP="008F66F9">
            <w:pPr>
              <w:widowControl/>
              <w:rPr>
                <w:sz w:val="26"/>
                <w:szCs w:val="26"/>
              </w:rPr>
            </w:pPr>
          </w:p>
        </w:tc>
      </w:tr>
    </w:tbl>
    <w:p w:rsidR="00F514FB" w:rsidRPr="00F8381C" w:rsidRDefault="00F514FB" w:rsidP="008F66F9">
      <w:pPr>
        <w:widowControl/>
        <w:rPr>
          <w:sz w:val="26"/>
          <w:szCs w:val="26"/>
        </w:rPr>
      </w:pPr>
    </w:p>
    <w:p w:rsidR="00F514FB" w:rsidRPr="00F8381C" w:rsidRDefault="00F514FB" w:rsidP="008F66F9">
      <w:pPr>
        <w:widowControl/>
        <w:rPr>
          <w:sz w:val="26"/>
          <w:szCs w:val="26"/>
        </w:rPr>
      </w:pPr>
    </w:p>
    <w:p w:rsidR="00F514FB" w:rsidRPr="00F8381C" w:rsidRDefault="00F514FB" w:rsidP="008F66F9">
      <w:pPr>
        <w:widowControl/>
        <w:jc w:val="center"/>
        <w:rPr>
          <w:b/>
          <w:sz w:val="26"/>
          <w:szCs w:val="26"/>
        </w:rPr>
      </w:pPr>
      <w:r w:rsidRPr="00F8381C">
        <w:rPr>
          <w:b/>
          <w:sz w:val="26"/>
          <w:szCs w:val="26"/>
        </w:rPr>
        <w:t xml:space="preserve">OPINION </w:t>
      </w:r>
      <w:smartTag w:uri="urn:schemas-microsoft-com:office:smarttags" w:element="stockticker">
        <w:r w:rsidRPr="00F8381C">
          <w:rPr>
            <w:b/>
            <w:sz w:val="26"/>
            <w:szCs w:val="26"/>
          </w:rPr>
          <w:t>AND</w:t>
        </w:r>
      </w:smartTag>
      <w:r w:rsidRPr="00F8381C">
        <w:rPr>
          <w:b/>
          <w:sz w:val="26"/>
          <w:szCs w:val="26"/>
        </w:rPr>
        <w:t xml:space="preserve"> ORDER</w:t>
      </w:r>
    </w:p>
    <w:p w:rsidR="00F514FB" w:rsidRPr="00F8381C" w:rsidRDefault="00F514FB" w:rsidP="008F66F9">
      <w:pPr>
        <w:widowControl/>
        <w:jc w:val="center"/>
        <w:rPr>
          <w:b/>
          <w:sz w:val="26"/>
          <w:szCs w:val="26"/>
        </w:rPr>
      </w:pPr>
    </w:p>
    <w:p w:rsidR="00F514FB" w:rsidRPr="00F8381C" w:rsidRDefault="00F514FB" w:rsidP="008F66F9">
      <w:pPr>
        <w:widowControl/>
        <w:jc w:val="center"/>
        <w:rPr>
          <w:b/>
          <w:sz w:val="26"/>
          <w:szCs w:val="26"/>
        </w:rPr>
      </w:pPr>
    </w:p>
    <w:p w:rsidR="00F514FB" w:rsidRPr="00F8381C" w:rsidRDefault="00F514FB" w:rsidP="008F66F9">
      <w:pPr>
        <w:widowControl/>
        <w:rPr>
          <w:b/>
          <w:sz w:val="26"/>
          <w:szCs w:val="26"/>
        </w:rPr>
      </w:pPr>
      <w:r w:rsidRPr="00F8381C">
        <w:rPr>
          <w:b/>
          <w:sz w:val="26"/>
          <w:szCs w:val="26"/>
        </w:rPr>
        <w:t>BY THE COMMISSION:</w:t>
      </w:r>
    </w:p>
    <w:p w:rsidR="00F514FB" w:rsidRPr="00F8381C" w:rsidRDefault="00F514FB" w:rsidP="008F66F9">
      <w:pPr>
        <w:widowControl/>
        <w:rPr>
          <w:sz w:val="26"/>
          <w:szCs w:val="26"/>
        </w:rPr>
      </w:pPr>
    </w:p>
    <w:p w:rsidR="00F514FB" w:rsidRPr="00F8381C" w:rsidRDefault="00F514FB" w:rsidP="008F66F9">
      <w:pPr>
        <w:widowControl/>
        <w:rPr>
          <w:sz w:val="26"/>
          <w:szCs w:val="26"/>
        </w:rPr>
      </w:pPr>
    </w:p>
    <w:p w:rsidR="00CA43A5" w:rsidRPr="00A57725" w:rsidRDefault="00CA43A5" w:rsidP="008F66F9">
      <w:pPr>
        <w:widowControl/>
        <w:spacing w:line="360" w:lineRule="auto"/>
        <w:ind w:firstLine="1440"/>
        <w:rPr>
          <w:sz w:val="26"/>
          <w:szCs w:val="26"/>
        </w:rPr>
      </w:pPr>
      <w:r w:rsidRPr="00F8381C">
        <w:rPr>
          <w:sz w:val="26"/>
          <w:szCs w:val="26"/>
        </w:rPr>
        <w:t xml:space="preserve">Before the Pennsylvania Public Utility Commission (Commission) for consideration and disposition </w:t>
      </w:r>
      <w:r w:rsidR="006C6B43">
        <w:rPr>
          <w:color w:val="000000"/>
          <w:sz w:val="26"/>
        </w:rPr>
        <w:t>is</w:t>
      </w:r>
      <w:r w:rsidR="00671E4C" w:rsidRPr="00F8381C">
        <w:rPr>
          <w:color w:val="000000"/>
          <w:sz w:val="26"/>
        </w:rPr>
        <w:t xml:space="preserve"> the </w:t>
      </w:r>
      <w:r w:rsidR="006C6B43">
        <w:rPr>
          <w:color w:val="000000"/>
          <w:sz w:val="26"/>
        </w:rPr>
        <w:t>Petition for Reconsideration (Petition)</w:t>
      </w:r>
      <w:r w:rsidR="006C6B43">
        <w:rPr>
          <w:rStyle w:val="FootnoteReference"/>
          <w:color w:val="000000"/>
          <w:sz w:val="26"/>
        </w:rPr>
        <w:footnoteReference w:id="1"/>
      </w:r>
      <w:r w:rsidR="006C6B43">
        <w:rPr>
          <w:color w:val="000000"/>
          <w:sz w:val="26"/>
        </w:rPr>
        <w:t xml:space="preserve"> </w:t>
      </w:r>
      <w:r w:rsidR="00A16587" w:rsidRPr="00F8381C">
        <w:rPr>
          <w:color w:val="000000"/>
          <w:sz w:val="26"/>
        </w:rPr>
        <w:t xml:space="preserve">of </w:t>
      </w:r>
      <w:r w:rsidR="00F8381C" w:rsidRPr="00F8381C">
        <w:rPr>
          <w:color w:val="000000"/>
          <w:sz w:val="26"/>
        </w:rPr>
        <w:t>Frank Rezzetano</w:t>
      </w:r>
      <w:r w:rsidR="00A16587" w:rsidRPr="00F8381C">
        <w:rPr>
          <w:color w:val="000000"/>
          <w:sz w:val="26"/>
        </w:rPr>
        <w:t xml:space="preserve"> </w:t>
      </w:r>
      <w:r w:rsidR="00671E4C" w:rsidRPr="00F8381C">
        <w:rPr>
          <w:color w:val="000000"/>
          <w:sz w:val="26"/>
        </w:rPr>
        <w:t>(</w:t>
      </w:r>
      <w:r w:rsidR="00EF4058" w:rsidRPr="00F8381C">
        <w:rPr>
          <w:color w:val="000000"/>
          <w:sz w:val="26"/>
        </w:rPr>
        <w:t>C</w:t>
      </w:r>
      <w:r w:rsidR="00F8381C" w:rsidRPr="00F8381C">
        <w:rPr>
          <w:color w:val="000000"/>
          <w:sz w:val="26"/>
        </w:rPr>
        <w:t>omplainant</w:t>
      </w:r>
      <w:r w:rsidR="001A0D0B">
        <w:rPr>
          <w:color w:val="000000"/>
          <w:sz w:val="26"/>
        </w:rPr>
        <w:t xml:space="preserve"> or Mr. Rezzetano</w:t>
      </w:r>
      <w:r w:rsidR="00F8381C" w:rsidRPr="00F8381C">
        <w:rPr>
          <w:color w:val="000000"/>
          <w:sz w:val="26"/>
        </w:rPr>
        <w:t>) filed on July 22</w:t>
      </w:r>
      <w:r w:rsidR="00BD7025" w:rsidRPr="00F8381C">
        <w:rPr>
          <w:color w:val="000000"/>
          <w:sz w:val="26"/>
        </w:rPr>
        <w:t>, 2013</w:t>
      </w:r>
      <w:r w:rsidR="00EB1DC9">
        <w:rPr>
          <w:color w:val="000000"/>
          <w:sz w:val="26"/>
        </w:rPr>
        <w:t>.</w:t>
      </w:r>
      <w:r w:rsidR="00EB1DC9" w:rsidRPr="00EB1DC9">
        <w:rPr>
          <w:color w:val="000000"/>
          <w:sz w:val="26"/>
        </w:rPr>
        <w:t xml:space="preserve"> </w:t>
      </w:r>
      <w:r w:rsidR="00EB1DC9">
        <w:rPr>
          <w:color w:val="000000"/>
          <w:sz w:val="26"/>
        </w:rPr>
        <w:t xml:space="preserve"> This Petition concerns the Initial Decision (I.D.) of Administrative Law Judge (ALJ) </w:t>
      </w:r>
      <w:r w:rsidR="00EB1DC9" w:rsidRPr="00F8381C">
        <w:rPr>
          <w:color w:val="000000"/>
          <w:sz w:val="26"/>
        </w:rPr>
        <w:t>Jeffrey</w:t>
      </w:r>
      <w:r w:rsidR="00BA54AD">
        <w:rPr>
          <w:color w:val="000000"/>
          <w:sz w:val="26"/>
        </w:rPr>
        <w:t> </w:t>
      </w:r>
      <w:r w:rsidR="00EB1DC9" w:rsidRPr="00F8381C">
        <w:rPr>
          <w:color w:val="000000"/>
          <w:sz w:val="26"/>
        </w:rPr>
        <w:t>A.</w:t>
      </w:r>
      <w:r w:rsidR="00BA54AD">
        <w:rPr>
          <w:color w:val="000000"/>
          <w:sz w:val="26"/>
        </w:rPr>
        <w:t> </w:t>
      </w:r>
      <w:r w:rsidR="00EB1DC9" w:rsidRPr="00F8381C">
        <w:rPr>
          <w:color w:val="000000"/>
          <w:sz w:val="26"/>
        </w:rPr>
        <w:t>Watson</w:t>
      </w:r>
      <w:r w:rsidR="00EB1DC9">
        <w:rPr>
          <w:color w:val="000000"/>
          <w:sz w:val="26"/>
        </w:rPr>
        <w:t xml:space="preserve">, </w:t>
      </w:r>
      <w:r w:rsidR="00EB1DC9" w:rsidRPr="00F8381C">
        <w:rPr>
          <w:color w:val="000000"/>
          <w:sz w:val="26"/>
        </w:rPr>
        <w:t>issued on June 27, 2013, in</w:t>
      </w:r>
      <w:r w:rsidR="00EB1DC9">
        <w:rPr>
          <w:color w:val="000000"/>
          <w:sz w:val="26"/>
        </w:rPr>
        <w:t xml:space="preserve"> the above-captioned proceeding,</w:t>
      </w:r>
      <w:r w:rsidR="00EB1DC9" w:rsidRPr="004E2737">
        <w:rPr>
          <w:color w:val="000000"/>
          <w:sz w:val="26"/>
        </w:rPr>
        <w:t xml:space="preserve"> </w:t>
      </w:r>
      <w:r w:rsidR="00EB1DC9">
        <w:rPr>
          <w:color w:val="000000"/>
          <w:sz w:val="26"/>
        </w:rPr>
        <w:t xml:space="preserve">which became the final action of the Commission when no </w:t>
      </w:r>
      <w:r w:rsidR="001A0D0B">
        <w:rPr>
          <w:color w:val="000000"/>
          <w:sz w:val="26"/>
        </w:rPr>
        <w:t xml:space="preserve">Exceptions </w:t>
      </w:r>
      <w:r w:rsidR="00EB1DC9">
        <w:rPr>
          <w:color w:val="000000"/>
          <w:sz w:val="26"/>
        </w:rPr>
        <w:t xml:space="preserve">were filed timely. </w:t>
      </w:r>
      <w:r w:rsidR="00385C69">
        <w:rPr>
          <w:color w:val="000000"/>
          <w:sz w:val="26"/>
        </w:rPr>
        <w:t xml:space="preserve">On </w:t>
      </w:r>
      <w:r w:rsidR="00385C69">
        <w:rPr>
          <w:color w:val="000000"/>
          <w:sz w:val="26"/>
        </w:rPr>
        <w:lastRenderedPageBreak/>
        <w:t>August 5, 2013, Duquesne Light Company (Duquesne or the Company) filed an Answer to the Petition</w:t>
      </w:r>
      <w:r w:rsidR="00385C69" w:rsidRPr="00A57725">
        <w:rPr>
          <w:color w:val="000000"/>
          <w:sz w:val="26"/>
        </w:rPr>
        <w:t>.</w:t>
      </w:r>
      <w:r w:rsidR="0007387C">
        <w:rPr>
          <w:rStyle w:val="FootnoteReference"/>
          <w:color w:val="000000"/>
          <w:sz w:val="26"/>
        </w:rPr>
        <w:footnoteReference w:id="2"/>
      </w:r>
      <w:r w:rsidR="00385C69" w:rsidRPr="00A57725">
        <w:rPr>
          <w:color w:val="000000"/>
          <w:sz w:val="26"/>
        </w:rPr>
        <w:t xml:space="preserve">  </w:t>
      </w:r>
      <w:r w:rsidRPr="00A57725">
        <w:rPr>
          <w:sz w:val="26"/>
          <w:szCs w:val="26"/>
        </w:rPr>
        <w:t>For the reason</w:t>
      </w:r>
      <w:r w:rsidR="0006356A" w:rsidRPr="00A57725">
        <w:rPr>
          <w:sz w:val="26"/>
          <w:szCs w:val="26"/>
        </w:rPr>
        <w:t>s stated below, we will deny t</w:t>
      </w:r>
      <w:r w:rsidR="00A57725" w:rsidRPr="00A57725">
        <w:rPr>
          <w:sz w:val="26"/>
          <w:szCs w:val="26"/>
        </w:rPr>
        <w:t>he Complainant’s Petition</w:t>
      </w:r>
      <w:r w:rsidR="00BF65EA" w:rsidRPr="00A57725">
        <w:rPr>
          <w:sz w:val="26"/>
          <w:szCs w:val="26"/>
        </w:rPr>
        <w:t>.</w:t>
      </w:r>
    </w:p>
    <w:p w:rsidR="00CA43A5" w:rsidRPr="00A57725" w:rsidRDefault="00CA43A5" w:rsidP="008F66F9">
      <w:pPr>
        <w:widowControl/>
        <w:spacing w:line="360" w:lineRule="auto"/>
        <w:rPr>
          <w:sz w:val="26"/>
          <w:szCs w:val="26"/>
        </w:rPr>
      </w:pPr>
    </w:p>
    <w:p w:rsidR="000A0142" w:rsidRPr="00B74AC5" w:rsidRDefault="000A0142" w:rsidP="008F66F9">
      <w:pPr>
        <w:widowControl/>
        <w:spacing w:line="360" w:lineRule="auto"/>
        <w:jc w:val="center"/>
        <w:rPr>
          <w:b/>
          <w:sz w:val="26"/>
          <w:szCs w:val="26"/>
        </w:rPr>
      </w:pPr>
      <w:bookmarkStart w:id="0" w:name="OLE_LINK1"/>
      <w:bookmarkStart w:id="1" w:name="OLE_LINK2"/>
      <w:r w:rsidRPr="00A57725">
        <w:rPr>
          <w:b/>
          <w:sz w:val="26"/>
          <w:szCs w:val="26"/>
        </w:rPr>
        <w:t>History of the Proceeding</w:t>
      </w:r>
    </w:p>
    <w:p w:rsidR="000A0142" w:rsidRPr="00B74AC5" w:rsidRDefault="000A0142" w:rsidP="008F66F9">
      <w:pPr>
        <w:keepNext/>
        <w:widowControl/>
        <w:rPr>
          <w:b/>
          <w:sz w:val="26"/>
          <w:szCs w:val="26"/>
          <w:u w:val="single"/>
        </w:rPr>
      </w:pPr>
    </w:p>
    <w:p w:rsidR="008433D2" w:rsidRPr="00B74AC5" w:rsidRDefault="008433D2" w:rsidP="008F66F9">
      <w:pPr>
        <w:widowControl/>
        <w:spacing w:line="360" w:lineRule="auto"/>
        <w:rPr>
          <w:sz w:val="26"/>
          <w:szCs w:val="26"/>
        </w:rPr>
      </w:pPr>
      <w:r w:rsidRPr="00B74AC5">
        <w:rPr>
          <w:sz w:val="26"/>
          <w:szCs w:val="26"/>
        </w:rPr>
        <w:tab/>
      </w:r>
      <w:r w:rsidRPr="00B74AC5">
        <w:rPr>
          <w:sz w:val="26"/>
          <w:szCs w:val="26"/>
        </w:rPr>
        <w:tab/>
      </w:r>
      <w:r w:rsidR="00B74AC5" w:rsidRPr="00B74AC5">
        <w:rPr>
          <w:sz w:val="26"/>
          <w:szCs w:val="26"/>
        </w:rPr>
        <w:t>On December 6</w:t>
      </w:r>
      <w:r w:rsidR="007C17D3" w:rsidRPr="00B74AC5">
        <w:rPr>
          <w:sz w:val="26"/>
          <w:szCs w:val="26"/>
        </w:rPr>
        <w:t>, 2012, the Complainant fil</w:t>
      </w:r>
      <w:r w:rsidR="00F73B5B" w:rsidRPr="00B74AC5">
        <w:rPr>
          <w:sz w:val="26"/>
          <w:szCs w:val="26"/>
        </w:rPr>
        <w:t>ed a Formal Complaint (Complaint</w:t>
      </w:r>
      <w:r w:rsidR="007C17D3" w:rsidRPr="00B74AC5">
        <w:rPr>
          <w:sz w:val="26"/>
          <w:szCs w:val="26"/>
        </w:rPr>
        <w:t>)</w:t>
      </w:r>
      <w:r w:rsidR="00B74AC5" w:rsidRPr="00B74AC5">
        <w:rPr>
          <w:sz w:val="26"/>
          <w:szCs w:val="26"/>
        </w:rPr>
        <w:t xml:space="preserve"> against Duquesne</w:t>
      </w:r>
      <w:r w:rsidR="007C17D3" w:rsidRPr="00B74AC5">
        <w:rPr>
          <w:sz w:val="26"/>
          <w:szCs w:val="26"/>
        </w:rPr>
        <w:t>,</w:t>
      </w:r>
      <w:r w:rsidRPr="00B74AC5">
        <w:rPr>
          <w:sz w:val="26"/>
          <w:szCs w:val="26"/>
        </w:rPr>
        <w:t xml:space="preserve"> </w:t>
      </w:r>
      <w:r w:rsidR="001A0D0B">
        <w:rPr>
          <w:sz w:val="26"/>
          <w:szCs w:val="26"/>
        </w:rPr>
        <w:t xml:space="preserve">alleging incorrect charges on his bill.  In the Complaint, Mr. Rezzetano </w:t>
      </w:r>
      <w:r w:rsidR="002C41FD">
        <w:rPr>
          <w:sz w:val="26"/>
          <w:szCs w:val="26"/>
        </w:rPr>
        <w:t>allege</w:t>
      </w:r>
      <w:r w:rsidR="008F66F9">
        <w:rPr>
          <w:sz w:val="26"/>
          <w:szCs w:val="26"/>
        </w:rPr>
        <w:t>d</w:t>
      </w:r>
      <w:r w:rsidR="002C41FD">
        <w:rPr>
          <w:sz w:val="26"/>
          <w:szCs w:val="26"/>
        </w:rPr>
        <w:t xml:space="preserve"> that Duquesne incorrectly charged him a $250.00 reconnection fee and a $50.00 investigation fee relating to electric</w:t>
      </w:r>
      <w:r w:rsidR="00CB63BD">
        <w:rPr>
          <w:sz w:val="26"/>
          <w:szCs w:val="26"/>
        </w:rPr>
        <w:t xml:space="preserve"> service provided by Duquesne to</w:t>
      </w:r>
      <w:r w:rsidR="002C41FD">
        <w:rPr>
          <w:sz w:val="26"/>
          <w:szCs w:val="26"/>
        </w:rPr>
        <w:t xml:space="preserve"> a building owned by the Complainant.</w:t>
      </w:r>
      <w:r w:rsidR="00CB63BD">
        <w:rPr>
          <w:sz w:val="26"/>
          <w:szCs w:val="26"/>
        </w:rPr>
        <w:t xml:space="preserve">  T</w:t>
      </w:r>
      <w:r w:rsidR="00704F2C">
        <w:rPr>
          <w:sz w:val="26"/>
          <w:szCs w:val="26"/>
        </w:rPr>
        <w:t>he Complaint included</w:t>
      </w:r>
      <w:r w:rsidR="00CB5DF4">
        <w:rPr>
          <w:sz w:val="26"/>
          <w:szCs w:val="26"/>
        </w:rPr>
        <w:t xml:space="preserve"> various</w:t>
      </w:r>
      <w:r w:rsidR="00CB63BD">
        <w:rPr>
          <w:sz w:val="26"/>
          <w:szCs w:val="26"/>
        </w:rPr>
        <w:t xml:space="preserve"> details </w:t>
      </w:r>
      <w:r w:rsidR="00CB5DF4">
        <w:rPr>
          <w:sz w:val="26"/>
          <w:szCs w:val="26"/>
        </w:rPr>
        <w:t>that purport to provide support for</w:t>
      </w:r>
      <w:r w:rsidR="00CB63BD">
        <w:rPr>
          <w:sz w:val="26"/>
          <w:szCs w:val="26"/>
        </w:rPr>
        <w:t xml:space="preserve"> the allegations set forth therein.</w:t>
      </w:r>
    </w:p>
    <w:p w:rsidR="003A3D1C" w:rsidRPr="00B74AC5" w:rsidRDefault="003A3D1C" w:rsidP="008F66F9">
      <w:pPr>
        <w:widowControl/>
        <w:spacing w:line="360" w:lineRule="auto"/>
        <w:rPr>
          <w:sz w:val="26"/>
          <w:szCs w:val="26"/>
        </w:rPr>
      </w:pPr>
    </w:p>
    <w:p w:rsidR="00E073AC" w:rsidRDefault="00A430C0" w:rsidP="008F66F9">
      <w:pPr>
        <w:widowControl/>
        <w:spacing w:line="360" w:lineRule="auto"/>
        <w:rPr>
          <w:sz w:val="26"/>
          <w:szCs w:val="26"/>
        </w:rPr>
      </w:pPr>
      <w:r w:rsidRPr="00A430C0">
        <w:rPr>
          <w:sz w:val="26"/>
          <w:szCs w:val="26"/>
        </w:rPr>
        <w:tab/>
      </w:r>
      <w:r w:rsidRPr="00A430C0">
        <w:rPr>
          <w:sz w:val="26"/>
          <w:szCs w:val="26"/>
        </w:rPr>
        <w:tab/>
        <w:t>On December 21</w:t>
      </w:r>
      <w:r w:rsidR="003A3D1C" w:rsidRPr="00A430C0">
        <w:rPr>
          <w:sz w:val="26"/>
          <w:szCs w:val="26"/>
        </w:rPr>
        <w:t xml:space="preserve">, </w:t>
      </w:r>
      <w:r w:rsidRPr="00A430C0">
        <w:rPr>
          <w:sz w:val="26"/>
          <w:szCs w:val="26"/>
        </w:rPr>
        <w:t>2012, Duquesne</w:t>
      </w:r>
      <w:r w:rsidR="002A1164" w:rsidRPr="00A430C0">
        <w:rPr>
          <w:sz w:val="26"/>
          <w:szCs w:val="26"/>
        </w:rPr>
        <w:t xml:space="preserve"> filed an Answer to the Complaint</w:t>
      </w:r>
      <w:r w:rsidR="0083636A" w:rsidRPr="00A430C0">
        <w:rPr>
          <w:sz w:val="26"/>
          <w:szCs w:val="26"/>
        </w:rPr>
        <w:t>,</w:t>
      </w:r>
      <w:r w:rsidRPr="00A430C0">
        <w:rPr>
          <w:sz w:val="26"/>
          <w:szCs w:val="26"/>
        </w:rPr>
        <w:t xml:space="preserve"> in which it stated that the Complainant’s averment regarding incorrect charges on his bill is an apparent reference to </w:t>
      </w:r>
      <w:r>
        <w:rPr>
          <w:sz w:val="26"/>
          <w:szCs w:val="26"/>
        </w:rPr>
        <w:t>$300.00 in fees that Duquesne asserts the Complainant must pay prior to obtaining electric</w:t>
      </w:r>
      <w:r w:rsidR="00666BD6">
        <w:rPr>
          <w:sz w:val="26"/>
          <w:szCs w:val="26"/>
        </w:rPr>
        <w:t xml:space="preserve"> service</w:t>
      </w:r>
      <w:r>
        <w:rPr>
          <w:sz w:val="26"/>
          <w:szCs w:val="26"/>
        </w:rPr>
        <w:t xml:space="preserve"> </w:t>
      </w:r>
      <w:r w:rsidR="001A0D0B">
        <w:rPr>
          <w:sz w:val="26"/>
          <w:szCs w:val="26"/>
        </w:rPr>
        <w:t xml:space="preserve">at the </w:t>
      </w:r>
      <w:r>
        <w:rPr>
          <w:sz w:val="26"/>
          <w:szCs w:val="26"/>
        </w:rPr>
        <w:t xml:space="preserve">service </w:t>
      </w:r>
      <w:r w:rsidR="001A0D0B">
        <w:rPr>
          <w:sz w:val="26"/>
          <w:szCs w:val="26"/>
        </w:rPr>
        <w:t>address</w:t>
      </w:r>
      <w:r>
        <w:rPr>
          <w:sz w:val="26"/>
          <w:szCs w:val="26"/>
        </w:rPr>
        <w:t xml:space="preserve">.  </w:t>
      </w:r>
      <w:r w:rsidR="008F3CA2">
        <w:rPr>
          <w:sz w:val="26"/>
          <w:szCs w:val="26"/>
        </w:rPr>
        <w:t>In the</w:t>
      </w:r>
      <w:r w:rsidR="00A41C39">
        <w:rPr>
          <w:sz w:val="26"/>
          <w:szCs w:val="26"/>
        </w:rPr>
        <w:t xml:space="preserve"> Answer, D</w:t>
      </w:r>
      <w:r w:rsidR="008F3CA2">
        <w:rPr>
          <w:sz w:val="26"/>
          <w:szCs w:val="26"/>
        </w:rPr>
        <w:t>uquesne provided its account</w:t>
      </w:r>
      <w:r w:rsidR="00A41C39">
        <w:rPr>
          <w:sz w:val="26"/>
          <w:szCs w:val="26"/>
        </w:rPr>
        <w:t xml:space="preserve"> of events relating to the Complainant’s request for service at the premises in question,</w:t>
      </w:r>
      <w:r w:rsidR="00563847">
        <w:rPr>
          <w:sz w:val="26"/>
          <w:szCs w:val="26"/>
        </w:rPr>
        <w:t xml:space="preserve"> and averred that the fees had been</w:t>
      </w:r>
      <w:r w:rsidR="004B1DA1">
        <w:rPr>
          <w:sz w:val="26"/>
          <w:szCs w:val="26"/>
        </w:rPr>
        <w:t xml:space="preserve"> properly charged to the Complainant.</w:t>
      </w:r>
    </w:p>
    <w:p w:rsidR="00F642B7" w:rsidRDefault="00F642B7" w:rsidP="008F66F9">
      <w:pPr>
        <w:widowControl/>
        <w:spacing w:line="360" w:lineRule="auto"/>
        <w:rPr>
          <w:sz w:val="26"/>
          <w:szCs w:val="26"/>
        </w:rPr>
      </w:pPr>
    </w:p>
    <w:p w:rsidR="00F642B7" w:rsidRDefault="00F642B7" w:rsidP="008F66F9">
      <w:pPr>
        <w:widowControl/>
        <w:spacing w:line="360" w:lineRule="auto"/>
        <w:rPr>
          <w:sz w:val="26"/>
          <w:szCs w:val="26"/>
        </w:rPr>
      </w:pPr>
      <w:r>
        <w:rPr>
          <w:sz w:val="26"/>
          <w:szCs w:val="26"/>
        </w:rPr>
        <w:tab/>
      </w:r>
      <w:r>
        <w:rPr>
          <w:sz w:val="26"/>
          <w:szCs w:val="26"/>
        </w:rPr>
        <w:tab/>
        <w:t xml:space="preserve">By Telephonic Hearing Notice dated February 14, 2013, the Parties were informed that an initial telephonic </w:t>
      </w:r>
      <w:r w:rsidR="001A0D0B">
        <w:rPr>
          <w:sz w:val="26"/>
          <w:szCs w:val="26"/>
        </w:rPr>
        <w:t xml:space="preserve">hearing </w:t>
      </w:r>
      <w:r>
        <w:rPr>
          <w:sz w:val="26"/>
          <w:szCs w:val="26"/>
        </w:rPr>
        <w:t xml:space="preserve">had been scheduled for March 20, 2013, at 10:00 a.m.  </w:t>
      </w:r>
      <w:r w:rsidR="0050766F">
        <w:rPr>
          <w:sz w:val="26"/>
          <w:szCs w:val="26"/>
        </w:rPr>
        <w:t>In addition, on February 19, 2013, a Prehearing Or</w:t>
      </w:r>
      <w:r w:rsidR="0091353E">
        <w:rPr>
          <w:sz w:val="26"/>
          <w:szCs w:val="26"/>
        </w:rPr>
        <w:t xml:space="preserve">der was issued to all Parties, which stated, </w:t>
      </w:r>
      <w:r w:rsidR="0091353E" w:rsidRPr="0091353E">
        <w:rPr>
          <w:i/>
          <w:sz w:val="26"/>
          <w:szCs w:val="26"/>
        </w:rPr>
        <w:t>inter alia</w:t>
      </w:r>
      <w:r w:rsidR="0091353E">
        <w:rPr>
          <w:sz w:val="26"/>
          <w:szCs w:val="26"/>
        </w:rPr>
        <w:t xml:space="preserve">, that the Complainant must be available when contacted by the ALJ, or the case would be dismissed. </w:t>
      </w:r>
      <w:r w:rsidR="001A0D0B">
        <w:rPr>
          <w:sz w:val="26"/>
          <w:szCs w:val="26"/>
        </w:rPr>
        <w:t xml:space="preserve"> </w:t>
      </w:r>
      <w:r>
        <w:rPr>
          <w:sz w:val="26"/>
          <w:szCs w:val="26"/>
        </w:rPr>
        <w:t xml:space="preserve">However, </w:t>
      </w:r>
      <w:r w:rsidR="00FC23F8">
        <w:rPr>
          <w:sz w:val="26"/>
          <w:szCs w:val="26"/>
        </w:rPr>
        <w:t xml:space="preserve">on March 19, 2013, </w:t>
      </w:r>
      <w:r>
        <w:rPr>
          <w:sz w:val="26"/>
          <w:szCs w:val="26"/>
        </w:rPr>
        <w:t xml:space="preserve">at the request </w:t>
      </w:r>
      <w:r>
        <w:rPr>
          <w:sz w:val="26"/>
          <w:szCs w:val="26"/>
        </w:rPr>
        <w:lastRenderedPageBreak/>
        <w:t>of the Complainant, the ALJ issued an Interim Order Granting a Continua</w:t>
      </w:r>
      <w:r w:rsidR="00FC23F8">
        <w:rPr>
          <w:sz w:val="26"/>
          <w:szCs w:val="26"/>
        </w:rPr>
        <w:t xml:space="preserve">nce, and agreed to have the matter rescheduled as an in-person hearing.  </w:t>
      </w:r>
      <w:r w:rsidR="002254F3">
        <w:rPr>
          <w:sz w:val="26"/>
          <w:szCs w:val="26"/>
        </w:rPr>
        <w:t>By Hearing Cancellation/</w:t>
      </w:r>
      <w:r w:rsidR="008F66F9">
        <w:rPr>
          <w:sz w:val="26"/>
          <w:szCs w:val="26"/>
        </w:rPr>
        <w:t xml:space="preserve"> </w:t>
      </w:r>
      <w:r w:rsidR="002254F3">
        <w:rPr>
          <w:sz w:val="26"/>
          <w:szCs w:val="26"/>
        </w:rPr>
        <w:t xml:space="preserve">Reschedule Notice dated March 21, 2013, the Parties were informed that </w:t>
      </w:r>
      <w:r w:rsidR="00260F59">
        <w:rPr>
          <w:sz w:val="26"/>
          <w:szCs w:val="26"/>
        </w:rPr>
        <w:t>the previously-scheduled initial telephonic hearing had been canceled, and had been rescheduled as an</w:t>
      </w:r>
      <w:r w:rsidR="00B45CDF">
        <w:rPr>
          <w:sz w:val="26"/>
          <w:szCs w:val="26"/>
        </w:rPr>
        <w:t xml:space="preserve"> initial</w:t>
      </w:r>
      <w:r w:rsidR="00260F59">
        <w:rPr>
          <w:sz w:val="26"/>
          <w:szCs w:val="26"/>
        </w:rPr>
        <w:t xml:space="preserve"> in-person hearing for June 5, 2013.</w:t>
      </w:r>
    </w:p>
    <w:p w:rsidR="00B45CDF" w:rsidRDefault="00B45CDF" w:rsidP="008F66F9">
      <w:pPr>
        <w:widowControl/>
        <w:spacing w:line="360" w:lineRule="auto"/>
        <w:rPr>
          <w:sz w:val="26"/>
          <w:szCs w:val="26"/>
        </w:rPr>
      </w:pPr>
    </w:p>
    <w:p w:rsidR="003508D7" w:rsidRPr="004C6770" w:rsidRDefault="00B45CDF" w:rsidP="008F66F9">
      <w:pPr>
        <w:widowControl/>
        <w:spacing w:line="360" w:lineRule="auto"/>
        <w:rPr>
          <w:sz w:val="26"/>
          <w:szCs w:val="26"/>
        </w:rPr>
      </w:pPr>
      <w:r>
        <w:rPr>
          <w:sz w:val="26"/>
          <w:szCs w:val="26"/>
        </w:rPr>
        <w:tab/>
      </w:r>
      <w:r>
        <w:rPr>
          <w:sz w:val="26"/>
          <w:szCs w:val="26"/>
        </w:rPr>
        <w:tab/>
        <w:t>O</w:t>
      </w:r>
      <w:r w:rsidR="00142808">
        <w:rPr>
          <w:sz w:val="26"/>
          <w:szCs w:val="26"/>
        </w:rPr>
        <w:t>n June 5, 2</w:t>
      </w:r>
      <w:r>
        <w:rPr>
          <w:sz w:val="26"/>
          <w:szCs w:val="26"/>
        </w:rPr>
        <w:t>013, the initial in-person hearing was convened at 10:00</w:t>
      </w:r>
      <w:r w:rsidR="00A544EC">
        <w:rPr>
          <w:sz w:val="26"/>
          <w:szCs w:val="26"/>
        </w:rPr>
        <w:t xml:space="preserve"> a.m.</w:t>
      </w:r>
      <w:r>
        <w:rPr>
          <w:sz w:val="26"/>
          <w:szCs w:val="26"/>
        </w:rPr>
        <w:t xml:space="preserve"> as scheduled.  Counsel for Duquesne was present, but </w:t>
      </w:r>
      <w:r w:rsidR="00142808">
        <w:rPr>
          <w:sz w:val="26"/>
          <w:szCs w:val="26"/>
        </w:rPr>
        <w:t>the Complainant did not appear, and could not be reached at the telephone number provided in his Complaint and listed on the Telephonic Hearing Notice.</w:t>
      </w:r>
      <w:r w:rsidR="00A544EC">
        <w:rPr>
          <w:sz w:val="26"/>
          <w:szCs w:val="26"/>
        </w:rPr>
        <w:t xml:space="preserve">  After a recess to allow the Complainant sufficient time to appear or to contact the Commission in order to explain his absence, the hearing was reconvened at approximately 10:35 a.m.</w:t>
      </w:r>
      <w:r w:rsidR="00362717">
        <w:rPr>
          <w:sz w:val="26"/>
          <w:szCs w:val="26"/>
        </w:rPr>
        <w:t xml:space="preserve">  When</w:t>
      </w:r>
      <w:r w:rsidR="00BC332D">
        <w:rPr>
          <w:sz w:val="26"/>
          <w:szCs w:val="26"/>
        </w:rPr>
        <w:t xml:space="preserve"> an additional attempt to contact the Complainant by telephone was unsuccessful, counsel for Duquesne moved to dismiss the Complaint for failure of the Complainant to appear </w:t>
      </w:r>
      <w:r w:rsidR="00362717">
        <w:rPr>
          <w:sz w:val="26"/>
          <w:szCs w:val="26"/>
        </w:rPr>
        <w:t xml:space="preserve">and </w:t>
      </w:r>
      <w:r w:rsidR="00BC332D">
        <w:rPr>
          <w:sz w:val="26"/>
          <w:szCs w:val="26"/>
        </w:rPr>
        <w:t xml:space="preserve">prosecute the Complaint.  </w:t>
      </w:r>
      <w:r w:rsidR="007B46EE">
        <w:rPr>
          <w:sz w:val="26"/>
          <w:szCs w:val="26"/>
        </w:rPr>
        <w:t>T</w:t>
      </w:r>
      <w:r w:rsidR="00BC332D">
        <w:rPr>
          <w:sz w:val="26"/>
          <w:szCs w:val="26"/>
        </w:rPr>
        <w:t xml:space="preserve">he ALJ indicated that he would hold the record open for a couple days before addressing </w:t>
      </w:r>
      <w:r w:rsidR="00EB19F5">
        <w:rPr>
          <w:sz w:val="26"/>
          <w:szCs w:val="26"/>
        </w:rPr>
        <w:t>the</w:t>
      </w:r>
      <w:r w:rsidR="00BC332D" w:rsidRPr="004C6770">
        <w:rPr>
          <w:sz w:val="26"/>
          <w:szCs w:val="26"/>
        </w:rPr>
        <w:t xml:space="preserve"> motion, </w:t>
      </w:r>
      <w:r w:rsidR="007B46EE">
        <w:rPr>
          <w:sz w:val="26"/>
          <w:szCs w:val="26"/>
        </w:rPr>
        <w:t xml:space="preserve">and </w:t>
      </w:r>
      <w:r w:rsidR="00BC332D" w:rsidRPr="004C6770">
        <w:rPr>
          <w:sz w:val="26"/>
          <w:szCs w:val="26"/>
        </w:rPr>
        <w:t>the hearing was concluded at 10:42 a.m.  On June 18, 2013, the record was closed.</w:t>
      </w:r>
    </w:p>
    <w:p w:rsidR="003508D7" w:rsidRPr="004C6770" w:rsidRDefault="003508D7" w:rsidP="008F66F9">
      <w:pPr>
        <w:widowControl/>
        <w:spacing w:line="360" w:lineRule="auto"/>
        <w:rPr>
          <w:sz w:val="26"/>
          <w:szCs w:val="26"/>
        </w:rPr>
      </w:pPr>
    </w:p>
    <w:p w:rsidR="00957AE3" w:rsidRDefault="0085246F" w:rsidP="008F66F9">
      <w:pPr>
        <w:keepNext/>
        <w:widowControl/>
        <w:spacing w:line="360" w:lineRule="auto"/>
        <w:rPr>
          <w:color w:val="000000"/>
          <w:sz w:val="26"/>
        </w:rPr>
      </w:pPr>
      <w:r w:rsidRPr="004C6770">
        <w:rPr>
          <w:sz w:val="26"/>
          <w:szCs w:val="26"/>
        </w:rPr>
        <w:tab/>
      </w:r>
      <w:r w:rsidRPr="004C6770">
        <w:rPr>
          <w:sz w:val="26"/>
          <w:szCs w:val="26"/>
        </w:rPr>
        <w:tab/>
      </w:r>
      <w:r w:rsidR="00EB19F5">
        <w:rPr>
          <w:sz w:val="26"/>
          <w:szCs w:val="26"/>
        </w:rPr>
        <w:t>Under cover of Secretarial Letter dated</w:t>
      </w:r>
      <w:r w:rsidR="00D020B8" w:rsidRPr="004C6770">
        <w:rPr>
          <w:sz w:val="26"/>
          <w:szCs w:val="26"/>
        </w:rPr>
        <w:t xml:space="preserve"> </w:t>
      </w:r>
      <w:r w:rsidR="00957AE3" w:rsidRPr="004C6770">
        <w:rPr>
          <w:color w:val="000000"/>
          <w:sz w:val="26"/>
        </w:rPr>
        <w:t>June 27</w:t>
      </w:r>
      <w:r w:rsidR="00D020B8" w:rsidRPr="004C6770">
        <w:rPr>
          <w:color w:val="000000"/>
          <w:sz w:val="26"/>
        </w:rPr>
        <w:t xml:space="preserve">, 2013, the Commission issued </w:t>
      </w:r>
      <w:r w:rsidR="00957AE3" w:rsidRPr="004C6770">
        <w:rPr>
          <w:color w:val="000000"/>
          <w:sz w:val="26"/>
        </w:rPr>
        <w:t xml:space="preserve">the Initial Decision of ALJ </w:t>
      </w:r>
      <w:r w:rsidR="004C6770" w:rsidRPr="004C6770">
        <w:rPr>
          <w:color w:val="000000"/>
          <w:sz w:val="26"/>
        </w:rPr>
        <w:t>Watson</w:t>
      </w:r>
      <w:r w:rsidR="00D020B8" w:rsidRPr="004C6770">
        <w:rPr>
          <w:color w:val="000000"/>
          <w:sz w:val="26"/>
        </w:rPr>
        <w:t xml:space="preserve">, </w:t>
      </w:r>
      <w:r w:rsidR="004C6770" w:rsidRPr="004C6770">
        <w:rPr>
          <w:color w:val="000000"/>
          <w:sz w:val="26"/>
        </w:rPr>
        <w:t xml:space="preserve">in which </w:t>
      </w:r>
      <w:r w:rsidR="004C6770">
        <w:rPr>
          <w:color w:val="000000"/>
          <w:sz w:val="26"/>
        </w:rPr>
        <w:t>the ALJ granted Duquesne’</w:t>
      </w:r>
      <w:r w:rsidR="00A822B9">
        <w:rPr>
          <w:color w:val="000000"/>
          <w:sz w:val="26"/>
        </w:rPr>
        <w:t xml:space="preserve">s </w:t>
      </w:r>
      <w:r w:rsidR="004C6770">
        <w:rPr>
          <w:color w:val="000000"/>
          <w:sz w:val="26"/>
        </w:rPr>
        <w:t xml:space="preserve">motion </w:t>
      </w:r>
      <w:r w:rsidR="00BE506E">
        <w:rPr>
          <w:color w:val="000000"/>
          <w:sz w:val="26"/>
        </w:rPr>
        <w:t xml:space="preserve">and dismissed the Complaint with prejudice </w:t>
      </w:r>
      <w:r w:rsidR="004C6770">
        <w:rPr>
          <w:color w:val="000000"/>
          <w:sz w:val="26"/>
        </w:rPr>
        <w:t>for failure of the Complainant to appear at the hearing and prosecute the Complaint.</w:t>
      </w:r>
      <w:r w:rsidR="00BE506E">
        <w:rPr>
          <w:color w:val="000000"/>
          <w:sz w:val="26"/>
        </w:rPr>
        <w:t xml:space="preserve">  </w:t>
      </w:r>
      <w:r w:rsidR="00EC22F8">
        <w:rPr>
          <w:color w:val="000000"/>
          <w:sz w:val="26"/>
        </w:rPr>
        <w:t>I.D. at 5.</w:t>
      </w:r>
    </w:p>
    <w:p w:rsidR="00EC22F8" w:rsidRDefault="00EC22F8" w:rsidP="008F66F9">
      <w:pPr>
        <w:keepNext/>
        <w:widowControl/>
        <w:spacing w:line="360" w:lineRule="auto"/>
        <w:rPr>
          <w:color w:val="000000"/>
          <w:sz w:val="26"/>
        </w:rPr>
      </w:pPr>
    </w:p>
    <w:p w:rsidR="00EC22F8" w:rsidRDefault="00EC22F8" w:rsidP="008A40D7">
      <w:pPr>
        <w:widowControl/>
        <w:spacing w:line="360" w:lineRule="auto"/>
        <w:rPr>
          <w:color w:val="000000"/>
          <w:sz w:val="26"/>
        </w:rPr>
      </w:pPr>
      <w:r>
        <w:rPr>
          <w:color w:val="000000"/>
          <w:sz w:val="26"/>
        </w:rPr>
        <w:tab/>
      </w:r>
      <w:r>
        <w:rPr>
          <w:color w:val="000000"/>
          <w:sz w:val="26"/>
        </w:rPr>
        <w:tab/>
        <w:t>On July 22, 2013, the Complainant filed Exceptions to the ALJ’s Initial Decision.</w:t>
      </w:r>
      <w:r w:rsidR="00EB19F5">
        <w:rPr>
          <w:color w:val="000000"/>
          <w:sz w:val="26"/>
        </w:rPr>
        <w:t xml:space="preserve">  On July 24, 2013, Duquesne filed a Motion requesting an extension of time to file Replies to the Exceptions.  In its Motion, Duquesne noted that, pursuant to the Commission’s June 27, 2013 Secretarial Letter, Exceptions were due to be filed by July</w:t>
      </w:r>
      <w:r w:rsidR="008A40D7">
        <w:rPr>
          <w:color w:val="000000"/>
          <w:sz w:val="26"/>
        </w:rPr>
        <w:t> </w:t>
      </w:r>
      <w:r w:rsidR="00EB19F5">
        <w:rPr>
          <w:color w:val="000000"/>
          <w:sz w:val="26"/>
        </w:rPr>
        <w:t>17, 2013, and Replies to Exceptions were due to be filed</w:t>
      </w:r>
      <w:r w:rsidR="00B16D47">
        <w:rPr>
          <w:color w:val="000000"/>
          <w:sz w:val="26"/>
        </w:rPr>
        <w:t xml:space="preserve"> ten days subsequent to that date, or</w:t>
      </w:r>
      <w:r w:rsidR="00EB19F5">
        <w:rPr>
          <w:color w:val="000000"/>
          <w:sz w:val="26"/>
        </w:rPr>
        <w:t xml:space="preserve"> by July 27, 2013.  Duquesne argued that, because the Complainant’s Exceptions </w:t>
      </w:r>
      <w:r w:rsidR="00EB19F5">
        <w:rPr>
          <w:color w:val="000000"/>
          <w:sz w:val="26"/>
        </w:rPr>
        <w:lastRenderedPageBreak/>
        <w:t>were not timely filed, the Company would be prejudiced</w:t>
      </w:r>
      <w:r w:rsidR="00B16D47">
        <w:rPr>
          <w:color w:val="000000"/>
          <w:sz w:val="26"/>
        </w:rPr>
        <w:t xml:space="preserve"> if it were</w:t>
      </w:r>
      <w:r w:rsidR="00EB19F5">
        <w:rPr>
          <w:color w:val="000000"/>
          <w:sz w:val="26"/>
        </w:rPr>
        <w:t xml:space="preserve"> required to file its Replies to the Exceptions</w:t>
      </w:r>
      <w:r w:rsidR="004B2165">
        <w:rPr>
          <w:color w:val="000000"/>
          <w:sz w:val="26"/>
        </w:rPr>
        <w:t xml:space="preserve"> by</w:t>
      </w:r>
      <w:r w:rsidR="00EB19F5">
        <w:rPr>
          <w:color w:val="000000"/>
          <w:sz w:val="26"/>
        </w:rPr>
        <w:t xml:space="preserve"> </w:t>
      </w:r>
      <w:r w:rsidR="00B16D47">
        <w:rPr>
          <w:color w:val="000000"/>
          <w:sz w:val="26"/>
        </w:rPr>
        <w:t>July 27, 2013, because it would not have at least ten days to prepare its Replies.  Thus, Duquesne requested that its deadline for filing Replies to the Exceptions be extended until August 1, 2013, ten days from the date that the Complainant’s Exceptions were postmarked.</w:t>
      </w:r>
    </w:p>
    <w:p w:rsidR="00DB4E07" w:rsidRDefault="00DB4E07" w:rsidP="008A40D7">
      <w:pPr>
        <w:widowControl/>
        <w:spacing w:line="360" w:lineRule="auto"/>
        <w:rPr>
          <w:color w:val="000000"/>
          <w:sz w:val="26"/>
        </w:rPr>
      </w:pPr>
    </w:p>
    <w:p w:rsidR="004F1A46" w:rsidRPr="00327C1F" w:rsidRDefault="00DB4E07" w:rsidP="008A40D7">
      <w:pPr>
        <w:widowControl/>
        <w:spacing w:line="360" w:lineRule="auto"/>
        <w:rPr>
          <w:sz w:val="26"/>
          <w:szCs w:val="26"/>
        </w:rPr>
      </w:pPr>
      <w:r>
        <w:rPr>
          <w:color w:val="000000"/>
          <w:sz w:val="26"/>
        </w:rPr>
        <w:tab/>
      </w:r>
      <w:r>
        <w:rPr>
          <w:color w:val="000000"/>
          <w:sz w:val="26"/>
        </w:rPr>
        <w:tab/>
      </w:r>
      <w:r w:rsidR="004F1A46">
        <w:rPr>
          <w:color w:val="000000"/>
          <w:sz w:val="26"/>
        </w:rPr>
        <w:t>By Secretarial L</w:t>
      </w:r>
      <w:r>
        <w:rPr>
          <w:color w:val="000000"/>
          <w:sz w:val="26"/>
        </w:rPr>
        <w:t>etter dated July 25, 2013, the Commission granted</w:t>
      </w:r>
      <w:r w:rsidR="00AC5955">
        <w:rPr>
          <w:color w:val="000000"/>
          <w:sz w:val="26"/>
        </w:rPr>
        <w:t xml:space="preserve"> Duquesne’s request for an extension of time to file Replies to the Complainant’s Exceptions, pursuant to 52 Pa. Code §</w:t>
      </w:r>
      <w:r w:rsidR="001332AD">
        <w:rPr>
          <w:color w:val="000000"/>
          <w:sz w:val="26"/>
        </w:rPr>
        <w:t xml:space="preserve"> 1.15.  Accordingly, Duquesne was give</w:t>
      </w:r>
      <w:r w:rsidR="00271BF0">
        <w:rPr>
          <w:color w:val="000000"/>
          <w:sz w:val="26"/>
        </w:rPr>
        <w:t xml:space="preserve">n until </w:t>
      </w:r>
      <w:r w:rsidR="001332AD">
        <w:rPr>
          <w:color w:val="000000"/>
          <w:sz w:val="26"/>
        </w:rPr>
        <w:t xml:space="preserve">August 1, 2013, to file Replies to the </w:t>
      </w:r>
      <w:r w:rsidR="001332AD" w:rsidRPr="00AC0A84">
        <w:rPr>
          <w:color w:val="000000"/>
          <w:sz w:val="26"/>
        </w:rPr>
        <w:t xml:space="preserve">Complainant’s Exceptions.  However, </w:t>
      </w:r>
      <w:r w:rsidR="004B56AA" w:rsidRPr="00AC0A84">
        <w:rPr>
          <w:color w:val="000000"/>
          <w:sz w:val="26"/>
        </w:rPr>
        <w:t>in a subsequent</w:t>
      </w:r>
      <w:r w:rsidR="00666BD6">
        <w:rPr>
          <w:color w:val="000000"/>
          <w:sz w:val="26"/>
        </w:rPr>
        <w:t xml:space="preserve"> Secretarial L</w:t>
      </w:r>
      <w:r w:rsidR="004B56AA" w:rsidRPr="00AC0A84">
        <w:rPr>
          <w:color w:val="000000"/>
          <w:sz w:val="26"/>
        </w:rPr>
        <w:t>etter</w:t>
      </w:r>
      <w:r w:rsidR="001332AD" w:rsidRPr="00AC0A84">
        <w:rPr>
          <w:color w:val="000000"/>
          <w:sz w:val="26"/>
        </w:rPr>
        <w:t xml:space="preserve"> dated July 26, 2013, </w:t>
      </w:r>
      <w:r w:rsidR="004B56AA" w:rsidRPr="00AC0A84">
        <w:rPr>
          <w:sz w:val="26"/>
          <w:szCs w:val="26"/>
        </w:rPr>
        <w:t>the Commission’s Secretary’s Bureau notified all Parties that the Complainant had failed to</w:t>
      </w:r>
      <w:r w:rsidR="00AC0A84" w:rsidRPr="00AC0A84">
        <w:rPr>
          <w:sz w:val="26"/>
          <w:szCs w:val="26"/>
        </w:rPr>
        <w:t xml:space="preserve"> provide </w:t>
      </w:r>
      <w:r w:rsidR="00AC0A84" w:rsidRPr="003902E2">
        <w:rPr>
          <w:sz w:val="26"/>
          <w:szCs w:val="26"/>
        </w:rPr>
        <w:t>any indication that he had</w:t>
      </w:r>
      <w:r w:rsidR="004B56AA" w:rsidRPr="003902E2">
        <w:rPr>
          <w:sz w:val="26"/>
          <w:szCs w:val="26"/>
        </w:rPr>
        <w:t xml:space="preserve"> serve</w:t>
      </w:r>
      <w:r w:rsidR="00AC0A84" w:rsidRPr="003902E2">
        <w:rPr>
          <w:sz w:val="26"/>
          <w:szCs w:val="26"/>
        </w:rPr>
        <w:t xml:space="preserve">d a copy of his </w:t>
      </w:r>
      <w:r w:rsidR="004B56AA" w:rsidRPr="003902E2">
        <w:rPr>
          <w:sz w:val="26"/>
          <w:szCs w:val="26"/>
        </w:rPr>
        <w:t xml:space="preserve">Exceptions on the other Parties to the case.  </w:t>
      </w:r>
      <w:r w:rsidR="008122FC">
        <w:rPr>
          <w:sz w:val="26"/>
          <w:szCs w:val="26"/>
        </w:rPr>
        <w:t>The July 26, 2013</w:t>
      </w:r>
      <w:r w:rsidR="001A0D0B">
        <w:rPr>
          <w:sz w:val="26"/>
          <w:szCs w:val="26"/>
        </w:rPr>
        <w:t xml:space="preserve"> Secretarial</w:t>
      </w:r>
      <w:r w:rsidR="008122FC">
        <w:rPr>
          <w:sz w:val="26"/>
          <w:szCs w:val="26"/>
        </w:rPr>
        <w:t xml:space="preserve"> </w:t>
      </w:r>
      <w:r w:rsidR="001A0D0B">
        <w:rPr>
          <w:sz w:val="26"/>
          <w:szCs w:val="26"/>
        </w:rPr>
        <w:t xml:space="preserve">Letter </w:t>
      </w:r>
      <w:r w:rsidR="008122FC">
        <w:rPr>
          <w:sz w:val="26"/>
          <w:szCs w:val="26"/>
        </w:rPr>
        <w:t>stated</w:t>
      </w:r>
      <w:r w:rsidR="003902E2">
        <w:rPr>
          <w:sz w:val="26"/>
          <w:szCs w:val="26"/>
        </w:rPr>
        <w:t xml:space="preserve"> that, although the Exceptions had been timely filed, </w:t>
      </w:r>
      <w:r w:rsidR="008122FC">
        <w:rPr>
          <w:sz w:val="26"/>
          <w:szCs w:val="26"/>
        </w:rPr>
        <w:t xml:space="preserve">the date of service of the Exceptions would be deemed to be July 26, 2013, due to the Complainant’s failure to provide service on all the Parties of record, and in </w:t>
      </w:r>
      <w:r w:rsidR="008122FC" w:rsidRPr="00327C1F">
        <w:rPr>
          <w:sz w:val="26"/>
          <w:szCs w:val="26"/>
        </w:rPr>
        <w:t>order to avoid prejudice to any Party.</w:t>
      </w:r>
      <w:r w:rsidR="00DB5ACB" w:rsidRPr="00327C1F">
        <w:rPr>
          <w:sz w:val="26"/>
          <w:szCs w:val="26"/>
        </w:rPr>
        <w:t xml:space="preserve">  </w:t>
      </w:r>
      <w:bookmarkEnd w:id="0"/>
      <w:bookmarkEnd w:id="1"/>
      <w:r w:rsidR="004F1A46" w:rsidRPr="003902E2">
        <w:rPr>
          <w:sz w:val="26"/>
          <w:szCs w:val="26"/>
        </w:rPr>
        <w:t>Accordingly, the Secretary’s Bureau provided a copy of the Exceptions to all Parties, and gave them until August 5, 2013</w:t>
      </w:r>
      <w:r w:rsidR="001A0D0B">
        <w:rPr>
          <w:sz w:val="26"/>
          <w:szCs w:val="26"/>
        </w:rPr>
        <w:t>,</w:t>
      </w:r>
      <w:r w:rsidR="004F1A46" w:rsidRPr="003902E2">
        <w:rPr>
          <w:sz w:val="26"/>
          <w:szCs w:val="26"/>
        </w:rPr>
        <w:t xml:space="preserve"> to file Replies to the Exceptions.</w:t>
      </w:r>
      <w:r w:rsidR="00D37B88">
        <w:rPr>
          <w:rStyle w:val="FootnoteReference"/>
          <w:sz w:val="26"/>
          <w:szCs w:val="26"/>
        </w:rPr>
        <w:footnoteReference w:id="3"/>
      </w:r>
      <w:r w:rsidR="004F1A46">
        <w:rPr>
          <w:sz w:val="26"/>
          <w:szCs w:val="26"/>
        </w:rPr>
        <w:t xml:space="preserve">  P</w:t>
      </w:r>
      <w:r w:rsidR="004F1A46" w:rsidRPr="00327C1F">
        <w:rPr>
          <w:sz w:val="26"/>
          <w:szCs w:val="26"/>
        </w:rPr>
        <w:t>ursuant to the July 26, 2013</w:t>
      </w:r>
      <w:r w:rsidR="001F7EE8">
        <w:rPr>
          <w:sz w:val="26"/>
          <w:szCs w:val="26"/>
        </w:rPr>
        <w:t xml:space="preserve"> Secretarial L</w:t>
      </w:r>
      <w:r w:rsidR="004F1A46" w:rsidRPr="00327C1F">
        <w:rPr>
          <w:sz w:val="26"/>
          <w:szCs w:val="26"/>
        </w:rPr>
        <w:t>etter, Duquesne filed its Replies to the Complainant’s Exceptions on August 5, 2013.</w:t>
      </w:r>
    </w:p>
    <w:p w:rsidR="004F1A46" w:rsidRPr="00327C1F" w:rsidRDefault="004F1A46" w:rsidP="008F66F9">
      <w:pPr>
        <w:widowControl/>
        <w:spacing w:line="360" w:lineRule="auto"/>
        <w:rPr>
          <w:color w:val="000000"/>
          <w:sz w:val="26"/>
        </w:rPr>
      </w:pPr>
    </w:p>
    <w:p w:rsidR="00CA43A5" w:rsidRPr="00327C1F" w:rsidRDefault="00CA43A5" w:rsidP="008F66F9">
      <w:pPr>
        <w:keepNext/>
        <w:widowControl/>
        <w:spacing w:line="360" w:lineRule="auto"/>
        <w:jc w:val="center"/>
        <w:rPr>
          <w:sz w:val="26"/>
          <w:szCs w:val="26"/>
        </w:rPr>
      </w:pPr>
      <w:r w:rsidRPr="00327C1F">
        <w:rPr>
          <w:b/>
          <w:sz w:val="26"/>
          <w:szCs w:val="26"/>
        </w:rPr>
        <w:lastRenderedPageBreak/>
        <w:t>Discussion</w:t>
      </w:r>
    </w:p>
    <w:p w:rsidR="00154CB6" w:rsidRPr="00327C1F" w:rsidRDefault="00154CB6" w:rsidP="008F66F9">
      <w:pPr>
        <w:keepNext/>
        <w:widowControl/>
        <w:spacing w:line="360" w:lineRule="auto"/>
        <w:rPr>
          <w:sz w:val="26"/>
          <w:szCs w:val="26"/>
        </w:rPr>
      </w:pPr>
    </w:p>
    <w:p w:rsidR="00327C1F" w:rsidRPr="001D5254" w:rsidRDefault="00327C1F" w:rsidP="008F66F9">
      <w:pPr>
        <w:keepNext/>
        <w:widowControl/>
        <w:suppressAutoHyphens/>
        <w:spacing w:line="360" w:lineRule="auto"/>
        <w:ind w:firstLine="1440"/>
        <w:rPr>
          <w:sz w:val="26"/>
          <w:szCs w:val="26"/>
        </w:rPr>
      </w:pPr>
      <w:r w:rsidRPr="001D5254">
        <w:rPr>
          <w:spacing w:val="-3"/>
          <w:sz w:val="26"/>
        </w:rPr>
        <w:t xml:space="preserve">We begin by considering the nature of the Complainant’s filing, because the analysis to be applied depends on the type of filing before us.  In this case, </w:t>
      </w:r>
      <w:r w:rsidRPr="001D5254">
        <w:rPr>
          <w:sz w:val="26"/>
          <w:szCs w:val="26"/>
        </w:rPr>
        <w:t>Exceptions to the Initi</w:t>
      </w:r>
      <w:r w:rsidR="001D5254" w:rsidRPr="001D5254">
        <w:rPr>
          <w:sz w:val="26"/>
          <w:szCs w:val="26"/>
        </w:rPr>
        <w:t>al Decision were due on July 17</w:t>
      </w:r>
      <w:r w:rsidRPr="001D5254">
        <w:rPr>
          <w:sz w:val="26"/>
          <w:szCs w:val="26"/>
        </w:rPr>
        <w:t>, 2013, but were not received by the Commission by the required due date.  Therefore, in accordance with Section 332(h) of the Public Utility Code (Code), the decision of the ALJ became final without furth</w:t>
      </w:r>
      <w:r w:rsidR="001D5254" w:rsidRPr="001D5254">
        <w:rPr>
          <w:sz w:val="26"/>
          <w:szCs w:val="26"/>
        </w:rPr>
        <w:t>er Commission action on July 17</w:t>
      </w:r>
      <w:r w:rsidRPr="001D5254">
        <w:rPr>
          <w:sz w:val="26"/>
          <w:szCs w:val="26"/>
        </w:rPr>
        <w:t>, 2013.  66 Pa. C.S. § 332(h).</w:t>
      </w:r>
    </w:p>
    <w:p w:rsidR="001D5254" w:rsidRPr="001D5254" w:rsidRDefault="001D5254" w:rsidP="008F66F9">
      <w:pPr>
        <w:widowControl/>
        <w:suppressAutoHyphens/>
        <w:spacing w:line="360" w:lineRule="auto"/>
        <w:ind w:firstLine="1440"/>
        <w:rPr>
          <w:sz w:val="26"/>
          <w:szCs w:val="26"/>
        </w:rPr>
      </w:pPr>
    </w:p>
    <w:p w:rsidR="00327C1F" w:rsidRPr="0085304E" w:rsidRDefault="00327C1F" w:rsidP="008F66F9">
      <w:pPr>
        <w:widowControl/>
        <w:suppressAutoHyphens/>
        <w:spacing w:line="360" w:lineRule="auto"/>
        <w:ind w:firstLine="1440"/>
        <w:rPr>
          <w:sz w:val="26"/>
          <w:szCs w:val="26"/>
        </w:rPr>
      </w:pPr>
      <w:r w:rsidRPr="00506183">
        <w:rPr>
          <w:sz w:val="26"/>
          <w:szCs w:val="26"/>
        </w:rPr>
        <w:t>As discussed above, the Complainant filed Exceptions</w:t>
      </w:r>
      <w:r w:rsidR="001D5254" w:rsidRPr="00506183">
        <w:rPr>
          <w:sz w:val="26"/>
          <w:szCs w:val="26"/>
        </w:rPr>
        <w:t xml:space="preserve"> on July 22</w:t>
      </w:r>
      <w:r w:rsidRPr="00506183">
        <w:rPr>
          <w:sz w:val="26"/>
          <w:szCs w:val="26"/>
        </w:rPr>
        <w:t xml:space="preserve">, 2013, </w:t>
      </w:r>
      <w:r w:rsidRPr="00506183">
        <w:rPr>
          <w:i/>
          <w:sz w:val="26"/>
          <w:szCs w:val="26"/>
        </w:rPr>
        <w:t>i.e</w:t>
      </w:r>
      <w:r w:rsidRPr="00506183">
        <w:rPr>
          <w:sz w:val="26"/>
          <w:szCs w:val="26"/>
        </w:rPr>
        <w:t xml:space="preserve">., within fifteen days of the date that the Initial Decision became the final action of the Commission.  Because the Complainant is appearing </w:t>
      </w:r>
      <w:r w:rsidRPr="00506183">
        <w:rPr>
          <w:i/>
          <w:sz w:val="26"/>
          <w:szCs w:val="26"/>
        </w:rPr>
        <w:t xml:space="preserve">pro se, </w:t>
      </w:r>
      <w:r w:rsidRPr="00506183">
        <w:rPr>
          <w:sz w:val="26"/>
          <w:szCs w:val="26"/>
        </w:rPr>
        <w:t xml:space="preserve">we will exercise our discretion and consider the Complainant’s </w:t>
      </w:r>
      <w:r w:rsidRPr="0085304E">
        <w:rPr>
          <w:sz w:val="26"/>
          <w:szCs w:val="26"/>
        </w:rPr>
        <w:t>Exceptions as a Petition for Reconsideration of the Commission’s final deci</w:t>
      </w:r>
      <w:r w:rsidR="008C7047" w:rsidRPr="0085304E">
        <w:rPr>
          <w:sz w:val="26"/>
          <w:szCs w:val="26"/>
        </w:rPr>
        <w:t>sion.  52 Pa. Code § 5.572(c).</w:t>
      </w:r>
      <w:r w:rsidR="0085304E" w:rsidRPr="0085304E">
        <w:rPr>
          <w:sz w:val="26"/>
          <w:szCs w:val="26"/>
        </w:rPr>
        <w:t xml:space="preserve">  </w:t>
      </w:r>
      <w:r w:rsidRPr="0085304E">
        <w:rPr>
          <w:sz w:val="26"/>
          <w:szCs w:val="26"/>
        </w:rPr>
        <w:t>Consequently, we will treat the Replies to E</w:t>
      </w:r>
      <w:r w:rsidR="0085304E" w:rsidRPr="0085304E">
        <w:rPr>
          <w:sz w:val="26"/>
          <w:szCs w:val="26"/>
        </w:rPr>
        <w:t>xceptions filed by</w:t>
      </w:r>
      <w:r w:rsidR="00AE7891">
        <w:rPr>
          <w:sz w:val="26"/>
          <w:szCs w:val="26"/>
        </w:rPr>
        <w:t xml:space="preserve"> </w:t>
      </w:r>
      <w:r w:rsidR="0085304E" w:rsidRPr="0085304E">
        <w:rPr>
          <w:sz w:val="26"/>
          <w:szCs w:val="26"/>
        </w:rPr>
        <w:t>Duquesne</w:t>
      </w:r>
      <w:r w:rsidRPr="0085304E">
        <w:rPr>
          <w:sz w:val="26"/>
          <w:szCs w:val="26"/>
        </w:rPr>
        <w:t xml:space="preserve"> as an Answer to the Petition for Reconsideration. </w:t>
      </w:r>
    </w:p>
    <w:p w:rsidR="00327C1F" w:rsidRPr="0085304E" w:rsidRDefault="00327C1F" w:rsidP="008F66F9">
      <w:pPr>
        <w:widowControl/>
        <w:suppressAutoHyphens/>
        <w:spacing w:line="360" w:lineRule="auto"/>
        <w:ind w:firstLine="1440"/>
        <w:rPr>
          <w:sz w:val="26"/>
          <w:szCs w:val="26"/>
        </w:rPr>
      </w:pPr>
    </w:p>
    <w:p w:rsidR="00327C1F" w:rsidRPr="0085304E" w:rsidRDefault="00327C1F" w:rsidP="008F66F9">
      <w:pPr>
        <w:widowControl/>
        <w:suppressAutoHyphens/>
        <w:spacing w:line="360" w:lineRule="auto"/>
        <w:rPr>
          <w:b/>
          <w:spacing w:val="-3"/>
          <w:sz w:val="26"/>
        </w:rPr>
      </w:pPr>
      <w:r w:rsidRPr="0085304E">
        <w:rPr>
          <w:b/>
          <w:spacing w:val="-3"/>
          <w:sz w:val="26"/>
        </w:rPr>
        <w:t>Legal Standards</w:t>
      </w:r>
    </w:p>
    <w:p w:rsidR="00327C1F" w:rsidRPr="0085304E" w:rsidRDefault="00327C1F" w:rsidP="008F66F9">
      <w:pPr>
        <w:keepLines/>
        <w:widowControl/>
        <w:suppressAutoHyphens/>
        <w:spacing w:line="360" w:lineRule="auto"/>
        <w:rPr>
          <w:b/>
          <w:spacing w:val="-3"/>
          <w:sz w:val="26"/>
        </w:rPr>
      </w:pPr>
    </w:p>
    <w:p w:rsidR="00CD6300" w:rsidRPr="00CD6300" w:rsidRDefault="00327C1F" w:rsidP="008F66F9">
      <w:pPr>
        <w:keepLines/>
        <w:widowControl/>
        <w:spacing w:line="360" w:lineRule="auto"/>
        <w:ind w:firstLine="1440"/>
        <w:rPr>
          <w:rFonts w:ascii="Times New (W1)" w:hAnsi="Times New (W1)"/>
          <w:sz w:val="26"/>
        </w:rPr>
      </w:pPr>
      <w:r w:rsidRPr="00AE7891">
        <w:rPr>
          <w:rFonts w:ascii="Times New (W1)" w:hAnsi="Times New (W1)"/>
          <w:sz w:val="26"/>
        </w:rPr>
        <w:t xml:space="preserve">Before addressing the Petition, we note that any </w:t>
      </w:r>
      <w:r w:rsidR="00CD6300">
        <w:rPr>
          <w:rFonts w:ascii="Times New (W1)" w:hAnsi="Times New (W1)"/>
          <w:sz w:val="26"/>
        </w:rPr>
        <w:t>issue not specifically addressed herein</w:t>
      </w:r>
      <w:r w:rsidRPr="00AE7891">
        <w:rPr>
          <w:rFonts w:ascii="Times New (W1)" w:hAnsi="Times New (W1)"/>
          <w:sz w:val="26"/>
        </w:rPr>
        <w:t xml:space="preserve"> shall be deemed to have been duly considered and denied without further discussion.  </w:t>
      </w:r>
      <w:r w:rsidR="00CD6300">
        <w:rPr>
          <w:rFonts w:ascii="Times New (W1)" w:hAnsi="Times New (W1)"/>
          <w:sz w:val="26"/>
        </w:rPr>
        <w:t>It is well settled that this</w:t>
      </w:r>
      <w:r w:rsidRPr="00AE7891">
        <w:rPr>
          <w:rFonts w:ascii="Times New (W1)" w:hAnsi="Times New (W1)"/>
          <w:sz w:val="26"/>
        </w:rPr>
        <w:t xml:space="preserve"> Commission is not required to consider expressly or at length each contention or argument raised by the parties.  </w:t>
      </w:r>
      <w:r w:rsidRPr="00AE7891">
        <w:rPr>
          <w:rFonts w:ascii="Times New (W1)" w:hAnsi="Times New (W1)"/>
          <w:i/>
          <w:sz w:val="26"/>
        </w:rPr>
        <w:t>Consolidated Rail Corp. v. P</w:t>
      </w:r>
      <w:r w:rsidR="001A0D0B">
        <w:rPr>
          <w:rFonts w:ascii="Times New (W1)" w:hAnsi="Times New (W1)"/>
          <w:i/>
          <w:sz w:val="26"/>
        </w:rPr>
        <w:t>a.</w:t>
      </w:r>
      <w:r w:rsidRPr="00AE7891">
        <w:rPr>
          <w:rFonts w:ascii="Times New (W1)" w:hAnsi="Times New (W1)"/>
          <w:i/>
          <w:sz w:val="26"/>
        </w:rPr>
        <w:t xml:space="preserve"> </w:t>
      </w:r>
      <w:r w:rsidR="001A0D0B">
        <w:rPr>
          <w:rFonts w:ascii="Times New (W1)" w:hAnsi="Times New (W1)"/>
          <w:i/>
          <w:sz w:val="26"/>
        </w:rPr>
        <w:t>PUC</w:t>
      </w:r>
      <w:r w:rsidRPr="00AE7891">
        <w:rPr>
          <w:rFonts w:ascii="Times New (W1)" w:hAnsi="Times New (W1)"/>
          <w:i/>
          <w:sz w:val="26"/>
        </w:rPr>
        <w:t xml:space="preserve">, </w:t>
      </w:r>
      <w:r w:rsidR="00CD6300">
        <w:rPr>
          <w:rFonts w:ascii="Times New (W1)" w:hAnsi="Times New (W1)"/>
          <w:sz w:val="26"/>
        </w:rPr>
        <w:t xml:space="preserve">625 A.2d 741 (Pa. Cmwlth. 1993); </w:t>
      </w:r>
      <w:r w:rsidR="00CD6300" w:rsidRPr="004579A4">
        <w:rPr>
          <w:i/>
          <w:color w:val="000000"/>
          <w:sz w:val="26"/>
          <w:szCs w:val="26"/>
        </w:rPr>
        <w:t xml:space="preserve">also </w:t>
      </w:r>
      <w:r w:rsidR="00CD6300" w:rsidRPr="004579A4">
        <w:rPr>
          <w:i/>
          <w:iCs/>
          <w:color w:val="000000"/>
          <w:sz w:val="26"/>
          <w:szCs w:val="26"/>
        </w:rPr>
        <w:t xml:space="preserve">see, generally, </w:t>
      </w:r>
      <w:hyperlink r:id="rId9" w:history="1">
        <w:r w:rsidR="00CD6300" w:rsidRPr="004579A4">
          <w:rPr>
            <w:i/>
            <w:iCs/>
            <w:color w:val="000000"/>
            <w:sz w:val="26"/>
            <w:szCs w:val="26"/>
          </w:rPr>
          <w:t>University of Pennsyl</w:t>
        </w:r>
        <w:r w:rsidR="00CD6300" w:rsidRPr="004579A4">
          <w:rPr>
            <w:i/>
            <w:iCs/>
            <w:color w:val="000000"/>
            <w:sz w:val="26"/>
            <w:szCs w:val="26"/>
          </w:rPr>
          <w:softHyphen/>
          <w:t>vania v. Pa. PUC</w:t>
        </w:r>
        <w:r w:rsidR="00CD6300" w:rsidRPr="004579A4">
          <w:rPr>
            <w:color w:val="000000"/>
            <w:sz w:val="26"/>
            <w:szCs w:val="26"/>
          </w:rPr>
          <w:t>, 485 A.2d 1217 (Pa. Cmwlth. 1984).</w:t>
        </w:r>
      </w:hyperlink>
    </w:p>
    <w:p w:rsidR="00327C1F" w:rsidRPr="00AE7891" w:rsidRDefault="00327C1F" w:rsidP="008F66F9">
      <w:pPr>
        <w:widowControl/>
        <w:suppressAutoHyphens/>
        <w:spacing w:line="360" w:lineRule="auto"/>
        <w:ind w:firstLine="1440"/>
        <w:rPr>
          <w:spacing w:val="-3"/>
          <w:sz w:val="26"/>
        </w:rPr>
      </w:pPr>
    </w:p>
    <w:p w:rsidR="00327C1F" w:rsidRPr="00AE7891" w:rsidRDefault="00327C1F" w:rsidP="008F66F9">
      <w:pPr>
        <w:widowControl/>
        <w:spacing w:line="360" w:lineRule="auto"/>
        <w:ind w:firstLine="1440"/>
        <w:rPr>
          <w:sz w:val="26"/>
        </w:rPr>
      </w:pPr>
      <w:r w:rsidRPr="00AE7891">
        <w:rPr>
          <w:sz w:val="26"/>
        </w:rPr>
        <w:t xml:space="preserve">The Code establishes a party’s right to seek relief following the issuance of our final decisions pursuant to Subsection 703(f), relating to rehearing, as well as Subsection 703(g), relating to the rescission and amendment of orders.  66 Pa. C.S. </w:t>
      </w:r>
      <w:r w:rsidRPr="00AE7891">
        <w:rPr>
          <w:sz w:val="26"/>
        </w:rPr>
        <w:lastRenderedPageBreak/>
        <w:t>§ 703(f) and § 703(g).  Such requests for relief must be consistent with Section 5.572 of our Regulations, relating to petitions for relief following the issuance of a final decision.  52 Pa. Code § 5.572</w:t>
      </w:r>
    </w:p>
    <w:p w:rsidR="00327C1F" w:rsidRPr="00AE7891" w:rsidRDefault="00327C1F" w:rsidP="008F66F9">
      <w:pPr>
        <w:widowControl/>
        <w:spacing w:line="360" w:lineRule="auto"/>
        <w:rPr>
          <w:sz w:val="26"/>
        </w:rPr>
      </w:pPr>
    </w:p>
    <w:p w:rsidR="00327C1F" w:rsidRPr="00AE7891" w:rsidRDefault="00327C1F" w:rsidP="008F66F9">
      <w:pPr>
        <w:widowControl/>
        <w:spacing w:line="360" w:lineRule="auto"/>
        <w:ind w:firstLine="1440"/>
        <w:rPr>
          <w:sz w:val="26"/>
        </w:rPr>
      </w:pPr>
      <w:r w:rsidRPr="00AE7891">
        <w:rPr>
          <w:sz w:val="26"/>
        </w:rPr>
        <w:t xml:space="preserve">The standards for granting a Petition for Reconsideration were set forth in </w:t>
      </w:r>
      <w:r w:rsidRPr="00AE7891">
        <w:rPr>
          <w:i/>
          <w:sz w:val="26"/>
        </w:rPr>
        <w:t>Duick v. Pennsylvania Gas and Water Company</w:t>
      </w:r>
      <w:r w:rsidRPr="00AE7891">
        <w:rPr>
          <w:sz w:val="26"/>
        </w:rPr>
        <w:t xml:space="preserve">, </w:t>
      </w:r>
      <w:r w:rsidRPr="00AE7891">
        <w:rPr>
          <w:sz w:val="26"/>
          <w:szCs w:val="24"/>
        </w:rPr>
        <w:t>56 Pa. P.U.C. 553</w:t>
      </w:r>
      <w:r w:rsidRPr="00AE7891">
        <w:rPr>
          <w:sz w:val="26"/>
        </w:rPr>
        <w:t xml:space="preserve"> (1982):  </w:t>
      </w:r>
    </w:p>
    <w:p w:rsidR="00327C1F" w:rsidRPr="00AE7891" w:rsidRDefault="00327C1F" w:rsidP="008F66F9">
      <w:pPr>
        <w:widowControl/>
        <w:rPr>
          <w:sz w:val="26"/>
        </w:rPr>
      </w:pPr>
    </w:p>
    <w:p w:rsidR="00327C1F" w:rsidRPr="00AE7891" w:rsidRDefault="00327C1F" w:rsidP="008F66F9">
      <w:pPr>
        <w:widowControl/>
        <w:ind w:left="1440" w:right="1440"/>
        <w:rPr>
          <w:sz w:val="26"/>
        </w:rPr>
      </w:pPr>
      <w:r w:rsidRPr="00AE7891">
        <w:rPr>
          <w:sz w:val="26"/>
        </w:rPr>
        <w:t xml:space="preserve">A Petition for Reconsideration, under the provisions of </w:t>
      </w:r>
    </w:p>
    <w:p w:rsidR="00327C1F" w:rsidRPr="00AE7891" w:rsidRDefault="00327C1F" w:rsidP="008F66F9">
      <w:pPr>
        <w:widowControl/>
        <w:ind w:left="1440" w:right="1440"/>
        <w:rPr>
          <w:sz w:val="26"/>
        </w:rPr>
      </w:pPr>
      <w:r w:rsidRPr="00AE7891">
        <w:rPr>
          <w:sz w:val="26"/>
        </w:rPr>
        <w:t xml:space="preserve">66 Pa. C.S. § 703(g), may properly raise any matters designed to convince the Commission that it should exercise its discretion under this code section to rescind or amend a prior order in whole or in part.  </w:t>
      </w:r>
    </w:p>
    <w:p w:rsidR="00327C1F" w:rsidRPr="00AE7891" w:rsidRDefault="00327C1F" w:rsidP="008F66F9">
      <w:pPr>
        <w:widowControl/>
        <w:ind w:left="1440" w:right="1440"/>
        <w:rPr>
          <w:sz w:val="26"/>
        </w:rPr>
      </w:pPr>
    </w:p>
    <w:p w:rsidR="00327C1F" w:rsidRPr="00AE7891" w:rsidRDefault="00327C1F" w:rsidP="008F66F9">
      <w:pPr>
        <w:widowControl/>
        <w:ind w:left="1440" w:right="1440"/>
        <w:rPr>
          <w:sz w:val="26"/>
        </w:rPr>
      </w:pPr>
      <w:r w:rsidRPr="00AE7891">
        <w:rPr>
          <w:sz w:val="26"/>
        </w:rPr>
        <w:t>In this regard we agree with the court in the Pennsyl</w:t>
      </w:r>
      <w:r w:rsidRPr="00AE7891">
        <w:rPr>
          <w:sz w:val="26"/>
        </w:rPr>
        <w:softHyphen/>
        <w:t xml:space="preserve">vania Railroad Company case, wherein it was stated that:  </w:t>
      </w:r>
    </w:p>
    <w:p w:rsidR="00327C1F" w:rsidRPr="00AE7891" w:rsidRDefault="00327C1F" w:rsidP="008F66F9">
      <w:pPr>
        <w:widowControl/>
        <w:ind w:left="2160" w:right="2160"/>
        <w:rPr>
          <w:sz w:val="26"/>
        </w:rPr>
      </w:pPr>
    </w:p>
    <w:p w:rsidR="00327C1F" w:rsidRPr="00AE7891" w:rsidRDefault="00327C1F" w:rsidP="008F66F9">
      <w:pPr>
        <w:pStyle w:val="BlockText"/>
        <w:widowControl/>
        <w:spacing w:line="240" w:lineRule="auto"/>
        <w:ind w:left="2160"/>
      </w:pPr>
      <w:r w:rsidRPr="00AE7891">
        <w:t>Parties . . . cannot be permitted by a second motion to review and reconsider, to raise the same questions which were specifically decided against them . . . what we expect to see raised in such petitions are new and novel arguments, not previously heard, or considera</w:t>
      </w:r>
      <w:r w:rsidRPr="00AE7891">
        <w:softHyphen/>
        <w:t xml:space="preserve">tions which appear to have been overlooked by the Commission.  </w:t>
      </w:r>
    </w:p>
    <w:p w:rsidR="00327C1F" w:rsidRPr="00AE7891" w:rsidRDefault="00327C1F" w:rsidP="008F66F9">
      <w:pPr>
        <w:pStyle w:val="BlockText"/>
        <w:widowControl/>
        <w:spacing w:line="240" w:lineRule="auto"/>
        <w:ind w:left="2160"/>
      </w:pPr>
    </w:p>
    <w:p w:rsidR="00327C1F" w:rsidRPr="00AE7891" w:rsidRDefault="00327C1F" w:rsidP="008F66F9">
      <w:pPr>
        <w:widowControl/>
        <w:spacing w:line="360" w:lineRule="auto"/>
        <w:rPr>
          <w:sz w:val="26"/>
          <w:szCs w:val="24"/>
        </w:rPr>
      </w:pPr>
      <w:r w:rsidRPr="00AE7891">
        <w:rPr>
          <w:i/>
          <w:sz w:val="26"/>
        </w:rPr>
        <w:t>Duick,</w:t>
      </w:r>
      <w:r w:rsidRPr="00AE7891">
        <w:rPr>
          <w:sz w:val="26"/>
        </w:rPr>
        <w:t xml:space="preserve"> </w:t>
      </w:r>
      <w:r w:rsidRPr="00AE7891">
        <w:rPr>
          <w:sz w:val="26"/>
          <w:szCs w:val="24"/>
        </w:rPr>
        <w:t xml:space="preserve">56 Pa. P.U.C. at 559 (quoting </w:t>
      </w:r>
      <w:r w:rsidRPr="00AE7891">
        <w:rPr>
          <w:i/>
          <w:sz w:val="26"/>
          <w:szCs w:val="24"/>
        </w:rPr>
        <w:t>Pennsylvania Railroad Co. v. Pennsylvania Public Service Commission</w:t>
      </w:r>
      <w:r w:rsidRPr="00AE7891">
        <w:rPr>
          <w:sz w:val="26"/>
          <w:szCs w:val="24"/>
        </w:rPr>
        <w:t xml:space="preserve">, 179 A. 850, 854 (Pa. Super. Ct. 1935)).  </w:t>
      </w:r>
    </w:p>
    <w:p w:rsidR="00327C1F" w:rsidRPr="00AE7891" w:rsidRDefault="00327C1F" w:rsidP="008F66F9">
      <w:pPr>
        <w:widowControl/>
        <w:spacing w:line="360" w:lineRule="auto"/>
        <w:rPr>
          <w:sz w:val="26"/>
        </w:rPr>
      </w:pPr>
    </w:p>
    <w:p w:rsidR="00327C1F" w:rsidRPr="003B31FD" w:rsidRDefault="00327C1F" w:rsidP="008F66F9">
      <w:pPr>
        <w:widowControl/>
        <w:suppressAutoHyphens/>
        <w:spacing w:line="360" w:lineRule="auto"/>
        <w:rPr>
          <w:color w:val="000000"/>
          <w:spacing w:val="-3"/>
          <w:sz w:val="26"/>
          <w:u w:color="000000"/>
        </w:rPr>
      </w:pPr>
      <w:r w:rsidRPr="00AE7891">
        <w:rPr>
          <w:color w:val="000000"/>
          <w:spacing w:val="-3"/>
          <w:sz w:val="26"/>
          <w:u w:color="000000"/>
        </w:rPr>
        <w:tab/>
      </w:r>
      <w:r w:rsidRPr="00AE7891">
        <w:rPr>
          <w:color w:val="000000"/>
          <w:spacing w:val="-3"/>
          <w:sz w:val="26"/>
          <w:u w:color="000000"/>
        </w:rPr>
        <w:tab/>
        <w:t xml:space="preserve">Under the standards of </w:t>
      </w:r>
      <w:r w:rsidRPr="00AE7891">
        <w:rPr>
          <w:i/>
          <w:color w:val="000000"/>
          <w:spacing w:val="-3"/>
          <w:sz w:val="26"/>
          <w:u w:color="000000"/>
        </w:rPr>
        <w:t>Duick</w:t>
      </w:r>
      <w:r w:rsidRPr="00AE7891">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AE7891">
        <w:rPr>
          <w:i/>
          <w:color w:val="000000"/>
          <w:spacing w:val="-3"/>
          <w:sz w:val="26"/>
          <w:u w:color="000000"/>
        </w:rPr>
        <w:t>Duick</w:t>
      </w:r>
      <w:r w:rsidRPr="00AE7891">
        <w:rPr>
          <w:color w:val="000000"/>
          <w:spacing w:val="-3"/>
          <w:sz w:val="26"/>
          <w:u w:color="000000"/>
        </w:rPr>
        <w:t>, 56 Pa. P.</w:t>
      </w:r>
      <w:r w:rsidR="004032DA">
        <w:rPr>
          <w:color w:val="000000"/>
          <w:spacing w:val="-3"/>
          <w:sz w:val="26"/>
          <w:u w:color="000000"/>
        </w:rPr>
        <w:t>U.C. at 559.</w:t>
      </w:r>
    </w:p>
    <w:p w:rsidR="00327C1F" w:rsidRPr="003B31FD" w:rsidRDefault="00327C1F" w:rsidP="008F66F9">
      <w:pPr>
        <w:widowControl/>
        <w:spacing w:line="360" w:lineRule="auto"/>
        <w:rPr>
          <w:i/>
          <w:sz w:val="26"/>
          <w:szCs w:val="26"/>
        </w:rPr>
      </w:pPr>
    </w:p>
    <w:p w:rsidR="00327C1F" w:rsidRPr="003B31FD" w:rsidRDefault="003B31FD" w:rsidP="008F66F9">
      <w:pPr>
        <w:widowControl/>
        <w:spacing w:line="360" w:lineRule="auto"/>
        <w:ind w:firstLine="1440"/>
        <w:rPr>
          <w:sz w:val="26"/>
          <w:szCs w:val="26"/>
        </w:rPr>
      </w:pPr>
      <w:r w:rsidRPr="003B31FD">
        <w:rPr>
          <w:sz w:val="26"/>
          <w:szCs w:val="26"/>
        </w:rPr>
        <w:lastRenderedPageBreak/>
        <w:t xml:space="preserve">In his Initial Decision, </w:t>
      </w:r>
      <w:r w:rsidR="00327C1F" w:rsidRPr="003B31FD">
        <w:rPr>
          <w:sz w:val="26"/>
          <w:szCs w:val="26"/>
        </w:rPr>
        <w:t xml:space="preserve">ALJ </w:t>
      </w:r>
      <w:r w:rsidRPr="003B31FD">
        <w:rPr>
          <w:sz w:val="26"/>
          <w:szCs w:val="26"/>
        </w:rPr>
        <w:t>Watso</w:t>
      </w:r>
      <w:r w:rsidR="00F004C6">
        <w:rPr>
          <w:sz w:val="26"/>
          <w:szCs w:val="26"/>
        </w:rPr>
        <w:t xml:space="preserve">n </w:t>
      </w:r>
      <w:r w:rsidR="00327C1F" w:rsidRPr="003B31FD">
        <w:rPr>
          <w:sz w:val="26"/>
          <w:szCs w:val="26"/>
        </w:rPr>
        <w:t xml:space="preserve">reached </w:t>
      </w:r>
      <w:r w:rsidRPr="003B31FD">
        <w:rPr>
          <w:sz w:val="26"/>
          <w:szCs w:val="26"/>
        </w:rPr>
        <w:t>four</w:t>
      </w:r>
      <w:r w:rsidR="00327C1F" w:rsidRPr="003B31FD">
        <w:rPr>
          <w:sz w:val="26"/>
          <w:szCs w:val="26"/>
        </w:rPr>
        <w:t xml:space="preserve"> Conclusions of Law.  I.D. at </w:t>
      </w:r>
      <w:r w:rsidRPr="003B31FD">
        <w:rPr>
          <w:sz w:val="26"/>
          <w:szCs w:val="26"/>
        </w:rPr>
        <w:t>4-5.  The</w:t>
      </w:r>
      <w:r w:rsidR="00327C1F" w:rsidRPr="003B31FD">
        <w:rPr>
          <w:sz w:val="26"/>
          <w:szCs w:val="26"/>
        </w:rPr>
        <w:t xml:space="preserve"> Conclusions of Law are incorporated herein by reference and are adopted without comment unless they are either expressly or by necessary implication rejected or modified by this Opinion and Order.</w:t>
      </w:r>
    </w:p>
    <w:p w:rsidR="007D092B" w:rsidRPr="00B0509D" w:rsidRDefault="007D092B" w:rsidP="008F66F9">
      <w:pPr>
        <w:widowControl/>
        <w:spacing w:line="360" w:lineRule="auto"/>
        <w:rPr>
          <w:sz w:val="26"/>
          <w:szCs w:val="26"/>
        </w:rPr>
      </w:pPr>
    </w:p>
    <w:p w:rsidR="00006F35" w:rsidRPr="00B0509D" w:rsidRDefault="00D7780F" w:rsidP="008F66F9">
      <w:pPr>
        <w:keepNext/>
        <w:widowControl/>
        <w:spacing w:line="360" w:lineRule="auto"/>
        <w:rPr>
          <w:b/>
          <w:sz w:val="26"/>
          <w:szCs w:val="26"/>
        </w:rPr>
      </w:pPr>
      <w:r w:rsidRPr="00B0509D">
        <w:rPr>
          <w:b/>
          <w:sz w:val="26"/>
          <w:szCs w:val="26"/>
        </w:rPr>
        <w:t>ALJ</w:t>
      </w:r>
      <w:r w:rsidR="00006F35" w:rsidRPr="00B0509D">
        <w:rPr>
          <w:b/>
          <w:sz w:val="26"/>
          <w:szCs w:val="26"/>
        </w:rPr>
        <w:t xml:space="preserve">’s </w:t>
      </w:r>
      <w:r w:rsidR="00800499" w:rsidRPr="00B0509D">
        <w:rPr>
          <w:b/>
          <w:sz w:val="26"/>
          <w:szCs w:val="26"/>
        </w:rPr>
        <w:t>Initial Decision</w:t>
      </w:r>
    </w:p>
    <w:p w:rsidR="00006F35" w:rsidRPr="00B0509D" w:rsidRDefault="00006F35" w:rsidP="008F66F9">
      <w:pPr>
        <w:keepNext/>
        <w:widowControl/>
        <w:ind w:firstLine="1440"/>
        <w:rPr>
          <w:sz w:val="26"/>
          <w:szCs w:val="26"/>
        </w:rPr>
      </w:pPr>
    </w:p>
    <w:p w:rsidR="00B051CD" w:rsidRPr="003169C7" w:rsidRDefault="005D161F" w:rsidP="004032DA">
      <w:pPr>
        <w:widowControl/>
        <w:spacing w:line="360" w:lineRule="auto"/>
        <w:ind w:firstLine="1440"/>
        <w:rPr>
          <w:sz w:val="26"/>
          <w:szCs w:val="26"/>
        </w:rPr>
      </w:pPr>
      <w:r w:rsidRPr="00B0509D">
        <w:rPr>
          <w:sz w:val="26"/>
          <w:szCs w:val="26"/>
        </w:rPr>
        <w:t>In h</w:t>
      </w:r>
      <w:r w:rsidR="00826E56" w:rsidRPr="00B0509D">
        <w:rPr>
          <w:sz w:val="26"/>
          <w:szCs w:val="26"/>
        </w:rPr>
        <w:t>is Initial De</w:t>
      </w:r>
      <w:r w:rsidR="00826E56" w:rsidRPr="00826E56">
        <w:rPr>
          <w:sz w:val="26"/>
          <w:szCs w:val="26"/>
        </w:rPr>
        <w:t xml:space="preserve">cision, ALJ Watson </w:t>
      </w:r>
      <w:r w:rsidR="007D1A2B">
        <w:rPr>
          <w:sz w:val="26"/>
          <w:szCs w:val="26"/>
        </w:rPr>
        <w:t>noted</w:t>
      </w:r>
      <w:r w:rsidR="007D1A2B" w:rsidRPr="00657F8E">
        <w:rPr>
          <w:sz w:val="26"/>
          <w:szCs w:val="26"/>
        </w:rPr>
        <w:t xml:space="preserve"> that the Complainant did not appear for the scheduled hearing, and was not available for a </w:t>
      </w:r>
      <w:r w:rsidR="007D1A2B" w:rsidRPr="00EC1D2D">
        <w:rPr>
          <w:sz w:val="26"/>
          <w:szCs w:val="26"/>
        </w:rPr>
        <w:t>telephonic hearing at the only telephone number provided by the Complainant.</w:t>
      </w:r>
      <w:r w:rsidR="007D1A2B">
        <w:rPr>
          <w:sz w:val="26"/>
          <w:szCs w:val="26"/>
        </w:rPr>
        <w:t xml:space="preserve">  I.D. at 4.  The ALJ </w:t>
      </w:r>
      <w:r w:rsidR="00974613">
        <w:rPr>
          <w:sz w:val="26"/>
          <w:szCs w:val="26"/>
        </w:rPr>
        <w:t>found</w:t>
      </w:r>
      <w:r w:rsidR="00B0509D">
        <w:rPr>
          <w:sz w:val="26"/>
          <w:szCs w:val="26"/>
        </w:rPr>
        <w:t xml:space="preserve"> that </w:t>
      </w:r>
      <w:r w:rsidR="00B0509D" w:rsidRPr="00945963">
        <w:rPr>
          <w:sz w:val="26"/>
          <w:szCs w:val="26"/>
        </w:rPr>
        <w:t>t</w:t>
      </w:r>
      <w:r w:rsidR="00D6446A" w:rsidRPr="00945963">
        <w:rPr>
          <w:sz w:val="26"/>
          <w:szCs w:val="26"/>
        </w:rPr>
        <w:t>he Commission satisfie</w:t>
      </w:r>
      <w:r w:rsidR="00B0509D" w:rsidRPr="00945963">
        <w:rPr>
          <w:sz w:val="26"/>
          <w:szCs w:val="26"/>
        </w:rPr>
        <w:t>d</w:t>
      </w:r>
      <w:r w:rsidR="00726EFE">
        <w:rPr>
          <w:sz w:val="26"/>
          <w:szCs w:val="26"/>
        </w:rPr>
        <w:t xml:space="preserve"> the requirement to afford</w:t>
      </w:r>
      <w:r w:rsidR="00B0509D" w:rsidRPr="00945963">
        <w:rPr>
          <w:sz w:val="26"/>
          <w:szCs w:val="26"/>
        </w:rPr>
        <w:t xml:space="preserve"> the</w:t>
      </w:r>
      <w:r w:rsidR="00D6446A" w:rsidRPr="00945963">
        <w:rPr>
          <w:sz w:val="26"/>
          <w:szCs w:val="26"/>
        </w:rPr>
        <w:t xml:space="preserve"> Complainant</w:t>
      </w:r>
      <w:r w:rsidR="00D6446A" w:rsidRPr="00945963">
        <w:rPr>
          <w:b/>
          <w:sz w:val="26"/>
          <w:szCs w:val="26"/>
        </w:rPr>
        <w:t xml:space="preserve"> </w:t>
      </w:r>
      <w:r w:rsidR="00B0509D" w:rsidRPr="00945963">
        <w:rPr>
          <w:sz w:val="26"/>
          <w:szCs w:val="26"/>
        </w:rPr>
        <w:t>with administrative due process</w:t>
      </w:r>
      <w:r w:rsidR="00D6446A" w:rsidRPr="00945963">
        <w:rPr>
          <w:sz w:val="26"/>
          <w:szCs w:val="26"/>
        </w:rPr>
        <w:t xml:space="preserve"> by providing timely notice of the hearing on the Complaint and the opportunity to be heard.</w:t>
      </w:r>
      <w:r w:rsidR="00B0509D" w:rsidRPr="00945963">
        <w:rPr>
          <w:sz w:val="26"/>
          <w:szCs w:val="26"/>
        </w:rPr>
        <w:t xml:space="preserve">  I.D. at 3 </w:t>
      </w:r>
      <w:r w:rsidR="003169C7">
        <w:rPr>
          <w:sz w:val="26"/>
          <w:szCs w:val="26"/>
        </w:rPr>
        <w:t>(</w:t>
      </w:r>
      <w:r w:rsidR="00B0509D" w:rsidRPr="00945963">
        <w:rPr>
          <w:sz w:val="26"/>
          <w:szCs w:val="26"/>
        </w:rPr>
        <w:t xml:space="preserve">citing </w:t>
      </w:r>
      <w:r w:rsidR="00D6446A" w:rsidRPr="00945963">
        <w:rPr>
          <w:i/>
          <w:sz w:val="26"/>
          <w:szCs w:val="26"/>
        </w:rPr>
        <w:t xml:space="preserve">Schneider v. </w:t>
      </w:r>
      <w:r w:rsidR="001A0D0B" w:rsidRPr="00945963">
        <w:rPr>
          <w:i/>
          <w:sz w:val="26"/>
          <w:szCs w:val="26"/>
        </w:rPr>
        <w:t>P</w:t>
      </w:r>
      <w:r w:rsidR="001A0D0B">
        <w:rPr>
          <w:i/>
          <w:sz w:val="26"/>
          <w:szCs w:val="26"/>
        </w:rPr>
        <w:t>a.</w:t>
      </w:r>
      <w:r w:rsidR="001A0D0B" w:rsidRPr="00945963">
        <w:rPr>
          <w:i/>
          <w:sz w:val="26"/>
          <w:szCs w:val="26"/>
        </w:rPr>
        <w:t xml:space="preserve"> </w:t>
      </w:r>
      <w:r w:rsidR="00D6446A" w:rsidRPr="00945963">
        <w:rPr>
          <w:i/>
          <w:sz w:val="26"/>
          <w:szCs w:val="26"/>
        </w:rPr>
        <w:t>PUC</w:t>
      </w:r>
      <w:r w:rsidR="00D6446A" w:rsidRPr="00945963">
        <w:rPr>
          <w:sz w:val="26"/>
          <w:szCs w:val="26"/>
        </w:rPr>
        <w:t>, 479 A.2d 10 (Pa. Cmwlth. 1984)</w:t>
      </w:r>
      <w:r w:rsidR="003169C7">
        <w:rPr>
          <w:sz w:val="26"/>
          <w:szCs w:val="26"/>
        </w:rPr>
        <w:t>)</w:t>
      </w:r>
      <w:r w:rsidR="00D6446A" w:rsidRPr="00945963">
        <w:rPr>
          <w:sz w:val="26"/>
          <w:szCs w:val="26"/>
        </w:rPr>
        <w:t>.</w:t>
      </w:r>
      <w:r w:rsidR="00413C95">
        <w:rPr>
          <w:sz w:val="26"/>
          <w:szCs w:val="26"/>
        </w:rPr>
        <w:t xml:space="preserve">  In this regard, the ALJ noted that both </w:t>
      </w:r>
      <w:r w:rsidR="00413C95" w:rsidRPr="00413C95">
        <w:rPr>
          <w:sz w:val="26"/>
          <w:szCs w:val="26"/>
        </w:rPr>
        <w:t>t</w:t>
      </w:r>
      <w:r w:rsidR="00D6446A" w:rsidRPr="00413C95">
        <w:rPr>
          <w:sz w:val="26"/>
          <w:szCs w:val="26"/>
        </w:rPr>
        <w:t>he February 14, 2013</w:t>
      </w:r>
      <w:r w:rsidR="00413C95" w:rsidRPr="00413C95">
        <w:rPr>
          <w:sz w:val="26"/>
          <w:szCs w:val="26"/>
        </w:rPr>
        <w:t xml:space="preserve"> and </w:t>
      </w:r>
      <w:r w:rsidR="00D6446A" w:rsidRPr="00413C95">
        <w:rPr>
          <w:sz w:val="26"/>
          <w:szCs w:val="26"/>
        </w:rPr>
        <w:t>March 21, 2013 Hearing Notices</w:t>
      </w:r>
      <w:r w:rsidR="00413C95" w:rsidRPr="00413C95">
        <w:rPr>
          <w:sz w:val="26"/>
          <w:szCs w:val="26"/>
        </w:rPr>
        <w:t>, as well as</w:t>
      </w:r>
      <w:r w:rsidR="00D6446A" w:rsidRPr="00413C95">
        <w:rPr>
          <w:sz w:val="26"/>
          <w:szCs w:val="26"/>
        </w:rPr>
        <w:t xml:space="preserve"> the February 19, 2013 Prehearing Order</w:t>
      </w:r>
      <w:r w:rsidR="00413C95" w:rsidRPr="00413C95">
        <w:rPr>
          <w:sz w:val="26"/>
          <w:szCs w:val="26"/>
        </w:rPr>
        <w:t>,</w:t>
      </w:r>
      <w:r w:rsidR="00D6446A" w:rsidRPr="00413C95">
        <w:rPr>
          <w:sz w:val="26"/>
          <w:szCs w:val="26"/>
        </w:rPr>
        <w:t xml:space="preserve"> were </w:t>
      </w:r>
      <w:r w:rsidR="00413C95" w:rsidRPr="00413C95">
        <w:rPr>
          <w:sz w:val="26"/>
          <w:szCs w:val="26"/>
        </w:rPr>
        <w:t>mailed</w:t>
      </w:r>
      <w:r w:rsidR="00D6446A" w:rsidRPr="00413C95">
        <w:rPr>
          <w:sz w:val="26"/>
          <w:szCs w:val="26"/>
        </w:rPr>
        <w:t xml:space="preserve"> in the ordinary cour</w:t>
      </w:r>
      <w:r w:rsidR="00413C95" w:rsidRPr="00413C95">
        <w:rPr>
          <w:sz w:val="26"/>
          <w:szCs w:val="26"/>
        </w:rPr>
        <w:t>se of the Commission’s business</w:t>
      </w:r>
      <w:r w:rsidR="00D6446A" w:rsidRPr="00413C95">
        <w:rPr>
          <w:sz w:val="26"/>
          <w:szCs w:val="26"/>
        </w:rPr>
        <w:t xml:space="preserve"> to</w:t>
      </w:r>
      <w:r w:rsidR="00413C95" w:rsidRPr="00413C95">
        <w:rPr>
          <w:sz w:val="26"/>
          <w:szCs w:val="26"/>
        </w:rPr>
        <w:t xml:space="preserve"> the</w:t>
      </w:r>
      <w:r w:rsidR="00D6446A" w:rsidRPr="00413C95">
        <w:rPr>
          <w:sz w:val="26"/>
          <w:szCs w:val="26"/>
        </w:rPr>
        <w:t xml:space="preserve"> Complainant at the address he </w:t>
      </w:r>
      <w:r w:rsidR="00D6446A" w:rsidRPr="00ED7354">
        <w:rPr>
          <w:sz w:val="26"/>
          <w:szCs w:val="26"/>
        </w:rPr>
        <w:t>provided on his Complaint</w:t>
      </w:r>
      <w:r w:rsidR="00413C95" w:rsidRPr="00ED7354">
        <w:rPr>
          <w:sz w:val="26"/>
          <w:szCs w:val="26"/>
        </w:rPr>
        <w:t>, and to counsel for Duquesne</w:t>
      </w:r>
      <w:r w:rsidR="00D6446A" w:rsidRPr="00ED7354">
        <w:rPr>
          <w:sz w:val="26"/>
          <w:szCs w:val="26"/>
        </w:rPr>
        <w:t xml:space="preserve">, at the address listed on her Answer.  </w:t>
      </w:r>
      <w:r w:rsidR="00F85A98">
        <w:rPr>
          <w:sz w:val="26"/>
          <w:szCs w:val="26"/>
        </w:rPr>
        <w:t>I.D. at </w:t>
      </w:r>
      <w:r w:rsidR="003169C7">
        <w:rPr>
          <w:sz w:val="26"/>
          <w:szCs w:val="26"/>
        </w:rPr>
        <w:t xml:space="preserve">4.  </w:t>
      </w:r>
    </w:p>
    <w:p w:rsidR="00B051CD" w:rsidRDefault="00B051CD" w:rsidP="008F66F9">
      <w:pPr>
        <w:keepNext/>
        <w:widowControl/>
        <w:spacing w:line="360" w:lineRule="auto"/>
        <w:ind w:firstLine="1440"/>
        <w:rPr>
          <w:sz w:val="26"/>
          <w:szCs w:val="26"/>
        </w:rPr>
      </w:pPr>
    </w:p>
    <w:p w:rsidR="00D6446A" w:rsidRPr="00657F8E" w:rsidRDefault="00974613" w:rsidP="008F66F9">
      <w:pPr>
        <w:keepNext/>
        <w:widowControl/>
        <w:spacing w:line="360" w:lineRule="auto"/>
        <w:ind w:firstLine="1440"/>
        <w:rPr>
          <w:sz w:val="26"/>
          <w:szCs w:val="26"/>
        </w:rPr>
      </w:pPr>
      <w:r>
        <w:rPr>
          <w:sz w:val="26"/>
          <w:szCs w:val="26"/>
        </w:rPr>
        <w:t>The ALJ noted</w:t>
      </w:r>
      <w:r w:rsidR="00052328">
        <w:rPr>
          <w:sz w:val="26"/>
          <w:szCs w:val="26"/>
        </w:rPr>
        <w:t xml:space="preserve"> that neither the Telephonic Hearing Noti</w:t>
      </w:r>
      <w:r w:rsidR="00942CAD">
        <w:rPr>
          <w:sz w:val="26"/>
          <w:szCs w:val="26"/>
        </w:rPr>
        <w:t>ce nor the Prehearing Order was</w:t>
      </w:r>
      <w:r w:rsidR="00052328">
        <w:rPr>
          <w:sz w:val="26"/>
          <w:szCs w:val="26"/>
        </w:rPr>
        <w:t xml:space="preserve"> returned by the post office as undeliverable.  </w:t>
      </w:r>
      <w:r w:rsidR="00052328" w:rsidRPr="00052328">
        <w:rPr>
          <w:i/>
          <w:sz w:val="26"/>
          <w:szCs w:val="26"/>
        </w:rPr>
        <w:t>Id</w:t>
      </w:r>
      <w:r w:rsidR="00052328">
        <w:rPr>
          <w:sz w:val="26"/>
          <w:szCs w:val="26"/>
        </w:rPr>
        <w:t>.</w:t>
      </w:r>
      <w:r w:rsidR="001A0D0B">
        <w:rPr>
          <w:rStyle w:val="FootnoteReference"/>
          <w:sz w:val="26"/>
          <w:szCs w:val="26"/>
        </w:rPr>
        <w:footnoteReference w:id="4"/>
      </w:r>
      <w:r w:rsidR="00052328">
        <w:rPr>
          <w:sz w:val="26"/>
          <w:szCs w:val="26"/>
        </w:rPr>
        <w:t xml:space="preserve">  </w:t>
      </w:r>
      <w:r w:rsidR="00942CAD" w:rsidRPr="00942CAD">
        <w:rPr>
          <w:sz w:val="26"/>
          <w:szCs w:val="26"/>
        </w:rPr>
        <w:t xml:space="preserve">In addition, </w:t>
      </w:r>
      <w:r>
        <w:rPr>
          <w:sz w:val="26"/>
          <w:szCs w:val="26"/>
        </w:rPr>
        <w:t>the ALJ stated</w:t>
      </w:r>
      <w:r w:rsidR="00942CAD">
        <w:rPr>
          <w:sz w:val="26"/>
          <w:szCs w:val="26"/>
        </w:rPr>
        <w:t xml:space="preserve"> that the </w:t>
      </w:r>
      <w:r w:rsidR="00942CAD" w:rsidRPr="00942CAD">
        <w:rPr>
          <w:sz w:val="26"/>
          <w:szCs w:val="26"/>
        </w:rPr>
        <w:t>Complainant had the duty to keep his mailing address current with the</w:t>
      </w:r>
      <w:r w:rsidR="00942CAD">
        <w:rPr>
          <w:sz w:val="26"/>
          <w:szCs w:val="26"/>
        </w:rPr>
        <w:t xml:space="preserve"> Commission’s</w:t>
      </w:r>
      <w:r w:rsidR="00942CAD" w:rsidRPr="00942CAD">
        <w:rPr>
          <w:sz w:val="26"/>
          <w:szCs w:val="26"/>
        </w:rPr>
        <w:t xml:space="preserve"> Secretary, in accordance with</w:t>
      </w:r>
      <w:r w:rsidR="00942CAD">
        <w:rPr>
          <w:sz w:val="26"/>
          <w:szCs w:val="26"/>
        </w:rPr>
        <w:t xml:space="preserve"> 52 Pa. Code §</w:t>
      </w:r>
      <w:r w:rsidR="00942CAD" w:rsidRPr="00942CAD">
        <w:rPr>
          <w:sz w:val="26"/>
          <w:szCs w:val="26"/>
        </w:rPr>
        <w:t xml:space="preserve"> </w:t>
      </w:r>
      <w:r w:rsidR="00942CAD">
        <w:rPr>
          <w:sz w:val="26"/>
          <w:szCs w:val="26"/>
        </w:rPr>
        <w:t xml:space="preserve">1.24.  </w:t>
      </w:r>
      <w:r w:rsidR="00942CAD" w:rsidRPr="00942CAD">
        <w:rPr>
          <w:i/>
          <w:sz w:val="26"/>
          <w:szCs w:val="26"/>
        </w:rPr>
        <w:t>Id</w:t>
      </w:r>
      <w:r w:rsidR="007D1A2B">
        <w:rPr>
          <w:sz w:val="26"/>
          <w:szCs w:val="26"/>
        </w:rPr>
        <w:t>. at 3-4.</w:t>
      </w:r>
      <w:r w:rsidR="006916EB">
        <w:rPr>
          <w:sz w:val="26"/>
          <w:szCs w:val="26"/>
        </w:rPr>
        <w:t xml:space="preserve">  </w:t>
      </w:r>
      <w:r w:rsidR="007D1A2B">
        <w:rPr>
          <w:sz w:val="26"/>
          <w:szCs w:val="26"/>
        </w:rPr>
        <w:t>T</w:t>
      </w:r>
      <w:r w:rsidR="00ED7354" w:rsidRPr="00ED7354">
        <w:rPr>
          <w:sz w:val="26"/>
          <w:szCs w:val="26"/>
        </w:rPr>
        <w:t xml:space="preserve">he </w:t>
      </w:r>
      <w:r w:rsidR="00942CAD">
        <w:rPr>
          <w:sz w:val="26"/>
          <w:szCs w:val="26"/>
        </w:rPr>
        <w:t xml:space="preserve">ALJ </w:t>
      </w:r>
      <w:r w:rsidR="007D1A2B">
        <w:rPr>
          <w:sz w:val="26"/>
          <w:szCs w:val="26"/>
        </w:rPr>
        <w:t xml:space="preserve">also </w:t>
      </w:r>
      <w:r w:rsidR="006916EB">
        <w:rPr>
          <w:sz w:val="26"/>
          <w:szCs w:val="26"/>
        </w:rPr>
        <w:t>noted</w:t>
      </w:r>
      <w:r w:rsidR="00ED7354" w:rsidRPr="00ED7354">
        <w:rPr>
          <w:sz w:val="26"/>
          <w:szCs w:val="26"/>
        </w:rPr>
        <w:t xml:space="preserve"> that he</w:t>
      </w:r>
      <w:r w:rsidR="00D6446A" w:rsidRPr="00ED7354">
        <w:rPr>
          <w:sz w:val="26"/>
          <w:szCs w:val="26"/>
        </w:rPr>
        <w:t xml:space="preserve"> contacted</w:t>
      </w:r>
      <w:r w:rsidR="00ED7354" w:rsidRPr="00ED7354">
        <w:rPr>
          <w:sz w:val="26"/>
          <w:szCs w:val="26"/>
        </w:rPr>
        <w:t xml:space="preserve"> the</w:t>
      </w:r>
      <w:r w:rsidR="00D6446A" w:rsidRPr="00ED7354">
        <w:rPr>
          <w:sz w:val="26"/>
          <w:szCs w:val="26"/>
        </w:rPr>
        <w:t xml:space="preserve"> Complainant by </w:t>
      </w:r>
      <w:r w:rsidR="00D6446A" w:rsidRPr="0046515C">
        <w:rPr>
          <w:sz w:val="26"/>
          <w:szCs w:val="26"/>
        </w:rPr>
        <w:t xml:space="preserve">telephone at the time set for the hearing in this matter, </w:t>
      </w:r>
      <w:r w:rsidR="00ED7354" w:rsidRPr="0046515C">
        <w:rPr>
          <w:sz w:val="26"/>
          <w:szCs w:val="26"/>
        </w:rPr>
        <w:t xml:space="preserve">and </w:t>
      </w:r>
      <w:r w:rsidR="00D6446A" w:rsidRPr="0046515C">
        <w:rPr>
          <w:sz w:val="26"/>
          <w:szCs w:val="26"/>
        </w:rPr>
        <w:t>at the telephone number provided by</w:t>
      </w:r>
      <w:r w:rsidR="00ED7354" w:rsidRPr="0046515C">
        <w:rPr>
          <w:sz w:val="26"/>
          <w:szCs w:val="26"/>
        </w:rPr>
        <w:t xml:space="preserve"> the</w:t>
      </w:r>
      <w:r w:rsidR="00D6446A" w:rsidRPr="0046515C">
        <w:rPr>
          <w:sz w:val="26"/>
          <w:szCs w:val="26"/>
        </w:rPr>
        <w:t xml:space="preserve"> Complainant on his Complaint.</w:t>
      </w:r>
      <w:r w:rsidR="00ED7354" w:rsidRPr="0046515C">
        <w:rPr>
          <w:sz w:val="26"/>
          <w:szCs w:val="26"/>
        </w:rPr>
        <w:t xml:space="preserve">  </w:t>
      </w:r>
      <w:r w:rsidR="00ED7354" w:rsidRPr="0046515C">
        <w:rPr>
          <w:i/>
          <w:sz w:val="26"/>
          <w:szCs w:val="26"/>
        </w:rPr>
        <w:t>Id</w:t>
      </w:r>
      <w:r w:rsidR="00ED7354" w:rsidRPr="0046515C">
        <w:rPr>
          <w:sz w:val="26"/>
          <w:szCs w:val="26"/>
        </w:rPr>
        <w:t>.</w:t>
      </w:r>
      <w:r w:rsidR="00EC2E22" w:rsidRPr="0046515C">
        <w:rPr>
          <w:sz w:val="26"/>
          <w:szCs w:val="26"/>
        </w:rPr>
        <w:t xml:space="preserve"> at 3.</w:t>
      </w:r>
      <w:r w:rsidR="0046515C" w:rsidRPr="0046515C">
        <w:rPr>
          <w:sz w:val="26"/>
          <w:szCs w:val="26"/>
        </w:rPr>
        <w:t xml:space="preserve">  The ALJ stated that</w:t>
      </w:r>
      <w:bookmarkStart w:id="2" w:name="1.24."/>
      <w:r w:rsidR="0046515C" w:rsidRPr="0046515C">
        <w:rPr>
          <w:sz w:val="26"/>
          <w:szCs w:val="26"/>
        </w:rPr>
        <w:t xml:space="preserve"> t</w:t>
      </w:r>
      <w:r w:rsidR="00D6446A" w:rsidRPr="0046515C">
        <w:rPr>
          <w:sz w:val="26"/>
          <w:szCs w:val="26"/>
        </w:rPr>
        <w:t>her</w:t>
      </w:r>
      <w:r w:rsidR="0046515C" w:rsidRPr="0046515C">
        <w:rPr>
          <w:sz w:val="26"/>
          <w:szCs w:val="26"/>
        </w:rPr>
        <w:t xml:space="preserve">e </w:t>
      </w:r>
      <w:r w:rsidR="0046515C" w:rsidRPr="00657F8E">
        <w:rPr>
          <w:sz w:val="26"/>
          <w:szCs w:val="26"/>
        </w:rPr>
        <w:t>is nothing in the record to indicate that the</w:t>
      </w:r>
      <w:r w:rsidR="00D6446A" w:rsidRPr="00657F8E">
        <w:rPr>
          <w:sz w:val="26"/>
          <w:szCs w:val="26"/>
        </w:rPr>
        <w:t xml:space="preserve"> </w:t>
      </w:r>
      <w:r w:rsidR="00D6446A" w:rsidRPr="00657F8E">
        <w:rPr>
          <w:sz w:val="26"/>
          <w:szCs w:val="26"/>
        </w:rPr>
        <w:lastRenderedPageBreak/>
        <w:t>Complainant reported a change of address or telephone number to the Commission’s Secretary.</w:t>
      </w:r>
      <w:r w:rsidR="0046515C" w:rsidRPr="00657F8E">
        <w:rPr>
          <w:sz w:val="26"/>
          <w:szCs w:val="26"/>
        </w:rPr>
        <w:t xml:space="preserve">  </w:t>
      </w:r>
      <w:r w:rsidR="0046515C" w:rsidRPr="00657F8E">
        <w:rPr>
          <w:i/>
          <w:sz w:val="26"/>
          <w:szCs w:val="26"/>
        </w:rPr>
        <w:t>Id</w:t>
      </w:r>
      <w:r w:rsidR="0046515C" w:rsidRPr="00657F8E">
        <w:rPr>
          <w:sz w:val="26"/>
          <w:szCs w:val="26"/>
        </w:rPr>
        <w:t>. at 4.</w:t>
      </w:r>
    </w:p>
    <w:p w:rsidR="00D6446A" w:rsidRPr="00657F8E" w:rsidRDefault="00D6446A" w:rsidP="008F66F9">
      <w:pPr>
        <w:widowControl/>
        <w:spacing w:line="360" w:lineRule="auto"/>
        <w:ind w:firstLine="1440"/>
        <w:rPr>
          <w:sz w:val="26"/>
          <w:szCs w:val="26"/>
        </w:rPr>
      </w:pPr>
      <w:r w:rsidRPr="00657F8E">
        <w:rPr>
          <w:sz w:val="26"/>
          <w:szCs w:val="26"/>
        </w:rPr>
        <w:t xml:space="preserve"> </w:t>
      </w:r>
    </w:p>
    <w:bookmarkEnd w:id="2"/>
    <w:p w:rsidR="00D6446A" w:rsidRPr="00EC1D2D" w:rsidRDefault="00EC1D2D" w:rsidP="008F66F9">
      <w:pPr>
        <w:keepNext/>
        <w:widowControl/>
        <w:spacing w:line="360" w:lineRule="auto"/>
        <w:ind w:firstLine="1440"/>
        <w:rPr>
          <w:sz w:val="26"/>
          <w:szCs w:val="26"/>
        </w:rPr>
      </w:pPr>
      <w:r w:rsidRPr="00EC1D2D">
        <w:rPr>
          <w:sz w:val="26"/>
          <w:szCs w:val="26"/>
        </w:rPr>
        <w:t xml:space="preserve">The ALJ noted that Section 332(f) of the Code </w:t>
      </w:r>
      <w:r w:rsidR="00D6446A" w:rsidRPr="00EC1D2D">
        <w:rPr>
          <w:sz w:val="26"/>
          <w:szCs w:val="26"/>
        </w:rPr>
        <w:t>provides in pertinent part:</w:t>
      </w:r>
    </w:p>
    <w:p w:rsidR="00D6446A" w:rsidRPr="00EC1D2D" w:rsidRDefault="00D6446A" w:rsidP="008F66F9">
      <w:pPr>
        <w:keepNext/>
        <w:widowControl/>
        <w:spacing w:line="360" w:lineRule="auto"/>
        <w:ind w:firstLine="1440"/>
        <w:rPr>
          <w:sz w:val="26"/>
          <w:szCs w:val="26"/>
        </w:rPr>
      </w:pPr>
    </w:p>
    <w:p w:rsidR="00EC1D2D" w:rsidRDefault="00D6446A" w:rsidP="004032DA">
      <w:pPr>
        <w:widowControl/>
        <w:ind w:left="1440" w:right="1440"/>
        <w:rPr>
          <w:sz w:val="26"/>
          <w:szCs w:val="26"/>
        </w:rPr>
      </w:pPr>
      <w:r w:rsidRPr="00EC1D2D">
        <w:rPr>
          <w:sz w:val="26"/>
          <w:szCs w:val="26"/>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w:t>
      </w:r>
      <w:r w:rsidR="00EC1D2D">
        <w:rPr>
          <w:sz w:val="26"/>
          <w:szCs w:val="26"/>
        </w:rPr>
        <w:t>ereat</w:t>
      </w:r>
      <w:r w:rsidR="004032DA">
        <w:rPr>
          <w:sz w:val="26"/>
          <w:szCs w:val="26"/>
        </w:rPr>
        <w:t xml:space="preserve"> . . . </w:t>
      </w:r>
    </w:p>
    <w:p w:rsidR="004032DA" w:rsidRPr="00EC1D2D" w:rsidRDefault="004032DA" w:rsidP="004032DA">
      <w:pPr>
        <w:widowControl/>
        <w:spacing w:line="360" w:lineRule="auto"/>
        <w:ind w:left="1440" w:right="1440"/>
        <w:rPr>
          <w:sz w:val="26"/>
          <w:szCs w:val="26"/>
        </w:rPr>
      </w:pPr>
    </w:p>
    <w:p w:rsidR="00D6446A" w:rsidRPr="00E306FD" w:rsidRDefault="00EC1D2D" w:rsidP="008F66F9">
      <w:pPr>
        <w:widowControl/>
        <w:spacing w:line="360" w:lineRule="auto"/>
        <w:rPr>
          <w:sz w:val="26"/>
          <w:szCs w:val="26"/>
        </w:rPr>
      </w:pPr>
      <w:r w:rsidRPr="00EC1D2D">
        <w:rPr>
          <w:i/>
          <w:sz w:val="26"/>
          <w:szCs w:val="26"/>
        </w:rPr>
        <w:t>Id</w:t>
      </w:r>
      <w:r w:rsidR="00B303C7">
        <w:rPr>
          <w:sz w:val="26"/>
          <w:szCs w:val="26"/>
        </w:rPr>
        <w:t>.</w:t>
      </w:r>
      <w:r w:rsidRPr="00EC1D2D">
        <w:rPr>
          <w:sz w:val="26"/>
          <w:szCs w:val="26"/>
        </w:rPr>
        <w:t xml:space="preserve"> </w:t>
      </w:r>
      <w:r w:rsidR="00B303C7">
        <w:rPr>
          <w:sz w:val="26"/>
          <w:szCs w:val="26"/>
        </w:rPr>
        <w:t>(</w:t>
      </w:r>
      <w:r w:rsidRPr="00EC1D2D">
        <w:rPr>
          <w:sz w:val="26"/>
          <w:szCs w:val="26"/>
        </w:rPr>
        <w:t>citing 66 Pa. C.S. § 332(f)</w:t>
      </w:r>
      <w:r w:rsidR="00B303C7">
        <w:rPr>
          <w:sz w:val="26"/>
          <w:szCs w:val="26"/>
        </w:rPr>
        <w:t>)</w:t>
      </w:r>
      <w:r w:rsidRPr="00EC1D2D">
        <w:rPr>
          <w:sz w:val="26"/>
          <w:szCs w:val="26"/>
        </w:rPr>
        <w:t xml:space="preserve">.  The ALJ concluded that, </w:t>
      </w:r>
      <w:r w:rsidRPr="00903D9B">
        <w:rPr>
          <w:sz w:val="26"/>
          <w:szCs w:val="26"/>
        </w:rPr>
        <w:t>b</w:t>
      </w:r>
      <w:r w:rsidR="00D6446A" w:rsidRPr="00903D9B">
        <w:rPr>
          <w:sz w:val="26"/>
          <w:szCs w:val="26"/>
        </w:rPr>
        <w:t xml:space="preserve">ecause </w:t>
      </w:r>
      <w:r w:rsidRPr="00903D9B">
        <w:rPr>
          <w:sz w:val="26"/>
          <w:szCs w:val="26"/>
        </w:rPr>
        <w:t>the Complainant</w:t>
      </w:r>
      <w:r w:rsidR="00D6446A" w:rsidRPr="00903D9B">
        <w:rPr>
          <w:sz w:val="26"/>
          <w:szCs w:val="26"/>
        </w:rPr>
        <w:t xml:space="preserve"> failed to appear and participate in the scheduled hearing, personally or by telephone, his Complaint must be dismissed with prejudice.  </w:t>
      </w:r>
      <w:r w:rsidR="00B303C7">
        <w:rPr>
          <w:sz w:val="26"/>
          <w:szCs w:val="26"/>
        </w:rPr>
        <w:t>I.D. at 4</w:t>
      </w:r>
      <w:r w:rsidR="00CB4E67" w:rsidRPr="00903D9B">
        <w:rPr>
          <w:sz w:val="26"/>
          <w:szCs w:val="26"/>
        </w:rPr>
        <w:t xml:space="preserve"> </w:t>
      </w:r>
      <w:r w:rsidR="00B303C7">
        <w:rPr>
          <w:sz w:val="26"/>
          <w:szCs w:val="26"/>
        </w:rPr>
        <w:t>(</w:t>
      </w:r>
      <w:r w:rsidR="00CB4E67" w:rsidRPr="00903D9B">
        <w:rPr>
          <w:sz w:val="26"/>
          <w:szCs w:val="26"/>
        </w:rPr>
        <w:t>citing</w:t>
      </w:r>
      <w:r w:rsidR="00D6446A" w:rsidRPr="00903D9B">
        <w:rPr>
          <w:sz w:val="26"/>
          <w:szCs w:val="26"/>
        </w:rPr>
        <w:t xml:space="preserve"> </w:t>
      </w:r>
      <w:r w:rsidR="00D6446A" w:rsidRPr="00903D9B">
        <w:rPr>
          <w:i/>
          <w:sz w:val="26"/>
          <w:szCs w:val="26"/>
        </w:rPr>
        <w:t xml:space="preserve">Martin Jefferson v. UGI </w:t>
      </w:r>
      <w:r w:rsidR="00D6446A" w:rsidRPr="00E306FD">
        <w:rPr>
          <w:i/>
          <w:sz w:val="26"/>
          <w:szCs w:val="26"/>
        </w:rPr>
        <w:t>Utilities, Inc.</w:t>
      </w:r>
      <w:r w:rsidR="00D6446A" w:rsidRPr="00E306FD">
        <w:rPr>
          <w:sz w:val="26"/>
          <w:szCs w:val="26"/>
        </w:rPr>
        <w:t>, Docket No. Z-00269892 (Order entered December 26, 1995)</w:t>
      </w:r>
      <w:r w:rsidR="00B303C7">
        <w:rPr>
          <w:sz w:val="26"/>
          <w:szCs w:val="26"/>
        </w:rPr>
        <w:t>)</w:t>
      </w:r>
      <w:r w:rsidR="005653B2">
        <w:rPr>
          <w:sz w:val="26"/>
          <w:szCs w:val="26"/>
        </w:rPr>
        <w:t>.</w:t>
      </w:r>
    </w:p>
    <w:p w:rsidR="007D092B" w:rsidRPr="00E306FD" w:rsidRDefault="007D092B" w:rsidP="008F66F9">
      <w:pPr>
        <w:widowControl/>
        <w:spacing w:line="360" w:lineRule="auto"/>
        <w:rPr>
          <w:sz w:val="26"/>
          <w:szCs w:val="26"/>
        </w:rPr>
      </w:pPr>
    </w:p>
    <w:p w:rsidR="00006F35" w:rsidRPr="0068596C" w:rsidRDefault="00903D9B" w:rsidP="008F66F9">
      <w:pPr>
        <w:keepNext/>
        <w:widowControl/>
        <w:spacing w:line="360" w:lineRule="auto"/>
        <w:rPr>
          <w:b/>
          <w:sz w:val="26"/>
          <w:szCs w:val="26"/>
        </w:rPr>
      </w:pPr>
      <w:r w:rsidRPr="00E306FD">
        <w:rPr>
          <w:b/>
          <w:sz w:val="26"/>
          <w:szCs w:val="26"/>
        </w:rPr>
        <w:t xml:space="preserve">Petition for </w:t>
      </w:r>
      <w:r w:rsidRPr="0068596C">
        <w:rPr>
          <w:b/>
          <w:sz w:val="26"/>
          <w:szCs w:val="26"/>
        </w:rPr>
        <w:t>Reconsideration</w:t>
      </w:r>
    </w:p>
    <w:p w:rsidR="00B9551C" w:rsidRPr="0068596C" w:rsidRDefault="00B9551C" w:rsidP="008F66F9">
      <w:pPr>
        <w:keepNext/>
        <w:widowControl/>
        <w:spacing w:line="360" w:lineRule="auto"/>
        <w:rPr>
          <w:sz w:val="26"/>
          <w:szCs w:val="26"/>
        </w:rPr>
      </w:pPr>
    </w:p>
    <w:p w:rsidR="003D0E63" w:rsidRDefault="00BC55A3" w:rsidP="008F66F9">
      <w:pPr>
        <w:widowControl/>
        <w:spacing w:line="360" w:lineRule="auto"/>
        <w:rPr>
          <w:sz w:val="26"/>
          <w:szCs w:val="26"/>
        </w:rPr>
      </w:pPr>
      <w:r w:rsidRPr="0068596C">
        <w:rPr>
          <w:sz w:val="26"/>
          <w:szCs w:val="26"/>
        </w:rPr>
        <w:tab/>
      </w:r>
      <w:r w:rsidRPr="0068596C">
        <w:rPr>
          <w:sz w:val="26"/>
          <w:szCs w:val="26"/>
        </w:rPr>
        <w:tab/>
      </w:r>
      <w:r w:rsidR="00471900" w:rsidRPr="0068596C">
        <w:rPr>
          <w:sz w:val="26"/>
          <w:szCs w:val="26"/>
        </w:rPr>
        <w:t>In his</w:t>
      </w:r>
      <w:r w:rsidR="0068596C" w:rsidRPr="0068596C">
        <w:rPr>
          <w:sz w:val="26"/>
          <w:szCs w:val="26"/>
        </w:rPr>
        <w:t xml:space="preserve"> Petition</w:t>
      </w:r>
      <w:r w:rsidR="00513441" w:rsidRPr="0068596C">
        <w:rPr>
          <w:sz w:val="26"/>
          <w:szCs w:val="26"/>
        </w:rPr>
        <w:t xml:space="preserve">, the Complainant </w:t>
      </w:r>
      <w:r w:rsidR="00A812A5">
        <w:rPr>
          <w:sz w:val="26"/>
          <w:szCs w:val="26"/>
        </w:rPr>
        <w:t>avers that he missed the June 5, 2013 hearing because</w:t>
      </w:r>
      <w:r w:rsidR="00211A35">
        <w:rPr>
          <w:sz w:val="26"/>
          <w:szCs w:val="26"/>
        </w:rPr>
        <w:t xml:space="preserve"> “in my haste I wrote on my calendar</w:t>
      </w:r>
      <w:r w:rsidR="00A812A5">
        <w:rPr>
          <w:sz w:val="26"/>
          <w:szCs w:val="26"/>
        </w:rPr>
        <w:t xml:space="preserve"> June 25</w:t>
      </w:r>
      <w:r w:rsidR="00A812A5" w:rsidRPr="00A812A5">
        <w:rPr>
          <w:sz w:val="26"/>
          <w:szCs w:val="26"/>
          <w:vertAlign w:val="superscript"/>
        </w:rPr>
        <w:t>th</w:t>
      </w:r>
      <w:r w:rsidR="00A812A5">
        <w:rPr>
          <w:sz w:val="26"/>
          <w:szCs w:val="26"/>
        </w:rPr>
        <w:t>.</w:t>
      </w:r>
      <w:r w:rsidR="00211A35">
        <w:rPr>
          <w:sz w:val="26"/>
          <w:szCs w:val="26"/>
        </w:rPr>
        <w:t xml:space="preserve">”  Petition at 1.  In </w:t>
      </w:r>
      <w:r w:rsidR="00BA0227">
        <w:rPr>
          <w:sz w:val="26"/>
          <w:szCs w:val="26"/>
        </w:rPr>
        <w:t>addition, the Complainant states</w:t>
      </w:r>
      <w:r w:rsidR="00211A35">
        <w:rPr>
          <w:sz w:val="26"/>
          <w:szCs w:val="26"/>
        </w:rPr>
        <w:t xml:space="preserve"> that he was having trouble with his telephone, and although that issue was resolved, he did not have voicemail for approximately two weeks.</w:t>
      </w:r>
      <w:r w:rsidR="005653B2">
        <w:rPr>
          <w:sz w:val="26"/>
          <w:szCs w:val="26"/>
        </w:rPr>
        <w:t> </w:t>
      </w:r>
      <w:r w:rsidR="00211A35" w:rsidRPr="00211A35">
        <w:rPr>
          <w:i/>
          <w:sz w:val="26"/>
          <w:szCs w:val="26"/>
        </w:rPr>
        <w:t>Id</w:t>
      </w:r>
      <w:r w:rsidR="003D0E63">
        <w:rPr>
          <w:sz w:val="26"/>
          <w:szCs w:val="26"/>
        </w:rPr>
        <w:t>.</w:t>
      </w:r>
    </w:p>
    <w:p w:rsidR="003D0E63" w:rsidRDefault="003D0E63" w:rsidP="008F66F9">
      <w:pPr>
        <w:widowControl/>
        <w:spacing w:line="360" w:lineRule="auto"/>
        <w:rPr>
          <w:sz w:val="26"/>
          <w:szCs w:val="26"/>
        </w:rPr>
      </w:pPr>
    </w:p>
    <w:p w:rsidR="00946AE2" w:rsidRDefault="003D0E63" w:rsidP="008F66F9">
      <w:pPr>
        <w:widowControl/>
        <w:spacing w:line="360" w:lineRule="auto"/>
        <w:rPr>
          <w:sz w:val="26"/>
          <w:szCs w:val="26"/>
        </w:rPr>
      </w:pPr>
      <w:r>
        <w:rPr>
          <w:sz w:val="26"/>
          <w:szCs w:val="26"/>
        </w:rPr>
        <w:tab/>
      </w:r>
      <w:r>
        <w:rPr>
          <w:sz w:val="26"/>
          <w:szCs w:val="26"/>
        </w:rPr>
        <w:tab/>
      </w:r>
      <w:r w:rsidR="00550512">
        <w:rPr>
          <w:sz w:val="26"/>
          <w:szCs w:val="26"/>
        </w:rPr>
        <w:t xml:space="preserve">The Complainant </w:t>
      </w:r>
      <w:r w:rsidR="00FB7DEA">
        <w:rPr>
          <w:sz w:val="26"/>
          <w:szCs w:val="26"/>
        </w:rPr>
        <w:t>also</w:t>
      </w:r>
      <w:r w:rsidR="00550512">
        <w:rPr>
          <w:sz w:val="26"/>
          <w:szCs w:val="26"/>
        </w:rPr>
        <w:t xml:space="preserve"> attempts to explain the reason for his Complaint, as well as his reasons for</w:t>
      </w:r>
      <w:r w:rsidR="00BA0227">
        <w:rPr>
          <w:sz w:val="26"/>
          <w:szCs w:val="26"/>
        </w:rPr>
        <w:t xml:space="preserve"> disputing Duquesne’s position o</w:t>
      </w:r>
      <w:r w:rsidR="00550512">
        <w:rPr>
          <w:sz w:val="26"/>
          <w:szCs w:val="26"/>
        </w:rPr>
        <w:t xml:space="preserve">n the matter.  </w:t>
      </w:r>
      <w:r w:rsidR="00550512" w:rsidRPr="00FB7DEA">
        <w:rPr>
          <w:i/>
          <w:sz w:val="26"/>
          <w:szCs w:val="26"/>
        </w:rPr>
        <w:t>Id</w:t>
      </w:r>
      <w:r w:rsidR="00550512">
        <w:rPr>
          <w:sz w:val="26"/>
          <w:szCs w:val="26"/>
        </w:rPr>
        <w:t xml:space="preserve">. at </w:t>
      </w:r>
      <w:r w:rsidR="00946AE2">
        <w:rPr>
          <w:sz w:val="26"/>
          <w:szCs w:val="26"/>
        </w:rPr>
        <w:t>3-5.</w:t>
      </w:r>
      <w:r w:rsidR="007C1915">
        <w:rPr>
          <w:sz w:val="26"/>
          <w:szCs w:val="26"/>
        </w:rPr>
        <w:t xml:space="preserve">  In support of his position, the Comp</w:t>
      </w:r>
      <w:r w:rsidR="00BA0227">
        <w:rPr>
          <w:sz w:val="26"/>
          <w:szCs w:val="26"/>
        </w:rPr>
        <w:t>lainant refers to exhibits that</w:t>
      </w:r>
      <w:r w:rsidR="007C1915">
        <w:rPr>
          <w:sz w:val="26"/>
          <w:szCs w:val="26"/>
        </w:rPr>
        <w:t xml:space="preserve"> he attached to his Petition.</w:t>
      </w:r>
      <w:r>
        <w:rPr>
          <w:sz w:val="26"/>
          <w:szCs w:val="26"/>
        </w:rPr>
        <w:t xml:space="preserve">  The Complainant also</w:t>
      </w:r>
      <w:r w:rsidRPr="003D0E63">
        <w:rPr>
          <w:sz w:val="26"/>
          <w:szCs w:val="26"/>
        </w:rPr>
        <w:t xml:space="preserve"> </w:t>
      </w:r>
      <w:r>
        <w:rPr>
          <w:sz w:val="26"/>
          <w:szCs w:val="26"/>
        </w:rPr>
        <w:t xml:space="preserve">provides details of his attempt to pursue a resolution of this matter through various legal avenues outside of his Complaint with the Commission. </w:t>
      </w:r>
      <w:r w:rsidR="003169C7">
        <w:rPr>
          <w:sz w:val="26"/>
          <w:szCs w:val="26"/>
        </w:rPr>
        <w:t xml:space="preserve"> </w:t>
      </w:r>
      <w:r w:rsidRPr="003D0E63">
        <w:rPr>
          <w:i/>
          <w:sz w:val="26"/>
          <w:szCs w:val="26"/>
        </w:rPr>
        <w:t>Id</w:t>
      </w:r>
      <w:r>
        <w:rPr>
          <w:sz w:val="26"/>
          <w:szCs w:val="26"/>
        </w:rPr>
        <w:t>. at 2.</w:t>
      </w:r>
    </w:p>
    <w:p w:rsidR="00946AE2" w:rsidRDefault="00946AE2" w:rsidP="008F66F9">
      <w:pPr>
        <w:widowControl/>
        <w:spacing w:line="360" w:lineRule="auto"/>
        <w:rPr>
          <w:sz w:val="26"/>
          <w:szCs w:val="26"/>
        </w:rPr>
      </w:pPr>
    </w:p>
    <w:p w:rsidR="004705D8" w:rsidRDefault="00946AE2" w:rsidP="008F66F9">
      <w:pPr>
        <w:widowControl/>
        <w:spacing w:line="360" w:lineRule="auto"/>
        <w:rPr>
          <w:sz w:val="26"/>
          <w:szCs w:val="26"/>
        </w:rPr>
      </w:pPr>
      <w:r>
        <w:rPr>
          <w:sz w:val="26"/>
          <w:szCs w:val="26"/>
        </w:rPr>
        <w:lastRenderedPageBreak/>
        <w:tab/>
      </w:r>
      <w:r>
        <w:rPr>
          <w:sz w:val="26"/>
          <w:szCs w:val="26"/>
        </w:rPr>
        <w:tab/>
      </w:r>
      <w:r w:rsidR="000E09DC">
        <w:rPr>
          <w:sz w:val="26"/>
          <w:szCs w:val="26"/>
        </w:rPr>
        <w:t xml:space="preserve">Nevertheless, the Complainant </w:t>
      </w:r>
      <w:r w:rsidR="00FB7DEA">
        <w:rPr>
          <w:sz w:val="26"/>
          <w:szCs w:val="26"/>
        </w:rPr>
        <w:t>does not appear to dispute</w:t>
      </w:r>
      <w:r w:rsidR="002472DA">
        <w:rPr>
          <w:sz w:val="26"/>
          <w:szCs w:val="26"/>
        </w:rPr>
        <w:t xml:space="preserve"> the ALJ’s ruling </w:t>
      </w:r>
      <w:r w:rsidR="00FB7DEA">
        <w:rPr>
          <w:sz w:val="26"/>
          <w:szCs w:val="26"/>
        </w:rPr>
        <w:t>as set forth in the Initial Decision.  On the contrary, the Complainant appears to agree with the ALJ’s decision, as evidenced by the following statements addressed to the ALJ:</w:t>
      </w:r>
    </w:p>
    <w:p w:rsidR="00FB7DEA" w:rsidRDefault="00FB7DEA" w:rsidP="008F66F9">
      <w:pPr>
        <w:widowControl/>
        <w:spacing w:line="360" w:lineRule="auto"/>
        <w:rPr>
          <w:sz w:val="26"/>
          <w:szCs w:val="26"/>
        </w:rPr>
      </w:pPr>
    </w:p>
    <w:p w:rsidR="00FB7DEA" w:rsidRDefault="00FB7DEA" w:rsidP="008F66F9">
      <w:pPr>
        <w:widowControl/>
        <w:ind w:left="1440" w:right="1440"/>
        <w:rPr>
          <w:sz w:val="26"/>
          <w:szCs w:val="26"/>
        </w:rPr>
      </w:pPr>
      <w:r>
        <w:rPr>
          <w:sz w:val="26"/>
          <w:szCs w:val="26"/>
        </w:rPr>
        <w:t>You went way beyond the call of fairness for me.  You even called me on the day of the hearing to give me a chance.</w:t>
      </w:r>
    </w:p>
    <w:p w:rsidR="00FB7DEA" w:rsidRDefault="00FB7DEA" w:rsidP="008F66F9">
      <w:pPr>
        <w:widowControl/>
        <w:rPr>
          <w:sz w:val="26"/>
          <w:szCs w:val="26"/>
        </w:rPr>
      </w:pPr>
    </w:p>
    <w:p w:rsidR="004D254D" w:rsidRPr="00B95D1F" w:rsidRDefault="00B95D1F" w:rsidP="008F66F9">
      <w:pPr>
        <w:widowControl/>
        <w:spacing w:line="360" w:lineRule="auto"/>
        <w:jc w:val="center"/>
        <w:rPr>
          <w:sz w:val="26"/>
          <w:szCs w:val="26"/>
        </w:rPr>
      </w:pPr>
      <w:r>
        <w:rPr>
          <w:sz w:val="26"/>
          <w:szCs w:val="26"/>
        </w:rPr>
        <w:t xml:space="preserve">* </w:t>
      </w:r>
      <w:r w:rsidRPr="00B95D1F">
        <w:rPr>
          <w:sz w:val="26"/>
          <w:szCs w:val="26"/>
        </w:rPr>
        <w:t>*</w:t>
      </w:r>
      <w:r>
        <w:rPr>
          <w:sz w:val="26"/>
          <w:szCs w:val="26"/>
        </w:rPr>
        <w:t xml:space="preserve"> </w:t>
      </w:r>
      <w:r w:rsidRPr="00B95D1F">
        <w:rPr>
          <w:sz w:val="26"/>
          <w:szCs w:val="26"/>
        </w:rPr>
        <w:t>*</w:t>
      </w:r>
    </w:p>
    <w:p w:rsidR="00FB7DEA" w:rsidRDefault="00FB7DEA" w:rsidP="008F66F9">
      <w:pPr>
        <w:widowControl/>
        <w:ind w:left="1440" w:right="1440"/>
        <w:rPr>
          <w:sz w:val="26"/>
          <w:szCs w:val="26"/>
        </w:rPr>
      </w:pPr>
      <w:r>
        <w:rPr>
          <w:sz w:val="26"/>
          <w:szCs w:val="26"/>
        </w:rPr>
        <w:t>Your Honor, the only reason I am filing exceptions is because the letter says so.  I could not file exceptions against you.  Everything you did was right.</w:t>
      </w:r>
    </w:p>
    <w:p w:rsidR="00FB7DEA" w:rsidRDefault="00FB7DEA" w:rsidP="008F66F9">
      <w:pPr>
        <w:widowControl/>
        <w:spacing w:line="360" w:lineRule="auto"/>
        <w:rPr>
          <w:sz w:val="26"/>
          <w:szCs w:val="26"/>
        </w:rPr>
      </w:pPr>
    </w:p>
    <w:p w:rsidR="00FB7DEA" w:rsidRDefault="00FB7DEA" w:rsidP="008F66F9">
      <w:pPr>
        <w:widowControl/>
        <w:spacing w:line="360" w:lineRule="auto"/>
        <w:rPr>
          <w:sz w:val="26"/>
          <w:szCs w:val="26"/>
        </w:rPr>
      </w:pPr>
      <w:r w:rsidRPr="00D75AA7">
        <w:rPr>
          <w:i/>
          <w:sz w:val="26"/>
          <w:szCs w:val="26"/>
        </w:rPr>
        <w:t>Id</w:t>
      </w:r>
      <w:r>
        <w:rPr>
          <w:sz w:val="26"/>
          <w:szCs w:val="26"/>
        </w:rPr>
        <w:t>. at 1, 2.</w:t>
      </w:r>
    </w:p>
    <w:p w:rsidR="008A4093" w:rsidRDefault="008A4093" w:rsidP="008F66F9">
      <w:pPr>
        <w:widowControl/>
        <w:spacing w:line="360" w:lineRule="auto"/>
        <w:rPr>
          <w:sz w:val="26"/>
          <w:szCs w:val="26"/>
        </w:rPr>
      </w:pPr>
    </w:p>
    <w:p w:rsidR="008A4093" w:rsidRPr="0068596C" w:rsidRDefault="008A4093" w:rsidP="008F66F9">
      <w:pPr>
        <w:widowControl/>
        <w:spacing w:line="360" w:lineRule="auto"/>
        <w:rPr>
          <w:sz w:val="26"/>
          <w:szCs w:val="26"/>
        </w:rPr>
      </w:pPr>
      <w:r>
        <w:rPr>
          <w:sz w:val="26"/>
          <w:szCs w:val="26"/>
        </w:rPr>
        <w:tab/>
      </w:r>
      <w:r>
        <w:rPr>
          <w:sz w:val="26"/>
          <w:szCs w:val="26"/>
        </w:rPr>
        <w:tab/>
        <w:t>In response, Duquesne asserts that the Complainant does not allege any error in the ALJ’s Findings of Fact or Conclusions of Law, and notes the Complain</w:t>
      </w:r>
      <w:r w:rsidR="003169C7">
        <w:rPr>
          <w:sz w:val="26"/>
          <w:szCs w:val="26"/>
        </w:rPr>
        <w:t>an</w:t>
      </w:r>
      <w:r>
        <w:rPr>
          <w:sz w:val="26"/>
          <w:szCs w:val="26"/>
        </w:rPr>
        <w:t xml:space="preserve">t’s apparent agreement with the ALJ’s decision.  Answer at 2.  Duquesne contends that the Complainant does not dispute that he had notice of the correct time, date, and </w:t>
      </w:r>
      <w:r w:rsidR="00AF6D33">
        <w:rPr>
          <w:sz w:val="26"/>
          <w:szCs w:val="26"/>
        </w:rPr>
        <w:t xml:space="preserve">place of the hearing, and </w:t>
      </w:r>
      <w:r w:rsidR="00695085">
        <w:rPr>
          <w:sz w:val="26"/>
          <w:szCs w:val="26"/>
        </w:rPr>
        <w:t>state</w:t>
      </w:r>
      <w:r>
        <w:rPr>
          <w:sz w:val="26"/>
          <w:szCs w:val="26"/>
        </w:rPr>
        <w:t xml:space="preserve">s that the reason for the Complainant’s failure to appear at the hearing is that he neglected to write the correct date on his calendar.  </w:t>
      </w:r>
      <w:r w:rsidRPr="00AF6D33">
        <w:rPr>
          <w:i/>
          <w:sz w:val="26"/>
          <w:szCs w:val="26"/>
        </w:rPr>
        <w:t>Id</w:t>
      </w:r>
      <w:r>
        <w:rPr>
          <w:sz w:val="26"/>
          <w:szCs w:val="26"/>
        </w:rPr>
        <w:t xml:space="preserve">. at </w:t>
      </w:r>
      <w:r w:rsidR="00AF6D33">
        <w:rPr>
          <w:sz w:val="26"/>
          <w:szCs w:val="26"/>
        </w:rPr>
        <w:t xml:space="preserve">3.  </w:t>
      </w:r>
      <w:r w:rsidR="0039645B">
        <w:rPr>
          <w:sz w:val="26"/>
          <w:szCs w:val="26"/>
        </w:rPr>
        <w:t>Duquesne argues that “[a] party has a duty to appear at an administrative hearing under Pennsylvania law, as a party’s own negligence is not sufficient good cause</w:t>
      </w:r>
      <w:r w:rsidR="00695085">
        <w:rPr>
          <w:sz w:val="26"/>
          <w:szCs w:val="26"/>
        </w:rPr>
        <w:t xml:space="preserve"> as a matter of law for fa</w:t>
      </w:r>
      <w:r w:rsidR="0039645B">
        <w:rPr>
          <w:sz w:val="26"/>
          <w:szCs w:val="26"/>
        </w:rPr>
        <w:t xml:space="preserve">iling to appear at a Referee’s hearing.”  </w:t>
      </w:r>
      <w:r w:rsidR="0039645B" w:rsidRPr="00695085">
        <w:rPr>
          <w:i/>
          <w:sz w:val="26"/>
          <w:szCs w:val="26"/>
        </w:rPr>
        <w:t>Id</w:t>
      </w:r>
      <w:r w:rsidR="0039645B">
        <w:rPr>
          <w:sz w:val="26"/>
          <w:szCs w:val="26"/>
        </w:rPr>
        <w:t xml:space="preserve">. </w:t>
      </w:r>
      <w:r w:rsidR="003169C7">
        <w:rPr>
          <w:sz w:val="26"/>
          <w:szCs w:val="26"/>
        </w:rPr>
        <w:t>(</w:t>
      </w:r>
      <w:r w:rsidR="0039645B">
        <w:rPr>
          <w:sz w:val="26"/>
          <w:szCs w:val="26"/>
        </w:rPr>
        <w:t xml:space="preserve">citing </w:t>
      </w:r>
      <w:r w:rsidR="0039645B" w:rsidRPr="0039645B">
        <w:rPr>
          <w:i/>
          <w:sz w:val="26"/>
          <w:szCs w:val="26"/>
        </w:rPr>
        <w:t xml:space="preserve">Eat’N Park Hospitality Group, Inc. v. Unemployment </w:t>
      </w:r>
      <w:r w:rsidR="00D8707B" w:rsidRPr="0039645B">
        <w:rPr>
          <w:i/>
          <w:sz w:val="26"/>
          <w:szCs w:val="26"/>
        </w:rPr>
        <w:t>Compensation</w:t>
      </w:r>
      <w:r w:rsidR="0039645B" w:rsidRPr="0039645B">
        <w:rPr>
          <w:i/>
          <w:sz w:val="26"/>
          <w:szCs w:val="26"/>
        </w:rPr>
        <w:t xml:space="preserve"> Board of Review</w:t>
      </w:r>
      <w:r w:rsidR="0039645B">
        <w:rPr>
          <w:sz w:val="26"/>
          <w:szCs w:val="26"/>
        </w:rPr>
        <w:t>, 970 A.2d 492, 494 (Pa. Cmwlth. 2008)</w:t>
      </w:r>
      <w:r w:rsidR="00B303C7">
        <w:rPr>
          <w:sz w:val="26"/>
          <w:szCs w:val="26"/>
        </w:rPr>
        <w:t>)</w:t>
      </w:r>
      <w:r w:rsidR="003169C7">
        <w:rPr>
          <w:sz w:val="26"/>
          <w:szCs w:val="26"/>
        </w:rPr>
        <w:t xml:space="preserve"> (internal quotations omitted)</w:t>
      </w:r>
      <w:r w:rsidR="0039645B">
        <w:rPr>
          <w:sz w:val="26"/>
          <w:szCs w:val="26"/>
        </w:rPr>
        <w:t>.</w:t>
      </w:r>
      <w:r w:rsidR="00C77C3B">
        <w:rPr>
          <w:sz w:val="26"/>
          <w:szCs w:val="26"/>
        </w:rPr>
        <w:t xml:space="preserve">  Duquesne also asserts that the Complainant was warned of the consequences of failing to appear at the hearing, and that he was “afforded administrative due process by the Commission’s provision of timely notice of the hearing of the Complaint and the opportunity to be heard.”  </w:t>
      </w:r>
      <w:r w:rsidR="003169C7">
        <w:rPr>
          <w:sz w:val="26"/>
          <w:szCs w:val="26"/>
        </w:rPr>
        <w:t xml:space="preserve">I.D. </w:t>
      </w:r>
      <w:r w:rsidR="00C77C3B">
        <w:rPr>
          <w:sz w:val="26"/>
          <w:szCs w:val="26"/>
        </w:rPr>
        <w:t>at 3.</w:t>
      </w:r>
    </w:p>
    <w:p w:rsidR="007D092B" w:rsidRDefault="007D092B" w:rsidP="008F66F9">
      <w:pPr>
        <w:widowControl/>
        <w:spacing w:line="360" w:lineRule="auto"/>
        <w:rPr>
          <w:sz w:val="26"/>
          <w:szCs w:val="26"/>
        </w:rPr>
      </w:pPr>
    </w:p>
    <w:p w:rsidR="008C5359" w:rsidRPr="0068596C" w:rsidRDefault="008C5359" w:rsidP="008F66F9">
      <w:pPr>
        <w:widowControl/>
        <w:spacing w:line="360" w:lineRule="auto"/>
        <w:rPr>
          <w:sz w:val="26"/>
          <w:szCs w:val="26"/>
        </w:rPr>
      </w:pPr>
      <w:r>
        <w:rPr>
          <w:sz w:val="26"/>
          <w:szCs w:val="26"/>
        </w:rPr>
        <w:tab/>
      </w:r>
      <w:r>
        <w:rPr>
          <w:sz w:val="26"/>
          <w:szCs w:val="26"/>
        </w:rPr>
        <w:tab/>
        <w:t xml:space="preserve">Duquesne also objects to the Complainant’s attempt to introduce new evidence in his Petition after the close of the record, arguing that the submission of this </w:t>
      </w:r>
      <w:r>
        <w:rPr>
          <w:sz w:val="26"/>
          <w:szCs w:val="26"/>
        </w:rPr>
        <w:lastRenderedPageBreak/>
        <w:t>additional information is prohibited by</w:t>
      </w:r>
      <w:r w:rsidR="00040547">
        <w:rPr>
          <w:sz w:val="26"/>
          <w:szCs w:val="26"/>
        </w:rPr>
        <w:t xml:space="preserve"> the Commission’s Regulations at</w:t>
      </w:r>
      <w:r w:rsidR="001E4673">
        <w:rPr>
          <w:sz w:val="26"/>
          <w:szCs w:val="26"/>
        </w:rPr>
        <w:t xml:space="preserve"> 52 Pa. Code § </w:t>
      </w:r>
      <w:r>
        <w:rPr>
          <w:sz w:val="26"/>
          <w:szCs w:val="26"/>
        </w:rPr>
        <w:t xml:space="preserve">5.431.  </w:t>
      </w:r>
      <w:r w:rsidRPr="008C5359">
        <w:rPr>
          <w:i/>
          <w:sz w:val="26"/>
          <w:szCs w:val="26"/>
        </w:rPr>
        <w:t>Id</w:t>
      </w:r>
      <w:r>
        <w:rPr>
          <w:sz w:val="26"/>
          <w:szCs w:val="26"/>
        </w:rPr>
        <w:t xml:space="preserve">. at 4.  Duquesne </w:t>
      </w:r>
      <w:r w:rsidR="00040547">
        <w:rPr>
          <w:sz w:val="26"/>
          <w:szCs w:val="26"/>
        </w:rPr>
        <w:t xml:space="preserve">asserts that the allegations raised and documents referenced in the Complainant’s Petition were not presented at the June 5, 2013 hearing, and were not identified at any time prior to the close of the record in this proceeding.  </w:t>
      </w:r>
      <w:r w:rsidR="00040547" w:rsidRPr="00040547">
        <w:rPr>
          <w:i/>
          <w:sz w:val="26"/>
          <w:szCs w:val="26"/>
        </w:rPr>
        <w:t>Id</w:t>
      </w:r>
      <w:r w:rsidR="00393E2E">
        <w:rPr>
          <w:sz w:val="26"/>
          <w:szCs w:val="26"/>
        </w:rPr>
        <w:t>.</w:t>
      </w:r>
    </w:p>
    <w:p w:rsidR="007D092B" w:rsidRPr="00393E2E" w:rsidRDefault="007D092B" w:rsidP="008F66F9">
      <w:pPr>
        <w:widowControl/>
        <w:spacing w:line="360" w:lineRule="auto"/>
        <w:rPr>
          <w:b/>
          <w:sz w:val="26"/>
          <w:szCs w:val="26"/>
          <w:highlight w:val="green"/>
        </w:rPr>
      </w:pPr>
    </w:p>
    <w:p w:rsidR="00B9551C" w:rsidRPr="00A24394" w:rsidRDefault="00B9551C" w:rsidP="008F66F9">
      <w:pPr>
        <w:widowControl/>
        <w:spacing w:line="360" w:lineRule="auto"/>
        <w:rPr>
          <w:b/>
          <w:sz w:val="26"/>
          <w:szCs w:val="26"/>
        </w:rPr>
      </w:pPr>
      <w:r w:rsidRPr="00A24394">
        <w:rPr>
          <w:b/>
          <w:sz w:val="26"/>
          <w:szCs w:val="26"/>
        </w:rPr>
        <w:t>Disposition</w:t>
      </w:r>
    </w:p>
    <w:p w:rsidR="00C2205A" w:rsidRPr="00A24394" w:rsidRDefault="00C2205A" w:rsidP="008F66F9">
      <w:pPr>
        <w:widowControl/>
        <w:spacing w:line="360" w:lineRule="auto"/>
        <w:rPr>
          <w:sz w:val="26"/>
          <w:szCs w:val="26"/>
        </w:rPr>
      </w:pPr>
    </w:p>
    <w:p w:rsidR="00FF0812" w:rsidRPr="00711254" w:rsidRDefault="00C2205A" w:rsidP="008F66F9">
      <w:pPr>
        <w:widowControl/>
        <w:spacing w:line="360" w:lineRule="auto"/>
        <w:rPr>
          <w:sz w:val="26"/>
          <w:szCs w:val="26"/>
        </w:rPr>
      </w:pPr>
      <w:r w:rsidRPr="002C0FEC">
        <w:rPr>
          <w:sz w:val="26"/>
          <w:szCs w:val="26"/>
        </w:rPr>
        <w:tab/>
      </w:r>
      <w:r w:rsidRPr="002C0FEC">
        <w:rPr>
          <w:sz w:val="26"/>
          <w:szCs w:val="26"/>
        </w:rPr>
        <w:tab/>
        <w:t>Upon consi</w:t>
      </w:r>
      <w:r w:rsidR="002C0FEC" w:rsidRPr="002C0FEC">
        <w:rPr>
          <w:sz w:val="26"/>
          <w:szCs w:val="26"/>
        </w:rPr>
        <w:t>deration of the</w:t>
      </w:r>
      <w:r w:rsidR="00711254">
        <w:rPr>
          <w:sz w:val="26"/>
          <w:szCs w:val="26"/>
        </w:rPr>
        <w:t xml:space="preserve"> Complainant’s Petition</w:t>
      </w:r>
      <w:r w:rsidR="00711254" w:rsidRPr="00711254">
        <w:rPr>
          <w:sz w:val="26"/>
          <w:szCs w:val="26"/>
        </w:rPr>
        <w:t>, we find that it</w:t>
      </w:r>
      <w:r w:rsidR="00FF0812" w:rsidRPr="00711254">
        <w:rPr>
          <w:sz w:val="26"/>
          <w:szCs w:val="26"/>
        </w:rPr>
        <w:t xml:space="preserve"> fails to set forth arguments which warrant special relief</w:t>
      </w:r>
      <w:r w:rsidR="00B44858">
        <w:rPr>
          <w:sz w:val="26"/>
          <w:szCs w:val="26"/>
        </w:rPr>
        <w:t>,</w:t>
      </w:r>
      <w:r w:rsidR="00DB2B1F">
        <w:rPr>
          <w:sz w:val="26"/>
          <w:szCs w:val="26"/>
        </w:rPr>
        <w:t xml:space="preserve"> and does not satisfy the </w:t>
      </w:r>
      <w:r w:rsidR="00DB2B1F">
        <w:rPr>
          <w:i/>
          <w:sz w:val="26"/>
          <w:szCs w:val="26"/>
        </w:rPr>
        <w:t xml:space="preserve">Duick </w:t>
      </w:r>
      <w:r w:rsidR="00DB2B1F">
        <w:rPr>
          <w:sz w:val="26"/>
          <w:szCs w:val="26"/>
        </w:rPr>
        <w:t>standards</w:t>
      </w:r>
      <w:r w:rsidR="00FF0812" w:rsidRPr="00711254">
        <w:rPr>
          <w:sz w:val="26"/>
          <w:szCs w:val="26"/>
        </w:rPr>
        <w:t xml:space="preserve">.  Therefore, we decline to exercise our discretion to </w:t>
      </w:r>
      <w:r w:rsidR="00DB2B1F">
        <w:rPr>
          <w:sz w:val="26"/>
          <w:szCs w:val="26"/>
        </w:rPr>
        <w:t>reconsider</w:t>
      </w:r>
      <w:r w:rsidR="00DB2B1F" w:rsidRPr="00711254">
        <w:rPr>
          <w:sz w:val="26"/>
          <w:szCs w:val="26"/>
        </w:rPr>
        <w:t xml:space="preserve"> </w:t>
      </w:r>
      <w:r w:rsidR="00FF0812" w:rsidRPr="00711254">
        <w:rPr>
          <w:sz w:val="26"/>
          <w:szCs w:val="26"/>
        </w:rPr>
        <w:t>the ALJ’s decision</w:t>
      </w:r>
      <w:r w:rsidR="00711254" w:rsidRPr="00711254">
        <w:rPr>
          <w:sz w:val="26"/>
          <w:szCs w:val="26"/>
        </w:rPr>
        <w:t>,</w:t>
      </w:r>
      <w:r w:rsidR="00FF0812" w:rsidRPr="00711254">
        <w:rPr>
          <w:sz w:val="26"/>
          <w:szCs w:val="26"/>
        </w:rPr>
        <w:t xml:space="preserve"> which became the final action of the Commission at the conclusion of the period for filing </w:t>
      </w:r>
      <w:r w:rsidR="00DB2B1F">
        <w:rPr>
          <w:sz w:val="26"/>
          <w:szCs w:val="26"/>
        </w:rPr>
        <w:t>E</w:t>
      </w:r>
      <w:r w:rsidR="00DB2B1F" w:rsidRPr="00711254">
        <w:rPr>
          <w:sz w:val="26"/>
          <w:szCs w:val="26"/>
        </w:rPr>
        <w:t>xceptions</w:t>
      </w:r>
      <w:r w:rsidR="00FF0812" w:rsidRPr="00711254">
        <w:rPr>
          <w:sz w:val="26"/>
          <w:szCs w:val="26"/>
        </w:rPr>
        <w:t xml:space="preserve">.  </w:t>
      </w:r>
    </w:p>
    <w:p w:rsidR="00FF0812" w:rsidRPr="00711254" w:rsidRDefault="00FF0812" w:rsidP="008F66F9">
      <w:pPr>
        <w:widowControl/>
        <w:spacing w:line="360" w:lineRule="auto"/>
        <w:rPr>
          <w:sz w:val="26"/>
          <w:szCs w:val="26"/>
        </w:rPr>
      </w:pPr>
    </w:p>
    <w:p w:rsidR="00FF0812" w:rsidRPr="00A57725" w:rsidRDefault="00A57725" w:rsidP="008F66F9">
      <w:pPr>
        <w:widowControl/>
        <w:spacing w:line="360" w:lineRule="auto"/>
        <w:rPr>
          <w:sz w:val="26"/>
          <w:szCs w:val="26"/>
        </w:rPr>
      </w:pPr>
      <w:r w:rsidRPr="00A57725">
        <w:rPr>
          <w:sz w:val="26"/>
          <w:szCs w:val="26"/>
        </w:rPr>
        <w:tab/>
      </w:r>
      <w:r w:rsidRPr="00A57725">
        <w:rPr>
          <w:sz w:val="26"/>
          <w:szCs w:val="26"/>
        </w:rPr>
        <w:tab/>
      </w:r>
      <w:r w:rsidR="00FF0812" w:rsidRPr="00A57725">
        <w:rPr>
          <w:sz w:val="26"/>
          <w:szCs w:val="26"/>
        </w:rPr>
        <w:t xml:space="preserve">Out of concern for the waste of the Commission’s (and </w:t>
      </w:r>
      <w:r w:rsidRPr="00A57725">
        <w:rPr>
          <w:sz w:val="26"/>
          <w:szCs w:val="26"/>
        </w:rPr>
        <w:t>r</w:t>
      </w:r>
      <w:r w:rsidR="00FF0812" w:rsidRPr="00A57725">
        <w:rPr>
          <w:sz w:val="26"/>
          <w:szCs w:val="26"/>
        </w:rPr>
        <w:t xml:space="preserve">espondents’) time and resources, we have, on many occasions, dismissed </w:t>
      </w:r>
      <w:r w:rsidR="00FF0812" w:rsidRPr="00A57725">
        <w:rPr>
          <w:i/>
          <w:sz w:val="26"/>
          <w:szCs w:val="26"/>
        </w:rPr>
        <w:t>pro se</w:t>
      </w:r>
      <w:r w:rsidR="00FF0812" w:rsidRPr="00A57725">
        <w:rPr>
          <w:sz w:val="26"/>
          <w:szCs w:val="26"/>
        </w:rPr>
        <w:t xml:space="preserve"> complaints with prejudice for failure to appear at a hearing.  </w:t>
      </w:r>
      <w:r w:rsidR="00FF0812" w:rsidRPr="00A57725">
        <w:rPr>
          <w:i/>
          <w:sz w:val="26"/>
          <w:szCs w:val="26"/>
        </w:rPr>
        <w:t>See, e.g., Marilyn Day v. PECO Energy Company</w:t>
      </w:r>
      <w:r w:rsidR="00FF0812" w:rsidRPr="00A57725">
        <w:rPr>
          <w:sz w:val="26"/>
          <w:szCs w:val="26"/>
        </w:rPr>
        <w:t>, Docket No. 2010-2181515 (Order entered June 10, 2011); and</w:t>
      </w:r>
      <w:r w:rsidR="00FF0812" w:rsidRPr="00A57725">
        <w:rPr>
          <w:i/>
          <w:sz w:val="26"/>
          <w:szCs w:val="26"/>
        </w:rPr>
        <w:t xml:space="preserve"> Patricia Geary v. Verizon Pennsylvania, Inc.</w:t>
      </w:r>
      <w:r w:rsidR="00FF0812" w:rsidRPr="00A57725">
        <w:rPr>
          <w:sz w:val="26"/>
          <w:szCs w:val="26"/>
        </w:rPr>
        <w:t xml:space="preserve">, Docket No. C-2009-2118625 (Order entered September 16, 2010).  However, we have also declined to dismiss complaints with prejudice if the complainants made good faith attempts to reach their hearings on time.  </w:t>
      </w:r>
      <w:r w:rsidR="00FF0812" w:rsidRPr="00A57725">
        <w:rPr>
          <w:i/>
          <w:sz w:val="26"/>
          <w:szCs w:val="26"/>
        </w:rPr>
        <w:t>See, e.g., Yomari Then v. Philadelphia Gas Works</w:t>
      </w:r>
      <w:r w:rsidR="00FF0812" w:rsidRPr="00A57725">
        <w:rPr>
          <w:sz w:val="26"/>
          <w:szCs w:val="26"/>
        </w:rPr>
        <w:t xml:space="preserve">, Docket No. F-2012-2318264 (Order entered June 13, 2012); </w:t>
      </w:r>
      <w:r w:rsidR="00FF0812" w:rsidRPr="00A57725">
        <w:rPr>
          <w:i/>
          <w:sz w:val="26"/>
          <w:szCs w:val="26"/>
        </w:rPr>
        <w:t>Windell C. Wiggins v. PECO Energy Company</w:t>
      </w:r>
      <w:r w:rsidR="00FF0812" w:rsidRPr="00A57725">
        <w:rPr>
          <w:sz w:val="26"/>
          <w:szCs w:val="26"/>
        </w:rPr>
        <w:t xml:space="preserve">, Docket No. C-2010-2190335 (Order </w:t>
      </w:r>
      <w:r w:rsidR="00FF0812" w:rsidRPr="00A57725">
        <w:rPr>
          <w:sz w:val="26"/>
          <w:szCs w:val="26"/>
        </w:rPr>
        <w:lastRenderedPageBreak/>
        <w:t>entered October 27, 2011); and</w:t>
      </w:r>
      <w:r w:rsidR="00FF0812" w:rsidRPr="00A57725">
        <w:rPr>
          <w:i/>
          <w:sz w:val="26"/>
          <w:szCs w:val="26"/>
        </w:rPr>
        <w:t xml:space="preserve"> Edward B. Ference v. Equitable Gas Company</w:t>
      </w:r>
      <w:r w:rsidR="00FF0812" w:rsidRPr="00A57725">
        <w:rPr>
          <w:sz w:val="26"/>
          <w:szCs w:val="26"/>
        </w:rPr>
        <w:t>, Docket No. C-20015840 (Order entered February 12, 2002).</w:t>
      </w:r>
      <w:r w:rsidR="00FF0812" w:rsidRPr="00A57725">
        <w:rPr>
          <w:sz w:val="26"/>
          <w:szCs w:val="26"/>
          <w:vertAlign w:val="superscript"/>
        </w:rPr>
        <w:footnoteReference w:id="5"/>
      </w:r>
      <w:r w:rsidR="00FF0812" w:rsidRPr="00A57725">
        <w:rPr>
          <w:sz w:val="26"/>
          <w:szCs w:val="26"/>
        </w:rPr>
        <w:t xml:space="preserve">  </w:t>
      </w:r>
    </w:p>
    <w:p w:rsidR="00FF0812" w:rsidRPr="00A57725" w:rsidRDefault="00FF0812" w:rsidP="008F66F9">
      <w:pPr>
        <w:widowControl/>
        <w:spacing w:line="360" w:lineRule="auto"/>
        <w:rPr>
          <w:sz w:val="26"/>
          <w:szCs w:val="26"/>
        </w:rPr>
      </w:pPr>
    </w:p>
    <w:p w:rsidR="00821FD2" w:rsidRDefault="00A57725" w:rsidP="008F66F9">
      <w:pPr>
        <w:widowControl/>
        <w:spacing w:line="360" w:lineRule="auto"/>
        <w:rPr>
          <w:sz w:val="26"/>
          <w:szCs w:val="26"/>
        </w:rPr>
      </w:pPr>
      <w:r w:rsidRPr="003038A7">
        <w:rPr>
          <w:sz w:val="26"/>
          <w:szCs w:val="26"/>
        </w:rPr>
        <w:tab/>
      </w:r>
      <w:r w:rsidRPr="003038A7">
        <w:rPr>
          <w:sz w:val="26"/>
          <w:szCs w:val="26"/>
        </w:rPr>
        <w:tab/>
      </w:r>
      <w:r w:rsidR="00FF0812" w:rsidRPr="003038A7">
        <w:rPr>
          <w:sz w:val="26"/>
          <w:szCs w:val="26"/>
        </w:rPr>
        <w:t xml:space="preserve">In this case, there is no dispute that: </w:t>
      </w:r>
      <w:r w:rsidR="00BE506E" w:rsidRPr="003038A7">
        <w:rPr>
          <w:sz w:val="26"/>
          <w:szCs w:val="26"/>
        </w:rPr>
        <w:t xml:space="preserve"> (a) the Complainant</w:t>
      </w:r>
      <w:r w:rsidR="00FF0812" w:rsidRPr="003038A7">
        <w:rPr>
          <w:sz w:val="26"/>
          <w:szCs w:val="26"/>
        </w:rPr>
        <w:t xml:space="preserve"> received notice of the</w:t>
      </w:r>
      <w:r w:rsidR="00B1590A">
        <w:rPr>
          <w:sz w:val="26"/>
          <w:szCs w:val="26"/>
        </w:rPr>
        <w:t xml:space="preserve"> June 5, 2</w:t>
      </w:r>
      <w:r w:rsidR="00CF1E7C">
        <w:rPr>
          <w:sz w:val="26"/>
          <w:szCs w:val="26"/>
        </w:rPr>
        <w:t>0</w:t>
      </w:r>
      <w:r w:rsidR="00B1590A">
        <w:rPr>
          <w:sz w:val="26"/>
          <w:szCs w:val="26"/>
        </w:rPr>
        <w:t xml:space="preserve">13 </w:t>
      </w:r>
      <w:r w:rsidR="00FF0812" w:rsidRPr="003038A7">
        <w:rPr>
          <w:sz w:val="26"/>
          <w:szCs w:val="26"/>
        </w:rPr>
        <w:t>hearing;</w:t>
      </w:r>
      <w:r w:rsidR="003038A7" w:rsidRPr="003038A7">
        <w:rPr>
          <w:sz w:val="26"/>
          <w:szCs w:val="26"/>
        </w:rPr>
        <w:t xml:space="preserve"> </w:t>
      </w:r>
      <w:r w:rsidR="003038A7" w:rsidRPr="00CF1E7C">
        <w:rPr>
          <w:sz w:val="26"/>
          <w:szCs w:val="26"/>
        </w:rPr>
        <w:t>(b) at least</w:t>
      </w:r>
      <w:r w:rsidR="00FF0812" w:rsidRPr="00CF1E7C">
        <w:rPr>
          <w:sz w:val="26"/>
          <w:szCs w:val="26"/>
        </w:rPr>
        <w:t xml:space="preserve"> two attempts</w:t>
      </w:r>
      <w:r w:rsidR="003038A7" w:rsidRPr="00CF1E7C">
        <w:rPr>
          <w:sz w:val="26"/>
          <w:szCs w:val="26"/>
        </w:rPr>
        <w:t xml:space="preserve"> were made to contact the Complainant during the hearing at the</w:t>
      </w:r>
      <w:r w:rsidR="00CF1E7C" w:rsidRPr="00CF1E7C">
        <w:rPr>
          <w:sz w:val="26"/>
          <w:szCs w:val="26"/>
        </w:rPr>
        <w:t xml:space="preserve"> telephone number provided by the Complainant; and (c) the Complainant did not appear at the hearing, did not answer the </w:t>
      </w:r>
      <w:r w:rsidR="00FF0812" w:rsidRPr="00CF1E7C">
        <w:rPr>
          <w:sz w:val="26"/>
          <w:szCs w:val="26"/>
        </w:rPr>
        <w:t>calls</w:t>
      </w:r>
      <w:r w:rsidR="00CF1E7C" w:rsidRPr="00CF1E7C">
        <w:rPr>
          <w:sz w:val="26"/>
          <w:szCs w:val="26"/>
        </w:rPr>
        <w:t xml:space="preserve"> placed to him, and did not</w:t>
      </w:r>
      <w:r w:rsidR="0011146E">
        <w:rPr>
          <w:sz w:val="26"/>
          <w:szCs w:val="26"/>
        </w:rPr>
        <w:t xml:space="preserve"> contact the Commission to explain his absence.</w:t>
      </w:r>
      <w:r w:rsidR="00821FD2">
        <w:rPr>
          <w:sz w:val="26"/>
          <w:szCs w:val="26"/>
        </w:rPr>
        <w:t xml:space="preserve">  In addition, the Complainant admitted in his Petition that the reason he did not appear at the hearing was that he failed to write the correct date for the hearing on his calendar.  Moreover, the Complainant appeared to agree that the ALJ acted ap</w:t>
      </w:r>
      <w:r w:rsidR="002520D8">
        <w:rPr>
          <w:sz w:val="26"/>
          <w:szCs w:val="26"/>
        </w:rPr>
        <w:t>propriately in dismissing the</w:t>
      </w:r>
      <w:r w:rsidR="00821FD2">
        <w:rPr>
          <w:sz w:val="26"/>
          <w:szCs w:val="26"/>
        </w:rPr>
        <w:t xml:space="preserve"> Complaint for failure of the Complainant to appear at the hearing and prosecute the Complaint.</w:t>
      </w:r>
    </w:p>
    <w:p w:rsidR="004F051D" w:rsidRDefault="004F051D" w:rsidP="008F66F9">
      <w:pPr>
        <w:widowControl/>
        <w:spacing w:line="360" w:lineRule="auto"/>
        <w:rPr>
          <w:sz w:val="26"/>
          <w:szCs w:val="26"/>
        </w:rPr>
      </w:pPr>
    </w:p>
    <w:p w:rsidR="00394037" w:rsidRDefault="004F051D" w:rsidP="008F66F9">
      <w:pPr>
        <w:widowControl/>
        <w:spacing w:line="360" w:lineRule="auto"/>
        <w:rPr>
          <w:sz w:val="26"/>
          <w:szCs w:val="26"/>
        </w:rPr>
      </w:pPr>
      <w:r w:rsidRPr="00FD7F60">
        <w:rPr>
          <w:sz w:val="26"/>
          <w:szCs w:val="26"/>
        </w:rPr>
        <w:tab/>
      </w:r>
      <w:r w:rsidRPr="00FD7F60">
        <w:rPr>
          <w:sz w:val="26"/>
          <w:szCs w:val="26"/>
        </w:rPr>
        <w:tab/>
      </w:r>
      <w:r w:rsidR="00FF0812" w:rsidRPr="00FD7F60">
        <w:rPr>
          <w:sz w:val="26"/>
          <w:szCs w:val="26"/>
        </w:rPr>
        <w:t xml:space="preserve">The Complainant was clearly advised of his obligation to take part in the hearing and to present evidence on the issues raised.  </w:t>
      </w:r>
      <w:r w:rsidR="00FD7F60" w:rsidRPr="00FD7F60">
        <w:rPr>
          <w:sz w:val="26"/>
          <w:szCs w:val="26"/>
        </w:rPr>
        <w:t>When he failed to appear</w:t>
      </w:r>
      <w:r w:rsidR="00FF0812" w:rsidRPr="00FD7F60">
        <w:rPr>
          <w:sz w:val="26"/>
          <w:szCs w:val="26"/>
        </w:rPr>
        <w:t xml:space="preserve"> in the hearing, he waived the opportunity to participate and advance his Com</w:t>
      </w:r>
      <w:r w:rsidR="00FD7F60" w:rsidRPr="00FD7F60">
        <w:rPr>
          <w:sz w:val="26"/>
          <w:szCs w:val="26"/>
        </w:rPr>
        <w:t xml:space="preserve">plaint.  66 Pa. C.S. § 332(f).  Therefore, </w:t>
      </w:r>
      <w:r w:rsidR="00FF0812" w:rsidRPr="006B6B78">
        <w:rPr>
          <w:sz w:val="26"/>
          <w:szCs w:val="26"/>
        </w:rPr>
        <w:t>there was a sufficient basis for the ALJ to dismiss the Complaint for failure to prosecute.  Furthermore, the Complainant’s Petition fails to raise additional information</w:t>
      </w:r>
      <w:r w:rsidR="006B6B78" w:rsidRPr="006B6B78">
        <w:rPr>
          <w:sz w:val="26"/>
          <w:szCs w:val="26"/>
        </w:rPr>
        <w:t xml:space="preserve"> that would </w:t>
      </w:r>
      <w:r w:rsidR="00FF0812" w:rsidRPr="006B6B78">
        <w:rPr>
          <w:sz w:val="26"/>
          <w:szCs w:val="26"/>
        </w:rPr>
        <w:t>lead</w:t>
      </w:r>
      <w:r w:rsidR="006B6B78" w:rsidRPr="006B6B78">
        <w:rPr>
          <w:sz w:val="26"/>
          <w:szCs w:val="26"/>
        </w:rPr>
        <w:t xml:space="preserve"> us to believe that </w:t>
      </w:r>
      <w:r w:rsidR="00FF0812" w:rsidRPr="006B6B78">
        <w:rPr>
          <w:sz w:val="26"/>
          <w:szCs w:val="26"/>
        </w:rPr>
        <w:t>the Complainant made a good faith effort to attend the scheduled hearing</w:t>
      </w:r>
      <w:r w:rsidR="006B6B78" w:rsidRPr="006B6B78">
        <w:rPr>
          <w:sz w:val="26"/>
          <w:szCs w:val="26"/>
        </w:rPr>
        <w:t>, or that his absence was unavoidable</w:t>
      </w:r>
      <w:r w:rsidR="00FF0812" w:rsidRPr="006B6B78">
        <w:rPr>
          <w:i/>
          <w:sz w:val="26"/>
          <w:szCs w:val="26"/>
        </w:rPr>
        <w:t xml:space="preserve">. </w:t>
      </w:r>
      <w:r w:rsidR="00FF0812" w:rsidRPr="006B6B78">
        <w:rPr>
          <w:sz w:val="26"/>
          <w:szCs w:val="26"/>
        </w:rPr>
        <w:t xml:space="preserve"> </w:t>
      </w:r>
      <w:r w:rsidR="006B6B78" w:rsidRPr="006B6B78">
        <w:rPr>
          <w:sz w:val="26"/>
          <w:szCs w:val="26"/>
        </w:rPr>
        <w:t>Accordingly</w:t>
      </w:r>
      <w:r w:rsidR="00FF0812" w:rsidRPr="006B6B78">
        <w:rPr>
          <w:sz w:val="26"/>
          <w:szCs w:val="26"/>
        </w:rPr>
        <w:t>, we shall decline to exercise our discretion to vacate the ruling which dismisse</w:t>
      </w:r>
      <w:r w:rsidR="006B6B78">
        <w:rPr>
          <w:sz w:val="26"/>
          <w:szCs w:val="26"/>
        </w:rPr>
        <w:t>d the Complaint with prejudice.</w:t>
      </w:r>
    </w:p>
    <w:p w:rsidR="00394037" w:rsidRPr="004F438C" w:rsidRDefault="00394037" w:rsidP="008F66F9">
      <w:pPr>
        <w:widowControl/>
        <w:spacing w:line="360" w:lineRule="auto"/>
        <w:rPr>
          <w:sz w:val="26"/>
          <w:szCs w:val="26"/>
          <w:highlight w:val="green"/>
        </w:rPr>
      </w:pPr>
    </w:p>
    <w:p w:rsidR="002946AD" w:rsidRPr="00CA43A5" w:rsidRDefault="002946AD" w:rsidP="008F66F9">
      <w:pPr>
        <w:widowControl/>
        <w:spacing w:line="360" w:lineRule="auto"/>
        <w:jc w:val="center"/>
        <w:rPr>
          <w:b/>
          <w:sz w:val="26"/>
          <w:szCs w:val="26"/>
        </w:rPr>
      </w:pPr>
      <w:r w:rsidRPr="00CA43A5">
        <w:rPr>
          <w:b/>
          <w:sz w:val="26"/>
          <w:szCs w:val="26"/>
        </w:rPr>
        <w:lastRenderedPageBreak/>
        <w:t>Conclusion</w:t>
      </w:r>
    </w:p>
    <w:p w:rsidR="002946AD" w:rsidRPr="00CA43A5" w:rsidRDefault="002946AD" w:rsidP="008F66F9">
      <w:pPr>
        <w:widowControl/>
        <w:spacing w:line="360" w:lineRule="auto"/>
        <w:ind w:firstLine="1440"/>
        <w:rPr>
          <w:sz w:val="26"/>
          <w:szCs w:val="26"/>
        </w:rPr>
      </w:pPr>
    </w:p>
    <w:p w:rsidR="002946AD" w:rsidRPr="00CA43A5" w:rsidRDefault="00DB6B1E" w:rsidP="008F66F9">
      <w:pPr>
        <w:widowControl/>
        <w:spacing w:line="360" w:lineRule="auto"/>
        <w:ind w:firstLine="1440"/>
        <w:rPr>
          <w:sz w:val="26"/>
          <w:szCs w:val="26"/>
        </w:rPr>
      </w:pPr>
      <w:r>
        <w:rPr>
          <w:sz w:val="26"/>
          <w:szCs w:val="26"/>
        </w:rPr>
        <w:t xml:space="preserve">Based </w:t>
      </w:r>
      <w:r w:rsidR="002946AD" w:rsidRPr="00CA43A5">
        <w:rPr>
          <w:sz w:val="26"/>
          <w:szCs w:val="26"/>
        </w:rPr>
        <w:t xml:space="preserve">on the foregoing discussion, we </w:t>
      </w:r>
      <w:r w:rsidR="002946AD">
        <w:rPr>
          <w:sz w:val="26"/>
          <w:szCs w:val="26"/>
        </w:rPr>
        <w:t>shall deny the Complainant’s Petition</w:t>
      </w:r>
      <w:r w:rsidR="002946AD" w:rsidRPr="00CA43A5">
        <w:rPr>
          <w:sz w:val="26"/>
          <w:szCs w:val="26"/>
        </w:rPr>
        <w:t xml:space="preserve">; </w:t>
      </w:r>
      <w:r w:rsidR="002946AD" w:rsidRPr="00CA43A5">
        <w:rPr>
          <w:b/>
          <w:sz w:val="26"/>
          <w:szCs w:val="26"/>
        </w:rPr>
        <w:t>THEREFORE,</w:t>
      </w:r>
      <w:r w:rsidR="002946AD" w:rsidRPr="00CA43A5">
        <w:rPr>
          <w:sz w:val="26"/>
          <w:szCs w:val="26"/>
        </w:rPr>
        <w:t xml:space="preserve"> </w:t>
      </w:r>
    </w:p>
    <w:p w:rsidR="002946AD" w:rsidRDefault="002946AD" w:rsidP="008F66F9">
      <w:pPr>
        <w:widowControl/>
        <w:rPr>
          <w:sz w:val="26"/>
          <w:szCs w:val="26"/>
        </w:rPr>
      </w:pPr>
    </w:p>
    <w:p w:rsidR="00DB6B1E" w:rsidRPr="00CA43A5" w:rsidRDefault="00DB6B1E" w:rsidP="008F66F9">
      <w:pPr>
        <w:widowControl/>
        <w:rPr>
          <w:sz w:val="26"/>
          <w:szCs w:val="26"/>
        </w:rPr>
      </w:pPr>
    </w:p>
    <w:p w:rsidR="002946AD" w:rsidRPr="00CA43A5" w:rsidRDefault="002946AD" w:rsidP="008F66F9">
      <w:pPr>
        <w:widowControl/>
        <w:ind w:firstLine="1440"/>
        <w:rPr>
          <w:b/>
          <w:sz w:val="26"/>
          <w:szCs w:val="26"/>
        </w:rPr>
      </w:pPr>
      <w:r w:rsidRPr="00CA43A5">
        <w:rPr>
          <w:b/>
          <w:sz w:val="26"/>
          <w:szCs w:val="26"/>
        </w:rPr>
        <w:t>IT IS ORDERED:</w:t>
      </w:r>
    </w:p>
    <w:p w:rsidR="002946AD" w:rsidRPr="00CA43A5" w:rsidRDefault="002946AD" w:rsidP="008F66F9">
      <w:pPr>
        <w:widowControl/>
        <w:rPr>
          <w:sz w:val="26"/>
          <w:szCs w:val="26"/>
        </w:rPr>
      </w:pPr>
    </w:p>
    <w:p w:rsidR="002946AD" w:rsidRDefault="002946AD" w:rsidP="008F66F9">
      <w:pPr>
        <w:widowControl/>
        <w:numPr>
          <w:ilvl w:val="0"/>
          <w:numId w:val="1"/>
        </w:numPr>
        <w:tabs>
          <w:tab w:val="clear" w:pos="2160"/>
          <w:tab w:val="num" w:pos="0"/>
        </w:tabs>
        <w:spacing w:line="360" w:lineRule="auto"/>
        <w:ind w:left="0" w:firstLine="1440"/>
        <w:rPr>
          <w:sz w:val="26"/>
          <w:szCs w:val="26"/>
        </w:rPr>
      </w:pPr>
      <w:r>
        <w:rPr>
          <w:sz w:val="26"/>
          <w:szCs w:val="26"/>
        </w:rPr>
        <w:t>That the Petition for Re</w:t>
      </w:r>
      <w:r w:rsidR="00DB6B1E">
        <w:rPr>
          <w:sz w:val="26"/>
          <w:szCs w:val="26"/>
        </w:rPr>
        <w:t>consideration of Frank Rezzetano</w:t>
      </w:r>
      <w:r>
        <w:rPr>
          <w:sz w:val="26"/>
          <w:szCs w:val="26"/>
        </w:rPr>
        <w:t xml:space="preserve">, filed on </w:t>
      </w:r>
      <w:r w:rsidR="00DB6B1E">
        <w:rPr>
          <w:sz w:val="26"/>
          <w:szCs w:val="26"/>
        </w:rPr>
        <w:t>July 22</w:t>
      </w:r>
      <w:r>
        <w:rPr>
          <w:sz w:val="26"/>
          <w:szCs w:val="26"/>
        </w:rPr>
        <w:t>, 2013, is denied, consistent with this Opinion and Order.</w:t>
      </w:r>
    </w:p>
    <w:p w:rsidR="002946AD" w:rsidRDefault="002946AD" w:rsidP="008F66F9">
      <w:pPr>
        <w:widowControl/>
        <w:spacing w:line="360" w:lineRule="auto"/>
        <w:ind w:left="1440"/>
        <w:rPr>
          <w:sz w:val="26"/>
          <w:szCs w:val="26"/>
        </w:rPr>
      </w:pPr>
    </w:p>
    <w:p w:rsidR="002946AD" w:rsidRPr="001831ED" w:rsidRDefault="002946AD" w:rsidP="008F66F9">
      <w:pPr>
        <w:widowControl/>
        <w:numPr>
          <w:ilvl w:val="0"/>
          <w:numId w:val="1"/>
        </w:numPr>
        <w:tabs>
          <w:tab w:val="clear" w:pos="2160"/>
          <w:tab w:val="num" w:pos="0"/>
        </w:tabs>
        <w:spacing w:line="360" w:lineRule="auto"/>
        <w:ind w:left="0" w:firstLine="1440"/>
        <w:rPr>
          <w:sz w:val="26"/>
          <w:szCs w:val="26"/>
        </w:rPr>
      </w:pPr>
      <w:r>
        <w:rPr>
          <w:sz w:val="26"/>
          <w:szCs w:val="26"/>
        </w:rPr>
        <w:t>That this proceeding</w:t>
      </w:r>
      <w:r w:rsidR="00DB6B1E">
        <w:rPr>
          <w:sz w:val="26"/>
          <w:szCs w:val="26"/>
        </w:rPr>
        <w:t xml:space="preserve"> at Docket No. C-2012-2337865</w:t>
      </w:r>
      <w:r>
        <w:rPr>
          <w:sz w:val="26"/>
          <w:szCs w:val="26"/>
        </w:rPr>
        <w:t xml:space="preserve"> shall be marked closed</w:t>
      </w:r>
      <w:r>
        <w:rPr>
          <w:color w:val="000000"/>
          <w:sz w:val="26"/>
        </w:rPr>
        <w:t xml:space="preserve">. </w:t>
      </w:r>
    </w:p>
    <w:p w:rsidR="00107A0C" w:rsidRPr="00CC28CE" w:rsidRDefault="00D5647D" w:rsidP="008F66F9">
      <w:pPr>
        <w:keepNext/>
        <w:widowControl/>
        <w:rPr>
          <w:sz w:val="26"/>
          <w:szCs w:val="26"/>
        </w:rPr>
      </w:pPr>
      <w:r>
        <w:rPr>
          <w:noProof/>
        </w:rPr>
        <w:drawing>
          <wp:anchor distT="0" distB="0" distL="114300" distR="114300" simplePos="0" relativeHeight="251658240" behindDoc="1" locked="0" layoutInCell="1" allowOverlap="1" wp14:anchorId="6355E0E7" wp14:editId="70A1F726">
            <wp:simplePos x="0" y="0"/>
            <wp:positionH relativeFrom="column">
              <wp:posOffset>2724150</wp:posOffset>
            </wp:positionH>
            <wp:positionV relativeFrom="paragraph">
              <wp:posOffset>138430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C0523C" w:rsidRDefault="00CA43A5" w:rsidP="008F66F9">
      <w:pPr>
        <w:keepNext/>
        <w:widowControl/>
        <w:tabs>
          <w:tab w:val="left" w:pos="-720"/>
        </w:tabs>
        <w:ind w:firstLine="5040"/>
        <w:rPr>
          <w:sz w:val="26"/>
          <w:szCs w:val="26"/>
        </w:rPr>
      </w:pPr>
      <w:r w:rsidRPr="00CC28CE">
        <w:rPr>
          <w:b/>
          <w:sz w:val="26"/>
          <w:szCs w:val="26"/>
        </w:rPr>
        <w:t>BY THE COMMISSION,</w:t>
      </w:r>
    </w:p>
    <w:p w:rsidR="00CA43A5" w:rsidRPr="00C0523C" w:rsidRDefault="00CA43A5" w:rsidP="008F66F9">
      <w:pPr>
        <w:keepNext/>
        <w:widowControl/>
        <w:tabs>
          <w:tab w:val="left" w:pos="-720"/>
        </w:tabs>
        <w:rPr>
          <w:sz w:val="26"/>
          <w:szCs w:val="26"/>
        </w:rPr>
      </w:pPr>
    </w:p>
    <w:p w:rsidR="00CA43A5" w:rsidRDefault="00CA43A5" w:rsidP="008F66F9">
      <w:pPr>
        <w:keepNext/>
        <w:widowControl/>
        <w:tabs>
          <w:tab w:val="left" w:pos="-720"/>
        </w:tabs>
        <w:rPr>
          <w:sz w:val="26"/>
          <w:szCs w:val="26"/>
        </w:rPr>
      </w:pPr>
    </w:p>
    <w:p w:rsidR="00107A0C" w:rsidRPr="00C0523C" w:rsidRDefault="00107A0C" w:rsidP="008F66F9">
      <w:pPr>
        <w:keepNext/>
        <w:widowControl/>
        <w:tabs>
          <w:tab w:val="left" w:pos="-720"/>
        </w:tabs>
        <w:rPr>
          <w:sz w:val="26"/>
          <w:szCs w:val="26"/>
        </w:rPr>
      </w:pPr>
    </w:p>
    <w:p w:rsidR="00CA43A5" w:rsidRPr="00C0523C" w:rsidRDefault="00564565" w:rsidP="008F66F9">
      <w:pPr>
        <w:keepNext/>
        <w:widowControl/>
        <w:tabs>
          <w:tab w:val="left" w:pos="-720"/>
        </w:tabs>
        <w:ind w:firstLine="5040"/>
        <w:rPr>
          <w:b/>
          <w:sz w:val="26"/>
          <w:szCs w:val="26"/>
        </w:rPr>
      </w:pPr>
      <w:r w:rsidRPr="00C0523C">
        <w:rPr>
          <w:sz w:val="26"/>
          <w:szCs w:val="26"/>
        </w:rPr>
        <w:t>Rosemary Chiavetta</w:t>
      </w:r>
    </w:p>
    <w:p w:rsidR="00CA43A5" w:rsidRPr="00C0523C" w:rsidRDefault="00CA43A5" w:rsidP="008F66F9">
      <w:pPr>
        <w:keepNext/>
        <w:widowControl/>
        <w:tabs>
          <w:tab w:val="left" w:pos="-720"/>
        </w:tabs>
        <w:ind w:firstLine="5040"/>
        <w:rPr>
          <w:sz w:val="26"/>
          <w:szCs w:val="26"/>
        </w:rPr>
      </w:pPr>
      <w:r w:rsidRPr="00C0523C">
        <w:rPr>
          <w:sz w:val="26"/>
          <w:szCs w:val="26"/>
        </w:rPr>
        <w:t>Secretary</w:t>
      </w:r>
    </w:p>
    <w:p w:rsidR="00CA43A5" w:rsidRPr="00C0523C" w:rsidRDefault="00CA43A5" w:rsidP="008F66F9">
      <w:pPr>
        <w:keepNext/>
        <w:widowControl/>
        <w:tabs>
          <w:tab w:val="left" w:pos="-720"/>
        </w:tabs>
        <w:rPr>
          <w:sz w:val="26"/>
          <w:szCs w:val="26"/>
        </w:rPr>
      </w:pPr>
    </w:p>
    <w:p w:rsidR="00CA43A5" w:rsidRPr="00C0523C" w:rsidRDefault="00CA43A5" w:rsidP="008F66F9">
      <w:pPr>
        <w:keepNext/>
        <w:widowControl/>
        <w:tabs>
          <w:tab w:val="left" w:pos="-720"/>
        </w:tabs>
        <w:rPr>
          <w:sz w:val="26"/>
          <w:szCs w:val="26"/>
        </w:rPr>
      </w:pPr>
      <w:r w:rsidRPr="00C0523C">
        <w:rPr>
          <w:sz w:val="26"/>
          <w:szCs w:val="26"/>
        </w:rPr>
        <w:t>(SEAL)</w:t>
      </w:r>
    </w:p>
    <w:p w:rsidR="00CA43A5" w:rsidRPr="00C0523C" w:rsidRDefault="00CA43A5" w:rsidP="008F66F9">
      <w:pPr>
        <w:keepNext/>
        <w:widowControl/>
        <w:tabs>
          <w:tab w:val="left" w:pos="-720"/>
        </w:tabs>
        <w:rPr>
          <w:sz w:val="26"/>
          <w:szCs w:val="26"/>
        </w:rPr>
      </w:pPr>
    </w:p>
    <w:p w:rsidR="00CA43A5" w:rsidRPr="00C0523C" w:rsidRDefault="00CA43A5" w:rsidP="008F66F9">
      <w:pPr>
        <w:keepNext/>
        <w:widowControl/>
        <w:tabs>
          <w:tab w:val="left" w:pos="-720"/>
        </w:tabs>
        <w:rPr>
          <w:sz w:val="26"/>
          <w:szCs w:val="26"/>
        </w:rPr>
      </w:pPr>
      <w:r w:rsidRPr="00C0523C">
        <w:rPr>
          <w:sz w:val="26"/>
          <w:szCs w:val="26"/>
        </w:rPr>
        <w:t xml:space="preserve">ORDER ADOPTED: </w:t>
      </w:r>
      <w:r w:rsidR="00704F2C">
        <w:rPr>
          <w:sz w:val="26"/>
          <w:szCs w:val="26"/>
        </w:rPr>
        <w:t>November 14</w:t>
      </w:r>
      <w:r w:rsidR="005E5108" w:rsidRPr="00C0523C">
        <w:rPr>
          <w:sz w:val="26"/>
          <w:szCs w:val="26"/>
        </w:rPr>
        <w:t>, 2013</w:t>
      </w:r>
    </w:p>
    <w:p w:rsidR="00107A0C" w:rsidRDefault="00107A0C" w:rsidP="008F66F9">
      <w:pPr>
        <w:keepNext/>
        <w:widowControl/>
        <w:tabs>
          <w:tab w:val="left" w:pos="-720"/>
        </w:tabs>
        <w:rPr>
          <w:sz w:val="26"/>
          <w:szCs w:val="26"/>
        </w:rPr>
      </w:pPr>
    </w:p>
    <w:p w:rsidR="00344804" w:rsidRPr="00CA43A5" w:rsidRDefault="00CA43A5" w:rsidP="008F66F9">
      <w:pPr>
        <w:keepNext/>
        <w:widowControl/>
        <w:tabs>
          <w:tab w:val="left" w:pos="-720"/>
        </w:tabs>
        <w:rPr>
          <w:sz w:val="26"/>
          <w:szCs w:val="26"/>
        </w:rPr>
      </w:pPr>
      <w:r w:rsidRPr="00C0523C">
        <w:rPr>
          <w:sz w:val="26"/>
          <w:szCs w:val="26"/>
        </w:rPr>
        <w:t>ORDER ENTERED:</w:t>
      </w:r>
      <w:r w:rsidRPr="00CA43A5">
        <w:rPr>
          <w:sz w:val="26"/>
          <w:szCs w:val="26"/>
        </w:rPr>
        <w:t xml:space="preserve">  </w:t>
      </w:r>
      <w:r w:rsidR="00D5647D">
        <w:rPr>
          <w:sz w:val="26"/>
          <w:szCs w:val="26"/>
        </w:rPr>
        <w:t>November 14, 2013</w:t>
      </w:r>
      <w:bookmarkStart w:id="3" w:name="_GoBack"/>
      <w:bookmarkEnd w:id="3"/>
    </w:p>
    <w:sectPr w:rsidR="00344804" w:rsidRPr="00CA43A5"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B38" w:rsidRDefault="00683B38" w:rsidP="00F7174B">
      <w:r>
        <w:separator/>
      </w:r>
    </w:p>
  </w:endnote>
  <w:endnote w:type="continuationSeparator" w:id="0">
    <w:p w:rsidR="00683B38" w:rsidRDefault="00683B38"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DC1448" w:rsidRPr="0093692D" w:rsidRDefault="00DC1448" w:rsidP="0093692D">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D5647D">
          <w:rPr>
            <w:noProof/>
            <w:sz w:val="26"/>
            <w:szCs w:val="26"/>
          </w:rPr>
          <w:t>12</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B38" w:rsidRDefault="00683B38" w:rsidP="00F7174B">
      <w:r>
        <w:separator/>
      </w:r>
    </w:p>
  </w:footnote>
  <w:footnote w:type="continuationSeparator" w:id="0">
    <w:p w:rsidR="00683B38" w:rsidRDefault="00683B38" w:rsidP="00F7174B">
      <w:r>
        <w:continuationSeparator/>
      </w:r>
    </w:p>
  </w:footnote>
  <w:footnote w:id="1">
    <w:p w:rsidR="006C6B43" w:rsidRPr="00C0420D" w:rsidRDefault="006C6B43" w:rsidP="006C6B43">
      <w:pPr>
        <w:pStyle w:val="FootnoteText"/>
        <w:rPr>
          <w:sz w:val="26"/>
          <w:szCs w:val="26"/>
        </w:rPr>
      </w:pPr>
      <w:r w:rsidRPr="00C557F8">
        <w:rPr>
          <w:sz w:val="26"/>
          <w:szCs w:val="26"/>
        </w:rPr>
        <w:tab/>
      </w:r>
      <w:r w:rsidRPr="0065029E">
        <w:rPr>
          <w:rStyle w:val="FootnoteReference"/>
          <w:sz w:val="26"/>
          <w:szCs w:val="26"/>
        </w:rPr>
        <w:footnoteRef/>
      </w:r>
      <w:r w:rsidRPr="0065029E">
        <w:rPr>
          <w:sz w:val="26"/>
          <w:szCs w:val="26"/>
        </w:rPr>
        <w:t xml:space="preserve"> </w:t>
      </w:r>
      <w:r w:rsidRPr="0065029E">
        <w:rPr>
          <w:sz w:val="26"/>
          <w:szCs w:val="26"/>
        </w:rPr>
        <w:tab/>
        <w:t>As discussed further herein, the filing was labeled “Exceptions,” but was not timely filed.  We will treat it as a Petition for Reconsideration</w:t>
      </w:r>
      <w:r>
        <w:rPr>
          <w:sz w:val="26"/>
          <w:szCs w:val="26"/>
        </w:rPr>
        <w:t>.</w:t>
      </w:r>
    </w:p>
  </w:footnote>
  <w:footnote w:id="2">
    <w:p w:rsidR="0007387C" w:rsidRPr="00C0420D" w:rsidRDefault="0007387C" w:rsidP="008F66F9">
      <w:pPr>
        <w:pStyle w:val="FootnoteText"/>
        <w:keepLines/>
        <w:rPr>
          <w:sz w:val="26"/>
          <w:szCs w:val="26"/>
        </w:rPr>
      </w:pPr>
      <w:r>
        <w:rPr>
          <w:sz w:val="26"/>
          <w:szCs w:val="26"/>
        </w:rPr>
        <w:tab/>
      </w:r>
      <w:r w:rsidRPr="0007387C">
        <w:rPr>
          <w:rStyle w:val="FootnoteReference"/>
          <w:sz w:val="26"/>
          <w:szCs w:val="26"/>
        </w:rPr>
        <w:footnoteRef/>
      </w:r>
      <w:r>
        <w:rPr>
          <w:sz w:val="26"/>
          <w:szCs w:val="26"/>
        </w:rPr>
        <w:tab/>
      </w:r>
      <w:r w:rsidRPr="0065029E">
        <w:rPr>
          <w:sz w:val="26"/>
          <w:szCs w:val="26"/>
        </w:rPr>
        <w:t>As discussed further herein, the filing was labeled “</w:t>
      </w:r>
      <w:r>
        <w:rPr>
          <w:sz w:val="26"/>
          <w:szCs w:val="26"/>
        </w:rPr>
        <w:t xml:space="preserve">Reply </w:t>
      </w:r>
      <w:r w:rsidRPr="0065029E">
        <w:rPr>
          <w:sz w:val="26"/>
          <w:szCs w:val="26"/>
        </w:rPr>
        <w:t>Excep</w:t>
      </w:r>
      <w:r>
        <w:rPr>
          <w:sz w:val="26"/>
          <w:szCs w:val="26"/>
        </w:rPr>
        <w:t>tions.”</w:t>
      </w:r>
      <w:r w:rsidRPr="0065029E">
        <w:rPr>
          <w:sz w:val="26"/>
          <w:szCs w:val="26"/>
        </w:rPr>
        <w:t xml:space="preserve">  </w:t>
      </w:r>
      <w:r w:rsidR="00F47FA6">
        <w:rPr>
          <w:sz w:val="26"/>
          <w:szCs w:val="26"/>
        </w:rPr>
        <w:t xml:space="preserve">However, because we are treating the Complainant’s Exceptions as a Petition for Reconsideration, we </w:t>
      </w:r>
      <w:r w:rsidRPr="0065029E">
        <w:rPr>
          <w:sz w:val="26"/>
          <w:szCs w:val="26"/>
        </w:rPr>
        <w:t xml:space="preserve">will treat </w:t>
      </w:r>
      <w:r w:rsidR="00F47FA6">
        <w:rPr>
          <w:sz w:val="26"/>
          <w:szCs w:val="26"/>
        </w:rPr>
        <w:t xml:space="preserve">PECO’s Reply Exceptions </w:t>
      </w:r>
      <w:r w:rsidRPr="00C0420D">
        <w:rPr>
          <w:sz w:val="26"/>
          <w:szCs w:val="26"/>
        </w:rPr>
        <w:t xml:space="preserve">as </w:t>
      </w:r>
      <w:r>
        <w:rPr>
          <w:sz w:val="26"/>
          <w:szCs w:val="26"/>
        </w:rPr>
        <w:t xml:space="preserve">an </w:t>
      </w:r>
      <w:r w:rsidRPr="00C0420D">
        <w:rPr>
          <w:color w:val="000000"/>
          <w:sz w:val="26"/>
        </w:rPr>
        <w:t>Answer to the Petition for Reconsideration.</w:t>
      </w:r>
    </w:p>
    <w:p w:rsidR="0007387C" w:rsidRPr="0007387C" w:rsidRDefault="0007387C">
      <w:pPr>
        <w:pStyle w:val="FootnoteText"/>
        <w:rPr>
          <w:sz w:val="26"/>
          <w:szCs w:val="26"/>
        </w:rPr>
      </w:pPr>
    </w:p>
  </w:footnote>
  <w:footnote w:id="3">
    <w:p w:rsidR="00D37B88" w:rsidRPr="00D37B88" w:rsidRDefault="00D37B88">
      <w:pPr>
        <w:pStyle w:val="FootnoteText"/>
        <w:rPr>
          <w:sz w:val="26"/>
          <w:szCs w:val="26"/>
        </w:rPr>
      </w:pPr>
      <w:r>
        <w:rPr>
          <w:sz w:val="26"/>
          <w:szCs w:val="26"/>
        </w:rPr>
        <w:tab/>
      </w:r>
      <w:r w:rsidRPr="00D37B88">
        <w:rPr>
          <w:rStyle w:val="FootnoteReference"/>
          <w:sz w:val="26"/>
          <w:szCs w:val="26"/>
        </w:rPr>
        <w:footnoteRef/>
      </w:r>
      <w:r>
        <w:rPr>
          <w:sz w:val="26"/>
          <w:szCs w:val="26"/>
        </w:rPr>
        <w:tab/>
        <w:t>As noted above, the Complainant’s Exceptions were due to be filed by July</w:t>
      </w:r>
      <w:r w:rsidR="004F13DC">
        <w:rPr>
          <w:sz w:val="26"/>
          <w:szCs w:val="26"/>
        </w:rPr>
        <w:t> </w:t>
      </w:r>
      <w:r>
        <w:rPr>
          <w:sz w:val="26"/>
          <w:szCs w:val="26"/>
        </w:rPr>
        <w:t xml:space="preserve">17, 2013.  Therefore, we find the conclusion that the Exceptions were timely filed to be mistaken.  Nevertheless, </w:t>
      </w:r>
      <w:r w:rsidR="00292AB1">
        <w:rPr>
          <w:sz w:val="26"/>
          <w:szCs w:val="26"/>
        </w:rPr>
        <w:t xml:space="preserve">because the Complainant had given no indication that he had served his Exceptions on Duquesne, it was appropriate to extend </w:t>
      </w:r>
      <w:r w:rsidR="009C6DFE">
        <w:rPr>
          <w:sz w:val="26"/>
          <w:szCs w:val="26"/>
        </w:rPr>
        <w:t>the period for filing Replies to Exceptions until August 5, 2013, ten days beyond the date on which the Secretary’s Bureau served the Complainant’s Exceptions on Duquesne.</w:t>
      </w:r>
    </w:p>
  </w:footnote>
  <w:footnote w:id="4">
    <w:p w:rsidR="001A0D0B" w:rsidRPr="00666BD6" w:rsidRDefault="001A0D0B" w:rsidP="00666BD6">
      <w:pPr>
        <w:pStyle w:val="FootnoteText"/>
        <w:ind w:firstLine="720"/>
        <w:rPr>
          <w:sz w:val="26"/>
          <w:szCs w:val="26"/>
        </w:rPr>
      </w:pPr>
      <w:r w:rsidRPr="00666BD6">
        <w:rPr>
          <w:rStyle w:val="FootnoteReference"/>
          <w:sz w:val="26"/>
          <w:szCs w:val="26"/>
        </w:rPr>
        <w:footnoteRef/>
      </w:r>
      <w:r w:rsidRPr="00666BD6">
        <w:rPr>
          <w:sz w:val="26"/>
          <w:szCs w:val="26"/>
        </w:rPr>
        <w:t xml:space="preserve"> </w:t>
      </w:r>
      <w:r>
        <w:rPr>
          <w:sz w:val="26"/>
          <w:szCs w:val="26"/>
        </w:rPr>
        <w:tab/>
      </w:r>
      <w:r w:rsidR="003169C7">
        <w:rPr>
          <w:sz w:val="26"/>
          <w:szCs w:val="26"/>
        </w:rPr>
        <w:t>Also, u</w:t>
      </w:r>
      <w:r>
        <w:rPr>
          <w:sz w:val="26"/>
          <w:szCs w:val="26"/>
        </w:rPr>
        <w:t xml:space="preserve">pon review of the record, </w:t>
      </w:r>
      <w:r w:rsidR="003169C7">
        <w:rPr>
          <w:sz w:val="26"/>
          <w:szCs w:val="26"/>
        </w:rPr>
        <w:t>there is no indication that the Hearing Cancellation/Reschedule Notice dated March 21, 2013, was returned as undeliverable.</w:t>
      </w:r>
    </w:p>
  </w:footnote>
  <w:footnote w:id="5">
    <w:p w:rsidR="00FF0812" w:rsidRPr="00C360BF" w:rsidRDefault="00FF0812" w:rsidP="000A40AD">
      <w:pPr>
        <w:pStyle w:val="FootnoteText"/>
        <w:keepLines/>
        <w:ind w:firstLine="720"/>
        <w:rPr>
          <w:sz w:val="26"/>
          <w:szCs w:val="26"/>
        </w:rPr>
      </w:pPr>
      <w:r w:rsidRPr="00C360BF">
        <w:rPr>
          <w:rStyle w:val="FootnoteReference"/>
          <w:sz w:val="26"/>
          <w:szCs w:val="26"/>
        </w:rPr>
        <w:footnoteRef/>
      </w:r>
      <w:r w:rsidRPr="00C360BF">
        <w:rPr>
          <w:sz w:val="26"/>
          <w:szCs w:val="26"/>
        </w:rPr>
        <w:t xml:space="preserve"> </w:t>
      </w:r>
      <w:r>
        <w:rPr>
          <w:sz w:val="26"/>
          <w:szCs w:val="26"/>
        </w:rPr>
        <w:tab/>
        <w:t xml:space="preserve">For example, in </w:t>
      </w:r>
      <w:r>
        <w:rPr>
          <w:i/>
          <w:sz w:val="26"/>
          <w:szCs w:val="26"/>
        </w:rPr>
        <w:t>Wiggins</w:t>
      </w:r>
      <w:r>
        <w:rPr>
          <w:sz w:val="26"/>
          <w:szCs w:val="26"/>
        </w:rPr>
        <w:t xml:space="preserve">, the </w:t>
      </w:r>
      <w:r>
        <w:rPr>
          <w:i/>
          <w:sz w:val="26"/>
          <w:szCs w:val="26"/>
        </w:rPr>
        <w:t xml:space="preserve">pro se </w:t>
      </w:r>
      <w:r>
        <w:rPr>
          <w:sz w:val="26"/>
          <w:szCs w:val="26"/>
        </w:rPr>
        <w:t xml:space="preserve">complainant </w:t>
      </w:r>
      <w:r w:rsidRPr="00DC4595">
        <w:rPr>
          <w:sz w:val="26"/>
          <w:szCs w:val="26"/>
        </w:rPr>
        <w:t>made an effort to attend the initial hearing, but could not be found in a timely manner in order to participate</w:t>
      </w:r>
      <w:r>
        <w:rPr>
          <w:sz w:val="26"/>
          <w:szCs w:val="26"/>
        </w:rPr>
        <w:t xml:space="preserve">.  The complainant failed to appear at the scheduled time in the correct room, and counsel for the respondent moved for the complaint to be dismissed with prejudice.  After the hearing was adjourned and the respondent left the building, the complainant was discovered in another waiting room. </w:t>
      </w:r>
      <w:r w:rsidR="006C52C1">
        <w:rPr>
          <w:sz w:val="26"/>
          <w:szCs w:val="26"/>
        </w:rPr>
        <w:t xml:space="preserve"> </w:t>
      </w:r>
      <w:r>
        <w:rPr>
          <w:i/>
          <w:sz w:val="26"/>
          <w:szCs w:val="26"/>
        </w:rPr>
        <w:t xml:space="preserve">Wiggins </w:t>
      </w:r>
      <w:r>
        <w:rPr>
          <w:sz w:val="26"/>
          <w:szCs w:val="26"/>
        </w:rPr>
        <w:t xml:space="preserve">at 4.  Because Mr. Wiggins made a good faith effort to appear at the initial hearing, he was offered another opportunity to appear and present his case at a rescheduled hearing.  </w:t>
      </w:r>
      <w:r>
        <w:rPr>
          <w:i/>
          <w:sz w:val="26"/>
          <w:szCs w:val="26"/>
        </w:rPr>
        <w:t>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302525BE"/>
    <w:multiLevelType w:val="hybridMultilevel"/>
    <w:tmpl w:val="AD04E2C6"/>
    <w:lvl w:ilvl="0" w:tplc="DD408A1A">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1"/>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223"/>
    <w:rsid w:val="00000651"/>
    <w:rsid w:val="00000D47"/>
    <w:rsid w:val="00001277"/>
    <w:rsid w:val="0000153D"/>
    <w:rsid w:val="00001FC8"/>
    <w:rsid w:val="00002644"/>
    <w:rsid w:val="00002CF0"/>
    <w:rsid w:val="00004817"/>
    <w:rsid w:val="00004D03"/>
    <w:rsid w:val="00005318"/>
    <w:rsid w:val="000065FB"/>
    <w:rsid w:val="00006685"/>
    <w:rsid w:val="00006A65"/>
    <w:rsid w:val="00006F35"/>
    <w:rsid w:val="00006FEE"/>
    <w:rsid w:val="0000721A"/>
    <w:rsid w:val="00007AF7"/>
    <w:rsid w:val="00007ECA"/>
    <w:rsid w:val="0001221F"/>
    <w:rsid w:val="000124ED"/>
    <w:rsid w:val="00013358"/>
    <w:rsid w:val="00014E95"/>
    <w:rsid w:val="00015314"/>
    <w:rsid w:val="00016D57"/>
    <w:rsid w:val="000171BD"/>
    <w:rsid w:val="00017852"/>
    <w:rsid w:val="00017F8B"/>
    <w:rsid w:val="000213A0"/>
    <w:rsid w:val="00021E46"/>
    <w:rsid w:val="00022572"/>
    <w:rsid w:val="00022B74"/>
    <w:rsid w:val="0002304F"/>
    <w:rsid w:val="0002315D"/>
    <w:rsid w:val="000231E3"/>
    <w:rsid w:val="00024F85"/>
    <w:rsid w:val="0002501D"/>
    <w:rsid w:val="0002524C"/>
    <w:rsid w:val="00025CEC"/>
    <w:rsid w:val="00025E34"/>
    <w:rsid w:val="00025F3F"/>
    <w:rsid w:val="00025FF6"/>
    <w:rsid w:val="0002606A"/>
    <w:rsid w:val="000267E5"/>
    <w:rsid w:val="00026CD2"/>
    <w:rsid w:val="0003055F"/>
    <w:rsid w:val="00030A62"/>
    <w:rsid w:val="00030F6D"/>
    <w:rsid w:val="00032635"/>
    <w:rsid w:val="0003325E"/>
    <w:rsid w:val="00033512"/>
    <w:rsid w:val="000338FE"/>
    <w:rsid w:val="0003393B"/>
    <w:rsid w:val="00033D2F"/>
    <w:rsid w:val="00033EFA"/>
    <w:rsid w:val="00033F24"/>
    <w:rsid w:val="00034E13"/>
    <w:rsid w:val="00034FAE"/>
    <w:rsid w:val="000359E1"/>
    <w:rsid w:val="00035A3B"/>
    <w:rsid w:val="00037341"/>
    <w:rsid w:val="00037FC0"/>
    <w:rsid w:val="00040547"/>
    <w:rsid w:val="00040A8E"/>
    <w:rsid w:val="00040AEA"/>
    <w:rsid w:val="000411B5"/>
    <w:rsid w:val="000441C7"/>
    <w:rsid w:val="00044260"/>
    <w:rsid w:val="00044CDF"/>
    <w:rsid w:val="00044F62"/>
    <w:rsid w:val="00045800"/>
    <w:rsid w:val="00047874"/>
    <w:rsid w:val="00047A50"/>
    <w:rsid w:val="00047BFE"/>
    <w:rsid w:val="00047F4A"/>
    <w:rsid w:val="00052328"/>
    <w:rsid w:val="000523D1"/>
    <w:rsid w:val="00052B8F"/>
    <w:rsid w:val="00052FCD"/>
    <w:rsid w:val="000536BC"/>
    <w:rsid w:val="00053CA1"/>
    <w:rsid w:val="0005454B"/>
    <w:rsid w:val="00054612"/>
    <w:rsid w:val="0005572E"/>
    <w:rsid w:val="00055BAD"/>
    <w:rsid w:val="00056286"/>
    <w:rsid w:val="0005720D"/>
    <w:rsid w:val="00057EB5"/>
    <w:rsid w:val="00057F80"/>
    <w:rsid w:val="00060ADE"/>
    <w:rsid w:val="000612FD"/>
    <w:rsid w:val="000623C6"/>
    <w:rsid w:val="00062601"/>
    <w:rsid w:val="0006342E"/>
    <w:rsid w:val="0006356A"/>
    <w:rsid w:val="00064188"/>
    <w:rsid w:val="000642AA"/>
    <w:rsid w:val="000649EC"/>
    <w:rsid w:val="00065708"/>
    <w:rsid w:val="0006634C"/>
    <w:rsid w:val="00066408"/>
    <w:rsid w:val="000669D9"/>
    <w:rsid w:val="00066EE5"/>
    <w:rsid w:val="00067260"/>
    <w:rsid w:val="00070469"/>
    <w:rsid w:val="00070EFA"/>
    <w:rsid w:val="000715E8"/>
    <w:rsid w:val="00071A6D"/>
    <w:rsid w:val="0007209F"/>
    <w:rsid w:val="00072808"/>
    <w:rsid w:val="0007387C"/>
    <w:rsid w:val="00074F46"/>
    <w:rsid w:val="0007521D"/>
    <w:rsid w:val="000753F6"/>
    <w:rsid w:val="00075D7D"/>
    <w:rsid w:val="00076F35"/>
    <w:rsid w:val="000804B3"/>
    <w:rsid w:val="00081416"/>
    <w:rsid w:val="00083125"/>
    <w:rsid w:val="00083884"/>
    <w:rsid w:val="00084573"/>
    <w:rsid w:val="0008490E"/>
    <w:rsid w:val="00084919"/>
    <w:rsid w:val="00084AF9"/>
    <w:rsid w:val="00084C67"/>
    <w:rsid w:val="00087299"/>
    <w:rsid w:val="000878C9"/>
    <w:rsid w:val="00087A69"/>
    <w:rsid w:val="00090825"/>
    <w:rsid w:val="00090B69"/>
    <w:rsid w:val="000918D4"/>
    <w:rsid w:val="00091C59"/>
    <w:rsid w:val="0009261B"/>
    <w:rsid w:val="00093164"/>
    <w:rsid w:val="0009316A"/>
    <w:rsid w:val="00093660"/>
    <w:rsid w:val="00094851"/>
    <w:rsid w:val="00094907"/>
    <w:rsid w:val="00095DBE"/>
    <w:rsid w:val="0009612D"/>
    <w:rsid w:val="00097504"/>
    <w:rsid w:val="00097922"/>
    <w:rsid w:val="000A013F"/>
    <w:rsid w:val="000A0142"/>
    <w:rsid w:val="000A06E0"/>
    <w:rsid w:val="000A1358"/>
    <w:rsid w:val="000A35C0"/>
    <w:rsid w:val="000A365D"/>
    <w:rsid w:val="000A40AD"/>
    <w:rsid w:val="000A443E"/>
    <w:rsid w:val="000A4F51"/>
    <w:rsid w:val="000A6356"/>
    <w:rsid w:val="000A672E"/>
    <w:rsid w:val="000A76C2"/>
    <w:rsid w:val="000B216D"/>
    <w:rsid w:val="000B2755"/>
    <w:rsid w:val="000B363C"/>
    <w:rsid w:val="000B3BB4"/>
    <w:rsid w:val="000B41CC"/>
    <w:rsid w:val="000B4EAE"/>
    <w:rsid w:val="000B5039"/>
    <w:rsid w:val="000B5206"/>
    <w:rsid w:val="000B5238"/>
    <w:rsid w:val="000B5DC5"/>
    <w:rsid w:val="000B607A"/>
    <w:rsid w:val="000B69A3"/>
    <w:rsid w:val="000B6B15"/>
    <w:rsid w:val="000B72CF"/>
    <w:rsid w:val="000C00B5"/>
    <w:rsid w:val="000C00E1"/>
    <w:rsid w:val="000C07BC"/>
    <w:rsid w:val="000C1D1F"/>
    <w:rsid w:val="000C2AE3"/>
    <w:rsid w:val="000C31E4"/>
    <w:rsid w:val="000C332D"/>
    <w:rsid w:val="000C4058"/>
    <w:rsid w:val="000C55FB"/>
    <w:rsid w:val="000C5927"/>
    <w:rsid w:val="000C5F15"/>
    <w:rsid w:val="000C67F5"/>
    <w:rsid w:val="000C69F0"/>
    <w:rsid w:val="000C709A"/>
    <w:rsid w:val="000C7255"/>
    <w:rsid w:val="000C76B5"/>
    <w:rsid w:val="000C7BBD"/>
    <w:rsid w:val="000D008C"/>
    <w:rsid w:val="000D2275"/>
    <w:rsid w:val="000D22EB"/>
    <w:rsid w:val="000D267E"/>
    <w:rsid w:val="000D29C8"/>
    <w:rsid w:val="000D3CAA"/>
    <w:rsid w:val="000D3E1C"/>
    <w:rsid w:val="000D42E2"/>
    <w:rsid w:val="000D4460"/>
    <w:rsid w:val="000D4AF7"/>
    <w:rsid w:val="000D59B3"/>
    <w:rsid w:val="000D6E1E"/>
    <w:rsid w:val="000E09DC"/>
    <w:rsid w:val="000E215E"/>
    <w:rsid w:val="000E231D"/>
    <w:rsid w:val="000E3310"/>
    <w:rsid w:val="000E35AE"/>
    <w:rsid w:val="000E64D8"/>
    <w:rsid w:val="000E6DC6"/>
    <w:rsid w:val="000E7A90"/>
    <w:rsid w:val="000F179E"/>
    <w:rsid w:val="000F1DC2"/>
    <w:rsid w:val="000F27FE"/>
    <w:rsid w:val="000F2DE3"/>
    <w:rsid w:val="000F4307"/>
    <w:rsid w:val="000F717E"/>
    <w:rsid w:val="00100639"/>
    <w:rsid w:val="001006A8"/>
    <w:rsid w:val="00100F06"/>
    <w:rsid w:val="00101387"/>
    <w:rsid w:val="0010147F"/>
    <w:rsid w:val="0010158F"/>
    <w:rsid w:val="001017F6"/>
    <w:rsid w:val="00101AB8"/>
    <w:rsid w:val="00101F51"/>
    <w:rsid w:val="001026CA"/>
    <w:rsid w:val="00102FEB"/>
    <w:rsid w:val="001035AF"/>
    <w:rsid w:val="00104041"/>
    <w:rsid w:val="0010425F"/>
    <w:rsid w:val="00104D61"/>
    <w:rsid w:val="00104D9B"/>
    <w:rsid w:val="00105C8E"/>
    <w:rsid w:val="001062CD"/>
    <w:rsid w:val="00106312"/>
    <w:rsid w:val="00107388"/>
    <w:rsid w:val="001079A5"/>
    <w:rsid w:val="00107A0C"/>
    <w:rsid w:val="00107EE2"/>
    <w:rsid w:val="001106DA"/>
    <w:rsid w:val="00110F2F"/>
    <w:rsid w:val="0011146E"/>
    <w:rsid w:val="001129F3"/>
    <w:rsid w:val="00112E9E"/>
    <w:rsid w:val="00112FDA"/>
    <w:rsid w:val="001138D3"/>
    <w:rsid w:val="00114656"/>
    <w:rsid w:val="00115DA8"/>
    <w:rsid w:val="001169AE"/>
    <w:rsid w:val="0011757D"/>
    <w:rsid w:val="001176EC"/>
    <w:rsid w:val="00117A05"/>
    <w:rsid w:val="00117CB2"/>
    <w:rsid w:val="0012026F"/>
    <w:rsid w:val="00120880"/>
    <w:rsid w:val="00120B39"/>
    <w:rsid w:val="00120B8F"/>
    <w:rsid w:val="00120CC2"/>
    <w:rsid w:val="00120D10"/>
    <w:rsid w:val="00122222"/>
    <w:rsid w:val="0012370F"/>
    <w:rsid w:val="001238E5"/>
    <w:rsid w:val="001239CD"/>
    <w:rsid w:val="00123A2E"/>
    <w:rsid w:val="00124071"/>
    <w:rsid w:val="00124683"/>
    <w:rsid w:val="001253FB"/>
    <w:rsid w:val="001266DB"/>
    <w:rsid w:val="001267D4"/>
    <w:rsid w:val="0012696F"/>
    <w:rsid w:val="00126D31"/>
    <w:rsid w:val="00126E41"/>
    <w:rsid w:val="00127062"/>
    <w:rsid w:val="001303B4"/>
    <w:rsid w:val="00130BA7"/>
    <w:rsid w:val="00130EA9"/>
    <w:rsid w:val="0013269E"/>
    <w:rsid w:val="001332AD"/>
    <w:rsid w:val="00134395"/>
    <w:rsid w:val="00135157"/>
    <w:rsid w:val="00135480"/>
    <w:rsid w:val="001358B2"/>
    <w:rsid w:val="00135972"/>
    <w:rsid w:val="001360FC"/>
    <w:rsid w:val="00136C22"/>
    <w:rsid w:val="001400A9"/>
    <w:rsid w:val="001414CD"/>
    <w:rsid w:val="00142219"/>
    <w:rsid w:val="00142808"/>
    <w:rsid w:val="00142CF7"/>
    <w:rsid w:val="00143267"/>
    <w:rsid w:val="0014360F"/>
    <w:rsid w:val="00143F09"/>
    <w:rsid w:val="001447A0"/>
    <w:rsid w:val="0014497F"/>
    <w:rsid w:val="00144F43"/>
    <w:rsid w:val="00145197"/>
    <w:rsid w:val="00146A23"/>
    <w:rsid w:val="00146DDD"/>
    <w:rsid w:val="00146E58"/>
    <w:rsid w:val="00146FB3"/>
    <w:rsid w:val="00147145"/>
    <w:rsid w:val="001476D4"/>
    <w:rsid w:val="00150096"/>
    <w:rsid w:val="001508E4"/>
    <w:rsid w:val="0015155C"/>
    <w:rsid w:val="001515A8"/>
    <w:rsid w:val="001525E2"/>
    <w:rsid w:val="001526C2"/>
    <w:rsid w:val="00152DFB"/>
    <w:rsid w:val="0015380A"/>
    <w:rsid w:val="001542D1"/>
    <w:rsid w:val="00154C08"/>
    <w:rsid w:val="00154CB6"/>
    <w:rsid w:val="00155FCB"/>
    <w:rsid w:val="00156329"/>
    <w:rsid w:val="00160FB6"/>
    <w:rsid w:val="00162EAE"/>
    <w:rsid w:val="00162F5C"/>
    <w:rsid w:val="001630EB"/>
    <w:rsid w:val="00163D79"/>
    <w:rsid w:val="00164D32"/>
    <w:rsid w:val="00164DA4"/>
    <w:rsid w:val="00166298"/>
    <w:rsid w:val="001663C8"/>
    <w:rsid w:val="00171199"/>
    <w:rsid w:val="00172060"/>
    <w:rsid w:val="001728FC"/>
    <w:rsid w:val="00172A96"/>
    <w:rsid w:val="00172AB2"/>
    <w:rsid w:val="00172F06"/>
    <w:rsid w:val="00174D3D"/>
    <w:rsid w:val="00174E3F"/>
    <w:rsid w:val="00175729"/>
    <w:rsid w:val="0017682B"/>
    <w:rsid w:val="00177F78"/>
    <w:rsid w:val="00181222"/>
    <w:rsid w:val="00182478"/>
    <w:rsid w:val="00182607"/>
    <w:rsid w:val="0018274A"/>
    <w:rsid w:val="001831AC"/>
    <w:rsid w:val="001839F1"/>
    <w:rsid w:val="0018480F"/>
    <w:rsid w:val="00184D47"/>
    <w:rsid w:val="00185167"/>
    <w:rsid w:val="00185739"/>
    <w:rsid w:val="001857B0"/>
    <w:rsid w:val="0018583E"/>
    <w:rsid w:val="00185AFF"/>
    <w:rsid w:val="00185B0D"/>
    <w:rsid w:val="00185F46"/>
    <w:rsid w:val="001867E9"/>
    <w:rsid w:val="00186A97"/>
    <w:rsid w:val="00187930"/>
    <w:rsid w:val="001902DF"/>
    <w:rsid w:val="00190992"/>
    <w:rsid w:val="00191763"/>
    <w:rsid w:val="001917D1"/>
    <w:rsid w:val="00191A20"/>
    <w:rsid w:val="00192DF3"/>
    <w:rsid w:val="00192FCD"/>
    <w:rsid w:val="00194940"/>
    <w:rsid w:val="00194B66"/>
    <w:rsid w:val="00194E02"/>
    <w:rsid w:val="0019530E"/>
    <w:rsid w:val="00195C58"/>
    <w:rsid w:val="00195F2E"/>
    <w:rsid w:val="001A004E"/>
    <w:rsid w:val="001A0B18"/>
    <w:rsid w:val="001A0D0B"/>
    <w:rsid w:val="001A1946"/>
    <w:rsid w:val="001A2355"/>
    <w:rsid w:val="001A280F"/>
    <w:rsid w:val="001A2BE9"/>
    <w:rsid w:val="001A597D"/>
    <w:rsid w:val="001A76C4"/>
    <w:rsid w:val="001A7EFE"/>
    <w:rsid w:val="001B0145"/>
    <w:rsid w:val="001B05EC"/>
    <w:rsid w:val="001B0C7B"/>
    <w:rsid w:val="001B1151"/>
    <w:rsid w:val="001B187D"/>
    <w:rsid w:val="001B1DB4"/>
    <w:rsid w:val="001B2603"/>
    <w:rsid w:val="001B5865"/>
    <w:rsid w:val="001B59F0"/>
    <w:rsid w:val="001C0809"/>
    <w:rsid w:val="001C1183"/>
    <w:rsid w:val="001C1F06"/>
    <w:rsid w:val="001C2B92"/>
    <w:rsid w:val="001C4978"/>
    <w:rsid w:val="001C61F9"/>
    <w:rsid w:val="001C73CD"/>
    <w:rsid w:val="001C7AAE"/>
    <w:rsid w:val="001D0ED2"/>
    <w:rsid w:val="001D1715"/>
    <w:rsid w:val="001D1D6B"/>
    <w:rsid w:val="001D1FFA"/>
    <w:rsid w:val="001D25F3"/>
    <w:rsid w:val="001D3751"/>
    <w:rsid w:val="001D38E9"/>
    <w:rsid w:val="001D4719"/>
    <w:rsid w:val="001D4B11"/>
    <w:rsid w:val="001D5254"/>
    <w:rsid w:val="001D537B"/>
    <w:rsid w:val="001D5E90"/>
    <w:rsid w:val="001D6778"/>
    <w:rsid w:val="001D69F4"/>
    <w:rsid w:val="001E0B61"/>
    <w:rsid w:val="001E1276"/>
    <w:rsid w:val="001E1610"/>
    <w:rsid w:val="001E1FD6"/>
    <w:rsid w:val="001E2949"/>
    <w:rsid w:val="001E2D36"/>
    <w:rsid w:val="001E4673"/>
    <w:rsid w:val="001E5807"/>
    <w:rsid w:val="001E60EE"/>
    <w:rsid w:val="001E662B"/>
    <w:rsid w:val="001E6ACA"/>
    <w:rsid w:val="001E7091"/>
    <w:rsid w:val="001F0025"/>
    <w:rsid w:val="001F0509"/>
    <w:rsid w:val="001F2669"/>
    <w:rsid w:val="001F285E"/>
    <w:rsid w:val="001F28C4"/>
    <w:rsid w:val="001F2CDC"/>
    <w:rsid w:val="001F2D64"/>
    <w:rsid w:val="001F3FEB"/>
    <w:rsid w:val="001F42E4"/>
    <w:rsid w:val="001F4BCA"/>
    <w:rsid w:val="001F55B4"/>
    <w:rsid w:val="001F5ADE"/>
    <w:rsid w:val="001F62E7"/>
    <w:rsid w:val="001F67C2"/>
    <w:rsid w:val="001F7250"/>
    <w:rsid w:val="001F7EE8"/>
    <w:rsid w:val="00202524"/>
    <w:rsid w:val="00202A4F"/>
    <w:rsid w:val="00202AA8"/>
    <w:rsid w:val="00202B57"/>
    <w:rsid w:val="00203025"/>
    <w:rsid w:val="00203F94"/>
    <w:rsid w:val="0020580B"/>
    <w:rsid w:val="0020644D"/>
    <w:rsid w:val="00206592"/>
    <w:rsid w:val="0020688A"/>
    <w:rsid w:val="00210736"/>
    <w:rsid w:val="00210E85"/>
    <w:rsid w:val="00210F81"/>
    <w:rsid w:val="00211622"/>
    <w:rsid w:val="00211A35"/>
    <w:rsid w:val="00212080"/>
    <w:rsid w:val="00212364"/>
    <w:rsid w:val="002137B2"/>
    <w:rsid w:val="002143F8"/>
    <w:rsid w:val="00214B3E"/>
    <w:rsid w:val="00214DC8"/>
    <w:rsid w:val="00214E5F"/>
    <w:rsid w:val="00215C08"/>
    <w:rsid w:val="0021638A"/>
    <w:rsid w:val="0021693E"/>
    <w:rsid w:val="00216A86"/>
    <w:rsid w:val="00216E7E"/>
    <w:rsid w:val="00216FC2"/>
    <w:rsid w:val="00217581"/>
    <w:rsid w:val="0022004A"/>
    <w:rsid w:val="002202F4"/>
    <w:rsid w:val="00221533"/>
    <w:rsid w:val="00221BF0"/>
    <w:rsid w:val="00221F1A"/>
    <w:rsid w:val="0022202F"/>
    <w:rsid w:val="00223CD5"/>
    <w:rsid w:val="002254F3"/>
    <w:rsid w:val="00225AE5"/>
    <w:rsid w:val="002260F4"/>
    <w:rsid w:val="002263A6"/>
    <w:rsid w:val="002263D2"/>
    <w:rsid w:val="0022698E"/>
    <w:rsid w:val="00226DDF"/>
    <w:rsid w:val="002276B4"/>
    <w:rsid w:val="00227912"/>
    <w:rsid w:val="00227FAB"/>
    <w:rsid w:val="00230210"/>
    <w:rsid w:val="002305D8"/>
    <w:rsid w:val="002309E9"/>
    <w:rsid w:val="002311C3"/>
    <w:rsid w:val="002311EE"/>
    <w:rsid w:val="00232E6B"/>
    <w:rsid w:val="00233488"/>
    <w:rsid w:val="00234B16"/>
    <w:rsid w:val="00235F21"/>
    <w:rsid w:val="00236209"/>
    <w:rsid w:val="002370F5"/>
    <w:rsid w:val="00237B46"/>
    <w:rsid w:val="00237E48"/>
    <w:rsid w:val="0024007E"/>
    <w:rsid w:val="0024088A"/>
    <w:rsid w:val="00240ACA"/>
    <w:rsid w:val="00240D7B"/>
    <w:rsid w:val="00241299"/>
    <w:rsid w:val="00242B89"/>
    <w:rsid w:val="00242C42"/>
    <w:rsid w:val="00243162"/>
    <w:rsid w:val="002434EB"/>
    <w:rsid w:val="0024399A"/>
    <w:rsid w:val="00244EBA"/>
    <w:rsid w:val="00246005"/>
    <w:rsid w:val="00246C59"/>
    <w:rsid w:val="002471BD"/>
    <w:rsid w:val="002472DA"/>
    <w:rsid w:val="00247A24"/>
    <w:rsid w:val="00247F35"/>
    <w:rsid w:val="00251918"/>
    <w:rsid w:val="002520D8"/>
    <w:rsid w:val="0025232A"/>
    <w:rsid w:val="00252D75"/>
    <w:rsid w:val="002531BC"/>
    <w:rsid w:val="00253BF7"/>
    <w:rsid w:val="00254995"/>
    <w:rsid w:val="00255462"/>
    <w:rsid w:val="00256233"/>
    <w:rsid w:val="00256BA9"/>
    <w:rsid w:val="00257D32"/>
    <w:rsid w:val="00260044"/>
    <w:rsid w:val="00260613"/>
    <w:rsid w:val="00260957"/>
    <w:rsid w:val="00260F59"/>
    <w:rsid w:val="00262D9F"/>
    <w:rsid w:val="002630E2"/>
    <w:rsid w:val="002643F9"/>
    <w:rsid w:val="00264646"/>
    <w:rsid w:val="00265506"/>
    <w:rsid w:val="00265AE4"/>
    <w:rsid w:val="00266444"/>
    <w:rsid w:val="00266D46"/>
    <w:rsid w:val="00266DDD"/>
    <w:rsid w:val="00267188"/>
    <w:rsid w:val="002671A2"/>
    <w:rsid w:val="00267B63"/>
    <w:rsid w:val="00267F1F"/>
    <w:rsid w:val="00270683"/>
    <w:rsid w:val="00270DFB"/>
    <w:rsid w:val="00271BBD"/>
    <w:rsid w:val="00271BF0"/>
    <w:rsid w:val="0027232D"/>
    <w:rsid w:val="00272746"/>
    <w:rsid w:val="0027292C"/>
    <w:rsid w:val="00272D1F"/>
    <w:rsid w:val="00272E9D"/>
    <w:rsid w:val="00274137"/>
    <w:rsid w:val="00274D0F"/>
    <w:rsid w:val="00275037"/>
    <w:rsid w:val="00275489"/>
    <w:rsid w:val="00277500"/>
    <w:rsid w:val="0027788B"/>
    <w:rsid w:val="00277BF4"/>
    <w:rsid w:val="00280750"/>
    <w:rsid w:val="0028125E"/>
    <w:rsid w:val="00281290"/>
    <w:rsid w:val="002818FA"/>
    <w:rsid w:val="00281A5F"/>
    <w:rsid w:val="00283539"/>
    <w:rsid w:val="0028500A"/>
    <w:rsid w:val="00285073"/>
    <w:rsid w:val="002859FB"/>
    <w:rsid w:val="00285A8E"/>
    <w:rsid w:val="0028701F"/>
    <w:rsid w:val="002872B6"/>
    <w:rsid w:val="002873E6"/>
    <w:rsid w:val="00287681"/>
    <w:rsid w:val="00287EF7"/>
    <w:rsid w:val="002911F0"/>
    <w:rsid w:val="00291F2F"/>
    <w:rsid w:val="00291F68"/>
    <w:rsid w:val="0029235E"/>
    <w:rsid w:val="00292927"/>
    <w:rsid w:val="00292AB1"/>
    <w:rsid w:val="00294181"/>
    <w:rsid w:val="002946AD"/>
    <w:rsid w:val="00294BD5"/>
    <w:rsid w:val="0029672A"/>
    <w:rsid w:val="00296998"/>
    <w:rsid w:val="00297B94"/>
    <w:rsid w:val="002A060A"/>
    <w:rsid w:val="002A0783"/>
    <w:rsid w:val="002A0915"/>
    <w:rsid w:val="002A1164"/>
    <w:rsid w:val="002A2BEB"/>
    <w:rsid w:val="002A4450"/>
    <w:rsid w:val="002A522A"/>
    <w:rsid w:val="002A5EB0"/>
    <w:rsid w:val="002A60F1"/>
    <w:rsid w:val="002A6750"/>
    <w:rsid w:val="002B18F9"/>
    <w:rsid w:val="002B2296"/>
    <w:rsid w:val="002B26E1"/>
    <w:rsid w:val="002B28A9"/>
    <w:rsid w:val="002B29F8"/>
    <w:rsid w:val="002B2F63"/>
    <w:rsid w:val="002B3040"/>
    <w:rsid w:val="002B333B"/>
    <w:rsid w:val="002B4244"/>
    <w:rsid w:val="002B4407"/>
    <w:rsid w:val="002B60C5"/>
    <w:rsid w:val="002B6679"/>
    <w:rsid w:val="002B67B7"/>
    <w:rsid w:val="002B748C"/>
    <w:rsid w:val="002B7882"/>
    <w:rsid w:val="002C0429"/>
    <w:rsid w:val="002C0FEC"/>
    <w:rsid w:val="002C16BE"/>
    <w:rsid w:val="002C19E4"/>
    <w:rsid w:val="002C1CCB"/>
    <w:rsid w:val="002C232D"/>
    <w:rsid w:val="002C257A"/>
    <w:rsid w:val="002C27FE"/>
    <w:rsid w:val="002C3676"/>
    <w:rsid w:val="002C3C03"/>
    <w:rsid w:val="002C41FD"/>
    <w:rsid w:val="002C4A1B"/>
    <w:rsid w:val="002C4F72"/>
    <w:rsid w:val="002C6CC4"/>
    <w:rsid w:val="002C6EF5"/>
    <w:rsid w:val="002C7166"/>
    <w:rsid w:val="002C7542"/>
    <w:rsid w:val="002D13C4"/>
    <w:rsid w:val="002D1791"/>
    <w:rsid w:val="002D275E"/>
    <w:rsid w:val="002D2A1D"/>
    <w:rsid w:val="002D2C16"/>
    <w:rsid w:val="002D313F"/>
    <w:rsid w:val="002D402C"/>
    <w:rsid w:val="002D5320"/>
    <w:rsid w:val="002D5452"/>
    <w:rsid w:val="002D6357"/>
    <w:rsid w:val="002D6997"/>
    <w:rsid w:val="002D6AB7"/>
    <w:rsid w:val="002D743D"/>
    <w:rsid w:val="002D7514"/>
    <w:rsid w:val="002D7584"/>
    <w:rsid w:val="002D7A10"/>
    <w:rsid w:val="002E01A0"/>
    <w:rsid w:val="002E039A"/>
    <w:rsid w:val="002E0A68"/>
    <w:rsid w:val="002E0FA9"/>
    <w:rsid w:val="002E2F2E"/>
    <w:rsid w:val="002E3026"/>
    <w:rsid w:val="002E3731"/>
    <w:rsid w:val="002E3F06"/>
    <w:rsid w:val="002E4A4B"/>
    <w:rsid w:val="002E5839"/>
    <w:rsid w:val="002E643A"/>
    <w:rsid w:val="002E648B"/>
    <w:rsid w:val="002E6FFA"/>
    <w:rsid w:val="002E7BAB"/>
    <w:rsid w:val="002E7F8F"/>
    <w:rsid w:val="002F112F"/>
    <w:rsid w:val="002F1A77"/>
    <w:rsid w:val="002F24F7"/>
    <w:rsid w:val="002F25AE"/>
    <w:rsid w:val="002F2733"/>
    <w:rsid w:val="002F2BB0"/>
    <w:rsid w:val="002F2D9C"/>
    <w:rsid w:val="002F3F04"/>
    <w:rsid w:val="002F41BA"/>
    <w:rsid w:val="002F4D3A"/>
    <w:rsid w:val="002F662D"/>
    <w:rsid w:val="002F7228"/>
    <w:rsid w:val="002F7249"/>
    <w:rsid w:val="002F750E"/>
    <w:rsid w:val="0030019C"/>
    <w:rsid w:val="00300AD2"/>
    <w:rsid w:val="00300C2E"/>
    <w:rsid w:val="003010FC"/>
    <w:rsid w:val="003018AA"/>
    <w:rsid w:val="003038A7"/>
    <w:rsid w:val="00303B99"/>
    <w:rsid w:val="003067A3"/>
    <w:rsid w:val="0030682C"/>
    <w:rsid w:val="0030714F"/>
    <w:rsid w:val="003073E2"/>
    <w:rsid w:val="00307549"/>
    <w:rsid w:val="00307DDF"/>
    <w:rsid w:val="00310F4C"/>
    <w:rsid w:val="003114C6"/>
    <w:rsid w:val="00311AE6"/>
    <w:rsid w:val="00312B14"/>
    <w:rsid w:val="003134B2"/>
    <w:rsid w:val="00313706"/>
    <w:rsid w:val="00314A43"/>
    <w:rsid w:val="00315102"/>
    <w:rsid w:val="0031520C"/>
    <w:rsid w:val="00315694"/>
    <w:rsid w:val="00315A0E"/>
    <w:rsid w:val="00316699"/>
    <w:rsid w:val="003169C7"/>
    <w:rsid w:val="003169F2"/>
    <w:rsid w:val="00320FE4"/>
    <w:rsid w:val="00321083"/>
    <w:rsid w:val="003216D1"/>
    <w:rsid w:val="00322040"/>
    <w:rsid w:val="00322AF6"/>
    <w:rsid w:val="003240B8"/>
    <w:rsid w:val="00325422"/>
    <w:rsid w:val="003268C2"/>
    <w:rsid w:val="003274BA"/>
    <w:rsid w:val="00327C1F"/>
    <w:rsid w:val="00331EB6"/>
    <w:rsid w:val="003332D4"/>
    <w:rsid w:val="00333FDA"/>
    <w:rsid w:val="003340DE"/>
    <w:rsid w:val="00334887"/>
    <w:rsid w:val="003353B5"/>
    <w:rsid w:val="0033657E"/>
    <w:rsid w:val="00337BA8"/>
    <w:rsid w:val="003406C4"/>
    <w:rsid w:val="00340D19"/>
    <w:rsid w:val="00342956"/>
    <w:rsid w:val="00342D6A"/>
    <w:rsid w:val="00343230"/>
    <w:rsid w:val="0034395C"/>
    <w:rsid w:val="00343EC0"/>
    <w:rsid w:val="00344804"/>
    <w:rsid w:val="00345372"/>
    <w:rsid w:val="00346162"/>
    <w:rsid w:val="003468E7"/>
    <w:rsid w:val="00346C47"/>
    <w:rsid w:val="003473C2"/>
    <w:rsid w:val="00347863"/>
    <w:rsid w:val="00347A1F"/>
    <w:rsid w:val="003508D7"/>
    <w:rsid w:val="003510FF"/>
    <w:rsid w:val="003518C8"/>
    <w:rsid w:val="00351A51"/>
    <w:rsid w:val="00352BC7"/>
    <w:rsid w:val="0035338B"/>
    <w:rsid w:val="003533B5"/>
    <w:rsid w:val="00353CE3"/>
    <w:rsid w:val="003540A6"/>
    <w:rsid w:val="003542D3"/>
    <w:rsid w:val="00356024"/>
    <w:rsid w:val="003561D9"/>
    <w:rsid w:val="0035728C"/>
    <w:rsid w:val="0036063F"/>
    <w:rsid w:val="00360C62"/>
    <w:rsid w:val="00361619"/>
    <w:rsid w:val="00361F8D"/>
    <w:rsid w:val="003622CA"/>
    <w:rsid w:val="00362717"/>
    <w:rsid w:val="003629F0"/>
    <w:rsid w:val="00363030"/>
    <w:rsid w:val="00364563"/>
    <w:rsid w:val="0036462C"/>
    <w:rsid w:val="00364A42"/>
    <w:rsid w:val="00364CC8"/>
    <w:rsid w:val="003653A1"/>
    <w:rsid w:val="00365E02"/>
    <w:rsid w:val="00366549"/>
    <w:rsid w:val="00366747"/>
    <w:rsid w:val="003674CA"/>
    <w:rsid w:val="00367FFC"/>
    <w:rsid w:val="003732C1"/>
    <w:rsid w:val="0037352F"/>
    <w:rsid w:val="00374099"/>
    <w:rsid w:val="003743C4"/>
    <w:rsid w:val="00374F23"/>
    <w:rsid w:val="003755FB"/>
    <w:rsid w:val="0037577C"/>
    <w:rsid w:val="0037608C"/>
    <w:rsid w:val="00376D53"/>
    <w:rsid w:val="00376F22"/>
    <w:rsid w:val="00377862"/>
    <w:rsid w:val="003778B6"/>
    <w:rsid w:val="00381421"/>
    <w:rsid w:val="0038188D"/>
    <w:rsid w:val="00381FEF"/>
    <w:rsid w:val="003841E8"/>
    <w:rsid w:val="00384AEA"/>
    <w:rsid w:val="00384F64"/>
    <w:rsid w:val="00385502"/>
    <w:rsid w:val="00385526"/>
    <w:rsid w:val="003857E9"/>
    <w:rsid w:val="00385C69"/>
    <w:rsid w:val="003863E7"/>
    <w:rsid w:val="003866CA"/>
    <w:rsid w:val="00386D03"/>
    <w:rsid w:val="003878C9"/>
    <w:rsid w:val="003902E2"/>
    <w:rsid w:val="003904F7"/>
    <w:rsid w:val="0039085E"/>
    <w:rsid w:val="00390A62"/>
    <w:rsid w:val="003915CB"/>
    <w:rsid w:val="00391A43"/>
    <w:rsid w:val="00391CAA"/>
    <w:rsid w:val="003927B4"/>
    <w:rsid w:val="00393123"/>
    <w:rsid w:val="003933D9"/>
    <w:rsid w:val="00393E2E"/>
    <w:rsid w:val="00394037"/>
    <w:rsid w:val="00394A04"/>
    <w:rsid w:val="00394FFE"/>
    <w:rsid w:val="003958EB"/>
    <w:rsid w:val="00395B3E"/>
    <w:rsid w:val="00396375"/>
    <w:rsid w:val="0039645B"/>
    <w:rsid w:val="00396541"/>
    <w:rsid w:val="00396928"/>
    <w:rsid w:val="00396EC9"/>
    <w:rsid w:val="003A0178"/>
    <w:rsid w:val="003A071C"/>
    <w:rsid w:val="003A0A0B"/>
    <w:rsid w:val="003A0D28"/>
    <w:rsid w:val="003A15FF"/>
    <w:rsid w:val="003A1A55"/>
    <w:rsid w:val="003A1D43"/>
    <w:rsid w:val="003A2604"/>
    <w:rsid w:val="003A2CA9"/>
    <w:rsid w:val="003A31BD"/>
    <w:rsid w:val="003A3D1C"/>
    <w:rsid w:val="003A534F"/>
    <w:rsid w:val="003A5623"/>
    <w:rsid w:val="003A6FF0"/>
    <w:rsid w:val="003A7E3A"/>
    <w:rsid w:val="003B016A"/>
    <w:rsid w:val="003B0611"/>
    <w:rsid w:val="003B0D66"/>
    <w:rsid w:val="003B0D72"/>
    <w:rsid w:val="003B2CB6"/>
    <w:rsid w:val="003B2DBB"/>
    <w:rsid w:val="003B31FD"/>
    <w:rsid w:val="003B3617"/>
    <w:rsid w:val="003B39E7"/>
    <w:rsid w:val="003B42D9"/>
    <w:rsid w:val="003B465B"/>
    <w:rsid w:val="003B5F4E"/>
    <w:rsid w:val="003B7029"/>
    <w:rsid w:val="003B7073"/>
    <w:rsid w:val="003C06D8"/>
    <w:rsid w:val="003C0F84"/>
    <w:rsid w:val="003C3140"/>
    <w:rsid w:val="003C3E02"/>
    <w:rsid w:val="003C3FE8"/>
    <w:rsid w:val="003C73F9"/>
    <w:rsid w:val="003C7EC4"/>
    <w:rsid w:val="003D0E63"/>
    <w:rsid w:val="003D2152"/>
    <w:rsid w:val="003D3971"/>
    <w:rsid w:val="003D3FE9"/>
    <w:rsid w:val="003D447C"/>
    <w:rsid w:val="003D4DB8"/>
    <w:rsid w:val="003D51DE"/>
    <w:rsid w:val="003D5F07"/>
    <w:rsid w:val="003D6AB5"/>
    <w:rsid w:val="003E02E7"/>
    <w:rsid w:val="003E03BB"/>
    <w:rsid w:val="003E071C"/>
    <w:rsid w:val="003E121E"/>
    <w:rsid w:val="003E25AA"/>
    <w:rsid w:val="003E3988"/>
    <w:rsid w:val="003E3FF5"/>
    <w:rsid w:val="003E414C"/>
    <w:rsid w:val="003E44DD"/>
    <w:rsid w:val="003E4B34"/>
    <w:rsid w:val="003E5354"/>
    <w:rsid w:val="003E5C36"/>
    <w:rsid w:val="003E67A3"/>
    <w:rsid w:val="003F068A"/>
    <w:rsid w:val="003F1F93"/>
    <w:rsid w:val="003F20A0"/>
    <w:rsid w:val="003F21C4"/>
    <w:rsid w:val="003F2DF5"/>
    <w:rsid w:val="003F51F4"/>
    <w:rsid w:val="003F52C6"/>
    <w:rsid w:val="003F54E5"/>
    <w:rsid w:val="003F558E"/>
    <w:rsid w:val="003F6692"/>
    <w:rsid w:val="003F683A"/>
    <w:rsid w:val="003F7285"/>
    <w:rsid w:val="003F77B3"/>
    <w:rsid w:val="003F7B70"/>
    <w:rsid w:val="004012F8"/>
    <w:rsid w:val="004032DA"/>
    <w:rsid w:val="00403501"/>
    <w:rsid w:val="00403D6E"/>
    <w:rsid w:val="00405083"/>
    <w:rsid w:val="00406194"/>
    <w:rsid w:val="004077D8"/>
    <w:rsid w:val="00407AC0"/>
    <w:rsid w:val="00411024"/>
    <w:rsid w:val="00411814"/>
    <w:rsid w:val="004118D4"/>
    <w:rsid w:val="004121C0"/>
    <w:rsid w:val="00412BDA"/>
    <w:rsid w:val="00412E30"/>
    <w:rsid w:val="00413B67"/>
    <w:rsid w:val="00413BEB"/>
    <w:rsid w:val="00413C95"/>
    <w:rsid w:val="00413FA9"/>
    <w:rsid w:val="00414907"/>
    <w:rsid w:val="00415341"/>
    <w:rsid w:val="004158F5"/>
    <w:rsid w:val="00415B78"/>
    <w:rsid w:val="004166BD"/>
    <w:rsid w:val="004169A6"/>
    <w:rsid w:val="004170AF"/>
    <w:rsid w:val="0042057D"/>
    <w:rsid w:val="004222F5"/>
    <w:rsid w:val="00422C55"/>
    <w:rsid w:val="00423004"/>
    <w:rsid w:val="00423830"/>
    <w:rsid w:val="0042431A"/>
    <w:rsid w:val="00425698"/>
    <w:rsid w:val="00425B5A"/>
    <w:rsid w:val="00425ED2"/>
    <w:rsid w:val="004263AE"/>
    <w:rsid w:val="00427BEA"/>
    <w:rsid w:val="004310F4"/>
    <w:rsid w:val="00431C4F"/>
    <w:rsid w:val="00431F67"/>
    <w:rsid w:val="00432BB7"/>
    <w:rsid w:val="004331E9"/>
    <w:rsid w:val="00433E8D"/>
    <w:rsid w:val="004346C9"/>
    <w:rsid w:val="00434A60"/>
    <w:rsid w:val="00434E88"/>
    <w:rsid w:val="0043541B"/>
    <w:rsid w:val="0043559E"/>
    <w:rsid w:val="0043592C"/>
    <w:rsid w:val="00436062"/>
    <w:rsid w:val="00436217"/>
    <w:rsid w:val="0044061D"/>
    <w:rsid w:val="00440626"/>
    <w:rsid w:val="004411B9"/>
    <w:rsid w:val="00441207"/>
    <w:rsid w:val="00441462"/>
    <w:rsid w:val="00441FEE"/>
    <w:rsid w:val="004422CA"/>
    <w:rsid w:val="00443807"/>
    <w:rsid w:val="00443F03"/>
    <w:rsid w:val="004449AC"/>
    <w:rsid w:val="004462F7"/>
    <w:rsid w:val="0044636A"/>
    <w:rsid w:val="00446E00"/>
    <w:rsid w:val="00451116"/>
    <w:rsid w:val="00454835"/>
    <w:rsid w:val="00454F06"/>
    <w:rsid w:val="004550AC"/>
    <w:rsid w:val="0045650D"/>
    <w:rsid w:val="0046019D"/>
    <w:rsid w:val="00460250"/>
    <w:rsid w:val="004626FF"/>
    <w:rsid w:val="00464536"/>
    <w:rsid w:val="00464790"/>
    <w:rsid w:val="0046514E"/>
    <w:rsid w:val="0046515C"/>
    <w:rsid w:val="0046623C"/>
    <w:rsid w:val="0046686A"/>
    <w:rsid w:val="00466F96"/>
    <w:rsid w:val="00467538"/>
    <w:rsid w:val="00467739"/>
    <w:rsid w:val="004705D8"/>
    <w:rsid w:val="00470D0C"/>
    <w:rsid w:val="0047104F"/>
    <w:rsid w:val="00471900"/>
    <w:rsid w:val="00474104"/>
    <w:rsid w:val="00474E22"/>
    <w:rsid w:val="00475D86"/>
    <w:rsid w:val="0047608F"/>
    <w:rsid w:val="004762EF"/>
    <w:rsid w:val="00476554"/>
    <w:rsid w:val="004770D4"/>
    <w:rsid w:val="0047739F"/>
    <w:rsid w:val="0047758F"/>
    <w:rsid w:val="004813D4"/>
    <w:rsid w:val="004821A1"/>
    <w:rsid w:val="00482B78"/>
    <w:rsid w:val="00482DB7"/>
    <w:rsid w:val="0048493F"/>
    <w:rsid w:val="00484D63"/>
    <w:rsid w:val="004864B3"/>
    <w:rsid w:val="004875B9"/>
    <w:rsid w:val="004875D5"/>
    <w:rsid w:val="004912CE"/>
    <w:rsid w:val="00491A3E"/>
    <w:rsid w:val="00491D91"/>
    <w:rsid w:val="00492DCE"/>
    <w:rsid w:val="004951BC"/>
    <w:rsid w:val="0049580C"/>
    <w:rsid w:val="00495AC6"/>
    <w:rsid w:val="00496874"/>
    <w:rsid w:val="00496E5A"/>
    <w:rsid w:val="0049768F"/>
    <w:rsid w:val="004A04E5"/>
    <w:rsid w:val="004A0768"/>
    <w:rsid w:val="004A1495"/>
    <w:rsid w:val="004A17BE"/>
    <w:rsid w:val="004A2089"/>
    <w:rsid w:val="004A2165"/>
    <w:rsid w:val="004A38A4"/>
    <w:rsid w:val="004A3E61"/>
    <w:rsid w:val="004A4993"/>
    <w:rsid w:val="004A4C41"/>
    <w:rsid w:val="004A4DCA"/>
    <w:rsid w:val="004A5084"/>
    <w:rsid w:val="004A5F74"/>
    <w:rsid w:val="004A67D7"/>
    <w:rsid w:val="004A6C0A"/>
    <w:rsid w:val="004A7373"/>
    <w:rsid w:val="004B0043"/>
    <w:rsid w:val="004B021D"/>
    <w:rsid w:val="004B0321"/>
    <w:rsid w:val="004B04B7"/>
    <w:rsid w:val="004B1052"/>
    <w:rsid w:val="004B17B5"/>
    <w:rsid w:val="004B1DA1"/>
    <w:rsid w:val="004B2165"/>
    <w:rsid w:val="004B2BA5"/>
    <w:rsid w:val="004B35AF"/>
    <w:rsid w:val="004B56AA"/>
    <w:rsid w:val="004B5F4A"/>
    <w:rsid w:val="004B604A"/>
    <w:rsid w:val="004B6A8C"/>
    <w:rsid w:val="004B6B14"/>
    <w:rsid w:val="004C07BB"/>
    <w:rsid w:val="004C0FC8"/>
    <w:rsid w:val="004C3390"/>
    <w:rsid w:val="004C40BA"/>
    <w:rsid w:val="004C44E9"/>
    <w:rsid w:val="004C4E4F"/>
    <w:rsid w:val="004C516F"/>
    <w:rsid w:val="004C6198"/>
    <w:rsid w:val="004C650A"/>
    <w:rsid w:val="004C6770"/>
    <w:rsid w:val="004C68A0"/>
    <w:rsid w:val="004C692A"/>
    <w:rsid w:val="004C748A"/>
    <w:rsid w:val="004D1201"/>
    <w:rsid w:val="004D254D"/>
    <w:rsid w:val="004D2D46"/>
    <w:rsid w:val="004D35BD"/>
    <w:rsid w:val="004D3A9D"/>
    <w:rsid w:val="004D4C2B"/>
    <w:rsid w:val="004D5EDC"/>
    <w:rsid w:val="004D6AC4"/>
    <w:rsid w:val="004D7316"/>
    <w:rsid w:val="004E248A"/>
    <w:rsid w:val="004E3C56"/>
    <w:rsid w:val="004E47EC"/>
    <w:rsid w:val="004E514F"/>
    <w:rsid w:val="004E6E06"/>
    <w:rsid w:val="004E7038"/>
    <w:rsid w:val="004E737F"/>
    <w:rsid w:val="004E7D5B"/>
    <w:rsid w:val="004F03DE"/>
    <w:rsid w:val="004F051D"/>
    <w:rsid w:val="004F13DC"/>
    <w:rsid w:val="004F1674"/>
    <w:rsid w:val="004F1A46"/>
    <w:rsid w:val="004F22DA"/>
    <w:rsid w:val="004F2512"/>
    <w:rsid w:val="004F29CB"/>
    <w:rsid w:val="004F2AF9"/>
    <w:rsid w:val="004F2B86"/>
    <w:rsid w:val="004F2C6A"/>
    <w:rsid w:val="004F2D4C"/>
    <w:rsid w:val="004F438C"/>
    <w:rsid w:val="004F5E7A"/>
    <w:rsid w:val="0050002D"/>
    <w:rsid w:val="00500C5A"/>
    <w:rsid w:val="00500E33"/>
    <w:rsid w:val="00502165"/>
    <w:rsid w:val="00504834"/>
    <w:rsid w:val="00504C7A"/>
    <w:rsid w:val="00505489"/>
    <w:rsid w:val="00505AEE"/>
    <w:rsid w:val="00505C62"/>
    <w:rsid w:val="005060D7"/>
    <w:rsid w:val="00506183"/>
    <w:rsid w:val="0050632E"/>
    <w:rsid w:val="00506D07"/>
    <w:rsid w:val="00507512"/>
    <w:rsid w:val="0050752D"/>
    <w:rsid w:val="0050766F"/>
    <w:rsid w:val="00510F99"/>
    <w:rsid w:val="0051132E"/>
    <w:rsid w:val="0051166A"/>
    <w:rsid w:val="00511EF3"/>
    <w:rsid w:val="00512540"/>
    <w:rsid w:val="0051266A"/>
    <w:rsid w:val="00513441"/>
    <w:rsid w:val="0051380C"/>
    <w:rsid w:val="00513C84"/>
    <w:rsid w:val="00514507"/>
    <w:rsid w:val="00514597"/>
    <w:rsid w:val="005148C2"/>
    <w:rsid w:val="005153F5"/>
    <w:rsid w:val="00515D75"/>
    <w:rsid w:val="0051664D"/>
    <w:rsid w:val="0051670B"/>
    <w:rsid w:val="00520E08"/>
    <w:rsid w:val="00521350"/>
    <w:rsid w:val="005213F7"/>
    <w:rsid w:val="005221FE"/>
    <w:rsid w:val="00522CFD"/>
    <w:rsid w:val="00525849"/>
    <w:rsid w:val="00525DDA"/>
    <w:rsid w:val="00526381"/>
    <w:rsid w:val="0052640D"/>
    <w:rsid w:val="005269E6"/>
    <w:rsid w:val="00526E71"/>
    <w:rsid w:val="00530AF6"/>
    <w:rsid w:val="00530BFA"/>
    <w:rsid w:val="00530EE7"/>
    <w:rsid w:val="0053112A"/>
    <w:rsid w:val="00532271"/>
    <w:rsid w:val="0053247C"/>
    <w:rsid w:val="0053364E"/>
    <w:rsid w:val="00533B6E"/>
    <w:rsid w:val="0053400C"/>
    <w:rsid w:val="005346A9"/>
    <w:rsid w:val="0053471B"/>
    <w:rsid w:val="005351B9"/>
    <w:rsid w:val="00535C84"/>
    <w:rsid w:val="00536011"/>
    <w:rsid w:val="00537F9D"/>
    <w:rsid w:val="00540DAC"/>
    <w:rsid w:val="00543C89"/>
    <w:rsid w:val="00543E5B"/>
    <w:rsid w:val="0054498C"/>
    <w:rsid w:val="0054558C"/>
    <w:rsid w:val="00545802"/>
    <w:rsid w:val="005461BC"/>
    <w:rsid w:val="005466D1"/>
    <w:rsid w:val="00546F58"/>
    <w:rsid w:val="00547606"/>
    <w:rsid w:val="005500C7"/>
    <w:rsid w:val="00550512"/>
    <w:rsid w:val="00550B79"/>
    <w:rsid w:val="00551506"/>
    <w:rsid w:val="0055150B"/>
    <w:rsid w:val="005519A7"/>
    <w:rsid w:val="0055315B"/>
    <w:rsid w:val="005532F9"/>
    <w:rsid w:val="0055440B"/>
    <w:rsid w:val="00554CCF"/>
    <w:rsid w:val="005556EC"/>
    <w:rsid w:val="00555F40"/>
    <w:rsid w:val="0055708D"/>
    <w:rsid w:val="00557A3A"/>
    <w:rsid w:val="00557C37"/>
    <w:rsid w:val="00557CFC"/>
    <w:rsid w:val="00560BD7"/>
    <w:rsid w:val="00561AE8"/>
    <w:rsid w:val="00561CA6"/>
    <w:rsid w:val="00562087"/>
    <w:rsid w:val="005624BD"/>
    <w:rsid w:val="00562E45"/>
    <w:rsid w:val="00563649"/>
    <w:rsid w:val="00563847"/>
    <w:rsid w:val="00563A02"/>
    <w:rsid w:val="00564300"/>
    <w:rsid w:val="00564565"/>
    <w:rsid w:val="005647BE"/>
    <w:rsid w:val="00564A12"/>
    <w:rsid w:val="005653B2"/>
    <w:rsid w:val="00565FD3"/>
    <w:rsid w:val="00566299"/>
    <w:rsid w:val="005673AF"/>
    <w:rsid w:val="00567695"/>
    <w:rsid w:val="0057127D"/>
    <w:rsid w:val="00571B4B"/>
    <w:rsid w:val="005722F6"/>
    <w:rsid w:val="005725F6"/>
    <w:rsid w:val="005749CC"/>
    <w:rsid w:val="00574DB8"/>
    <w:rsid w:val="005802AF"/>
    <w:rsid w:val="005829DD"/>
    <w:rsid w:val="00583C85"/>
    <w:rsid w:val="00584CF8"/>
    <w:rsid w:val="00586817"/>
    <w:rsid w:val="00586D92"/>
    <w:rsid w:val="00586FB7"/>
    <w:rsid w:val="00587507"/>
    <w:rsid w:val="00587FE0"/>
    <w:rsid w:val="00590184"/>
    <w:rsid w:val="005904F0"/>
    <w:rsid w:val="00590FF6"/>
    <w:rsid w:val="00593755"/>
    <w:rsid w:val="00594294"/>
    <w:rsid w:val="00594479"/>
    <w:rsid w:val="00595D46"/>
    <w:rsid w:val="005964E0"/>
    <w:rsid w:val="00596A0B"/>
    <w:rsid w:val="00596E05"/>
    <w:rsid w:val="00596F85"/>
    <w:rsid w:val="005970FA"/>
    <w:rsid w:val="005A0176"/>
    <w:rsid w:val="005A088E"/>
    <w:rsid w:val="005A139C"/>
    <w:rsid w:val="005A2298"/>
    <w:rsid w:val="005A28C1"/>
    <w:rsid w:val="005A2950"/>
    <w:rsid w:val="005A3309"/>
    <w:rsid w:val="005A426F"/>
    <w:rsid w:val="005A5587"/>
    <w:rsid w:val="005A7001"/>
    <w:rsid w:val="005A72FC"/>
    <w:rsid w:val="005B0388"/>
    <w:rsid w:val="005B0C34"/>
    <w:rsid w:val="005B109A"/>
    <w:rsid w:val="005B197F"/>
    <w:rsid w:val="005B28C5"/>
    <w:rsid w:val="005B2B60"/>
    <w:rsid w:val="005B36EF"/>
    <w:rsid w:val="005B41E2"/>
    <w:rsid w:val="005B4219"/>
    <w:rsid w:val="005B536B"/>
    <w:rsid w:val="005B53AF"/>
    <w:rsid w:val="005B55F4"/>
    <w:rsid w:val="005B5D1F"/>
    <w:rsid w:val="005B6E15"/>
    <w:rsid w:val="005C1FB0"/>
    <w:rsid w:val="005C2FD5"/>
    <w:rsid w:val="005C30ED"/>
    <w:rsid w:val="005C31EB"/>
    <w:rsid w:val="005C399D"/>
    <w:rsid w:val="005C3CA7"/>
    <w:rsid w:val="005C3F5A"/>
    <w:rsid w:val="005C4EFD"/>
    <w:rsid w:val="005C5378"/>
    <w:rsid w:val="005C64D0"/>
    <w:rsid w:val="005C72F0"/>
    <w:rsid w:val="005D03C7"/>
    <w:rsid w:val="005D1063"/>
    <w:rsid w:val="005D15C0"/>
    <w:rsid w:val="005D161F"/>
    <w:rsid w:val="005D22DB"/>
    <w:rsid w:val="005D2AB9"/>
    <w:rsid w:val="005D3097"/>
    <w:rsid w:val="005D30B3"/>
    <w:rsid w:val="005D34E2"/>
    <w:rsid w:val="005D496E"/>
    <w:rsid w:val="005D4B0B"/>
    <w:rsid w:val="005D4CDC"/>
    <w:rsid w:val="005D56DA"/>
    <w:rsid w:val="005D5E97"/>
    <w:rsid w:val="005D7C20"/>
    <w:rsid w:val="005E016E"/>
    <w:rsid w:val="005E04E9"/>
    <w:rsid w:val="005E0C1B"/>
    <w:rsid w:val="005E0DCB"/>
    <w:rsid w:val="005E19AF"/>
    <w:rsid w:val="005E28DB"/>
    <w:rsid w:val="005E2EDE"/>
    <w:rsid w:val="005E47FB"/>
    <w:rsid w:val="005E49A6"/>
    <w:rsid w:val="005E5108"/>
    <w:rsid w:val="005E5E87"/>
    <w:rsid w:val="005E6960"/>
    <w:rsid w:val="005E6E51"/>
    <w:rsid w:val="005E7D93"/>
    <w:rsid w:val="005E7EB8"/>
    <w:rsid w:val="005F149B"/>
    <w:rsid w:val="005F1577"/>
    <w:rsid w:val="005F184F"/>
    <w:rsid w:val="005F18D6"/>
    <w:rsid w:val="005F2BA8"/>
    <w:rsid w:val="005F3582"/>
    <w:rsid w:val="005F3FFE"/>
    <w:rsid w:val="005F4434"/>
    <w:rsid w:val="005F50DF"/>
    <w:rsid w:val="005F7E1A"/>
    <w:rsid w:val="00600D34"/>
    <w:rsid w:val="00601089"/>
    <w:rsid w:val="00601171"/>
    <w:rsid w:val="00601925"/>
    <w:rsid w:val="00601DC7"/>
    <w:rsid w:val="00602064"/>
    <w:rsid w:val="00602C1D"/>
    <w:rsid w:val="00603024"/>
    <w:rsid w:val="00603342"/>
    <w:rsid w:val="006036DE"/>
    <w:rsid w:val="0060448B"/>
    <w:rsid w:val="00605F3F"/>
    <w:rsid w:val="00606047"/>
    <w:rsid w:val="006062B4"/>
    <w:rsid w:val="00607011"/>
    <w:rsid w:val="00607374"/>
    <w:rsid w:val="006075A4"/>
    <w:rsid w:val="00607F85"/>
    <w:rsid w:val="00610057"/>
    <w:rsid w:val="006102C2"/>
    <w:rsid w:val="0061079B"/>
    <w:rsid w:val="00611041"/>
    <w:rsid w:val="0061117F"/>
    <w:rsid w:val="00611196"/>
    <w:rsid w:val="006116E3"/>
    <w:rsid w:val="00611AFF"/>
    <w:rsid w:val="00612D6B"/>
    <w:rsid w:val="00612DE6"/>
    <w:rsid w:val="006130C0"/>
    <w:rsid w:val="00613A81"/>
    <w:rsid w:val="00613C76"/>
    <w:rsid w:val="00614C2C"/>
    <w:rsid w:val="00614E10"/>
    <w:rsid w:val="00615EF4"/>
    <w:rsid w:val="00616FF1"/>
    <w:rsid w:val="00617B95"/>
    <w:rsid w:val="00620B4E"/>
    <w:rsid w:val="00620B76"/>
    <w:rsid w:val="00621402"/>
    <w:rsid w:val="006226C1"/>
    <w:rsid w:val="00622A43"/>
    <w:rsid w:val="0062318C"/>
    <w:rsid w:val="0062386C"/>
    <w:rsid w:val="00623F8A"/>
    <w:rsid w:val="0062402E"/>
    <w:rsid w:val="0062427C"/>
    <w:rsid w:val="00624400"/>
    <w:rsid w:val="00624E51"/>
    <w:rsid w:val="006258CF"/>
    <w:rsid w:val="00625ACD"/>
    <w:rsid w:val="00626162"/>
    <w:rsid w:val="00627A9E"/>
    <w:rsid w:val="00630852"/>
    <w:rsid w:val="00631D5D"/>
    <w:rsid w:val="00631FEE"/>
    <w:rsid w:val="00633A95"/>
    <w:rsid w:val="00634719"/>
    <w:rsid w:val="006348F3"/>
    <w:rsid w:val="00635923"/>
    <w:rsid w:val="00635B87"/>
    <w:rsid w:val="006367B8"/>
    <w:rsid w:val="00636B09"/>
    <w:rsid w:val="00640C34"/>
    <w:rsid w:val="00640C59"/>
    <w:rsid w:val="0064106B"/>
    <w:rsid w:val="0064134E"/>
    <w:rsid w:val="00641DB9"/>
    <w:rsid w:val="00642985"/>
    <w:rsid w:val="006438C4"/>
    <w:rsid w:val="0064558B"/>
    <w:rsid w:val="0064586F"/>
    <w:rsid w:val="00646EF4"/>
    <w:rsid w:val="00647E2D"/>
    <w:rsid w:val="0065017D"/>
    <w:rsid w:val="006503E8"/>
    <w:rsid w:val="00650570"/>
    <w:rsid w:val="00651B2E"/>
    <w:rsid w:val="00652143"/>
    <w:rsid w:val="00652747"/>
    <w:rsid w:val="00653A6C"/>
    <w:rsid w:val="00654A4A"/>
    <w:rsid w:val="0065545A"/>
    <w:rsid w:val="006560FD"/>
    <w:rsid w:val="006571E4"/>
    <w:rsid w:val="0065760C"/>
    <w:rsid w:val="00657F8E"/>
    <w:rsid w:val="0066037C"/>
    <w:rsid w:val="006627B9"/>
    <w:rsid w:val="00662A6B"/>
    <w:rsid w:val="00663111"/>
    <w:rsid w:val="00664A6C"/>
    <w:rsid w:val="00664DAC"/>
    <w:rsid w:val="00665CDA"/>
    <w:rsid w:val="00665F85"/>
    <w:rsid w:val="00666184"/>
    <w:rsid w:val="006661CF"/>
    <w:rsid w:val="006668F8"/>
    <w:rsid w:val="006669AB"/>
    <w:rsid w:val="00666BD6"/>
    <w:rsid w:val="00667A22"/>
    <w:rsid w:val="00667B44"/>
    <w:rsid w:val="00670BFD"/>
    <w:rsid w:val="00670DC6"/>
    <w:rsid w:val="00671E4C"/>
    <w:rsid w:val="0067299B"/>
    <w:rsid w:val="00674237"/>
    <w:rsid w:val="00674295"/>
    <w:rsid w:val="006743AB"/>
    <w:rsid w:val="006748A8"/>
    <w:rsid w:val="00674BB7"/>
    <w:rsid w:val="00674D90"/>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55B"/>
    <w:rsid w:val="006837CF"/>
    <w:rsid w:val="00683B38"/>
    <w:rsid w:val="00683D97"/>
    <w:rsid w:val="00684FCA"/>
    <w:rsid w:val="0068524B"/>
    <w:rsid w:val="0068582B"/>
    <w:rsid w:val="0068596C"/>
    <w:rsid w:val="00685E4A"/>
    <w:rsid w:val="00686B5C"/>
    <w:rsid w:val="00686F01"/>
    <w:rsid w:val="00690276"/>
    <w:rsid w:val="006916EB"/>
    <w:rsid w:val="0069268A"/>
    <w:rsid w:val="00692850"/>
    <w:rsid w:val="00692DC9"/>
    <w:rsid w:val="0069347D"/>
    <w:rsid w:val="00693D0C"/>
    <w:rsid w:val="0069418C"/>
    <w:rsid w:val="00694FE9"/>
    <w:rsid w:val="00695085"/>
    <w:rsid w:val="00695271"/>
    <w:rsid w:val="00695D55"/>
    <w:rsid w:val="00696997"/>
    <w:rsid w:val="00697B6F"/>
    <w:rsid w:val="006A02D6"/>
    <w:rsid w:val="006A1AFD"/>
    <w:rsid w:val="006A1FE8"/>
    <w:rsid w:val="006A22B6"/>
    <w:rsid w:val="006A3AE6"/>
    <w:rsid w:val="006A4295"/>
    <w:rsid w:val="006A4F51"/>
    <w:rsid w:val="006A6375"/>
    <w:rsid w:val="006A6D0E"/>
    <w:rsid w:val="006A6DCF"/>
    <w:rsid w:val="006A758C"/>
    <w:rsid w:val="006A7805"/>
    <w:rsid w:val="006A7BB0"/>
    <w:rsid w:val="006A7E95"/>
    <w:rsid w:val="006B00AB"/>
    <w:rsid w:val="006B191A"/>
    <w:rsid w:val="006B1D18"/>
    <w:rsid w:val="006B2608"/>
    <w:rsid w:val="006B2718"/>
    <w:rsid w:val="006B30EF"/>
    <w:rsid w:val="006B3119"/>
    <w:rsid w:val="006B3126"/>
    <w:rsid w:val="006B4493"/>
    <w:rsid w:val="006B4777"/>
    <w:rsid w:val="006B6297"/>
    <w:rsid w:val="006B6B78"/>
    <w:rsid w:val="006C07A9"/>
    <w:rsid w:val="006C0D0F"/>
    <w:rsid w:val="006C0F46"/>
    <w:rsid w:val="006C1EEC"/>
    <w:rsid w:val="006C319D"/>
    <w:rsid w:val="006C352C"/>
    <w:rsid w:val="006C3FEA"/>
    <w:rsid w:val="006C4FEE"/>
    <w:rsid w:val="006C52C1"/>
    <w:rsid w:val="006C65E9"/>
    <w:rsid w:val="006C6666"/>
    <w:rsid w:val="006C69E7"/>
    <w:rsid w:val="006C6B43"/>
    <w:rsid w:val="006D10AE"/>
    <w:rsid w:val="006D1E54"/>
    <w:rsid w:val="006D24DC"/>
    <w:rsid w:val="006D29F2"/>
    <w:rsid w:val="006D3674"/>
    <w:rsid w:val="006D3BBB"/>
    <w:rsid w:val="006D4290"/>
    <w:rsid w:val="006D4B4A"/>
    <w:rsid w:val="006D4CD6"/>
    <w:rsid w:val="006D51D0"/>
    <w:rsid w:val="006D5276"/>
    <w:rsid w:val="006D6F85"/>
    <w:rsid w:val="006D71F9"/>
    <w:rsid w:val="006D7CA2"/>
    <w:rsid w:val="006E025F"/>
    <w:rsid w:val="006E065B"/>
    <w:rsid w:val="006E09D3"/>
    <w:rsid w:val="006E1692"/>
    <w:rsid w:val="006E1E6C"/>
    <w:rsid w:val="006E20CB"/>
    <w:rsid w:val="006E533A"/>
    <w:rsid w:val="006E5505"/>
    <w:rsid w:val="006E56CB"/>
    <w:rsid w:val="006E6BBE"/>
    <w:rsid w:val="006E71BB"/>
    <w:rsid w:val="006E71DC"/>
    <w:rsid w:val="006E7EC1"/>
    <w:rsid w:val="006F0665"/>
    <w:rsid w:val="006F0815"/>
    <w:rsid w:val="006F0968"/>
    <w:rsid w:val="006F0D0A"/>
    <w:rsid w:val="006F136D"/>
    <w:rsid w:val="006F1754"/>
    <w:rsid w:val="006F226D"/>
    <w:rsid w:val="006F240A"/>
    <w:rsid w:val="006F276D"/>
    <w:rsid w:val="006F2A5B"/>
    <w:rsid w:val="006F2D27"/>
    <w:rsid w:val="006F2FB3"/>
    <w:rsid w:val="006F3B4E"/>
    <w:rsid w:val="006F3CE3"/>
    <w:rsid w:val="006F3D23"/>
    <w:rsid w:val="006F4E35"/>
    <w:rsid w:val="006F531B"/>
    <w:rsid w:val="006F56B6"/>
    <w:rsid w:val="006F5C09"/>
    <w:rsid w:val="006F62BC"/>
    <w:rsid w:val="006F70BD"/>
    <w:rsid w:val="0070023A"/>
    <w:rsid w:val="007008AF"/>
    <w:rsid w:val="00700EE1"/>
    <w:rsid w:val="00702493"/>
    <w:rsid w:val="007034D1"/>
    <w:rsid w:val="00704310"/>
    <w:rsid w:val="00704F2C"/>
    <w:rsid w:val="007051D8"/>
    <w:rsid w:val="00706A77"/>
    <w:rsid w:val="0071035D"/>
    <w:rsid w:val="007109A0"/>
    <w:rsid w:val="00711254"/>
    <w:rsid w:val="00711670"/>
    <w:rsid w:val="007122F9"/>
    <w:rsid w:val="0071382F"/>
    <w:rsid w:val="00714652"/>
    <w:rsid w:val="00714A8A"/>
    <w:rsid w:val="00714B44"/>
    <w:rsid w:val="00714F3B"/>
    <w:rsid w:val="007166F7"/>
    <w:rsid w:val="00716AEF"/>
    <w:rsid w:val="00716B51"/>
    <w:rsid w:val="00717076"/>
    <w:rsid w:val="00717296"/>
    <w:rsid w:val="007172CB"/>
    <w:rsid w:val="00717FE7"/>
    <w:rsid w:val="00720CF6"/>
    <w:rsid w:val="00721A20"/>
    <w:rsid w:val="00721D30"/>
    <w:rsid w:val="00721FDF"/>
    <w:rsid w:val="007253B2"/>
    <w:rsid w:val="007253FF"/>
    <w:rsid w:val="00726EFE"/>
    <w:rsid w:val="00727370"/>
    <w:rsid w:val="007319AD"/>
    <w:rsid w:val="007320A9"/>
    <w:rsid w:val="007326A9"/>
    <w:rsid w:val="00732A29"/>
    <w:rsid w:val="007339F8"/>
    <w:rsid w:val="0073435D"/>
    <w:rsid w:val="007345B7"/>
    <w:rsid w:val="00734BAD"/>
    <w:rsid w:val="00735D9E"/>
    <w:rsid w:val="00736707"/>
    <w:rsid w:val="00736B52"/>
    <w:rsid w:val="007374D3"/>
    <w:rsid w:val="00740561"/>
    <w:rsid w:val="0074109C"/>
    <w:rsid w:val="00742335"/>
    <w:rsid w:val="00742445"/>
    <w:rsid w:val="00742842"/>
    <w:rsid w:val="0074492D"/>
    <w:rsid w:val="00744FD2"/>
    <w:rsid w:val="00745A2F"/>
    <w:rsid w:val="00745E38"/>
    <w:rsid w:val="00745E99"/>
    <w:rsid w:val="0074620D"/>
    <w:rsid w:val="00747215"/>
    <w:rsid w:val="0075132B"/>
    <w:rsid w:val="007526AB"/>
    <w:rsid w:val="0075323B"/>
    <w:rsid w:val="00753376"/>
    <w:rsid w:val="00753909"/>
    <w:rsid w:val="007543B0"/>
    <w:rsid w:val="007548E3"/>
    <w:rsid w:val="00754A5A"/>
    <w:rsid w:val="007565BF"/>
    <w:rsid w:val="007568A9"/>
    <w:rsid w:val="00756DEC"/>
    <w:rsid w:val="00761514"/>
    <w:rsid w:val="0076267A"/>
    <w:rsid w:val="00762EBF"/>
    <w:rsid w:val="00763C22"/>
    <w:rsid w:val="00763CE7"/>
    <w:rsid w:val="00764923"/>
    <w:rsid w:val="007659E2"/>
    <w:rsid w:val="00766A7F"/>
    <w:rsid w:val="007673C3"/>
    <w:rsid w:val="00767696"/>
    <w:rsid w:val="00767793"/>
    <w:rsid w:val="00770127"/>
    <w:rsid w:val="00770ABA"/>
    <w:rsid w:val="00771830"/>
    <w:rsid w:val="00772177"/>
    <w:rsid w:val="0077265F"/>
    <w:rsid w:val="0077576E"/>
    <w:rsid w:val="00775C65"/>
    <w:rsid w:val="00775FA9"/>
    <w:rsid w:val="0077639A"/>
    <w:rsid w:val="00776D55"/>
    <w:rsid w:val="007800AF"/>
    <w:rsid w:val="0078100C"/>
    <w:rsid w:val="0078157F"/>
    <w:rsid w:val="00781779"/>
    <w:rsid w:val="0078185E"/>
    <w:rsid w:val="007825D2"/>
    <w:rsid w:val="00782799"/>
    <w:rsid w:val="00783BF7"/>
    <w:rsid w:val="00786F48"/>
    <w:rsid w:val="0078772C"/>
    <w:rsid w:val="00787866"/>
    <w:rsid w:val="007878E4"/>
    <w:rsid w:val="007879E4"/>
    <w:rsid w:val="0079082B"/>
    <w:rsid w:val="0079090E"/>
    <w:rsid w:val="00790984"/>
    <w:rsid w:val="00791054"/>
    <w:rsid w:val="00792076"/>
    <w:rsid w:val="00792153"/>
    <w:rsid w:val="00792289"/>
    <w:rsid w:val="00792628"/>
    <w:rsid w:val="0079267C"/>
    <w:rsid w:val="0079345F"/>
    <w:rsid w:val="00793CC0"/>
    <w:rsid w:val="00794177"/>
    <w:rsid w:val="007960DD"/>
    <w:rsid w:val="007963BD"/>
    <w:rsid w:val="00797A64"/>
    <w:rsid w:val="007A0505"/>
    <w:rsid w:val="007A1190"/>
    <w:rsid w:val="007A3BC8"/>
    <w:rsid w:val="007A3DCA"/>
    <w:rsid w:val="007A4783"/>
    <w:rsid w:val="007A5191"/>
    <w:rsid w:val="007A647F"/>
    <w:rsid w:val="007A64E0"/>
    <w:rsid w:val="007A6CBB"/>
    <w:rsid w:val="007A6ED6"/>
    <w:rsid w:val="007A7AEE"/>
    <w:rsid w:val="007A7F33"/>
    <w:rsid w:val="007B03A0"/>
    <w:rsid w:val="007B0500"/>
    <w:rsid w:val="007B111B"/>
    <w:rsid w:val="007B1441"/>
    <w:rsid w:val="007B1B4D"/>
    <w:rsid w:val="007B25E8"/>
    <w:rsid w:val="007B25FE"/>
    <w:rsid w:val="007B330D"/>
    <w:rsid w:val="007B374F"/>
    <w:rsid w:val="007B376C"/>
    <w:rsid w:val="007B3AE8"/>
    <w:rsid w:val="007B3B59"/>
    <w:rsid w:val="007B4418"/>
    <w:rsid w:val="007B46EE"/>
    <w:rsid w:val="007B5168"/>
    <w:rsid w:val="007B5DAC"/>
    <w:rsid w:val="007B5F62"/>
    <w:rsid w:val="007B621D"/>
    <w:rsid w:val="007B625E"/>
    <w:rsid w:val="007B640C"/>
    <w:rsid w:val="007B654F"/>
    <w:rsid w:val="007B66B3"/>
    <w:rsid w:val="007B7077"/>
    <w:rsid w:val="007B718D"/>
    <w:rsid w:val="007B73FD"/>
    <w:rsid w:val="007C1042"/>
    <w:rsid w:val="007C14B6"/>
    <w:rsid w:val="007C17D3"/>
    <w:rsid w:val="007C1915"/>
    <w:rsid w:val="007C1B30"/>
    <w:rsid w:val="007C20B1"/>
    <w:rsid w:val="007C2DB5"/>
    <w:rsid w:val="007C3003"/>
    <w:rsid w:val="007C3F53"/>
    <w:rsid w:val="007C4DB0"/>
    <w:rsid w:val="007C5923"/>
    <w:rsid w:val="007C5F20"/>
    <w:rsid w:val="007C64E9"/>
    <w:rsid w:val="007C65DE"/>
    <w:rsid w:val="007C6B60"/>
    <w:rsid w:val="007C6F85"/>
    <w:rsid w:val="007C703D"/>
    <w:rsid w:val="007C7B99"/>
    <w:rsid w:val="007D092B"/>
    <w:rsid w:val="007D16CC"/>
    <w:rsid w:val="007D1A2B"/>
    <w:rsid w:val="007D2368"/>
    <w:rsid w:val="007D23B3"/>
    <w:rsid w:val="007D3AA0"/>
    <w:rsid w:val="007D3B71"/>
    <w:rsid w:val="007D3FE2"/>
    <w:rsid w:val="007D4359"/>
    <w:rsid w:val="007D4EC2"/>
    <w:rsid w:val="007D564D"/>
    <w:rsid w:val="007D5690"/>
    <w:rsid w:val="007D5930"/>
    <w:rsid w:val="007D63B0"/>
    <w:rsid w:val="007D67EA"/>
    <w:rsid w:val="007D69FA"/>
    <w:rsid w:val="007D6BA9"/>
    <w:rsid w:val="007D75E9"/>
    <w:rsid w:val="007D7CC9"/>
    <w:rsid w:val="007E1600"/>
    <w:rsid w:val="007E2F09"/>
    <w:rsid w:val="007E3A75"/>
    <w:rsid w:val="007E3F3E"/>
    <w:rsid w:val="007E4641"/>
    <w:rsid w:val="007E4778"/>
    <w:rsid w:val="007E5D6C"/>
    <w:rsid w:val="007F02B9"/>
    <w:rsid w:val="007F078E"/>
    <w:rsid w:val="007F0CE1"/>
    <w:rsid w:val="007F1ABA"/>
    <w:rsid w:val="007F23DB"/>
    <w:rsid w:val="007F282F"/>
    <w:rsid w:val="007F2A03"/>
    <w:rsid w:val="007F3616"/>
    <w:rsid w:val="007F4847"/>
    <w:rsid w:val="007F4D92"/>
    <w:rsid w:val="007F4ED7"/>
    <w:rsid w:val="007F5371"/>
    <w:rsid w:val="007F699F"/>
    <w:rsid w:val="007F77B2"/>
    <w:rsid w:val="007F7883"/>
    <w:rsid w:val="00800499"/>
    <w:rsid w:val="008014ED"/>
    <w:rsid w:val="00802570"/>
    <w:rsid w:val="008029DB"/>
    <w:rsid w:val="00802CA3"/>
    <w:rsid w:val="00805346"/>
    <w:rsid w:val="008072D7"/>
    <w:rsid w:val="00810603"/>
    <w:rsid w:val="00810D15"/>
    <w:rsid w:val="00811145"/>
    <w:rsid w:val="00811263"/>
    <w:rsid w:val="00811742"/>
    <w:rsid w:val="008122FC"/>
    <w:rsid w:val="00812B83"/>
    <w:rsid w:val="00812C2D"/>
    <w:rsid w:val="00813813"/>
    <w:rsid w:val="00813C03"/>
    <w:rsid w:val="00813FBF"/>
    <w:rsid w:val="00814283"/>
    <w:rsid w:val="00814503"/>
    <w:rsid w:val="00814F25"/>
    <w:rsid w:val="00816C67"/>
    <w:rsid w:val="00820209"/>
    <w:rsid w:val="008203C4"/>
    <w:rsid w:val="00820F35"/>
    <w:rsid w:val="00820FEC"/>
    <w:rsid w:val="008214D8"/>
    <w:rsid w:val="00821FD2"/>
    <w:rsid w:val="008231CF"/>
    <w:rsid w:val="0082393D"/>
    <w:rsid w:val="00823DE0"/>
    <w:rsid w:val="00824BFC"/>
    <w:rsid w:val="00824FAC"/>
    <w:rsid w:val="00826B70"/>
    <w:rsid w:val="00826E56"/>
    <w:rsid w:val="00827EEB"/>
    <w:rsid w:val="00830821"/>
    <w:rsid w:val="00830BC4"/>
    <w:rsid w:val="00831ED5"/>
    <w:rsid w:val="00832177"/>
    <w:rsid w:val="0083324D"/>
    <w:rsid w:val="00833AA0"/>
    <w:rsid w:val="00834929"/>
    <w:rsid w:val="0083585E"/>
    <w:rsid w:val="0083636A"/>
    <w:rsid w:val="00841733"/>
    <w:rsid w:val="00842484"/>
    <w:rsid w:val="00842C8B"/>
    <w:rsid w:val="008433D2"/>
    <w:rsid w:val="00843447"/>
    <w:rsid w:val="008440F5"/>
    <w:rsid w:val="0084487B"/>
    <w:rsid w:val="00844BD4"/>
    <w:rsid w:val="00844D38"/>
    <w:rsid w:val="00844D85"/>
    <w:rsid w:val="0084563E"/>
    <w:rsid w:val="008460B0"/>
    <w:rsid w:val="0084660B"/>
    <w:rsid w:val="008466C5"/>
    <w:rsid w:val="00846C55"/>
    <w:rsid w:val="00847A58"/>
    <w:rsid w:val="00847F30"/>
    <w:rsid w:val="00847F98"/>
    <w:rsid w:val="0085046A"/>
    <w:rsid w:val="008509D5"/>
    <w:rsid w:val="00850E71"/>
    <w:rsid w:val="0085146E"/>
    <w:rsid w:val="00851B6E"/>
    <w:rsid w:val="0085246F"/>
    <w:rsid w:val="008524BE"/>
    <w:rsid w:val="0085304E"/>
    <w:rsid w:val="0085306F"/>
    <w:rsid w:val="00853243"/>
    <w:rsid w:val="00853BC2"/>
    <w:rsid w:val="00853C7E"/>
    <w:rsid w:val="00854278"/>
    <w:rsid w:val="00854F07"/>
    <w:rsid w:val="00856063"/>
    <w:rsid w:val="00856652"/>
    <w:rsid w:val="008566B2"/>
    <w:rsid w:val="00856D1A"/>
    <w:rsid w:val="00857172"/>
    <w:rsid w:val="00860DE4"/>
    <w:rsid w:val="008619F0"/>
    <w:rsid w:val="0086236A"/>
    <w:rsid w:val="00863F3B"/>
    <w:rsid w:val="00864A80"/>
    <w:rsid w:val="0086569A"/>
    <w:rsid w:val="00867A36"/>
    <w:rsid w:val="00867C3F"/>
    <w:rsid w:val="00870002"/>
    <w:rsid w:val="008700CE"/>
    <w:rsid w:val="008702A8"/>
    <w:rsid w:val="0087035A"/>
    <w:rsid w:val="00870FD4"/>
    <w:rsid w:val="00871C1E"/>
    <w:rsid w:val="00872345"/>
    <w:rsid w:val="00872B3E"/>
    <w:rsid w:val="00872C75"/>
    <w:rsid w:val="00873456"/>
    <w:rsid w:val="0087347D"/>
    <w:rsid w:val="00873CA1"/>
    <w:rsid w:val="0087524E"/>
    <w:rsid w:val="00877372"/>
    <w:rsid w:val="00877660"/>
    <w:rsid w:val="00877B0B"/>
    <w:rsid w:val="00880121"/>
    <w:rsid w:val="0088208B"/>
    <w:rsid w:val="00882CF6"/>
    <w:rsid w:val="00882DAD"/>
    <w:rsid w:val="00882E12"/>
    <w:rsid w:val="008843F5"/>
    <w:rsid w:val="00884848"/>
    <w:rsid w:val="00884F32"/>
    <w:rsid w:val="00885263"/>
    <w:rsid w:val="00886878"/>
    <w:rsid w:val="008868A8"/>
    <w:rsid w:val="00886EAF"/>
    <w:rsid w:val="008902F2"/>
    <w:rsid w:val="00890D93"/>
    <w:rsid w:val="008916FE"/>
    <w:rsid w:val="00892C7F"/>
    <w:rsid w:val="00892DA5"/>
    <w:rsid w:val="00892FA4"/>
    <w:rsid w:val="00893AAE"/>
    <w:rsid w:val="00894822"/>
    <w:rsid w:val="008949B1"/>
    <w:rsid w:val="00895396"/>
    <w:rsid w:val="00896995"/>
    <w:rsid w:val="00896DA2"/>
    <w:rsid w:val="00896E2B"/>
    <w:rsid w:val="0089713E"/>
    <w:rsid w:val="008972AA"/>
    <w:rsid w:val="008972FB"/>
    <w:rsid w:val="008A10F3"/>
    <w:rsid w:val="008A27CD"/>
    <w:rsid w:val="008A28FA"/>
    <w:rsid w:val="008A306A"/>
    <w:rsid w:val="008A306E"/>
    <w:rsid w:val="008A4093"/>
    <w:rsid w:val="008A40D7"/>
    <w:rsid w:val="008A4A49"/>
    <w:rsid w:val="008A4D60"/>
    <w:rsid w:val="008A53EE"/>
    <w:rsid w:val="008A5C0F"/>
    <w:rsid w:val="008A67B2"/>
    <w:rsid w:val="008A6FE4"/>
    <w:rsid w:val="008A714C"/>
    <w:rsid w:val="008B012A"/>
    <w:rsid w:val="008B10E4"/>
    <w:rsid w:val="008B1596"/>
    <w:rsid w:val="008B31A6"/>
    <w:rsid w:val="008B4062"/>
    <w:rsid w:val="008B56D7"/>
    <w:rsid w:val="008B5977"/>
    <w:rsid w:val="008B63EC"/>
    <w:rsid w:val="008B7A43"/>
    <w:rsid w:val="008C09C4"/>
    <w:rsid w:val="008C1492"/>
    <w:rsid w:val="008C1598"/>
    <w:rsid w:val="008C1F44"/>
    <w:rsid w:val="008C2593"/>
    <w:rsid w:val="008C2FCC"/>
    <w:rsid w:val="008C3A4A"/>
    <w:rsid w:val="008C4392"/>
    <w:rsid w:val="008C476A"/>
    <w:rsid w:val="008C4857"/>
    <w:rsid w:val="008C5359"/>
    <w:rsid w:val="008C646F"/>
    <w:rsid w:val="008C6B6E"/>
    <w:rsid w:val="008C6C1C"/>
    <w:rsid w:val="008C7047"/>
    <w:rsid w:val="008D08DC"/>
    <w:rsid w:val="008D0EE3"/>
    <w:rsid w:val="008D12D7"/>
    <w:rsid w:val="008D2AC2"/>
    <w:rsid w:val="008D48FF"/>
    <w:rsid w:val="008D50EA"/>
    <w:rsid w:val="008D53A4"/>
    <w:rsid w:val="008D61A7"/>
    <w:rsid w:val="008D64F1"/>
    <w:rsid w:val="008E0007"/>
    <w:rsid w:val="008E0374"/>
    <w:rsid w:val="008E1426"/>
    <w:rsid w:val="008E145C"/>
    <w:rsid w:val="008E16B0"/>
    <w:rsid w:val="008E1AA7"/>
    <w:rsid w:val="008E1D5A"/>
    <w:rsid w:val="008E3E4B"/>
    <w:rsid w:val="008E43A6"/>
    <w:rsid w:val="008E45E7"/>
    <w:rsid w:val="008E4923"/>
    <w:rsid w:val="008E4EF9"/>
    <w:rsid w:val="008E557B"/>
    <w:rsid w:val="008E6286"/>
    <w:rsid w:val="008E62F5"/>
    <w:rsid w:val="008E6DFC"/>
    <w:rsid w:val="008E7710"/>
    <w:rsid w:val="008F13D6"/>
    <w:rsid w:val="008F1E9C"/>
    <w:rsid w:val="008F2795"/>
    <w:rsid w:val="008F2F6F"/>
    <w:rsid w:val="008F3AB7"/>
    <w:rsid w:val="008F3CA2"/>
    <w:rsid w:val="008F3D6C"/>
    <w:rsid w:val="008F485A"/>
    <w:rsid w:val="008F58B6"/>
    <w:rsid w:val="008F66F9"/>
    <w:rsid w:val="008F7DB1"/>
    <w:rsid w:val="00900D4D"/>
    <w:rsid w:val="009012FC"/>
    <w:rsid w:val="00901D76"/>
    <w:rsid w:val="00902D59"/>
    <w:rsid w:val="00903483"/>
    <w:rsid w:val="0090380F"/>
    <w:rsid w:val="00903D9B"/>
    <w:rsid w:val="00903F34"/>
    <w:rsid w:val="00904255"/>
    <w:rsid w:val="00904623"/>
    <w:rsid w:val="00905449"/>
    <w:rsid w:val="009055C4"/>
    <w:rsid w:val="009056DA"/>
    <w:rsid w:val="00905C0A"/>
    <w:rsid w:val="00906028"/>
    <w:rsid w:val="00906B32"/>
    <w:rsid w:val="00906F6E"/>
    <w:rsid w:val="00911D3A"/>
    <w:rsid w:val="009122F8"/>
    <w:rsid w:val="009124CB"/>
    <w:rsid w:val="00912568"/>
    <w:rsid w:val="00912915"/>
    <w:rsid w:val="0091353E"/>
    <w:rsid w:val="00913870"/>
    <w:rsid w:val="00913A0B"/>
    <w:rsid w:val="009142F6"/>
    <w:rsid w:val="009151EE"/>
    <w:rsid w:val="009154B5"/>
    <w:rsid w:val="00915520"/>
    <w:rsid w:val="009155DC"/>
    <w:rsid w:val="009155F7"/>
    <w:rsid w:val="00917AA0"/>
    <w:rsid w:val="0092075A"/>
    <w:rsid w:val="00920AE6"/>
    <w:rsid w:val="00920B55"/>
    <w:rsid w:val="00921131"/>
    <w:rsid w:val="009213FB"/>
    <w:rsid w:val="009238F7"/>
    <w:rsid w:val="00923C63"/>
    <w:rsid w:val="00923E1F"/>
    <w:rsid w:val="00924605"/>
    <w:rsid w:val="009247F5"/>
    <w:rsid w:val="00924966"/>
    <w:rsid w:val="00924F81"/>
    <w:rsid w:val="00925717"/>
    <w:rsid w:val="00926AB2"/>
    <w:rsid w:val="00926C5C"/>
    <w:rsid w:val="00927A95"/>
    <w:rsid w:val="00927C43"/>
    <w:rsid w:val="00927C5C"/>
    <w:rsid w:val="00927CEF"/>
    <w:rsid w:val="00931854"/>
    <w:rsid w:val="00932B80"/>
    <w:rsid w:val="0093409F"/>
    <w:rsid w:val="00934AA9"/>
    <w:rsid w:val="009356BA"/>
    <w:rsid w:val="0093692D"/>
    <w:rsid w:val="009373D3"/>
    <w:rsid w:val="009407FE"/>
    <w:rsid w:val="009410B7"/>
    <w:rsid w:val="00941710"/>
    <w:rsid w:val="00941E3E"/>
    <w:rsid w:val="00942436"/>
    <w:rsid w:val="00942CAD"/>
    <w:rsid w:val="00943263"/>
    <w:rsid w:val="0094344C"/>
    <w:rsid w:val="00945827"/>
    <w:rsid w:val="00945963"/>
    <w:rsid w:val="00945B1A"/>
    <w:rsid w:val="00946AE2"/>
    <w:rsid w:val="00946F1E"/>
    <w:rsid w:val="009479D1"/>
    <w:rsid w:val="00947BFD"/>
    <w:rsid w:val="00950077"/>
    <w:rsid w:val="009507C1"/>
    <w:rsid w:val="00951563"/>
    <w:rsid w:val="00951CD9"/>
    <w:rsid w:val="00952623"/>
    <w:rsid w:val="00952AC8"/>
    <w:rsid w:val="00952B49"/>
    <w:rsid w:val="00952CA0"/>
    <w:rsid w:val="009535DE"/>
    <w:rsid w:val="0095361B"/>
    <w:rsid w:val="00953D70"/>
    <w:rsid w:val="00954726"/>
    <w:rsid w:val="00954A61"/>
    <w:rsid w:val="00954DDD"/>
    <w:rsid w:val="00954FE0"/>
    <w:rsid w:val="00956F14"/>
    <w:rsid w:val="00957603"/>
    <w:rsid w:val="009576F3"/>
    <w:rsid w:val="009579A2"/>
    <w:rsid w:val="00957A1D"/>
    <w:rsid w:val="00957AE3"/>
    <w:rsid w:val="00957BC0"/>
    <w:rsid w:val="00960369"/>
    <w:rsid w:val="009607A2"/>
    <w:rsid w:val="00961671"/>
    <w:rsid w:val="00961AC1"/>
    <w:rsid w:val="00962FB9"/>
    <w:rsid w:val="00963F8F"/>
    <w:rsid w:val="00964013"/>
    <w:rsid w:val="00964263"/>
    <w:rsid w:val="0096487B"/>
    <w:rsid w:val="00965462"/>
    <w:rsid w:val="00965CD1"/>
    <w:rsid w:val="00966934"/>
    <w:rsid w:val="00970460"/>
    <w:rsid w:val="00970874"/>
    <w:rsid w:val="00971B48"/>
    <w:rsid w:val="00971F96"/>
    <w:rsid w:val="00972583"/>
    <w:rsid w:val="00972963"/>
    <w:rsid w:val="00972ECE"/>
    <w:rsid w:val="0097326D"/>
    <w:rsid w:val="009734B3"/>
    <w:rsid w:val="00973AC4"/>
    <w:rsid w:val="00974613"/>
    <w:rsid w:val="009757D1"/>
    <w:rsid w:val="00975EB9"/>
    <w:rsid w:val="00980754"/>
    <w:rsid w:val="00980F74"/>
    <w:rsid w:val="00981535"/>
    <w:rsid w:val="009825C8"/>
    <w:rsid w:val="009832B9"/>
    <w:rsid w:val="00983531"/>
    <w:rsid w:val="00983A38"/>
    <w:rsid w:val="0098409F"/>
    <w:rsid w:val="00984A55"/>
    <w:rsid w:val="00984BF1"/>
    <w:rsid w:val="00985537"/>
    <w:rsid w:val="00985C01"/>
    <w:rsid w:val="00986438"/>
    <w:rsid w:val="00986885"/>
    <w:rsid w:val="009903BA"/>
    <w:rsid w:val="009903D4"/>
    <w:rsid w:val="009911B1"/>
    <w:rsid w:val="00991698"/>
    <w:rsid w:val="009917E7"/>
    <w:rsid w:val="00991AE2"/>
    <w:rsid w:val="00991C17"/>
    <w:rsid w:val="00991C34"/>
    <w:rsid w:val="00992D1E"/>
    <w:rsid w:val="00992D66"/>
    <w:rsid w:val="00993E88"/>
    <w:rsid w:val="009947D7"/>
    <w:rsid w:val="00994D1A"/>
    <w:rsid w:val="00995D8E"/>
    <w:rsid w:val="009965D6"/>
    <w:rsid w:val="00997EB2"/>
    <w:rsid w:val="009A036C"/>
    <w:rsid w:val="009A054C"/>
    <w:rsid w:val="009A06F5"/>
    <w:rsid w:val="009A0788"/>
    <w:rsid w:val="009A0E92"/>
    <w:rsid w:val="009A12D9"/>
    <w:rsid w:val="009A17EC"/>
    <w:rsid w:val="009A25D3"/>
    <w:rsid w:val="009A3345"/>
    <w:rsid w:val="009A3D83"/>
    <w:rsid w:val="009A63AE"/>
    <w:rsid w:val="009A6DB2"/>
    <w:rsid w:val="009A759F"/>
    <w:rsid w:val="009A79BB"/>
    <w:rsid w:val="009A7C0F"/>
    <w:rsid w:val="009B03DF"/>
    <w:rsid w:val="009B1E3A"/>
    <w:rsid w:val="009B208B"/>
    <w:rsid w:val="009B2232"/>
    <w:rsid w:val="009B2A43"/>
    <w:rsid w:val="009B3E2E"/>
    <w:rsid w:val="009B6AF0"/>
    <w:rsid w:val="009B6CE4"/>
    <w:rsid w:val="009C09F3"/>
    <w:rsid w:val="009C0CD2"/>
    <w:rsid w:val="009C128C"/>
    <w:rsid w:val="009C1E96"/>
    <w:rsid w:val="009C20A8"/>
    <w:rsid w:val="009C292D"/>
    <w:rsid w:val="009C5A51"/>
    <w:rsid w:val="009C5F0C"/>
    <w:rsid w:val="009C67C0"/>
    <w:rsid w:val="009C6C4B"/>
    <w:rsid w:val="009C6DFE"/>
    <w:rsid w:val="009D1035"/>
    <w:rsid w:val="009D13D0"/>
    <w:rsid w:val="009D1B09"/>
    <w:rsid w:val="009D2068"/>
    <w:rsid w:val="009D2836"/>
    <w:rsid w:val="009D38C0"/>
    <w:rsid w:val="009D41CC"/>
    <w:rsid w:val="009D6BC5"/>
    <w:rsid w:val="009D6DA4"/>
    <w:rsid w:val="009D7470"/>
    <w:rsid w:val="009D7861"/>
    <w:rsid w:val="009D7D33"/>
    <w:rsid w:val="009E01FC"/>
    <w:rsid w:val="009E1999"/>
    <w:rsid w:val="009E237C"/>
    <w:rsid w:val="009E305C"/>
    <w:rsid w:val="009E324D"/>
    <w:rsid w:val="009E4DD4"/>
    <w:rsid w:val="009E4E3F"/>
    <w:rsid w:val="009E5B49"/>
    <w:rsid w:val="009E698B"/>
    <w:rsid w:val="009E6D4A"/>
    <w:rsid w:val="009E7C2F"/>
    <w:rsid w:val="009F0BB6"/>
    <w:rsid w:val="009F0BED"/>
    <w:rsid w:val="009F0F0A"/>
    <w:rsid w:val="009F0FBE"/>
    <w:rsid w:val="009F1547"/>
    <w:rsid w:val="009F1A08"/>
    <w:rsid w:val="009F1A1B"/>
    <w:rsid w:val="009F1CB5"/>
    <w:rsid w:val="009F3475"/>
    <w:rsid w:val="009F47E8"/>
    <w:rsid w:val="009F4ABA"/>
    <w:rsid w:val="009F55FF"/>
    <w:rsid w:val="009F6FEF"/>
    <w:rsid w:val="009F71BE"/>
    <w:rsid w:val="009F7706"/>
    <w:rsid w:val="00A00317"/>
    <w:rsid w:val="00A00963"/>
    <w:rsid w:val="00A0167D"/>
    <w:rsid w:val="00A02A9B"/>
    <w:rsid w:val="00A02D14"/>
    <w:rsid w:val="00A057FA"/>
    <w:rsid w:val="00A0598C"/>
    <w:rsid w:val="00A066AE"/>
    <w:rsid w:val="00A10DD9"/>
    <w:rsid w:val="00A1117F"/>
    <w:rsid w:val="00A11ACF"/>
    <w:rsid w:val="00A11D21"/>
    <w:rsid w:val="00A12565"/>
    <w:rsid w:val="00A12C6B"/>
    <w:rsid w:val="00A12E41"/>
    <w:rsid w:val="00A12FE6"/>
    <w:rsid w:val="00A13151"/>
    <w:rsid w:val="00A13525"/>
    <w:rsid w:val="00A13E8A"/>
    <w:rsid w:val="00A14117"/>
    <w:rsid w:val="00A14757"/>
    <w:rsid w:val="00A149A2"/>
    <w:rsid w:val="00A149FA"/>
    <w:rsid w:val="00A153A1"/>
    <w:rsid w:val="00A16587"/>
    <w:rsid w:val="00A17630"/>
    <w:rsid w:val="00A17DF0"/>
    <w:rsid w:val="00A2058C"/>
    <w:rsid w:val="00A20C1A"/>
    <w:rsid w:val="00A20F78"/>
    <w:rsid w:val="00A218F1"/>
    <w:rsid w:val="00A22250"/>
    <w:rsid w:val="00A24394"/>
    <w:rsid w:val="00A2448F"/>
    <w:rsid w:val="00A258FB"/>
    <w:rsid w:val="00A27271"/>
    <w:rsid w:val="00A27DEE"/>
    <w:rsid w:val="00A31B93"/>
    <w:rsid w:val="00A3202D"/>
    <w:rsid w:val="00A32EB7"/>
    <w:rsid w:val="00A33BD6"/>
    <w:rsid w:val="00A34C4D"/>
    <w:rsid w:val="00A34E06"/>
    <w:rsid w:val="00A34FFC"/>
    <w:rsid w:val="00A35910"/>
    <w:rsid w:val="00A35ADD"/>
    <w:rsid w:val="00A35B9D"/>
    <w:rsid w:val="00A35D32"/>
    <w:rsid w:val="00A36749"/>
    <w:rsid w:val="00A36F9C"/>
    <w:rsid w:val="00A375EF"/>
    <w:rsid w:val="00A37896"/>
    <w:rsid w:val="00A40643"/>
    <w:rsid w:val="00A40981"/>
    <w:rsid w:val="00A41757"/>
    <w:rsid w:val="00A41C39"/>
    <w:rsid w:val="00A423C4"/>
    <w:rsid w:val="00A430C0"/>
    <w:rsid w:val="00A4342E"/>
    <w:rsid w:val="00A444BE"/>
    <w:rsid w:val="00A457C2"/>
    <w:rsid w:val="00A475C5"/>
    <w:rsid w:val="00A51751"/>
    <w:rsid w:val="00A517B6"/>
    <w:rsid w:val="00A519B0"/>
    <w:rsid w:val="00A5221B"/>
    <w:rsid w:val="00A528C2"/>
    <w:rsid w:val="00A52B18"/>
    <w:rsid w:val="00A53A5D"/>
    <w:rsid w:val="00A53BEB"/>
    <w:rsid w:val="00A5433A"/>
    <w:rsid w:val="00A544EC"/>
    <w:rsid w:val="00A54AFD"/>
    <w:rsid w:val="00A54E69"/>
    <w:rsid w:val="00A54EA0"/>
    <w:rsid w:val="00A57725"/>
    <w:rsid w:val="00A60FC9"/>
    <w:rsid w:val="00A61B06"/>
    <w:rsid w:val="00A61C8F"/>
    <w:rsid w:val="00A62113"/>
    <w:rsid w:val="00A62BD7"/>
    <w:rsid w:val="00A630BE"/>
    <w:rsid w:val="00A63379"/>
    <w:rsid w:val="00A63774"/>
    <w:rsid w:val="00A65B15"/>
    <w:rsid w:val="00A65EE2"/>
    <w:rsid w:val="00A6649C"/>
    <w:rsid w:val="00A66711"/>
    <w:rsid w:val="00A6759C"/>
    <w:rsid w:val="00A67923"/>
    <w:rsid w:val="00A7015E"/>
    <w:rsid w:val="00A70932"/>
    <w:rsid w:val="00A713ED"/>
    <w:rsid w:val="00A714B8"/>
    <w:rsid w:val="00A72227"/>
    <w:rsid w:val="00A72CE7"/>
    <w:rsid w:val="00A74256"/>
    <w:rsid w:val="00A74751"/>
    <w:rsid w:val="00A74901"/>
    <w:rsid w:val="00A75031"/>
    <w:rsid w:val="00A75580"/>
    <w:rsid w:val="00A75733"/>
    <w:rsid w:val="00A76308"/>
    <w:rsid w:val="00A776C7"/>
    <w:rsid w:val="00A7781A"/>
    <w:rsid w:val="00A77AC1"/>
    <w:rsid w:val="00A77C08"/>
    <w:rsid w:val="00A80ACB"/>
    <w:rsid w:val="00A812A5"/>
    <w:rsid w:val="00A81492"/>
    <w:rsid w:val="00A81527"/>
    <w:rsid w:val="00A82058"/>
    <w:rsid w:val="00A822B9"/>
    <w:rsid w:val="00A84AE7"/>
    <w:rsid w:val="00A84CC4"/>
    <w:rsid w:val="00A84E8D"/>
    <w:rsid w:val="00A851E6"/>
    <w:rsid w:val="00A86576"/>
    <w:rsid w:val="00A8668D"/>
    <w:rsid w:val="00A869B0"/>
    <w:rsid w:val="00A869B8"/>
    <w:rsid w:val="00A8734C"/>
    <w:rsid w:val="00A90420"/>
    <w:rsid w:val="00A91051"/>
    <w:rsid w:val="00A910CB"/>
    <w:rsid w:val="00A91DC1"/>
    <w:rsid w:val="00A9289F"/>
    <w:rsid w:val="00A92908"/>
    <w:rsid w:val="00A929FD"/>
    <w:rsid w:val="00A92C1D"/>
    <w:rsid w:val="00A93307"/>
    <w:rsid w:val="00A93633"/>
    <w:rsid w:val="00A9443C"/>
    <w:rsid w:val="00A9546A"/>
    <w:rsid w:val="00A96A31"/>
    <w:rsid w:val="00A97082"/>
    <w:rsid w:val="00A97301"/>
    <w:rsid w:val="00A9774D"/>
    <w:rsid w:val="00AA0965"/>
    <w:rsid w:val="00AA0C77"/>
    <w:rsid w:val="00AA1D27"/>
    <w:rsid w:val="00AA204C"/>
    <w:rsid w:val="00AA2D57"/>
    <w:rsid w:val="00AA3000"/>
    <w:rsid w:val="00AA3941"/>
    <w:rsid w:val="00AA3C70"/>
    <w:rsid w:val="00AA43EB"/>
    <w:rsid w:val="00AA4482"/>
    <w:rsid w:val="00AA538E"/>
    <w:rsid w:val="00AA56D0"/>
    <w:rsid w:val="00AA588E"/>
    <w:rsid w:val="00AA610F"/>
    <w:rsid w:val="00AA6223"/>
    <w:rsid w:val="00AB056E"/>
    <w:rsid w:val="00AB09DB"/>
    <w:rsid w:val="00AB0C9F"/>
    <w:rsid w:val="00AB0F63"/>
    <w:rsid w:val="00AB143A"/>
    <w:rsid w:val="00AB155C"/>
    <w:rsid w:val="00AB1693"/>
    <w:rsid w:val="00AB47A8"/>
    <w:rsid w:val="00AB5BCE"/>
    <w:rsid w:val="00AB67E1"/>
    <w:rsid w:val="00AB68F9"/>
    <w:rsid w:val="00AB717A"/>
    <w:rsid w:val="00AB7E96"/>
    <w:rsid w:val="00AC003B"/>
    <w:rsid w:val="00AC003C"/>
    <w:rsid w:val="00AC0103"/>
    <w:rsid w:val="00AC0A84"/>
    <w:rsid w:val="00AC1404"/>
    <w:rsid w:val="00AC14BD"/>
    <w:rsid w:val="00AC31EA"/>
    <w:rsid w:val="00AC38BD"/>
    <w:rsid w:val="00AC4881"/>
    <w:rsid w:val="00AC52F0"/>
    <w:rsid w:val="00AC54A8"/>
    <w:rsid w:val="00AC5955"/>
    <w:rsid w:val="00AC5F91"/>
    <w:rsid w:val="00AD039F"/>
    <w:rsid w:val="00AD0F88"/>
    <w:rsid w:val="00AD10DF"/>
    <w:rsid w:val="00AD24F3"/>
    <w:rsid w:val="00AD3902"/>
    <w:rsid w:val="00AD3C07"/>
    <w:rsid w:val="00AD49D1"/>
    <w:rsid w:val="00AD523F"/>
    <w:rsid w:val="00AD5774"/>
    <w:rsid w:val="00AD57F8"/>
    <w:rsid w:val="00AD58A0"/>
    <w:rsid w:val="00AD6010"/>
    <w:rsid w:val="00AD6DFC"/>
    <w:rsid w:val="00AD7746"/>
    <w:rsid w:val="00AE0551"/>
    <w:rsid w:val="00AE05F8"/>
    <w:rsid w:val="00AE2212"/>
    <w:rsid w:val="00AE319E"/>
    <w:rsid w:val="00AE339E"/>
    <w:rsid w:val="00AE33FF"/>
    <w:rsid w:val="00AE38D4"/>
    <w:rsid w:val="00AE499D"/>
    <w:rsid w:val="00AE4B14"/>
    <w:rsid w:val="00AE4FF8"/>
    <w:rsid w:val="00AE5E94"/>
    <w:rsid w:val="00AE6D12"/>
    <w:rsid w:val="00AE7891"/>
    <w:rsid w:val="00AF026B"/>
    <w:rsid w:val="00AF06D5"/>
    <w:rsid w:val="00AF09DD"/>
    <w:rsid w:val="00AF246B"/>
    <w:rsid w:val="00AF40DE"/>
    <w:rsid w:val="00AF4BEE"/>
    <w:rsid w:val="00AF5B2F"/>
    <w:rsid w:val="00AF61F1"/>
    <w:rsid w:val="00AF6637"/>
    <w:rsid w:val="00AF6D33"/>
    <w:rsid w:val="00AF7DB4"/>
    <w:rsid w:val="00B009CC"/>
    <w:rsid w:val="00B016BB"/>
    <w:rsid w:val="00B01A94"/>
    <w:rsid w:val="00B02655"/>
    <w:rsid w:val="00B05094"/>
    <w:rsid w:val="00B0509D"/>
    <w:rsid w:val="00B05102"/>
    <w:rsid w:val="00B051CD"/>
    <w:rsid w:val="00B06130"/>
    <w:rsid w:val="00B079F9"/>
    <w:rsid w:val="00B10263"/>
    <w:rsid w:val="00B10376"/>
    <w:rsid w:val="00B10D36"/>
    <w:rsid w:val="00B11A26"/>
    <w:rsid w:val="00B11C26"/>
    <w:rsid w:val="00B11DEE"/>
    <w:rsid w:val="00B12661"/>
    <w:rsid w:val="00B1348E"/>
    <w:rsid w:val="00B142AA"/>
    <w:rsid w:val="00B14A9B"/>
    <w:rsid w:val="00B14BD1"/>
    <w:rsid w:val="00B14BDB"/>
    <w:rsid w:val="00B1527F"/>
    <w:rsid w:val="00B15884"/>
    <w:rsid w:val="00B1590A"/>
    <w:rsid w:val="00B16A34"/>
    <w:rsid w:val="00B16D47"/>
    <w:rsid w:val="00B17121"/>
    <w:rsid w:val="00B2042B"/>
    <w:rsid w:val="00B2083E"/>
    <w:rsid w:val="00B213F2"/>
    <w:rsid w:val="00B217D6"/>
    <w:rsid w:val="00B21CB5"/>
    <w:rsid w:val="00B23933"/>
    <w:rsid w:val="00B24787"/>
    <w:rsid w:val="00B24FAF"/>
    <w:rsid w:val="00B24FB0"/>
    <w:rsid w:val="00B25453"/>
    <w:rsid w:val="00B25E56"/>
    <w:rsid w:val="00B25ED6"/>
    <w:rsid w:val="00B274F7"/>
    <w:rsid w:val="00B27DA7"/>
    <w:rsid w:val="00B303C7"/>
    <w:rsid w:val="00B3057E"/>
    <w:rsid w:val="00B30730"/>
    <w:rsid w:val="00B31B9C"/>
    <w:rsid w:val="00B31CD6"/>
    <w:rsid w:val="00B33653"/>
    <w:rsid w:val="00B34205"/>
    <w:rsid w:val="00B347C2"/>
    <w:rsid w:val="00B34D6C"/>
    <w:rsid w:val="00B35559"/>
    <w:rsid w:val="00B3559C"/>
    <w:rsid w:val="00B36A96"/>
    <w:rsid w:val="00B36BF8"/>
    <w:rsid w:val="00B3725B"/>
    <w:rsid w:val="00B40417"/>
    <w:rsid w:val="00B40E9F"/>
    <w:rsid w:val="00B4118A"/>
    <w:rsid w:val="00B44858"/>
    <w:rsid w:val="00B45080"/>
    <w:rsid w:val="00B45CDF"/>
    <w:rsid w:val="00B466DA"/>
    <w:rsid w:val="00B46905"/>
    <w:rsid w:val="00B4696B"/>
    <w:rsid w:val="00B47113"/>
    <w:rsid w:val="00B47CC6"/>
    <w:rsid w:val="00B505B6"/>
    <w:rsid w:val="00B51514"/>
    <w:rsid w:val="00B530B3"/>
    <w:rsid w:val="00B5384F"/>
    <w:rsid w:val="00B54421"/>
    <w:rsid w:val="00B549FB"/>
    <w:rsid w:val="00B552E3"/>
    <w:rsid w:val="00B5544F"/>
    <w:rsid w:val="00B55C9A"/>
    <w:rsid w:val="00B55CFB"/>
    <w:rsid w:val="00B55E5D"/>
    <w:rsid w:val="00B56826"/>
    <w:rsid w:val="00B56FF7"/>
    <w:rsid w:val="00B577A8"/>
    <w:rsid w:val="00B577EA"/>
    <w:rsid w:val="00B577FF"/>
    <w:rsid w:val="00B606DC"/>
    <w:rsid w:val="00B60A36"/>
    <w:rsid w:val="00B61155"/>
    <w:rsid w:val="00B6285D"/>
    <w:rsid w:val="00B63371"/>
    <w:rsid w:val="00B63EB9"/>
    <w:rsid w:val="00B64407"/>
    <w:rsid w:val="00B654EB"/>
    <w:rsid w:val="00B65540"/>
    <w:rsid w:val="00B66867"/>
    <w:rsid w:val="00B66994"/>
    <w:rsid w:val="00B66EF5"/>
    <w:rsid w:val="00B67BFA"/>
    <w:rsid w:val="00B67D62"/>
    <w:rsid w:val="00B703F6"/>
    <w:rsid w:val="00B70757"/>
    <w:rsid w:val="00B7079D"/>
    <w:rsid w:val="00B707FE"/>
    <w:rsid w:val="00B710D8"/>
    <w:rsid w:val="00B71A1E"/>
    <w:rsid w:val="00B71AFB"/>
    <w:rsid w:val="00B71F3A"/>
    <w:rsid w:val="00B73C97"/>
    <w:rsid w:val="00B74AC5"/>
    <w:rsid w:val="00B76340"/>
    <w:rsid w:val="00B763BC"/>
    <w:rsid w:val="00B76A88"/>
    <w:rsid w:val="00B76B19"/>
    <w:rsid w:val="00B80C43"/>
    <w:rsid w:val="00B80DF0"/>
    <w:rsid w:val="00B81141"/>
    <w:rsid w:val="00B815B2"/>
    <w:rsid w:val="00B821F8"/>
    <w:rsid w:val="00B8264D"/>
    <w:rsid w:val="00B836F5"/>
    <w:rsid w:val="00B83855"/>
    <w:rsid w:val="00B85B4E"/>
    <w:rsid w:val="00B865DB"/>
    <w:rsid w:val="00B868E2"/>
    <w:rsid w:val="00B87B6D"/>
    <w:rsid w:val="00B87E7C"/>
    <w:rsid w:val="00B908A3"/>
    <w:rsid w:val="00B90DEF"/>
    <w:rsid w:val="00B9144F"/>
    <w:rsid w:val="00B91478"/>
    <w:rsid w:val="00B93FF5"/>
    <w:rsid w:val="00B94786"/>
    <w:rsid w:val="00B95189"/>
    <w:rsid w:val="00B9551C"/>
    <w:rsid w:val="00B95D1F"/>
    <w:rsid w:val="00B9607E"/>
    <w:rsid w:val="00BA0227"/>
    <w:rsid w:val="00BA0D64"/>
    <w:rsid w:val="00BA202C"/>
    <w:rsid w:val="00BA294D"/>
    <w:rsid w:val="00BA2B9C"/>
    <w:rsid w:val="00BA44ED"/>
    <w:rsid w:val="00BA54AD"/>
    <w:rsid w:val="00BA5B53"/>
    <w:rsid w:val="00BA6349"/>
    <w:rsid w:val="00BA63B1"/>
    <w:rsid w:val="00BA6505"/>
    <w:rsid w:val="00BA68A6"/>
    <w:rsid w:val="00BA6D05"/>
    <w:rsid w:val="00BA7631"/>
    <w:rsid w:val="00BA7715"/>
    <w:rsid w:val="00BA774F"/>
    <w:rsid w:val="00BA78B6"/>
    <w:rsid w:val="00BA79B5"/>
    <w:rsid w:val="00BA7DE9"/>
    <w:rsid w:val="00BB016A"/>
    <w:rsid w:val="00BB0840"/>
    <w:rsid w:val="00BB20BA"/>
    <w:rsid w:val="00BB26AD"/>
    <w:rsid w:val="00BB2930"/>
    <w:rsid w:val="00BB3D25"/>
    <w:rsid w:val="00BB5E6F"/>
    <w:rsid w:val="00BB6D2B"/>
    <w:rsid w:val="00BB716E"/>
    <w:rsid w:val="00BB79BD"/>
    <w:rsid w:val="00BC0EA7"/>
    <w:rsid w:val="00BC10E6"/>
    <w:rsid w:val="00BC1250"/>
    <w:rsid w:val="00BC332D"/>
    <w:rsid w:val="00BC3516"/>
    <w:rsid w:val="00BC55A3"/>
    <w:rsid w:val="00BC666B"/>
    <w:rsid w:val="00BC6DC2"/>
    <w:rsid w:val="00BC7208"/>
    <w:rsid w:val="00BD0B48"/>
    <w:rsid w:val="00BD0C97"/>
    <w:rsid w:val="00BD1DF0"/>
    <w:rsid w:val="00BD1E24"/>
    <w:rsid w:val="00BD271D"/>
    <w:rsid w:val="00BD2761"/>
    <w:rsid w:val="00BD2A0A"/>
    <w:rsid w:val="00BD3653"/>
    <w:rsid w:val="00BD462E"/>
    <w:rsid w:val="00BD4CE7"/>
    <w:rsid w:val="00BD59BD"/>
    <w:rsid w:val="00BD5D0F"/>
    <w:rsid w:val="00BD7025"/>
    <w:rsid w:val="00BD75BA"/>
    <w:rsid w:val="00BD761A"/>
    <w:rsid w:val="00BD7863"/>
    <w:rsid w:val="00BD7C68"/>
    <w:rsid w:val="00BE034B"/>
    <w:rsid w:val="00BE061D"/>
    <w:rsid w:val="00BE08AA"/>
    <w:rsid w:val="00BE0CC9"/>
    <w:rsid w:val="00BE15B2"/>
    <w:rsid w:val="00BE1CBC"/>
    <w:rsid w:val="00BE1F49"/>
    <w:rsid w:val="00BE291C"/>
    <w:rsid w:val="00BE29DC"/>
    <w:rsid w:val="00BE4F69"/>
    <w:rsid w:val="00BE506E"/>
    <w:rsid w:val="00BE5158"/>
    <w:rsid w:val="00BE5393"/>
    <w:rsid w:val="00BE5C7D"/>
    <w:rsid w:val="00BE62E9"/>
    <w:rsid w:val="00BE6BD1"/>
    <w:rsid w:val="00BF1EA0"/>
    <w:rsid w:val="00BF3A71"/>
    <w:rsid w:val="00BF486D"/>
    <w:rsid w:val="00BF60E7"/>
    <w:rsid w:val="00BF65EA"/>
    <w:rsid w:val="00BF697A"/>
    <w:rsid w:val="00BF6ADB"/>
    <w:rsid w:val="00BF6D5A"/>
    <w:rsid w:val="00C02DA5"/>
    <w:rsid w:val="00C03776"/>
    <w:rsid w:val="00C03E66"/>
    <w:rsid w:val="00C04138"/>
    <w:rsid w:val="00C04320"/>
    <w:rsid w:val="00C04B9F"/>
    <w:rsid w:val="00C051EF"/>
    <w:rsid w:val="00C0523C"/>
    <w:rsid w:val="00C06587"/>
    <w:rsid w:val="00C074D9"/>
    <w:rsid w:val="00C0753E"/>
    <w:rsid w:val="00C07C10"/>
    <w:rsid w:val="00C10A80"/>
    <w:rsid w:val="00C10A86"/>
    <w:rsid w:val="00C10F1C"/>
    <w:rsid w:val="00C11C8D"/>
    <w:rsid w:val="00C12078"/>
    <w:rsid w:val="00C120E9"/>
    <w:rsid w:val="00C12199"/>
    <w:rsid w:val="00C12BED"/>
    <w:rsid w:val="00C12C3F"/>
    <w:rsid w:val="00C13821"/>
    <w:rsid w:val="00C13A14"/>
    <w:rsid w:val="00C13BBA"/>
    <w:rsid w:val="00C14051"/>
    <w:rsid w:val="00C15667"/>
    <w:rsid w:val="00C15F73"/>
    <w:rsid w:val="00C167ED"/>
    <w:rsid w:val="00C2037B"/>
    <w:rsid w:val="00C20A4C"/>
    <w:rsid w:val="00C217CB"/>
    <w:rsid w:val="00C2205A"/>
    <w:rsid w:val="00C22935"/>
    <w:rsid w:val="00C22FF7"/>
    <w:rsid w:val="00C23C7A"/>
    <w:rsid w:val="00C23DC9"/>
    <w:rsid w:val="00C23EDF"/>
    <w:rsid w:val="00C25F93"/>
    <w:rsid w:val="00C26B34"/>
    <w:rsid w:val="00C27A2F"/>
    <w:rsid w:val="00C27F75"/>
    <w:rsid w:val="00C27F76"/>
    <w:rsid w:val="00C3055E"/>
    <w:rsid w:val="00C30655"/>
    <w:rsid w:val="00C30DA4"/>
    <w:rsid w:val="00C334EC"/>
    <w:rsid w:val="00C33D7F"/>
    <w:rsid w:val="00C33E25"/>
    <w:rsid w:val="00C341E4"/>
    <w:rsid w:val="00C34334"/>
    <w:rsid w:val="00C35F65"/>
    <w:rsid w:val="00C3788C"/>
    <w:rsid w:val="00C41124"/>
    <w:rsid w:val="00C41688"/>
    <w:rsid w:val="00C41A87"/>
    <w:rsid w:val="00C427CE"/>
    <w:rsid w:val="00C4337B"/>
    <w:rsid w:val="00C43536"/>
    <w:rsid w:val="00C44046"/>
    <w:rsid w:val="00C44719"/>
    <w:rsid w:val="00C44A9B"/>
    <w:rsid w:val="00C44D76"/>
    <w:rsid w:val="00C4505B"/>
    <w:rsid w:val="00C4589D"/>
    <w:rsid w:val="00C4690E"/>
    <w:rsid w:val="00C46EDD"/>
    <w:rsid w:val="00C47F43"/>
    <w:rsid w:val="00C50108"/>
    <w:rsid w:val="00C51610"/>
    <w:rsid w:val="00C51E37"/>
    <w:rsid w:val="00C51F6A"/>
    <w:rsid w:val="00C5211B"/>
    <w:rsid w:val="00C53422"/>
    <w:rsid w:val="00C54D1E"/>
    <w:rsid w:val="00C54DFD"/>
    <w:rsid w:val="00C55B40"/>
    <w:rsid w:val="00C560BC"/>
    <w:rsid w:val="00C56FB5"/>
    <w:rsid w:val="00C57857"/>
    <w:rsid w:val="00C57AB0"/>
    <w:rsid w:val="00C57D74"/>
    <w:rsid w:val="00C60128"/>
    <w:rsid w:val="00C60ED4"/>
    <w:rsid w:val="00C61FDC"/>
    <w:rsid w:val="00C6247C"/>
    <w:rsid w:val="00C63309"/>
    <w:rsid w:val="00C63F77"/>
    <w:rsid w:val="00C64110"/>
    <w:rsid w:val="00C64F8B"/>
    <w:rsid w:val="00C6572C"/>
    <w:rsid w:val="00C66F88"/>
    <w:rsid w:val="00C6700A"/>
    <w:rsid w:val="00C674CB"/>
    <w:rsid w:val="00C6799A"/>
    <w:rsid w:val="00C67AC4"/>
    <w:rsid w:val="00C708F7"/>
    <w:rsid w:val="00C70CFF"/>
    <w:rsid w:val="00C71954"/>
    <w:rsid w:val="00C71A6A"/>
    <w:rsid w:val="00C724D8"/>
    <w:rsid w:val="00C74092"/>
    <w:rsid w:val="00C7417D"/>
    <w:rsid w:val="00C748BE"/>
    <w:rsid w:val="00C75655"/>
    <w:rsid w:val="00C75D4E"/>
    <w:rsid w:val="00C761FB"/>
    <w:rsid w:val="00C7672B"/>
    <w:rsid w:val="00C7691A"/>
    <w:rsid w:val="00C76AF3"/>
    <w:rsid w:val="00C77A1F"/>
    <w:rsid w:val="00C77C3B"/>
    <w:rsid w:val="00C80CA5"/>
    <w:rsid w:val="00C819B7"/>
    <w:rsid w:val="00C81DE1"/>
    <w:rsid w:val="00C82414"/>
    <w:rsid w:val="00C8255A"/>
    <w:rsid w:val="00C82D00"/>
    <w:rsid w:val="00C837C3"/>
    <w:rsid w:val="00C84497"/>
    <w:rsid w:val="00C84768"/>
    <w:rsid w:val="00C85651"/>
    <w:rsid w:val="00C85F76"/>
    <w:rsid w:val="00C868F6"/>
    <w:rsid w:val="00C86953"/>
    <w:rsid w:val="00C87F6C"/>
    <w:rsid w:val="00C90D91"/>
    <w:rsid w:val="00C9137C"/>
    <w:rsid w:val="00C91644"/>
    <w:rsid w:val="00C916E9"/>
    <w:rsid w:val="00C926EC"/>
    <w:rsid w:val="00C930D3"/>
    <w:rsid w:val="00C93556"/>
    <w:rsid w:val="00C9368B"/>
    <w:rsid w:val="00C9663B"/>
    <w:rsid w:val="00CA1356"/>
    <w:rsid w:val="00CA269E"/>
    <w:rsid w:val="00CA2807"/>
    <w:rsid w:val="00CA2A52"/>
    <w:rsid w:val="00CA2C3D"/>
    <w:rsid w:val="00CA2D50"/>
    <w:rsid w:val="00CA2E99"/>
    <w:rsid w:val="00CA348A"/>
    <w:rsid w:val="00CA35C7"/>
    <w:rsid w:val="00CA3669"/>
    <w:rsid w:val="00CA43A5"/>
    <w:rsid w:val="00CA4EFA"/>
    <w:rsid w:val="00CA515E"/>
    <w:rsid w:val="00CA5FDE"/>
    <w:rsid w:val="00CA7C0B"/>
    <w:rsid w:val="00CA7FE7"/>
    <w:rsid w:val="00CB0C94"/>
    <w:rsid w:val="00CB18EB"/>
    <w:rsid w:val="00CB18FC"/>
    <w:rsid w:val="00CB1DCF"/>
    <w:rsid w:val="00CB2039"/>
    <w:rsid w:val="00CB217B"/>
    <w:rsid w:val="00CB244C"/>
    <w:rsid w:val="00CB4E67"/>
    <w:rsid w:val="00CB4F30"/>
    <w:rsid w:val="00CB56AB"/>
    <w:rsid w:val="00CB5C32"/>
    <w:rsid w:val="00CB5C5E"/>
    <w:rsid w:val="00CB5DF4"/>
    <w:rsid w:val="00CB63BD"/>
    <w:rsid w:val="00CB65BF"/>
    <w:rsid w:val="00CB686D"/>
    <w:rsid w:val="00CB6E2B"/>
    <w:rsid w:val="00CB6FF7"/>
    <w:rsid w:val="00CB7302"/>
    <w:rsid w:val="00CB776F"/>
    <w:rsid w:val="00CB792D"/>
    <w:rsid w:val="00CB7B64"/>
    <w:rsid w:val="00CC1D86"/>
    <w:rsid w:val="00CC1E9F"/>
    <w:rsid w:val="00CC28CE"/>
    <w:rsid w:val="00CC46A4"/>
    <w:rsid w:val="00CC5684"/>
    <w:rsid w:val="00CC5896"/>
    <w:rsid w:val="00CC6417"/>
    <w:rsid w:val="00CC6F89"/>
    <w:rsid w:val="00CD045F"/>
    <w:rsid w:val="00CD12FE"/>
    <w:rsid w:val="00CD17C6"/>
    <w:rsid w:val="00CD1EAB"/>
    <w:rsid w:val="00CD2B54"/>
    <w:rsid w:val="00CD4158"/>
    <w:rsid w:val="00CD50AF"/>
    <w:rsid w:val="00CD5988"/>
    <w:rsid w:val="00CD5A0D"/>
    <w:rsid w:val="00CD6300"/>
    <w:rsid w:val="00CD6379"/>
    <w:rsid w:val="00CE0483"/>
    <w:rsid w:val="00CE0C35"/>
    <w:rsid w:val="00CE10F2"/>
    <w:rsid w:val="00CE2078"/>
    <w:rsid w:val="00CE241A"/>
    <w:rsid w:val="00CE2717"/>
    <w:rsid w:val="00CE3810"/>
    <w:rsid w:val="00CE38A0"/>
    <w:rsid w:val="00CE3A1B"/>
    <w:rsid w:val="00CE52B4"/>
    <w:rsid w:val="00CE59BB"/>
    <w:rsid w:val="00CE5DCD"/>
    <w:rsid w:val="00CE6875"/>
    <w:rsid w:val="00CE6E0B"/>
    <w:rsid w:val="00CE701C"/>
    <w:rsid w:val="00CE7599"/>
    <w:rsid w:val="00CF0F99"/>
    <w:rsid w:val="00CF1E7C"/>
    <w:rsid w:val="00CF2095"/>
    <w:rsid w:val="00CF3046"/>
    <w:rsid w:val="00CF414A"/>
    <w:rsid w:val="00CF47E1"/>
    <w:rsid w:val="00CF4FF0"/>
    <w:rsid w:val="00CF57B0"/>
    <w:rsid w:val="00CF5B47"/>
    <w:rsid w:val="00CF607B"/>
    <w:rsid w:val="00CF6869"/>
    <w:rsid w:val="00CF6D28"/>
    <w:rsid w:val="00D00C6D"/>
    <w:rsid w:val="00D013CF"/>
    <w:rsid w:val="00D01FBC"/>
    <w:rsid w:val="00D020B8"/>
    <w:rsid w:val="00D04FDD"/>
    <w:rsid w:val="00D076EF"/>
    <w:rsid w:val="00D1017C"/>
    <w:rsid w:val="00D104F9"/>
    <w:rsid w:val="00D12A6E"/>
    <w:rsid w:val="00D12DD6"/>
    <w:rsid w:val="00D139E7"/>
    <w:rsid w:val="00D14323"/>
    <w:rsid w:val="00D1457A"/>
    <w:rsid w:val="00D14E10"/>
    <w:rsid w:val="00D1581D"/>
    <w:rsid w:val="00D15B6D"/>
    <w:rsid w:val="00D15D9F"/>
    <w:rsid w:val="00D16008"/>
    <w:rsid w:val="00D166D4"/>
    <w:rsid w:val="00D1715F"/>
    <w:rsid w:val="00D2099C"/>
    <w:rsid w:val="00D20D57"/>
    <w:rsid w:val="00D22631"/>
    <w:rsid w:val="00D24991"/>
    <w:rsid w:val="00D25B17"/>
    <w:rsid w:val="00D2656C"/>
    <w:rsid w:val="00D30254"/>
    <w:rsid w:val="00D33768"/>
    <w:rsid w:val="00D33B0F"/>
    <w:rsid w:val="00D33D87"/>
    <w:rsid w:val="00D34244"/>
    <w:rsid w:val="00D34C7A"/>
    <w:rsid w:val="00D34F4A"/>
    <w:rsid w:val="00D35077"/>
    <w:rsid w:val="00D353B7"/>
    <w:rsid w:val="00D35A6E"/>
    <w:rsid w:val="00D3618E"/>
    <w:rsid w:val="00D3631D"/>
    <w:rsid w:val="00D37496"/>
    <w:rsid w:val="00D37B88"/>
    <w:rsid w:val="00D4007F"/>
    <w:rsid w:val="00D40612"/>
    <w:rsid w:val="00D408A8"/>
    <w:rsid w:val="00D40B57"/>
    <w:rsid w:val="00D41458"/>
    <w:rsid w:val="00D415D6"/>
    <w:rsid w:val="00D41844"/>
    <w:rsid w:val="00D41A9C"/>
    <w:rsid w:val="00D41F54"/>
    <w:rsid w:val="00D4230A"/>
    <w:rsid w:val="00D43DC1"/>
    <w:rsid w:val="00D44A7C"/>
    <w:rsid w:val="00D451D2"/>
    <w:rsid w:val="00D45204"/>
    <w:rsid w:val="00D45DD3"/>
    <w:rsid w:val="00D4647A"/>
    <w:rsid w:val="00D46DAE"/>
    <w:rsid w:val="00D50955"/>
    <w:rsid w:val="00D51346"/>
    <w:rsid w:val="00D51C8F"/>
    <w:rsid w:val="00D5204B"/>
    <w:rsid w:val="00D525BB"/>
    <w:rsid w:val="00D528B0"/>
    <w:rsid w:val="00D53460"/>
    <w:rsid w:val="00D54479"/>
    <w:rsid w:val="00D54C10"/>
    <w:rsid w:val="00D55191"/>
    <w:rsid w:val="00D55CD0"/>
    <w:rsid w:val="00D5647D"/>
    <w:rsid w:val="00D57275"/>
    <w:rsid w:val="00D57544"/>
    <w:rsid w:val="00D57973"/>
    <w:rsid w:val="00D60704"/>
    <w:rsid w:val="00D60758"/>
    <w:rsid w:val="00D60CE2"/>
    <w:rsid w:val="00D612EC"/>
    <w:rsid w:val="00D6153E"/>
    <w:rsid w:val="00D61B65"/>
    <w:rsid w:val="00D623C4"/>
    <w:rsid w:val="00D62932"/>
    <w:rsid w:val="00D62CE8"/>
    <w:rsid w:val="00D6373F"/>
    <w:rsid w:val="00D64417"/>
    <w:rsid w:val="00D6446A"/>
    <w:rsid w:val="00D659A8"/>
    <w:rsid w:val="00D661BD"/>
    <w:rsid w:val="00D669D3"/>
    <w:rsid w:val="00D67A77"/>
    <w:rsid w:val="00D67F40"/>
    <w:rsid w:val="00D7040F"/>
    <w:rsid w:val="00D70501"/>
    <w:rsid w:val="00D7065C"/>
    <w:rsid w:val="00D722DF"/>
    <w:rsid w:val="00D72A2E"/>
    <w:rsid w:val="00D733D6"/>
    <w:rsid w:val="00D741FF"/>
    <w:rsid w:val="00D75AA7"/>
    <w:rsid w:val="00D769B9"/>
    <w:rsid w:val="00D77699"/>
    <w:rsid w:val="00D7780F"/>
    <w:rsid w:val="00D80587"/>
    <w:rsid w:val="00D80A83"/>
    <w:rsid w:val="00D81C1D"/>
    <w:rsid w:val="00D82B81"/>
    <w:rsid w:val="00D82E05"/>
    <w:rsid w:val="00D83043"/>
    <w:rsid w:val="00D84675"/>
    <w:rsid w:val="00D8526A"/>
    <w:rsid w:val="00D8617A"/>
    <w:rsid w:val="00D86252"/>
    <w:rsid w:val="00D865E6"/>
    <w:rsid w:val="00D86EF5"/>
    <w:rsid w:val="00D8707B"/>
    <w:rsid w:val="00D87CC5"/>
    <w:rsid w:val="00D87DA9"/>
    <w:rsid w:val="00D917F3"/>
    <w:rsid w:val="00D92E61"/>
    <w:rsid w:val="00D935BB"/>
    <w:rsid w:val="00D95091"/>
    <w:rsid w:val="00D95CB0"/>
    <w:rsid w:val="00D966F5"/>
    <w:rsid w:val="00D96D38"/>
    <w:rsid w:val="00D973B2"/>
    <w:rsid w:val="00D97BAA"/>
    <w:rsid w:val="00DA0435"/>
    <w:rsid w:val="00DA0AA0"/>
    <w:rsid w:val="00DA1902"/>
    <w:rsid w:val="00DA2E7B"/>
    <w:rsid w:val="00DA3AF3"/>
    <w:rsid w:val="00DA495A"/>
    <w:rsid w:val="00DA4C31"/>
    <w:rsid w:val="00DA544F"/>
    <w:rsid w:val="00DA5455"/>
    <w:rsid w:val="00DA57F0"/>
    <w:rsid w:val="00DA5C2B"/>
    <w:rsid w:val="00DA6C17"/>
    <w:rsid w:val="00DA6F07"/>
    <w:rsid w:val="00DB1369"/>
    <w:rsid w:val="00DB1563"/>
    <w:rsid w:val="00DB169E"/>
    <w:rsid w:val="00DB2B1F"/>
    <w:rsid w:val="00DB2E03"/>
    <w:rsid w:val="00DB3E83"/>
    <w:rsid w:val="00DB422A"/>
    <w:rsid w:val="00DB447D"/>
    <w:rsid w:val="00DB4754"/>
    <w:rsid w:val="00DB4E07"/>
    <w:rsid w:val="00DB4F28"/>
    <w:rsid w:val="00DB5ACB"/>
    <w:rsid w:val="00DB5EFB"/>
    <w:rsid w:val="00DB6B1E"/>
    <w:rsid w:val="00DB6EF1"/>
    <w:rsid w:val="00DB6F95"/>
    <w:rsid w:val="00DB7732"/>
    <w:rsid w:val="00DC0FB0"/>
    <w:rsid w:val="00DC1448"/>
    <w:rsid w:val="00DC15C1"/>
    <w:rsid w:val="00DC188E"/>
    <w:rsid w:val="00DC19BB"/>
    <w:rsid w:val="00DC2172"/>
    <w:rsid w:val="00DC230F"/>
    <w:rsid w:val="00DC39C0"/>
    <w:rsid w:val="00DC4D3A"/>
    <w:rsid w:val="00DC6404"/>
    <w:rsid w:val="00DC72B1"/>
    <w:rsid w:val="00DC7B30"/>
    <w:rsid w:val="00DC7B44"/>
    <w:rsid w:val="00DD09C9"/>
    <w:rsid w:val="00DD113B"/>
    <w:rsid w:val="00DD2CC2"/>
    <w:rsid w:val="00DD332A"/>
    <w:rsid w:val="00DD3D8D"/>
    <w:rsid w:val="00DD4237"/>
    <w:rsid w:val="00DD4818"/>
    <w:rsid w:val="00DD57B3"/>
    <w:rsid w:val="00DD5848"/>
    <w:rsid w:val="00DD5D3F"/>
    <w:rsid w:val="00DD5E2A"/>
    <w:rsid w:val="00DD613D"/>
    <w:rsid w:val="00DD64C5"/>
    <w:rsid w:val="00DD701A"/>
    <w:rsid w:val="00DD7ABC"/>
    <w:rsid w:val="00DD7FDF"/>
    <w:rsid w:val="00DE0776"/>
    <w:rsid w:val="00DE07F7"/>
    <w:rsid w:val="00DE0A68"/>
    <w:rsid w:val="00DE0B09"/>
    <w:rsid w:val="00DE12A4"/>
    <w:rsid w:val="00DE1703"/>
    <w:rsid w:val="00DE25AC"/>
    <w:rsid w:val="00DE28B4"/>
    <w:rsid w:val="00DE59CD"/>
    <w:rsid w:val="00DE6744"/>
    <w:rsid w:val="00DF01D7"/>
    <w:rsid w:val="00DF03CC"/>
    <w:rsid w:val="00DF0F0F"/>
    <w:rsid w:val="00DF102A"/>
    <w:rsid w:val="00DF15E3"/>
    <w:rsid w:val="00DF212C"/>
    <w:rsid w:val="00DF23B6"/>
    <w:rsid w:val="00DF2791"/>
    <w:rsid w:val="00DF2B56"/>
    <w:rsid w:val="00DF5355"/>
    <w:rsid w:val="00DF568D"/>
    <w:rsid w:val="00DF67D2"/>
    <w:rsid w:val="00E0055D"/>
    <w:rsid w:val="00E00C1D"/>
    <w:rsid w:val="00E00CCB"/>
    <w:rsid w:val="00E00EC5"/>
    <w:rsid w:val="00E016AB"/>
    <w:rsid w:val="00E03206"/>
    <w:rsid w:val="00E03EB3"/>
    <w:rsid w:val="00E042C7"/>
    <w:rsid w:val="00E04421"/>
    <w:rsid w:val="00E0651F"/>
    <w:rsid w:val="00E06BB6"/>
    <w:rsid w:val="00E073AC"/>
    <w:rsid w:val="00E0781A"/>
    <w:rsid w:val="00E10B7B"/>
    <w:rsid w:val="00E11475"/>
    <w:rsid w:val="00E116C5"/>
    <w:rsid w:val="00E119E3"/>
    <w:rsid w:val="00E12A46"/>
    <w:rsid w:val="00E134E0"/>
    <w:rsid w:val="00E13E04"/>
    <w:rsid w:val="00E14881"/>
    <w:rsid w:val="00E149C5"/>
    <w:rsid w:val="00E167D3"/>
    <w:rsid w:val="00E175A7"/>
    <w:rsid w:val="00E20168"/>
    <w:rsid w:val="00E20695"/>
    <w:rsid w:val="00E20740"/>
    <w:rsid w:val="00E20E92"/>
    <w:rsid w:val="00E21106"/>
    <w:rsid w:val="00E22C01"/>
    <w:rsid w:val="00E2448F"/>
    <w:rsid w:val="00E245DA"/>
    <w:rsid w:val="00E24645"/>
    <w:rsid w:val="00E24817"/>
    <w:rsid w:val="00E24A2B"/>
    <w:rsid w:val="00E27177"/>
    <w:rsid w:val="00E274B5"/>
    <w:rsid w:val="00E27DF6"/>
    <w:rsid w:val="00E306FD"/>
    <w:rsid w:val="00E31BCB"/>
    <w:rsid w:val="00E3286C"/>
    <w:rsid w:val="00E32963"/>
    <w:rsid w:val="00E32D9B"/>
    <w:rsid w:val="00E32DF1"/>
    <w:rsid w:val="00E337BC"/>
    <w:rsid w:val="00E34160"/>
    <w:rsid w:val="00E34338"/>
    <w:rsid w:val="00E34E11"/>
    <w:rsid w:val="00E350CD"/>
    <w:rsid w:val="00E36B2E"/>
    <w:rsid w:val="00E36DFD"/>
    <w:rsid w:val="00E36FC6"/>
    <w:rsid w:val="00E372A9"/>
    <w:rsid w:val="00E4001B"/>
    <w:rsid w:val="00E43094"/>
    <w:rsid w:val="00E43E14"/>
    <w:rsid w:val="00E45711"/>
    <w:rsid w:val="00E45A4C"/>
    <w:rsid w:val="00E461C0"/>
    <w:rsid w:val="00E47262"/>
    <w:rsid w:val="00E50274"/>
    <w:rsid w:val="00E50B9E"/>
    <w:rsid w:val="00E50E3D"/>
    <w:rsid w:val="00E50F64"/>
    <w:rsid w:val="00E51E10"/>
    <w:rsid w:val="00E51FDE"/>
    <w:rsid w:val="00E534B2"/>
    <w:rsid w:val="00E53CBB"/>
    <w:rsid w:val="00E54173"/>
    <w:rsid w:val="00E5659E"/>
    <w:rsid w:val="00E56B66"/>
    <w:rsid w:val="00E57676"/>
    <w:rsid w:val="00E579AF"/>
    <w:rsid w:val="00E57B5A"/>
    <w:rsid w:val="00E57CF3"/>
    <w:rsid w:val="00E602FD"/>
    <w:rsid w:val="00E60545"/>
    <w:rsid w:val="00E622CC"/>
    <w:rsid w:val="00E62523"/>
    <w:rsid w:val="00E63D14"/>
    <w:rsid w:val="00E64377"/>
    <w:rsid w:val="00E64563"/>
    <w:rsid w:val="00E6468A"/>
    <w:rsid w:val="00E65035"/>
    <w:rsid w:val="00E65A5A"/>
    <w:rsid w:val="00E67B06"/>
    <w:rsid w:val="00E705B7"/>
    <w:rsid w:val="00E7084B"/>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4BA"/>
    <w:rsid w:val="00E7694D"/>
    <w:rsid w:val="00E770B5"/>
    <w:rsid w:val="00E77197"/>
    <w:rsid w:val="00E771D0"/>
    <w:rsid w:val="00E77A3E"/>
    <w:rsid w:val="00E77BDC"/>
    <w:rsid w:val="00E80176"/>
    <w:rsid w:val="00E80AFC"/>
    <w:rsid w:val="00E8125A"/>
    <w:rsid w:val="00E81B1A"/>
    <w:rsid w:val="00E833E5"/>
    <w:rsid w:val="00E84FB3"/>
    <w:rsid w:val="00E86A3E"/>
    <w:rsid w:val="00E86E52"/>
    <w:rsid w:val="00E87037"/>
    <w:rsid w:val="00E90092"/>
    <w:rsid w:val="00E92854"/>
    <w:rsid w:val="00E940E0"/>
    <w:rsid w:val="00E95E22"/>
    <w:rsid w:val="00E96D70"/>
    <w:rsid w:val="00E9767C"/>
    <w:rsid w:val="00EA0F03"/>
    <w:rsid w:val="00EA1EF9"/>
    <w:rsid w:val="00EA2642"/>
    <w:rsid w:val="00EA2CA0"/>
    <w:rsid w:val="00EA3031"/>
    <w:rsid w:val="00EA4A6F"/>
    <w:rsid w:val="00EA5760"/>
    <w:rsid w:val="00EA60B4"/>
    <w:rsid w:val="00EA6E44"/>
    <w:rsid w:val="00EA7237"/>
    <w:rsid w:val="00EB055B"/>
    <w:rsid w:val="00EB0DC2"/>
    <w:rsid w:val="00EB112A"/>
    <w:rsid w:val="00EB19F5"/>
    <w:rsid w:val="00EB1DC9"/>
    <w:rsid w:val="00EB2FE6"/>
    <w:rsid w:val="00EB46AF"/>
    <w:rsid w:val="00EB47AB"/>
    <w:rsid w:val="00EB57D6"/>
    <w:rsid w:val="00EB5F34"/>
    <w:rsid w:val="00EB6050"/>
    <w:rsid w:val="00EB67F6"/>
    <w:rsid w:val="00EB7AFB"/>
    <w:rsid w:val="00EC0A68"/>
    <w:rsid w:val="00EC1212"/>
    <w:rsid w:val="00EC13D6"/>
    <w:rsid w:val="00EC1D2D"/>
    <w:rsid w:val="00EC1D3D"/>
    <w:rsid w:val="00EC22F8"/>
    <w:rsid w:val="00EC2E22"/>
    <w:rsid w:val="00EC3151"/>
    <w:rsid w:val="00EC3331"/>
    <w:rsid w:val="00EC49CE"/>
    <w:rsid w:val="00EC518F"/>
    <w:rsid w:val="00EC5B5B"/>
    <w:rsid w:val="00EC677E"/>
    <w:rsid w:val="00EC7071"/>
    <w:rsid w:val="00EC7236"/>
    <w:rsid w:val="00EC7E67"/>
    <w:rsid w:val="00ED05BA"/>
    <w:rsid w:val="00ED0903"/>
    <w:rsid w:val="00ED1435"/>
    <w:rsid w:val="00ED1D98"/>
    <w:rsid w:val="00ED1F5D"/>
    <w:rsid w:val="00ED3143"/>
    <w:rsid w:val="00ED3E97"/>
    <w:rsid w:val="00ED3F10"/>
    <w:rsid w:val="00ED496E"/>
    <w:rsid w:val="00ED4CE6"/>
    <w:rsid w:val="00ED5536"/>
    <w:rsid w:val="00ED56CF"/>
    <w:rsid w:val="00ED5B5C"/>
    <w:rsid w:val="00ED6B5A"/>
    <w:rsid w:val="00ED70BD"/>
    <w:rsid w:val="00ED7354"/>
    <w:rsid w:val="00ED7934"/>
    <w:rsid w:val="00EE0B3E"/>
    <w:rsid w:val="00EE0BAA"/>
    <w:rsid w:val="00EE1FD6"/>
    <w:rsid w:val="00EE368F"/>
    <w:rsid w:val="00EE37BB"/>
    <w:rsid w:val="00EE37C3"/>
    <w:rsid w:val="00EE5E03"/>
    <w:rsid w:val="00EF0EBC"/>
    <w:rsid w:val="00EF3F1B"/>
    <w:rsid w:val="00EF4058"/>
    <w:rsid w:val="00EF4099"/>
    <w:rsid w:val="00EF5634"/>
    <w:rsid w:val="00EF5E81"/>
    <w:rsid w:val="00EF6012"/>
    <w:rsid w:val="00EF6BDC"/>
    <w:rsid w:val="00F00129"/>
    <w:rsid w:val="00F004C6"/>
    <w:rsid w:val="00F017EF"/>
    <w:rsid w:val="00F0190F"/>
    <w:rsid w:val="00F01C4C"/>
    <w:rsid w:val="00F02786"/>
    <w:rsid w:val="00F0434F"/>
    <w:rsid w:val="00F047C3"/>
    <w:rsid w:val="00F04911"/>
    <w:rsid w:val="00F05D0A"/>
    <w:rsid w:val="00F05F44"/>
    <w:rsid w:val="00F0625B"/>
    <w:rsid w:val="00F063E9"/>
    <w:rsid w:val="00F0670F"/>
    <w:rsid w:val="00F0692E"/>
    <w:rsid w:val="00F07BE9"/>
    <w:rsid w:val="00F07FA6"/>
    <w:rsid w:val="00F107A7"/>
    <w:rsid w:val="00F10DA2"/>
    <w:rsid w:val="00F1148B"/>
    <w:rsid w:val="00F11BB3"/>
    <w:rsid w:val="00F12DA2"/>
    <w:rsid w:val="00F13036"/>
    <w:rsid w:val="00F1321A"/>
    <w:rsid w:val="00F13821"/>
    <w:rsid w:val="00F15E45"/>
    <w:rsid w:val="00F16434"/>
    <w:rsid w:val="00F2045B"/>
    <w:rsid w:val="00F2127D"/>
    <w:rsid w:val="00F215DE"/>
    <w:rsid w:val="00F21D1A"/>
    <w:rsid w:val="00F22865"/>
    <w:rsid w:val="00F23D2E"/>
    <w:rsid w:val="00F24AAC"/>
    <w:rsid w:val="00F24D75"/>
    <w:rsid w:val="00F25267"/>
    <w:rsid w:val="00F261E3"/>
    <w:rsid w:val="00F27507"/>
    <w:rsid w:val="00F30382"/>
    <w:rsid w:val="00F306D5"/>
    <w:rsid w:val="00F30EA8"/>
    <w:rsid w:val="00F30EB3"/>
    <w:rsid w:val="00F32DE1"/>
    <w:rsid w:val="00F32E80"/>
    <w:rsid w:val="00F34B2F"/>
    <w:rsid w:val="00F34DE5"/>
    <w:rsid w:val="00F34F33"/>
    <w:rsid w:val="00F366D8"/>
    <w:rsid w:val="00F369B6"/>
    <w:rsid w:val="00F36D1F"/>
    <w:rsid w:val="00F3769E"/>
    <w:rsid w:val="00F40017"/>
    <w:rsid w:val="00F4062C"/>
    <w:rsid w:val="00F40F06"/>
    <w:rsid w:val="00F41172"/>
    <w:rsid w:val="00F4262C"/>
    <w:rsid w:val="00F42669"/>
    <w:rsid w:val="00F4374F"/>
    <w:rsid w:val="00F43DF5"/>
    <w:rsid w:val="00F451CA"/>
    <w:rsid w:val="00F46A6E"/>
    <w:rsid w:val="00F47128"/>
    <w:rsid w:val="00F4749B"/>
    <w:rsid w:val="00F47FA6"/>
    <w:rsid w:val="00F50B4B"/>
    <w:rsid w:val="00F514FB"/>
    <w:rsid w:val="00F52B73"/>
    <w:rsid w:val="00F56C0C"/>
    <w:rsid w:val="00F56CE9"/>
    <w:rsid w:val="00F61151"/>
    <w:rsid w:val="00F619D1"/>
    <w:rsid w:val="00F62E6E"/>
    <w:rsid w:val="00F62FCB"/>
    <w:rsid w:val="00F63723"/>
    <w:rsid w:val="00F642B7"/>
    <w:rsid w:val="00F64E44"/>
    <w:rsid w:val="00F64ECE"/>
    <w:rsid w:val="00F66DD9"/>
    <w:rsid w:val="00F670E4"/>
    <w:rsid w:val="00F6719C"/>
    <w:rsid w:val="00F67B6E"/>
    <w:rsid w:val="00F70BBD"/>
    <w:rsid w:val="00F7174B"/>
    <w:rsid w:val="00F71D1A"/>
    <w:rsid w:val="00F72953"/>
    <w:rsid w:val="00F72A85"/>
    <w:rsid w:val="00F73B5B"/>
    <w:rsid w:val="00F73BBF"/>
    <w:rsid w:val="00F75686"/>
    <w:rsid w:val="00F76A4E"/>
    <w:rsid w:val="00F76E6E"/>
    <w:rsid w:val="00F77765"/>
    <w:rsid w:val="00F77907"/>
    <w:rsid w:val="00F77EC3"/>
    <w:rsid w:val="00F8049C"/>
    <w:rsid w:val="00F816B4"/>
    <w:rsid w:val="00F823C6"/>
    <w:rsid w:val="00F82EB4"/>
    <w:rsid w:val="00F83417"/>
    <w:rsid w:val="00F8381C"/>
    <w:rsid w:val="00F842C0"/>
    <w:rsid w:val="00F84E26"/>
    <w:rsid w:val="00F85141"/>
    <w:rsid w:val="00F853B8"/>
    <w:rsid w:val="00F85A98"/>
    <w:rsid w:val="00F85E98"/>
    <w:rsid w:val="00F90F30"/>
    <w:rsid w:val="00F91762"/>
    <w:rsid w:val="00F91943"/>
    <w:rsid w:val="00F9242E"/>
    <w:rsid w:val="00F92924"/>
    <w:rsid w:val="00F9388B"/>
    <w:rsid w:val="00F93A21"/>
    <w:rsid w:val="00F945ED"/>
    <w:rsid w:val="00F951A5"/>
    <w:rsid w:val="00F95989"/>
    <w:rsid w:val="00F96919"/>
    <w:rsid w:val="00FA10F4"/>
    <w:rsid w:val="00FA18D9"/>
    <w:rsid w:val="00FA320A"/>
    <w:rsid w:val="00FA3F05"/>
    <w:rsid w:val="00FA46C9"/>
    <w:rsid w:val="00FA57AA"/>
    <w:rsid w:val="00FA5C88"/>
    <w:rsid w:val="00FA6372"/>
    <w:rsid w:val="00FA6845"/>
    <w:rsid w:val="00FA7188"/>
    <w:rsid w:val="00FA7C8B"/>
    <w:rsid w:val="00FB0249"/>
    <w:rsid w:val="00FB0AB9"/>
    <w:rsid w:val="00FB1257"/>
    <w:rsid w:val="00FB2E08"/>
    <w:rsid w:val="00FB3CE5"/>
    <w:rsid w:val="00FB3ED8"/>
    <w:rsid w:val="00FB6425"/>
    <w:rsid w:val="00FB6433"/>
    <w:rsid w:val="00FB763C"/>
    <w:rsid w:val="00FB789B"/>
    <w:rsid w:val="00FB791F"/>
    <w:rsid w:val="00FB793A"/>
    <w:rsid w:val="00FB7DEA"/>
    <w:rsid w:val="00FC0B12"/>
    <w:rsid w:val="00FC0E31"/>
    <w:rsid w:val="00FC139C"/>
    <w:rsid w:val="00FC23F8"/>
    <w:rsid w:val="00FC2DFD"/>
    <w:rsid w:val="00FC32C9"/>
    <w:rsid w:val="00FC487E"/>
    <w:rsid w:val="00FC5915"/>
    <w:rsid w:val="00FC5D6D"/>
    <w:rsid w:val="00FC6C0F"/>
    <w:rsid w:val="00FC6D3C"/>
    <w:rsid w:val="00FC7931"/>
    <w:rsid w:val="00FC7AB2"/>
    <w:rsid w:val="00FD0544"/>
    <w:rsid w:val="00FD07DD"/>
    <w:rsid w:val="00FD0B0F"/>
    <w:rsid w:val="00FD1ABB"/>
    <w:rsid w:val="00FD2233"/>
    <w:rsid w:val="00FD3D4F"/>
    <w:rsid w:val="00FD42A0"/>
    <w:rsid w:val="00FD4F74"/>
    <w:rsid w:val="00FD6657"/>
    <w:rsid w:val="00FD7187"/>
    <w:rsid w:val="00FD76B9"/>
    <w:rsid w:val="00FD7F60"/>
    <w:rsid w:val="00FE015F"/>
    <w:rsid w:val="00FE0276"/>
    <w:rsid w:val="00FE033E"/>
    <w:rsid w:val="00FE339F"/>
    <w:rsid w:val="00FE3B5F"/>
    <w:rsid w:val="00FE4FB6"/>
    <w:rsid w:val="00FE5873"/>
    <w:rsid w:val="00FE61B0"/>
    <w:rsid w:val="00FE6527"/>
    <w:rsid w:val="00FE6ADE"/>
    <w:rsid w:val="00FE6FB1"/>
    <w:rsid w:val="00FF0584"/>
    <w:rsid w:val="00FF0812"/>
    <w:rsid w:val="00FF0CD1"/>
    <w:rsid w:val="00FF1A54"/>
    <w:rsid w:val="00FF1FC4"/>
    <w:rsid w:val="00FF40EF"/>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paragraph" w:styleId="BlockText">
    <w:name w:val="Block Text"/>
    <w:basedOn w:val="Normal"/>
    <w:rsid w:val="00327C1F"/>
    <w:pPr>
      <w:tabs>
        <w:tab w:val="left" w:pos="-720"/>
      </w:tabs>
      <w:spacing w:line="360" w:lineRule="auto"/>
      <w:ind w:left="1440" w:right="2160"/>
    </w:pPr>
    <w:rPr>
      <w:sz w:val="26"/>
    </w:rPr>
  </w:style>
  <w:style w:type="character" w:styleId="CommentReference">
    <w:name w:val="annotation reference"/>
    <w:basedOn w:val="DefaultParagraphFont"/>
    <w:uiPriority w:val="99"/>
    <w:semiHidden/>
    <w:unhideWhenUsed/>
    <w:rsid w:val="003169C7"/>
    <w:rPr>
      <w:sz w:val="16"/>
      <w:szCs w:val="16"/>
    </w:rPr>
  </w:style>
  <w:style w:type="paragraph" w:styleId="CommentText">
    <w:name w:val="annotation text"/>
    <w:basedOn w:val="Normal"/>
    <w:link w:val="CommentTextChar"/>
    <w:uiPriority w:val="99"/>
    <w:semiHidden/>
    <w:unhideWhenUsed/>
    <w:rsid w:val="003169C7"/>
  </w:style>
  <w:style w:type="character" w:customStyle="1" w:styleId="CommentTextChar">
    <w:name w:val="Comment Text Char"/>
    <w:basedOn w:val="DefaultParagraphFont"/>
    <w:link w:val="CommentText"/>
    <w:uiPriority w:val="99"/>
    <w:semiHidden/>
    <w:rsid w:val="003169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69C7"/>
    <w:rPr>
      <w:b/>
      <w:bCs/>
    </w:rPr>
  </w:style>
  <w:style w:type="character" w:customStyle="1" w:styleId="CommentSubjectChar">
    <w:name w:val="Comment Subject Char"/>
    <w:basedOn w:val="CommentTextChar"/>
    <w:link w:val="CommentSubject"/>
    <w:uiPriority w:val="99"/>
    <w:semiHidden/>
    <w:rsid w:val="003169C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paragraph" w:styleId="BlockText">
    <w:name w:val="Block Text"/>
    <w:basedOn w:val="Normal"/>
    <w:rsid w:val="00327C1F"/>
    <w:pPr>
      <w:tabs>
        <w:tab w:val="left" w:pos="-720"/>
      </w:tabs>
      <w:spacing w:line="360" w:lineRule="auto"/>
      <w:ind w:left="1440" w:right="2160"/>
    </w:pPr>
    <w:rPr>
      <w:sz w:val="26"/>
    </w:rPr>
  </w:style>
  <w:style w:type="character" w:styleId="CommentReference">
    <w:name w:val="annotation reference"/>
    <w:basedOn w:val="DefaultParagraphFont"/>
    <w:uiPriority w:val="99"/>
    <w:semiHidden/>
    <w:unhideWhenUsed/>
    <w:rsid w:val="003169C7"/>
    <w:rPr>
      <w:sz w:val="16"/>
      <w:szCs w:val="16"/>
    </w:rPr>
  </w:style>
  <w:style w:type="paragraph" w:styleId="CommentText">
    <w:name w:val="annotation text"/>
    <w:basedOn w:val="Normal"/>
    <w:link w:val="CommentTextChar"/>
    <w:uiPriority w:val="99"/>
    <w:semiHidden/>
    <w:unhideWhenUsed/>
    <w:rsid w:val="003169C7"/>
  </w:style>
  <w:style w:type="character" w:customStyle="1" w:styleId="CommentTextChar">
    <w:name w:val="Comment Text Char"/>
    <w:basedOn w:val="DefaultParagraphFont"/>
    <w:link w:val="CommentText"/>
    <w:uiPriority w:val="99"/>
    <w:semiHidden/>
    <w:rsid w:val="003169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69C7"/>
    <w:rPr>
      <w:b/>
      <w:bCs/>
    </w:rPr>
  </w:style>
  <w:style w:type="character" w:customStyle="1" w:styleId="CommentSubjectChar">
    <w:name w:val="Comment Subject Char"/>
    <w:basedOn w:val="CommentTextChar"/>
    <w:link w:val="CommentSubject"/>
    <w:uiPriority w:val="99"/>
    <w:semiHidden/>
    <w:rsid w:val="003169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E60FB-8B17-461D-B1C3-A8814585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Hinds, Margaret</cp:lastModifiedBy>
  <cp:revision>5</cp:revision>
  <cp:lastPrinted>2013-11-14T14:14:00Z</cp:lastPrinted>
  <dcterms:created xsi:type="dcterms:W3CDTF">2013-10-29T15:17:00Z</dcterms:created>
  <dcterms:modified xsi:type="dcterms:W3CDTF">2013-11-14T14:14:00Z</dcterms:modified>
</cp:coreProperties>
</file>