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3" w:rsidRPr="00DE7566" w:rsidRDefault="00EF1033" w:rsidP="00EF1033">
      <w:pPr>
        <w:jc w:val="center"/>
        <w:rPr>
          <w:rFonts w:ascii="Times New Roman" w:hAnsi="Times New Roman" w:cs="Times New Roman"/>
          <w:b/>
        </w:rPr>
      </w:pPr>
      <w:r w:rsidRPr="00DE7566">
        <w:rPr>
          <w:rFonts w:ascii="Times New Roman" w:hAnsi="Times New Roman" w:cs="Times New Roman"/>
          <w:b/>
        </w:rPr>
        <w:t>BEFORE THE</w:t>
      </w:r>
    </w:p>
    <w:p w:rsidR="00EF1033" w:rsidRPr="00DE7566" w:rsidRDefault="00EF1033" w:rsidP="00EF103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F1033" w:rsidRPr="00DE7566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DE7566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DE7566" w:rsidRDefault="00EF1033" w:rsidP="00EF1033">
      <w:pPr>
        <w:rPr>
          <w:rFonts w:ascii="Times New Roman" w:hAnsi="Times New Roman" w:cs="Times New Roman"/>
        </w:rPr>
      </w:pPr>
    </w:p>
    <w:p w:rsidR="00EF1033" w:rsidRPr="00DE7566" w:rsidRDefault="00F25F88" w:rsidP="00EF10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Misty Kuhns</w:t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 w:rsidR="00EF10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1033" w:rsidRPr="00DE7566">
        <w:rPr>
          <w:rFonts w:ascii="Times New Roman" w:hAnsi="Times New Roman" w:cs="Times New Roman"/>
        </w:rPr>
        <w:t>:</w:t>
      </w:r>
    </w:p>
    <w:p w:rsidR="00EF1033" w:rsidRPr="00DE7566" w:rsidRDefault="00EF1033" w:rsidP="00EF1033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</w:p>
    <w:p w:rsidR="00EF1033" w:rsidRPr="00DE7566" w:rsidRDefault="00EF1033" w:rsidP="00EF1033">
      <w:pPr>
        <w:ind w:firstLine="720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>v.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="00F25F88">
        <w:rPr>
          <w:rFonts w:ascii="Times New Roman" w:hAnsi="Times New Roman" w:cs="Times New Roman"/>
        </w:rPr>
        <w:t>F-2013-2366279</w:t>
      </w:r>
    </w:p>
    <w:p w:rsidR="00EF1033" w:rsidRPr="00DE7566" w:rsidRDefault="00EF1033" w:rsidP="00EF1033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  <w:t>:</w:t>
      </w:r>
    </w:p>
    <w:p w:rsidR="00EF1033" w:rsidRPr="00DE7566" w:rsidRDefault="00F25F88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F1033">
        <w:rPr>
          <w:rFonts w:ascii="Times New Roman" w:hAnsi="Times New Roman" w:cs="Times New Roman"/>
          <w:spacing w:val="-3"/>
        </w:rPr>
        <w:tab/>
        <w:t>:</w:t>
      </w:r>
    </w:p>
    <w:p w:rsidR="00EF1033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C13340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785AA8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785AA8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C2711C" w:rsidRDefault="00C13340" w:rsidP="00C13340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="00E47B17">
        <w:rPr>
          <w:rFonts w:ascii="Times New Roman" w:hAnsi="Times New Roman" w:cs="Times New Roman"/>
          <w:spacing w:val="-3"/>
        </w:rPr>
        <w:t>The parties have been provided the opportunity to submit briefs in this case, pursuant to a Revised Briefing</w:t>
      </w:r>
      <w:r w:rsidR="00C2711C">
        <w:rPr>
          <w:rFonts w:ascii="Times New Roman" w:hAnsi="Times New Roman" w:cs="Times New Roman"/>
          <w:spacing w:val="-3"/>
        </w:rPr>
        <w:t xml:space="preserve"> Order</w:t>
      </w:r>
      <w:r w:rsidR="00A34A00">
        <w:rPr>
          <w:rFonts w:ascii="Times New Roman" w:hAnsi="Times New Roman" w:cs="Times New Roman"/>
          <w:spacing w:val="-3"/>
        </w:rPr>
        <w:t xml:space="preserve">, dated September 19, 2013.  </w:t>
      </w:r>
    </w:p>
    <w:p w:rsidR="00C2711C" w:rsidRDefault="00C2711C" w:rsidP="00C1334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6C6570" w:rsidRDefault="00C2711C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A34A00">
        <w:rPr>
          <w:rFonts w:ascii="Times New Roman" w:hAnsi="Times New Roman" w:cs="Times New Roman"/>
          <w:spacing w:val="-3"/>
        </w:rPr>
        <w:t xml:space="preserve">A Main Brief was filed with the Secretary’s Bureau of the Pennsylvania Public Utility Commission (Commission) by PPL Electric Utilities Corporation (PPL) but there is no record that </w:t>
      </w:r>
      <w:r w:rsidR="00242581">
        <w:rPr>
          <w:rFonts w:ascii="Times New Roman" w:hAnsi="Times New Roman" w:cs="Times New Roman"/>
          <w:spacing w:val="-3"/>
        </w:rPr>
        <w:t xml:space="preserve">the </w:t>
      </w:r>
      <w:r w:rsidR="00A34A00">
        <w:rPr>
          <w:rFonts w:ascii="Times New Roman" w:hAnsi="Times New Roman" w:cs="Times New Roman"/>
          <w:spacing w:val="-3"/>
        </w:rPr>
        <w:t xml:space="preserve">Complainant </w:t>
      </w:r>
      <w:r>
        <w:rPr>
          <w:rFonts w:ascii="Times New Roman" w:hAnsi="Times New Roman" w:cs="Times New Roman"/>
          <w:spacing w:val="-3"/>
        </w:rPr>
        <w:t xml:space="preserve">ever </w:t>
      </w:r>
      <w:r w:rsidR="00A34A00">
        <w:rPr>
          <w:rFonts w:ascii="Times New Roman" w:hAnsi="Times New Roman" w:cs="Times New Roman"/>
          <w:spacing w:val="-3"/>
        </w:rPr>
        <w:t xml:space="preserve">filed a Main Brief.  I </w:t>
      </w:r>
      <w:r w:rsidR="006C6570">
        <w:rPr>
          <w:rFonts w:ascii="Times New Roman" w:hAnsi="Times New Roman" w:cs="Times New Roman"/>
          <w:spacing w:val="-3"/>
        </w:rPr>
        <w:t>did receive</w:t>
      </w:r>
      <w:r w:rsidR="00A34A00">
        <w:rPr>
          <w:rFonts w:ascii="Times New Roman" w:hAnsi="Times New Roman" w:cs="Times New Roman"/>
          <w:spacing w:val="-3"/>
        </w:rPr>
        <w:t xml:space="preserve"> a one-page document via email </w:t>
      </w:r>
      <w:r w:rsidR="006C6570">
        <w:rPr>
          <w:rFonts w:ascii="Times New Roman" w:hAnsi="Times New Roman" w:cs="Times New Roman"/>
          <w:spacing w:val="-3"/>
        </w:rPr>
        <w:t>purporting to be Complainant’s Main Brief</w:t>
      </w:r>
      <w:r w:rsidR="00AA7CD5">
        <w:rPr>
          <w:rFonts w:ascii="Times New Roman" w:hAnsi="Times New Roman" w:cs="Times New Roman"/>
          <w:spacing w:val="-3"/>
        </w:rPr>
        <w:t>, but that document was unsigned and, to my recollection, I did not receive a signed copy.  This emailed document does not comply with the briefing and document filing requirements (</w:t>
      </w:r>
      <w:r w:rsidR="00AA7CD5">
        <w:rPr>
          <w:rFonts w:ascii="Times New Roman" w:hAnsi="Times New Roman" w:cs="Times New Roman"/>
          <w:spacing w:val="-3"/>
          <w:u w:val="single"/>
        </w:rPr>
        <w:t>s</w:t>
      </w:r>
      <w:r w:rsidR="00AA7CD5" w:rsidRPr="00AA7CD5">
        <w:rPr>
          <w:rFonts w:ascii="Times New Roman" w:hAnsi="Times New Roman" w:cs="Times New Roman"/>
          <w:spacing w:val="-3"/>
          <w:u w:val="single"/>
        </w:rPr>
        <w:t>ee</w:t>
      </w:r>
      <w:r w:rsidR="00AA7CD5">
        <w:rPr>
          <w:rFonts w:ascii="Times New Roman" w:hAnsi="Times New Roman" w:cs="Times New Roman"/>
          <w:spacing w:val="-3"/>
        </w:rPr>
        <w:t xml:space="preserve">, e.g., 52 Pa. Code §§1.11, 1.35; </w:t>
      </w:r>
      <w:r w:rsidR="00AA7CD5" w:rsidRPr="00AA7CD5">
        <w:rPr>
          <w:rFonts w:ascii="Times New Roman" w:hAnsi="Times New Roman" w:cs="Times New Roman"/>
          <w:spacing w:val="-3"/>
          <w:u w:val="single"/>
        </w:rPr>
        <w:t>see also</w:t>
      </w:r>
      <w:r w:rsidR="00AA7CD5">
        <w:rPr>
          <w:rFonts w:ascii="Times New Roman" w:hAnsi="Times New Roman" w:cs="Times New Roman"/>
          <w:spacing w:val="-3"/>
        </w:rPr>
        <w:t>, Revised Briefing O</w:t>
      </w:r>
      <w:r w:rsidR="006C6570">
        <w:rPr>
          <w:rFonts w:ascii="Times New Roman" w:hAnsi="Times New Roman" w:cs="Times New Roman"/>
          <w:spacing w:val="-3"/>
        </w:rPr>
        <w:t xml:space="preserve">rder).  Accordingly, it will not be considered by me in my deliberations in this matter. </w:t>
      </w:r>
    </w:p>
    <w:p w:rsidR="006C6570" w:rsidRDefault="006C657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6C6570" w:rsidRDefault="006C6570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Neither party filed a Reply Brief, as was confirmed by the parties on November 14, 2013.</w:t>
      </w:r>
    </w:p>
    <w:p w:rsidR="006C6570" w:rsidRDefault="006C657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6C6570" w:rsidRDefault="006C6570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The record may now be closed.</w:t>
      </w:r>
    </w:p>
    <w:p w:rsidR="00365E50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365E50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THEREFORE,</w:t>
      </w:r>
    </w:p>
    <w:p w:rsidR="00365E50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365E50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IT IS ORDERED:</w:t>
      </w:r>
    </w:p>
    <w:p w:rsidR="00365E50" w:rsidRDefault="00365E50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</w:t>
      </w:r>
    </w:p>
    <w:p w:rsidR="00365E50" w:rsidRDefault="00365E50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lastRenderedPageBreak/>
        <w:t>1.</w:t>
      </w:r>
      <w:r w:rsidRPr="00785AA8">
        <w:rPr>
          <w:rFonts w:ascii="Times New Roman" w:hAnsi="Times New Roman" w:cs="Times New Roman"/>
          <w:spacing w:val="-3"/>
        </w:rPr>
        <w:tab/>
        <w:t xml:space="preserve">That the record of this proceeding is now closed for decision writing. </w:t>
      </w:r>
    </w:p>
    <w:p w:rsidR="00365E50" w:rsidRDefault="00365E50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C54EB" w:rsidRDefault="00AC54EB" w:rsidP="00365E5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365E50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Pr="00AC54EB">
        <w:rPr>
          <w:rFonts w:ascii="Times New Roman" w:hAnsi="Times New Roman" w:cs="Times New Roman"/>
          <w:spacing w:val="-3"/>
          <w:u w:val="single"/>
        </w:rPr>
        <w:t>November 14, 2013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____________________________________</w:t>
      </w:r>
    </w:p>
    <w:p w:rsidR="00AC54E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Kandace F. Melillo</w:t>
      </w:r>
    </w:p>
    <w:p w:rsidR="00AC54E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:rsidR="00AC54EB" w:rsidRPr="00785AA8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C13340" w:rsidRPr="00DE7566" w:rsidRDefault="00437FD4" w:rsidP="00365E50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90B" w:rsidRDefault="0056790B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  <w:sectPr w:rsidR="0056790B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56790B" w:rsidRPr="0056790B" w:rsidRDefault="0056790B" w:rsidP="0056790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56790B">
        <w:rPr>
          <w:rFonts w:ascii="Microsoft Sans Serif" w:hAnsi="Calibri" w:cs="Times New Roman"/>
          <w:b/>
          <w:szCs w:val="22"/>
          <w:u w:val="single"/>
        </w:rPr>
        <w:lastRenderedPageBreak/>
        <w:t>F-2013-2366279 - MISTY KUHNS v. PPL ELECTRIC UTILITIES CORPORATION</w:t>
      </w:r>
      <w:r w:rsidRPr="0056790B">
        <w:rPr>
          <w:rFonts w:ascii="Microsoft Sans Serif" w:hAnsi="Calibri" w:cs="Times New Roman"/>
          <w:b/>
          <w:szCs w:val="22"/>
          <w:u w:val="single"/>
        </w:rPr>
        <w:cr/>
      </w:r>
      <w:r w:rsidRPr="0056790B">
        <w:rPr>
          <w:rFonts w:ascii="Microsoft Sans Serif" w:hAnsi="Calibri" w:cs="Times New Roman"/>
          <w:b/>
          <w:szCs w:val="22"/>
          <w:u w:val="single"/>
        </w:rPr>
        <w:cr/>
      </w:r>
      <w:r w:rsidRPr="0056790B">
        <w:rPr>
          <w:rFonts w:ascii="Microsoft Sans Serif" w:hAnsi="Calibri" w:cs="Times New Roman"/>
          <w:szCs w:val="22"/>
        </w:rPr>
        <w:t>MISTY KUHNS</w:t>
      </w:r>
      <w:r w:rsidRPr="0056790B">
        <w:rPr>
          <w:rFonts w:ascii="Microsoft Sans Serif" w:hAnsi="Calibri" w:cs="Times New Roman"/>
          <w:szCs w:val="22"/>
        </w:rPr>
        <w:cr/>
        <w:t>2023 EAST GRAND AVENUE</w:t>
      </w:r>
      <w:r w:rsidRPr="0056790B">
        <w:rPr>
          <w:rFonts w:ascii="Microsoft Sans Serif" w:hAnsi="Calibri" w:cs="Times New Roman"/>
          <w:szCs w:val="22"/>
        </w:rPr>
        <w:cr/>
        <w:t>TOWER CITY PA  17980</w:t>
      </w:r>
      <w:r w:rsidRPr="0056790B">
        <w:rPr>
          <w:rFonts w:ascii="Microsoft Sans Serif" w:hAnsi="Calibri" w:cs="Times New Roman"/>
          <w:szCs w:val="22"/>
        </w:rPr>
        <w:cr/>
        <w:t>717.523.1186</w:t>
      </w:r>
      <w:r w:rsidRPr="0056790B">
        <w:rPr>
          <w:rFonts w:ascii="Microsoft Sans Serif" w:hAnsi="Calibri" w:cs="Times New Roman"/>
          <w:szCs w:val="22"/>
        </w:rPr>
        <w:cr/>
      </w:r>
      <w:r w:rsidRPr="0056790B">
        <w:rPr>
          <w:rFonts w:ascii="Microsoft Sans Serif" w:hAnsi="Calibri" w:cs="Times New Roman"/>
          <w:szCs w:val="22"/>
        </w:rPr>
        <w:cr/>
      </w:r>
      <w:bookmarkStart w:id="0" w:name="_GoBack"/>
      <w:r w:rsidRPr="0056790B">
        <w:rPr>
          <w:rFonts w:ascii="Microsoft Sans Serif" w:hAnsi="Calibri" w:cs="Times New Roman"/>
          <w:szCs w:val="22"/>
        </w:rPr>
        <w:t>KIMBERLY G KRUPKA ESQUIRE</w:t>
      </w:r>
      <w:r w:rsidRPr="0056790B">
        <w:rPr>
          <w:rFonts w:ascii="Microsoft Sans Serif" w:hAnsi="Calibri" w:cs="Times New Roman"/>
          <w:szCs w:val="22"/>
        </w:rPr>
        <w:cr/>
        <w:t>GROSS MCGINLEY LLP</w:t>
      </w:r>
      <w:r w:rsidRPr="0056790B">
        <w:rPr>
          <w:rFonts w:ascii="Microsoft Sans Serif" w:hAnsi="Calibri" w:cs="Times New Roman"/>
          <w:szCs w:val="22"/>
        </w:rPr>
        <w:cr/>
        <w:t xml:space="preserve">33 SOUTH SEVENTH STREET PO </w:t>
      </w:r>
      <w:proofErr w:type="gramStart"/>
      <w:r w:rsidRPr="0056790B">
        <w:rPr>
          <w:rFonts w:ascii="Microsoft Sans Serif" w:hAnsi="Calibri" w:cs="Times New Roman"/>
          <w:szCs w:val="22"/>
        </w:rPr>
        <w:t>BOX</w:t>
      </w:r>
      <w:proofErr w:type="gramEnd"/>
      <w:r w:rsidRPr="0056790B">
        <w:rPr>
          <w:rFonts w:ascii="Microsoft Sans Serif" w:hAnsi="Calibri" w:cs="Times New Roman"/>
          <w:szCs w:val="22"/>
        </w:rPr>
        <w:t xml:space="preserve"> 4060</w:t>
      </w:r>
      <w:r w:rsidRPr="0056790B">
        <w:rPr>
          <w:rFonts w:ascii="Microsoft Sans Serif" w:hAnsi="Calibri" w:cs="Times New Roman"/>
          <w:szCs w:val="22"/>
        </w:rPr>
        <w:cr/>
        <w:t>ALLENTOWN PA  18105-4060</w:t>
      </w:r>
      <w:bookmarkEnd w:id="0"/>
      <w:r w:rsidRPr="0056790B">
        <w:rPr>
          <w:rFonts w:ascii="Microsoft Sans Serif" w:hAnsi="Calibri" w:cs="Times New Roman"/>
          <w:szCs w:val="22"/>
        </w:rPr>
        <w:cr/>
        <w:t>610.820.5450</w:t>
      </w:r>
      <w:r w:rsidRPr="0056790B">
        <w:rPr>
          <w:rFonts w:ascii="Microsoft Sans Serif" w:hAnsi="Calibri" w:cs="Times New Roman"/>
          <w:szCs w:val="22"/>
        </w:rPr>
        <w:cr/>
      </w:r>
    </w:p>
    <w:p w:rsidR="0056790B" w:rsidRPr="0056790B" w:rsidRDefault="0056790B" w:rsidP="0056790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EF1033" w:rsidRDefault="00EF1033" w:rsidP="0056790B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sectPr w:rsidR="00EF103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0C" w:rsidRDefault="0069160C">
      <w:pPr>
        <w:spacing w:line="20" w:lineRule="exact"/>
        <w:rPr>
          <w:sz w:val="20"/>
          <w:szCs w:val="20"/>
        </w:rPr>
      </w:pPr>
    </w:p>
  </w:endnote>
  <w:endnote w:type="continuationSeparator" w:id="0">
    <w:p w:rsidR="0069160C" w:rsidRDefault="0069160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69160C" w:rsidRDefault="0069160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56790B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0B" w:rsidRDefault="0056790B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0C" w:rsidRDefault="0069160C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9160C" w:rsidRDefault="0069160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2581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65E50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C4A"/>
    <w:rsid w:val="00422F13"/>
    <w:rsid w:val="004245ED"/>
    <w:rsid w:val="0043103B"/>
    <w:rsid w:val="00431C52"/>
    <w:rsid w:val="00436AD3"/>
    <w:rsid w:val="00437FD4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6790B"/>
    <w:rsid w:val="00573692"/>
    <w:rsid w:val="00573B26"/>
    <w:rsid w:val="0058419B"/>
    <w:rsid w:val="00584886"/>
    <w:rsid w:val="00586C74"/>
    <w:rsid w:val="0059058D"/>
    <w:rsid w:val="005939E4"/>
    <w:rsid w:val="005976B8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9160C"/>
    <w:rsid w:val="006A3FFD"/>
    <w:rsid w:val="006A4FFB"/>
    <w:rsid w:val="006A56A1"/>
    <w:rsid w:val="006A6645"/>
    <w:rsid w:val="006B1233"/>
    <w:rsid w:val="006B161B"/>
    <w:rsid w:val="006B5249"/>
    <w:rsid w:val="006C5054"/>
    <w:rsid w:val="006C6570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17B26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2AF7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34A00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A5B75"/>
    <w:rsid w:val="00AA7CD5"/>
    <w:rsid w:val="00AB0040"/>
    <w:rsid w:val="00AB17F8"/>
    <w:rsid w:val="00AB1D13"/>
    <w:rsid w:val="00AB2673"/>
    <w:rsid w:val="00AB4A3A"/>
    <w:rsid w:val="00AC11F3"/>
    <w:rsid w:val="00AC54EB"/>
    <w:rsid w:val="00AC6DFE"/>
    <w:rsid w:val="00AD1D49"/>
    <w:rsid w:val="00AE065A"/>
    <w:rsid w:val="00AE1215"/>
    <w:rsid w:val="00AE1A43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03965"/>
    <w:rsid w:val="00C073D5"/>
    <w:rsid w:val="00C13340"/>
    <w:rsid w:val="00C17974"/>
    <w:rsid w:val="00C22CC3"/>
    <w:rsid w:val="00C2711C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5E0"/>
    <w:rsid w:val="00D02DA3"/>
    <w:rsid w:val="00D03094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63669"/>
    <w:rsid w:val="00D64007"/>
    <w:rsid w:val="00D641C5"/>
    <w:rsid w:val="00D719D7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47B17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25F88"/>
    <w:rsid w:val="00F35147"/>
    <w:rsid w:val="00F35186"/>
    <w:rsid w:val="00F35BA9"/>
    <w:rsid w:val="00F37C97"/>
    <w:rsid w:val="00F46CF4"/>
    <w:rsid w:val="00F51B04"/>
    <w:rsid w:val="00F51F67"/>
    <w:rsid w:val="00F53C22"/>
    <w:rsid w:val="00F576D0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6F07-B747-4C11-B4C5-B391F1D0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2013-11-15T13:55:00Z</cp:lastPrinted>
  <dcterms:created xsi:type="dcterms:W3CDTF">2013-11-15T13:53:00Z</dcterms:created>
  <dcterms:modified xsi:type="dcterms:W3CDTF">2013-11-15T14:00:00Z</dcterms:modified>
</cp:coreProperties>
</file>