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06167E" w:rsidRDefault="00FF2C60">
      <w:pPr>
        <w:jc w:val="center"/>
        <w:rPr>
          <w:rFonts w:ascii="Times New Roman" w:hAnsi="Times New Roman" w:cs="Times New Roman"/>
          <w:b/>
        </w:rPr>
      </w:pPr>
      <w:r w:rsidRPr="0006167E">
        <w:rPr>
          <w:rFonts w:ascii="Times New Roman" w:hAnsi="Times New Roman" w:cs="Times New Roman"/>
          <w:b/>
        </w:rPr>
        <w:t>BEFORE THE</w:t>
      </w:r>
    </w:p>
    <w:p w:rsidR="00FF2C60" w:rsidRPr="0006167E" w:rsidRDefault="00FF2C60">
      <w:pPr>
        <w:tabs>
          <w:tab w:val="center" w:pos="4680"/>
        </w:tabs>
        <w:suppressAutoHyphens/>
        <w:jc w:val="center"/>
        <w:rPr>
          <w:rFonts w:ascii="Times New Roman" w:hAnsi="Times New Roman" w:cs="Times New Roman"/>
          <w:b/>
          <w:bCs/>
          <w:spacing w:val="-3"/>
        </w:rPr>
      </w:pPr>
      <w:r w:rsidRPr="0006167E">
        <w:rPr>
          <w:rFonts w:ascii="Times New Roman" w:hAnsi="Times New Roman" w:cs="Times New Roman"/>
          <w:b/>
          <w:bCs/>
          <w:spacing w:val="-3"/>
        </w:rPr>
        <w:t>PENNSYLVANIA PUBLIC UTILITY COMMISSION</w:t>
      </w:r>
    </w:p>
    <w:p w:rsidR="00F671D1" w:rsidRDefault="00F671D1" w:rsidP="00F671D1">
      <w:pPr>
        <w:jc w:val="center"/>
        <w:rPr>
          <w:rFonts w:ascii="Times New Roman" w:hAnsi="Times New Roman" w:cs="Times New Roman"/>
        </w:rPr>
      </w:pPr>
    </w:p>
    <w:p w:rsidR="0006167E" w:rsidRPr="0006167E" w:rsidRDefault="0006167E" w:rsidP="00F671D1">
      <w:pPr>
        <w:jc w:val="center"/>
        <w:rPr>
          <w:rFonts w:ascii="Times New Roman" w:hAnsi="Times New Roman" w:cs="Times New Roman"/>
        </w:rPr>
      </w:pPr>
    </w:p>
    <w:p w:rsidR="00F671D1" w:rsidRPr="0006167E" w:rsidRDefault="00F671D1" w:rsidP="00F671D1">
      <w:pPr>
        <w:jc w:val="center"/>
        <w:rPr>
          <w:rFonts w:ascii="Times New Roman" w:hAnsi="Times New Roman" w:cs="Times New Roman"/>
        </w:rPr>
      </w:pPr>
    </w:p>
    <w:p w:rsidR="00F671D1" w:rsidRPr="0006167E" w:rsidRDefault="004C4AFA" w:rsidP="00F671D1">
      <w:pPr>
        <w:tabs>
          <w:tab w:val="left" w:pos="-720"/>
        </w:tabs>
        <w:suppressAutoHyphens/>
        <w:jc w:val="both"/>
        <w:rPr>
          <w:rFonts w:ascii="Times New Roman" w:hAnsi="Times New Roman" w:cs="Times New Roman"/>
          <w:spacing w:val="-3"/>
        </w:rPr>
      </w:pPr>
      <w:r w:rsidRPr="0006167E">
        <w:rPr>
          <w:rFonts w:ascii="Times New Roman" w:hAnsi="Times New Roman" w:cs="Times New Roman"/>
          <w:spacing w:val="-3"/>
        </w:rPr>
        <w:t>Sherry Dixon</w:t>
      </w:r>
      <w:r w:rsidRPr="0006167E">
        <w:rPr>
          <w:rFonts w:ascii="Times New Roman" w:hAnsi="Times New Roman" w:cs="Times New Roman"/>
          <w:spacing w:val="-3"/>
        </w:rPr>
        <w:tab/>
      </w:r>
      <w:r w:rsidR="00F671D1" w:rsidRPr="0006167E">
        <w:rPr>
          <w:rFonts w:ascii="Times New Roman" w:hAnsi="Times New Roman" w:cs="Times New Roman"/>
          <w:spacing w:val="-3"/>
        </w:rPr>
        <w:tab/>
      </w:r>
      <w:r w:rsidR="00F671D1" w:rsidRPr="0006167E">
        <w:rPr>
          <w:rFonts w:ascii="Times New Roman" w:hAnsi="Times New Roman" w:cs="Times New Roman"/>
          <w:spacing w:val="-3"/>
        </w:rPr>
        <w:tab/>
      </w:r>
      <w:r w:rsidR="00F671D1" w:rsidRPr="0006167E">
        <w:rPr>
          <w:rFonts w:ascii="Times New Roman" w:hAnsi="Times New Roman" w:cs="Times New Roman"/>
          <w:spacing w:val="-3"/>
        </w:rPr>
        <w:tab/>
      </w:r>
      <w:r w:rsidR="00F671D1" w:rsidRPr="0006167E">
        <w:rPr>
          <w:rFonts w:ascii="Times New Roman" w:hAnsi="Times New Roman" w:cs="Times New Roman"/>
          <w:spacing w:val="-3"/>
        </w:rPr>
        <w:tab/>
      </w:r>
      <w:r w:rsidR="0006167E">
        <w:rPr>
          <w:rFonts w:ascii="Times New Roman" w:hAnsi="Times New Roman" w:cs="Times New Roman"/>
          <w:spacing w:val="-3"/>
        </w:rPr>
        <w:tab/>
      </w:r>
      <w:r w:rsidR="00F671D1" w:rsidRPr="0006167E">
        <w:rPr>
          <w:rFonts w:ascii="Times New Roman" w:hAnsi="Times New Roman" w:cs="Times New Roman"/>
          <w:spacing w:val="-3"/>
        </w:rPr>
        <w:fldChar w:fldCharType="begin"/>
      </w:r>
      <w:r w:rsidR="00F671D1" w:rsidRPr="0006167E">
        <w:rPr>
          <w:rFonts w:ascii="Times New Roman" w:hAnsi="Times New Roman" w:cs="Times New Roman"/>
          <w:spacing w:val="-3"/>
        </w:rPr>
        <w:instrText>fillin "Complainant's name" \d ""</w:instrText>
      </w:r>
      <w:r w:rsidR="00F671D1" w:rsidRPr="0006167E">
        <w:rPr>
          <w:rFonts w:ascii="Times New Roman" w:hAnsi="Times New Roman" w:cs="Times New Roman"/>
          <w:spacing w:val="-3"/>
        </w:rPr>
        <w:fldChar w:fldCharType="end"/>
      </w:r>
      <w:r w:rsidR="00F671D1" w:rsidRPr="0006167E">
        <w:rPr>
          <w:rFonts w:ascii="Times New Roman" w:hAnsi="Times New Roman" w:cs="Times New Roman"/>
          <w:spacing w:val="-3"/>
        </w:rPr>
        <w:t>:</w:t>
      </w:r>
    </w:p>
    <w:p w:rsidR="00F671D1" w:rsidRPr="0006167E" w:rsidRDefault="00F671D1" w:rsidP="00F671D1">
      <w:pPr>
        <w:tabs>
          <w:tab w:val="left" w:pos="-720"/>
        </w:tabs>
        <w:suppressAutoHyphens/>
        <w:jc w:val="both"/>
        <w:rPr>
          <w:rFonts w:ascii="Times New Roman" w:hAnsi="Times New Roman" w:cs="Times New Roman"/>
          <w:spacing w:val="-3"/>
        </w:rPr>
      </w:pP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0006167E">
        <w:rPr>
          <w:rFonts w:ascii="Times New Roman" w:hAnsi="Times New Roman" w:cs="Times New Roman"/>
          <w:spacing w:val="-3"/>
        </w:rPr>
        <w:tab/>
      </w:r>
      <w:r w:rsidRPr="0006167E">
        <w:rPr>
          <w:rFonts w:ascii="Times New Roman" w:hAnsi="Times New Roman" w:cs="Times New Roman"/>
          <w:spacing w:val="-3"/>
        </w:rPr>
        <w:t>:</w:t>
      </w:r>
    </w:p>
    <w:p w:rsidR="00F671D1" w:rsidRPr="0006167E" w:rsidRDefault="00F671D1" w:rsidP="00F671D1">
      <w:pPr>
        <w:tabs>
          <w:tab w:val="left" w:pos="-720"/>
        </w:tabs>
        <w:suppressAutoHyphens/>
        <w:jc w:val="both"/>
        <w:rPr>
          <w:rFonts w:ascii="Times New Roman" w:hAnsi="Times New Roman" w:cs="Times New Roman"/>
          <w:spacing w:val="-3"/>
        </w:rPr>
      </w:pPr>
      <w:r w:rsidRPr="0006167E">
        <w:rPr>
          <w:rFonts w:ascii="Times New Roman" w:hAnsi="Times New Roman" w:cs="Times New Roman"/>
          <w:spacing w:val="-3"/>
        </w:rPr>
        <w:tab/>
        <w:t>v.</w:t>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0006167E">
        <w:rPr>
          <w:rFonts w:ascii="Times New Roman" w:hAnsi="Times New Roman" w:cs="Times New Roman"/>
          <w:spacing w:val="-3"/>
        </w:rPr>
        <w:tab/>
      </w:r>
      <w:r w:rsidRPr="0006167E">
        <w:rPr>
          <w:rFonts w:ascii="Times New Roman" w:hAnsi="Times New Roman" w:cs="Times New Roman"/>
          <w:spacing w:val="-3"/>
        </w:rPr>
        <w:t>:</w:t>
      </w:r>
      <w:r w:rsidRPr="0006167E">
        <w:rPr>
          <w:rFonts w:ascii="Times New Roman" w:hAnsi="Times New Roman" w:cs="Times New Roman"/>
          <w:spacing w:val="-3"/>
        </w:rPr>
        <w:tab/>
      </w:r>
      <w:r w:rsidRPr="0006167E">
        <w:rPr>
          <w:rFonts w:ascii="Times New Roman" w:hAnsi="Times New Roman" w:cs="Times New Roman"/>
          <w:spacing w:val="-3"/>
        </w:rPr>
        <w:tab/>
      </w:r>
      <w:r w:rsidR="004C4AFA" w:rsidRPr="0006167E">
        <w:rPr>
          <w:rFonts w:ascii="Times New Roman" w:hAnsi="Times New Roman" w:cs="Times New Roman"/>
          <w:spacing w:val="-3"/>
        </w:rPr>
        <w:t>F-2013-2353645</w:t>
      </w:r>
      <w:r w:rsidRPr="0006167E">
        <w:rPr>
          <w:rFonts w:ascii="Times New Roman" w:hAnsi="Times New Roman" w:cs="Times New Roman"/>
          <w:spacing w:val="-3"/>
        </w:rPr>
        <w:fldChar w:fldCharType="begin"/>
      </w:r>
      <w:r w:rsidRPr="0006167E">
        <w:rPr>
          <w:rFonts w:ascii="Times New Roman" w:hAnsi="Times New Roman" w:cs="Times New Roman"/>
          <w:spacing w:val="-3"/>
        </w:rPr>
        <w:instrText>fillin "Docket No." \d ""</w:instrText>
      </w:r>
      <w:r w:rsidRPr="0006167E">
        <w:rPr>
          <w:rFonts w:ascii="Times New Roman" w:hAnsi="Times New Roman" w:cs="Times New Roman"/>
          <w:spacing w:val="-3"/>
        </w:rPr>
        <w:fldChar w:fldCharType="end"/>
      </w:r>
    </w:p>
    <w:p w:rsidR="00F671D1" w:rsidRPr="0006167E" w:rsidRDefault="00F671D1" w:rsidP="00F671D1">
      <w:pPr>
        <w:tabs>
          <w:tab w:val="left" w:pos="-720"/>
        </w:tabs>
        <w:suppressAutoHyphens/>
        <w:jc w:val="both"/>
        <w:rPr>
          <w:rFonts w:ascii="Times New Roman" w:hAnsi="Times New Roman" w:cs="Times New Roman"/>
          <w:spacing w:val="-3"/>
        </w:rPr>
      </w:pP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0006167E">
        <w:rPr>
          <w:rFonts w:ascii="Times New Roman" w:hAnsi="Times New Roman" w:cs="Times New Roman"/>
          <w:spacing w:val="-3"/>
        </w:rPr>
        <w:tab/>
      </w:r>
      <w:r w:rsidRPr="0006167E">
        <w:rPr>
          <w:rFonts w:ascii="Times New Roman" w:hAnsi="Times New Roman" w:cs="Times New Roman"/>
          <w:spacing w:val="-3"/>
        </w:rPr>
        <w:t>:</w:t>
      </w:r>
    </w:p>
    <w:p w:rsidR="00F671D1" w:rsidRPr="0006167E" w:rsidRDefault="00292229" w:rsidP="00F671D1">
      <w:pPr>
        <w:tabs>
          <w:tab w:val="left" w:pos="-720"/>
        </w:tabs>
        <w:suppressAutoHyphens/>
        <w:jc w:val="both"/>
        <w:rPr>
          <w:rFonts w:ascii="Times New Roman" w:hAnsi="Times New Roman" w:cs="Times New Roman"/>
          <w:spacing w:val="-3"/>
        </w:rPr>
      </w:pPr>
      <w:r w:rsidRPr="0006167E">
        <w:rPr>
          <w:rFonts w:ascii="Times New Roman" w:hAnsi="Times New Roman" w:cs="Times New Roman"/>
          <w:spacing w:val="-3"/>
        </w:rPr>
        <w:t>P</w:t>
      </w:r>
      <w:r w:rsidR="004C4AFA" w:rsidRPr="0006167E">
        <w:rPr>
          <w:rFonts w:ascii="Times New Roman" w:hAnsi="Times New Roman" w:cs="Times New Roman"/>
          <w:spacing w:val="-3"/>
        </w:rPr>
        <w:t>ECO Energy Company</w:t>
      </w:r>
      <w:r w:rsidR="004C4AFA" w:rsidRPr="0006167E">
        <w:rPr>
          <w:rFonts w:ascii="Times New Roman" w:hAnsi="Times New Roman" w:cs="Times New Roman"/>
          <w:spacing w:val="-3"/>
        </w:rPr>
        <w:tab/>
      </w:r>
      <w:r w:rsidR="00F671D1" w:rsidRPr="0006167E">
        <w:rPr>
          <w:rFonts w:ascii="Times New Roman" w:hAnsi="Times New Roman" w:cs="Times New Roman"/>
          <w:spacing w:val="-3"/>
        </w:rPr>
        <w:tab/>
      </w:r>
      <w:r w:rsidR="00F671D1" w:rsidRPr="0006167E">
        <w:rPr>
          <w:rFonts w:ascii="Times New Roman" w:hAnsi="Times New Roman" w:cs="Times New Roman"/>
          <w:spacing w:val="-3"/>
        </w:rPr>
        <w:tab/>
      </w:r>
      <w:r w:rsidR="0006167E">
        <w:rPr>
          <w:rFonts w:ascii="Times New Roman" w:hAnsi="Times New Roman" w:cs="Times New Roman"/>
          <w:spacing w:val="-3"/>
        </w:rPr>
        <w:tab/>
      </w:r>
      <w:r w:rsidR="00F671D1" w:rsidRPr="0006167E">
        <w:rPr>
          <w:rFonts w:ascii="Times New Roman" w:hAnsi="Times New Roman" w:cs="Times New Roman"/>
          <w:spacing w:val="-3"/>
        </w:rPr>
        <w:t>:</w:t>
      </w:r>
    </w:p>
    <w:p w:rsidR="00F671D1" w:rsidRDefault="00F671D1" w:rsidP="00F671D1">
      <w:pPr>
        <w:tabs>
          <w:tab w:val="left" w:pos="-720"/>
        </w:tabs>
        <w:suppressAutoHyphens/>
        <w:rPr>
          <w:rFonts w:ascii="Times New Roman" w:hAnsi="Times New Roman" w:cs="Times New Roman"/>
          <w:spacing w:val="-3"/>
        </w:rPr>
      </w:pPr>
    </w:p>
    <w:p w:rsidR="0006167E" w:rsidRDefault="0006167E" w:rsidP="00F671D1">
      <w:pPr>
        <w:tabs>
          <w:tab w:val="left" w:pos="-720"/>
        </w:tabs>
        <w:suppressAutoHyphens/>
        <w:rPr>
          <w:rFonts w:ascii="Times New Roman" w:hAnsi="Times New Roman" w:cs="Times New Roman"/>
          <w:spacing w:val="-3"/>
        </w:rPr>
      </w:pPr>
    </w:p>
    <w:p w:rsidR="0006167E" w:rsidRPr="0006167E" w:rsidRDefault="0006167E" w:rsidP="00F671D1">
      <w:pPr>
        <w:tabs>
          <w:tab w:val="left" w:pos="-720"/>
        </w:tabs>
        <w:suppressAutoHyphens/>
        <w:rPr>
          <w:rFonts w:ascii="Times New Roman" w:hAnsi="Times New Roman" w:cs="Times New Roman"/>
          <w:spacing w:val="-3"/>
        </w:rPr>
      </w:pPr>
    </w:p>
    <w:p w:rsidR="00031DB0" w:rsidRPr="0006167E" w:rsidRDefault="0006167E" w:rsidP="00031DB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INITIAL DECISION</w:t>
      </w:r>
    </w:p>
    <w:p w:rsidR="00031DB0" w:rsidRDefault="00031DB0" w:rsidP="00031DB0">
      <w:pPr>
        <w:tabs>
          <w:tab w:val="center" w:pos="4680"/>
        </w:tabs>
        <w:suppressAutoHyphens/>
        <w:jc w:val="center"/>
        <w:rPr>
          <w:rFonts w:ascii="Times New Roman" w:hAnsi="Times New Roman" w:cs="Times New Roman"/>
          <w:b/>
          <w:bCs/>
          <w:spacing w:val="-3"/>
          <w:u w:val="single"/>
        </w:rPr>
      </w:pPr>
    </w:p>
    <w:p w:rsidR="0006167E" w:rsidRPr="0006167E" w:rsidRDefault="0006167E" w:rsidP="00031DB0">
      <w:pPr>
        <w:tabs>
          <w:tab w:val="center" w:pos="4680"/>
        </w:tabs>
        <w:suppressAutoHyphens/>
        <w:jc w:val="center"/>
        <w:rPr>
          <w:rFonts w:ascii="Times New Roman" w:hAnsi="Times New Roman" w:cs="Times New Roman"/>
          <w:b/>
          <w:bCs/>
          <w:spacing w:val="-3"/>
          <w:u w:val="single"/>
        </w:rPr>
      </w:pPr>
    </w:p>
    <w:p w:rsidR="00031DB0" w:rsidRPr="0006167E" w:rsidRDefault="00031DB0" w:rsidP="00031DB0">
      <w:pPr>
        <w:tabs>
          <w:tab w:val="center" w:pos="4680"/>
        </w:tabs>
        <w:suppressAutoHyphens/>
        <w:jc w:val="center"/>
        <w:rPr>
          <w:rFonts w:ascii="Times New Roman" w:hAnsi="Times New Roman" w:cs="Times New Roman"/>
          <w:bCs/>
          <w:spacing w:val="-3"/>
        </w:rPr>
      </w:pPr>
      <w:r w:rsidRPr="0006167E">
        <w:rPr>
          <w:rFonts w:ascii="Times New Roman" w:hAnsi="Times New Roman" w:cs="Times New Roman"/>
          <w:bCs/>
          <w:spacing w:val="-3"/>
        </w:rPr>
        <w:t xml:space="preserve">Before </w:t>
      </w:r>
    </w:p>
    <w:p w:rsidR="00031DB0" w:rsidRPr="0006167E" w:rsidRDefault="00031DB0" w:rsidP="00031DB0">
      <w:pPr>
        <w:tabs>
          <w:tab w:val="center" w:pos="4680"/>
        </w:tabs>
        <w:suppressAutoHyphens/>
        <w:jc w:val="center"/>
        <w:rPr>
          <w:rFonts w:ascii="Times New Roman" w:hAnsi="Times New Roman" w:cs="Times New Roman"/>
          <w:bCs/>
          <w:spacing w:val="-3"/>
        </w:rPr>
      </w:pPr>
      <w:r w:rsidRPr="0006167E">
        <w:rPr>
          <w:rFonts w:ascii="Times New Roman" w:hAnsi="Times New Roman" w:cs="Times New Roman"/>
          <w:bCs/>
          <w:spacing w:val="-3"/>
        </w:rPr>
        <w:t>David A. Salapa</w:t>
      </w:r>
    </w:p>
    <w:p w:rsidR="00031DB0" w:rsidRPr="0006167E" w:rsidRDefault="00031DB0" w:rsidP="00031DB0">
      <w:pPr>
        <w:tabs>
          <w:tab w:val="center" w:pos="4680"/>
        </w:tabs>
        <w:suppressAutoHyphens/>
        <w:jc w:val="center"/>
        <w:rPr>
          <w:rFonts w:ascii="Times New Roman" w:hAnsi="Times New Roman" w:cs="Times New Roman"/>
          <w:bCs/>
          <w:spacing w:val="-3"/>
        </w:rPr>
      </w:pPr>
      <w:r w:rsidRPr="0006167E">
        <w:rPr>
          <w:rFonts w:ascii="Times New Roman" w:hAnsi="Times New Roman" w:cs="Times New Roman"/>
          <w:bCs/>
          <w:spacing w:val="-3"/>
        </w:rPr>
        <w:t>Administrative Law Judge</w:t>
      </w:r>
    </w:p>
    <w:p w:rsidR="00031DB0" w:rsidRDefault="00031DB0" w:rsidP="00031DB0">
      <w:pPr>
        <w:tabs>
          <w:tab w:val="center" w:pos="4680"/>
        </w:tabs>
        <w:suppressAutoHyphens/>
        <w:jc w:val="center"/>
        <w:rPr>
          <w:rFonts w:ascii="Times New Roman" w:hAnsi="Times New Roman" w:cs="Times New Roman"/>
          <w:bCs/>
          <w:spacing w:val="-3"/>
        </w:rPr>
      </w:pPr>
    </w:p>
    <w:p w:rsidR="0006167E" w:rsidRPr="0006167E" w:rsidRDefault="0006167E" w:rsidP="00031DB0">
      <w:pPr>
        <w:tabs>
          <w:tab w:val="center" w:pos="4680"/>
        </w:tabs>
        <w:suppressAutoHyphens/>
        <w:jc w:val="center"/>
        <w:rPr>
          <w:rFonts w:ascii="Times New Roman" w:hAnsi="Times New Roman" w:cs="Times New Roman"/>
          <w:bCs/>
          <w:spacing w:val="-3"/>
        </w:rPr>
      </w:pPr>
    </w:p>
    <w:p w:rsidR="009B6654" w:rsidRPr="0006167E" w:rsidRDefault="009B6654" w:rsidP="00031DB0">
      <w:pPr>
        <w:tabs>
          <w:tab w:val="center" w:pos="4680"/>
        </w:tabs>
        <w:suppressAutoHyphens/>
        <w:jc w:val="center"/>
        <w:rPr>
          <w:rFonts w:ascii="Times New Roman" w:hAnsi="Times New Roman" w:cs="Times New Roman"/>
          <w:bCs/>
          <w:spacing w:val="-3"/>
          <w:u w:val="single"/>
        </w:rPr>
      </w:pPr>
      <w:r w:rsidRPr="0006167E">
        <w:rPr>
          <w:rFonts w:ascii="Times New Roman" w:hAnsi="Times New Roman" w:cs="Times New Roman"/>
          <w:bCs/>
          <w:spacing w:val="-3"/>
          <w:u w:val="single"/>
        </w:rPr>
        <w:t>INTRODUCTION</w:t>
      </w:r>
    </w:p>
    <w:p w:rsidR="009B6654" w:rsidRPr="0006167E" w:rsidRDefault="009B6654" w:rsidP="0006167E">
      <w:pPr>
        <w:tabs>
          <w:tab w:val="center" w:pos="4680"/>
        </w:tabs>
        <w:suppressAutoHyphens/>
        <w:rPr>
          <w:rFonts w:ascii="Times New Roman" w:hAnsi="Times New Roman" w:cs="Times New Roman"/>
          <w:bCs/>
          <w:spacing w:val="-3"/>
        </w:rPr>
      </w:pPr>
    </w:p>
    <w:p w:rsidR="00A51221" w:rsidRPr="0006167E" w:rsidRDefault="00A51221" w:rsidP="00A51221">
      <w:pPr>
        <w:tabs>
          <w:tab w:val="center" w:pos="0"/>
        </w:tabs>
        <w:suppressAutoHyphens/>
        <w:spacing w:line="360" w:lineRule="auto"/>
        <w:rPr>
          <w:rFonts w:ascii="Times New Roman" w:hAnsi="Times New Roman" w:cs="Times New Roman"/>
          <w:bCs/>
          <w:spacing w:val="-3"/>
        </w:rPr>
      </w:pPr>
      <w:r w:rsidRPr="0006167E">
        <w:rPr>
          <w:rFonts w:ascii="Times New Roman" w:hAnsi="Times New Roman" w:cs="Times New Roman"/>
          <w:bCs/>
          <w:spacing w:val="-3"/>
        </w:rPr>
        <w:tab/>
      </w:r>
      <w:r w:rsidRPr="0006167E">
        <w:rPr>
          <w:rFonts w:ascii="Times New Roman" w:hAnsi="Times New Roman" w:cs="Times New Roman"/>
          <w:bCs/>
          <w:spacing w:val="-3"/>
        </w:rPr>
        <w:tab/>
        <w:t xml:space="preserve">The customer filed a complaint against her electric utility alleging incorrect charges on her bill and requesting a payment arrangement.  This decision denies the complaint because the customer had the potential to use the amounts of electricity for which she was billed and because her electric meter accurately registered the amount of her electricity usage.  </w:t>
      </w:r>
      <w:r w:rsidR="001041C1" w:rsidRPr="0006167E">
        <w:rPr>
          <w:rFonts w:ascii="Times New Roman" w:hAnsi="Times New Roman" w:cs="Times New Roman"/>
          <w:bCs/>
          <w:spacing w:val="-3"/>
        </w:rPr>
        <w:t xml:space="preserve">This decision also denies the </w:t>
      </w:r>
      <w:r w:rsidR="006129AB" w:rsidRPr="0006167E">
        <w:rPr>
          <w:rFonts w:ascii="Times New Roman" w:hAnsi="Times New Roman" w:cs="Times New Roman"/>
          <w:bCs/>
          <w:spacing w:val="-3"/>
        </w:rPr>
        <w:t xml:space="preserve">customer’s </w:t>
      </w:r>
      <w:r w:rsidR="001041C1" w:rsidRPr="0006167E">
        <w:rPr>
          <w:rFonts w:ascii="Times New Roman" w:hAnsi="Times New Roman" w:cs="Times New Roman"/>
          <w:bCs/>
          <w:spacing w:val="-3"/>
        </w:rPr>
        <w:t xml:space="preserve">request for a payment arrangement because the customer’s arrearages were accrued while the customer was enrolled in the utility’s </w:t>
      </w:r>
      <w:r w:rsidR="006129AB" w:rsidRPr="0006167E">
        <w:rPr>
          <w:rFonts w:ascii="Times New Roman" w:hAnsi="Times New Roman" w:cs="Times New Roman"/>
          <w:bCs/>
          <w:spacing w:val="-3"/>
        </w:rPr>
        <w:t>C</w:t>
      </w:r>
      <w:r w:rsidR="001041C1" w:rsidRPr="0006167E">
        <w:rPr>
          <w:rFonts w:ascii="Times New Roman" w:hAnsi="Times New Roman" w:cs="Times New Roman"/>
          <w:bCs/>
          <w:spacing w:val="-3"/>
        </w:rPr>
        <w:t xml:space="preserve">ustomer </w:t>
      </w:r>
      <w:r w:rsidR="006129AB" w:rsidRPr="0006167E">
        <w:rPr>
          <w:rFonts w:ascii="Times New Roman" w:hAnsi="Times New Roman" w:cs="Times New Roman"/>
          <w:bCs/>
          <w:spacing w:val="-3"/>
        </w:rPr>
        <w:t>A</w:t>
      </w:r>
      <w:r w:rsidR="001041C1" w:rsidRPr="0006167E">
        <w:rPr>
          <w:rFonts w:ascii="Times New Roman" w:hAnsi="Times New Roman" w:cs="Times New Roman"/>
          <w:bCs/>
          <w:spacing w:val="-3"/>
        </w:rPr>
        <w:t xml:space="preserve">ssistance </w:t>
      </w:r>
      <w:r w:rsidR="006129AB" w:rsidRPr="0006167E">
        <w:rPr>
          <w:rFonts w:ascii="Times New Roman" w:hAnsi="Times New Roman" w:cs="Times New Roman"/>
          <w:bCs/>
          <w:spacing w:val="-3"/>
        </w:rPr>
        <w:t>P</w:t>
      </w:r>
      <w:r w:rsidR="001041C1" w:rsidRPr="0006167E">
        <w:rPr>
          <w:rFonts w:ascii="Times New Roman" w:hAnsi="Times New Roman" w:cs="Times New Roman"/>
          <w:bCs/>
          <w:spacing w:val="-3"/>
        </w:rPr>
        <w:t xml:space="preserve">rogram (CAP). </w:t>
      </w:r>
    </w:p>
    <w:p w:rsidR="009B6654" w:rsidRDefault="009B6654" w:rsidP="00031DB0">
      <w:pPr>
        <w:tabs>
          <w:tab w:val="center" w:pos="4680"/>
        </w:tabs>
        <w:suppressAutoHyphens/>
        <w:jc w:val="center"/>
        <w:rPr>
          <w:rFonts w:ascii="Times New Roman" w:hAnsi="Times New Roman" w:cs="Times New Roman"/>
          <w:bCs/>
          <w:spacing w:val="-3"/>
        </w:rPr>
      </w:pPr>
    </w:p>
    <w:p w:rsidR="0006167E" w:rsidRPr="0006167E" w:rsidRDefault="0006167E" w:rsidP="00031DB0">
      <w:pPr>
        <w:tabs>
          <w:tab w:val="center" w:pos="4680"/>
        </w:tabs>
        <w:suppressAutoHyphens/>
        <w:jc w:val="center"/>
        <w:rPr>
          <w:rFonts w:ascii="Times New Roman" w:hAnsi="Times New Roman" w:cs="Times New Roman"/>
          <w:bCs/>
          <w:spacing w:val="-3"/>
        </w:rPr>
      </w:pPr>
    </w:p>
    <w:p w:rsidR="00031DB0" w:rsidRPr="0006167E" w:rsidRDefault="00031DB0" w:rsidP="00031DB0">
      <w:pPr>
        <w:tabs>
          <w:tab w:val="center" w:pos="4680"/>
        </w:tabs>
        <w:suppressAutoHyphens/>
        <w:jc w:val="center"/>
        <w:rPr>
          <w:rFonts w:ascii="Times New Roman" w:hAnsi="Times New Roman" w:cs="Times New Roman"/>
          <w:bCs/>
          <w:spacing w:val="-3"/>
          <w:u w:val="single"/>
        </w:rPr>
      </w:pPr>
      <w:r w:rsidRPr="0006167E">
        <w:rPr>
          <w:rFonts w:ascii="Times New Roman" w:hAnsi="Times New Roman" w:cs="Times New Roman"/>
          <w:bCs/>
          <w:spacing w:val="-3"/>
          <w:u w:val="single"/>
        </w:rPr>
        <w:t>HISTORY OF THE PROCEEDING</w:t>
      </w:r>
    </w:p>
    <w:p w:rsidR="00031DB0" w:rsidRPr="0006167E" w:rsidRDefault="00031DB0" w:rsidP="00031DB0">
      <w:pPr>
        <w:pStyle w:val="ParaTab1"/>
        <w:tabs>
          <w:tab w:val="left" w:pos="2070"/>
        </w:tabs>
        <w:ind w:firstLine="0"/>
        <w:rPr>
          <w:rFonts w:ascii="Times New Roman" w:hAnsi="Times New Roman" w:cs="Times New Roman"/>
        </w:rPr>
      </w:pPr>
    </w:p>
    <w:p w:rsidR="00031DB0" w:rsidRPr="0006167E" w:rsidRDefault="00031DB0" w:rsidP="00031DB0">
      <w:pPr>
        <w:pStyle w:val="ParaTab1"/>
        <w:tabs>
          <w:tab w:val="left" w:pos="2070"/>
        </w:tabs>
        <w:ind w:firstLine="0"/>
        <w:rPr>
          <w:rFonts w:ascii="Times New Roman" w:hAnsi="Times New Roman" w:cs="Times New Roman"/>
        </w:rPr>
      </w:pPr>
    </w:p>
    <w:p w:rsidR="00FC3DD8" w:rsidRPr="0006167E" w:rsidRDefault="00FC3DD8" w:rsidP="00FC3DD8">
      <w:pPr>
        <w:pStyle w:val="ParaTab1"/>
        <w:tabs>
          <w:tab w:val="left" w:pos="2070"/>
        </w:tabs>
        <w:spacing w:line="360" w:lineRule="auto"/>
        <w:rPr>
          <w:rFonts w:ascii="Times New Roman" w:hAnsi="Times New Roman" w:cs="Times New Roman"/>
        </w:rPr>
      </w:pPr>
      <w:r w:rsidRPr="0006167E">
        <w:rPr>
          <w:rFonts w:ascii="Times New Roman" w:hAnsi="Times New Roman" w:cs="Times New Roman"/>
        </w:rPr>
        <w:t>On March 15, 2013, Sherry Dixon (Complainant) filed a complaint with the Pennsylvania Public Utility Commission (Commission) against PECO Energy Company</w:t>
      </w:r>
      <w:r w:rsidR="00B67DB7">
        <w:rPr>
          <w:rFonts w:ascii="Times New Roman" w:hAnsi="Times New Roman" w:cs="Times New Roman"/>
        </w:rPr>
        <w:t xml:space="preserve"> (Respondent)</w:t>
      </w:r>
      <w:r w:rsidRPr="0006167E">
        <w:rPr>
          <w:rFonts w:ascii="Times New Roman" w:hAnsi="Times New Roman" w:cs="Times New Roman"/>
        </w:rPr>
        <w:t>.  The complaint is a timely appeal of the Commission’s Bureau of Consumer Services (BCS) decision</w:t>
      </w:r>
      <w:r w:rsidR="00D84AE8" w:rsidRPr="0006167E">
        <w:rPr>
          <w:rFonts w:ascii="Times New Roman" w:hAnsi="Times New Roman" w:cs="Times New Roman"/>
        </w:rPr>
        <w:t>, dated February 13, 2013,</w:t>
      </w:r>
      <w:r w:rsidRPr="0006167E">
        <w:rPr>
          <w:rFonts w:ascii="Times New Roman" w:hAnsi="Times New Roman" w:cs="Times New Roman"/>
        </w:rPr>
        <w:t xml:space="preserve"> at BCS No. </w:t>
      </w:r>
      <w:r w:rsidR="00AF2E5C" w:rsidRPr="0006167E">
        <w:rPr>
          <w:rFonts w:ascii="Times New Roman" w:hAnsi="Times New Roman" w:cs="Times New Roman"/>
        </w:rPr>
        <w:t>00</w:t>
      </w:r>
      <w:r w:rsidRPr="0006167E">
        <w:rPr>
          <w:rFonts w:ascii="Times New Roman" w:hAnsi="Times New Roman" w:cs="Times New Roman"/>
        </w:rPr>
        <w:t>3035014</w:t>
      </w:r>
      <w:r w:rsidR="00D84AE8" w:rsidRPr="0006167E">
        <w:rPr>
          <w:rFonts w:ascii="Times New Roman" w:hAnsi="Times New Roman" w:cs="Times New Roman"/>
        </w:rPr>
        <w:t>,</w:t>
      </w:r>
      <w:r w:rsidRPr="0006167E">
        <w:rPr>
          <w:rFonts w:ascii="Times New Roman" w:hAnsi="Times New Roman" w:cs="Times New Roman"/>
        </w:rPr>
        <w:t xml:space="preserve"> that dismissed the Complainant’s informal complaint.</w:t>
      </w:r>
    </w:p>
    <w:p w:rsidR="00FC3DD8" w:rsidRPr="0006167E" w:rsidRDefault="00FC3DD8" w:rsidP="00FC3DD8">
      <w:pPr>
        <w:pStyle w:val="ParaTab1"/>
        <w:tabs>
          <w:tab w:val="left" w:pos="2070"/>
        </w:tabs>
        <w:spacing w:line="360" w:lineRule="auto"/>
        <w:rPr>
          <w:rFonts w:ascii="Times New Roman" w:hAnsi="Times New Roman" w:cs="Times New Roman"/>
        </w:rPr>
      </w:pPr>
    </w:p>
    <w:p w:rsidR="00FC3DD8" w:rsidRPr="0006167E" w:rsidRDefault="00D84AE8" w:rsidP="00FC3DD8">
      <w:pPr>
        <w:pStyle w:val="ParaTab1"/>
        <w:spacing w:line="360" w:lineRule="auto"/>
        <w:ind w:left="86" w:firstLine="1354"/>
        <w:rPr>
          <w:rFonts w:ascii="Times New Roman" w:hAnsi="Times New Roman" w:cs="Times New Roman"/>
        </w:rPr>
      </w:pPr>
      <w:r w:rsidRPr="0006167E">
        <w:rPr>
          <w:rFonts w:ascii="Times New Roman" w:hAnsi="Times New Roman" w:cs="Times New Roman"/>
          <w:spacing w:val="-3"/>
        </w:rPr>
        <w:lastRenderedPageBreak/>
        <w:t>T</w:t>
      </w:r>
      <w:r w:rsidR="00FC3DD8" w:rsidRPr="0006167E">
        <w:rPr>
          <w:rFonts w:ascii="Times New Roman" w:hAnsi="Times New Roman" w:cs="Times New Roman"/>
          <w:spacing w:val="-3"/>
        </w:rPr>
        <w:t>he Complainant checked</w:t>
      </w:r>
      <w:r w:rsidR="00FC3DD8" w:rsidRPr="0006167E">
        <w:rPr>
          <w:rFonts w:ascii="Times New Roman" w:hAnsi="Times New Roman" w:cs="Times New Roman"/>
        </w:rPr>
        <w:t xml:space="preserve"> the boxes indicating “The utility is threatening to shut off my service or has already shut off my service”; “I would like a payment agreement”; </w:t>
      </w:r>
      <w:r w:rsidR="008D0E4E" w:rsidRPr="0006167E">
        <w:rPr>
          <w:rFonts w:ascii="Times New Roman" w:hAnsi="Times New Roman" w:cs="Times New Roman"/>
        </w:rPr>
        <w:t>Incorrect charges are on my bill”; and “Other”</w:t>
      </w:r>
      <w:r w:rsidRPr="0006167E">
        <w:rPr>
          <w:rFonts w:ascii="Times New Roman" w:hAnsi="Times New Roman" w:cs="Times New Roman"/>
        </w:rPr>
        <w:t xml:space="preserve"> a</w:t>
      </w:r>
      <w:r w:rsidRPr="0006167E">
        <w:rPr>
          <w:rFonts w:ascii="Times New Roman" w:hAnsi="Times New Roman" w:cs="Times New Roman"/>
          <w:spacing w:val="-3"/>
        </w:rPr>
        <w:t>t paragraph 4 of the Commission’s formal complaint form</w:t>
      </w:r>
      <w:r w:rsidR="008D0E4E" w:rsidRPr="0006167E">
        <w:rPr>
          <w:rFonts w:ascii="Times New Roman" w:hAnsi="Times New Roman" w:cs="Times New Roman"/>
        </w:rPr>
        <w:t>.  T</w:t>
      </w:r>
      <w:r w:rsidR="00FC3DD8" w:rsidRPr="0006167E">
        <w:rPr>
          <w:rFonts w:ascii="Times New Roman" w:hAnsi="Times New Roman" w:cs="Times New Roman"/>
        </w:rPr>
        <w:t>he Complainant did not set forth any facts regarding h</w:t>
      </w:r>
      <w:r w:rsidR="008D0E4E" w:rsidRPr="0006167E">
        <w:rPr>
          <w:rFonts w:ascii="Times New Roman" w:hAnsi="Times New Roman" w:cs="Times New Roman"/>
        </w:rPr>
        <w:t>er</w:t>
      </w:r>
      <w:r w:rsidR="00FC3DD8" w:rsidRPr="0006167E">
        <w:rPr>
          <w:rFonts w:ascii="Times New Roman" w:hAnsi="Times New Roman" w:cs="Times New Roman"/>
        </w:rPr>
        <w:t xml:space="preserve"> complaint.  </w:t>
      </w:r>
      <w:r w:rsidRPr="0006167E">
        <w:rPr>
          <w:rFonts w:ascii="Times New Roman" w:hAnsi="Times New Roman" w:cs="Times New Roman"/>
        </w:rPr>
        <w:t>T</w:t>
      </w:r>
      <w:r w:rsidR="00FC3DD8" w:rsidRPr="0006167E">
        <w:rPr>
          <w:rFonts w:ascii="Times New Roman" w:hAnsi="Times New Roman" w:cs="Times New Roman"/>
        </w:rPr>
        <w:t xml:space="preserve">he Complainant </w:t>
      </w:r>
      <w:r w:rsidRPr="0006167E">
        <w:rPr>
          <w:rFonts w:ascii="Times New Roman" w:hAnsi="Times New Roman" w:cs="Times New Roman"/>
        </w:rPr>
        <w:t xml:space="preserve">simply </w:t>
      </w:r>
      <w:r w:rsidR="008D0E4E" w:rsidRPr="0006167E">
        <w:rPr>
          <w:rFonts w:ascii="Times New Roman" w:hAnsi="Times New Roman" w:cs="Times New Roman"/>
        </w:rPr>
        <w:t xml:space="preserve">requested that the Commission direct the Respondent to investigate the amounts </w:t>
      </w:r>
      <w:r w:rsidRPr="0006167E">
        <w:rPr>
          <w:rFonts w:ascii="Times New Roman" w:hAnsi="Times New Roman" w:cs="Times New Roman"/>
        </w:rPr>
        <w:t xml:space="preserve">shown </w:t>
      </w:r>
      <w:r w:rsidR="008D0E4E" w:rsidRPr="0006167E">
        <w:rPr>
          <w:rFonts w:ascii="Times New Roman" w:hAnsi="Times New Roman" w:cs="Times New Roman"/>
        </w:rPr>
        <w:t>on her bills.</w:t>
      </w:r>
    </w:p>
    <w:p w:rsidR="008D0E4E" w:rsidRPr="0006167E" w:rsidRDefault="008D0E4E" w:rsidP="00FC3DD8">
      <w:pPr>
        <w:pStyle w:val="ParaTab1"/>
        <w:spacing w:line="360" w:lineRule="auto"/>
        <w:ind w:left="86" w:firstLine="1354"/>
        <w:rPr>
          <w:rFonts w:ascii="Times New Roman" w:hAnsi="Times New Roman" w:cs="Times New Roman"/>
        </w:rPr>
      </w:pPr>
    </w:p>
    <w:p w:rsidR="004F7F5B" w:rsidRPr="0006167E" w:rsidRDefault="008D0E4E" w:rsidP="008D0E4E">
      <w:pPr>
        <w:pStyle w:val="ParaTab1"/>
        <w:spacing w:line="360" w:lineRule="auto"/>
        <w:ind w:firstLine="1350"/>
        <w:rPr>
          <w:rFonts w:ascii="Times New Roman" w:hAnsi="Times New Roman" w:cs="Times New Roman"/>
        </w:rPr>
      </w:pPr>
      <w:r w:rsidRPr="0006167E">
        <w:rPr>
          <w:rFonts w:ascii="Times New Roman" w:hAnsi="Times New Roman" w:cs="Times New Roman"/>
        </w:rPr>
        <w:t>The Respondent filed an answer with new matter on April 1, 2013.  The answer admit</w:t>
      </w:r>
      <w:r w:rsidR="00E4568C">
        <w:rPr>
          <w:rFonts w:ascii="Times New Roman" w:hAnsi="Times New Roman" w:cs="Times New Roman"/>
        </w:rPr>
        <w:t>t</w:t>
      </w:r>
      <w:r w:rsidR="006129AB" w:rsidRPr="0006167E">
        <w:rPr>
          <w:rFonts w:ascii="Times New Roman" w:hAnsi="Times New Roman" w:cs="Times New Roman"/>
        </w:rPr>
        <w:t>ed</w:t>
      </w:r>
      <w:r w:rsidRPr="0006167E">
        <w:rPr>
          <w:rFonts w:ascii="Times New Roman" w:hAnsi="Times New Roman" w:cs="Times New Roman"/>
        </w:rPr>
        <w:t xml:space="preserve"> that the Respondent provides service to the Complainant at the address shown on the complaint.  The answer allege</w:t>
      </w:r>
      <w:r w:rsidR="006129AB" w:rsidRPr="0006167E">
        <w:rPr>
          <w:rFonts w:ascii="Times New Roman" w:hAnsi="Times New Roman" w:cs="Times New Roman"/>
        </w:rPr>
        <w:t>d</w:t>
      </w:r>
      <w:r w:rsidRPr="0006167E">
        <w:rPr>
          <w:rFonts w:ascii="Times New Roman" w:hAnsi="Times New Roman" w:cs="Times New Roman"/>
        </w:rPr>
        <w:t xml:space="preserve"> that the Complainant is </w:t>
      </w:r>
      <w:r w:rsidR="004F7F5B" w:rsidRPr="0006167E">
        <w:rPr>
          <w:rFonts w:ascii="Times New Roman" w:hAnsi="Times New Roman" w:cs="Times New Roman"/>
        </w:rPr>
        <w:t xml:space="preserve">currently </w:t>
      </w:r>
      <w:r w:rsidRPr="0006167E">
        <w:rPr>
          <w:rFonts w:ascii="Times New Roman" w:hAnsi="Times New Roman" w:cs="Times New Roman"/>
        </w:rPr>
        <w:t>enrolled in the Respondent’s CAP</w:t>
      </w:r>
      <w:r w:rsidR="004F7F5B" w:rsidRPr="0006167E">
        <w:rPr>
          <w:rFonts w:ascii="Times New Roman" w:hAnsi="Times New Roman" w:cs="Times New Roman"/>
        </w:rPr>
        <w:t xml:space="preserve"> and on November 7, 2011, the Respondent forgave $7,907.61 of the Complainant’s balance under its CAP arrears forgiveness</w:t>
      </w:r>
      <w:r w:rsidR="00C406A0">
        <w:rPr>
          <w:rFonts w:ascii="Times New Roman" w:hAnsi="Times New Roman" w:cs="Times New Roman"/>
        </w:rPr>
        <w:t xml:space="preserve"> policy</w:t>
      </w:r>
      <w:r w:rsidRPr="0006167E">
        <w:rPr>
          <w:rFonts w:ascii="Times New Roman" w:hAnsi="Times New Roman" w:cs="Times New Roman"/>
        </w:rPr>
        <w:t>.</w:t>
      </w:r>
    </w:p>
    <w:p w:rsidR="004F7F5B" w:rsidRPr="0006167E" w:rsidRDefault="004F7F5B" w:rsidP="008D0E4E">
      <w:pPr>
        <w:pStyle w:val="ParaTab1"/>
        <w:spacing w:line="360" w:lineRule="auto"/>
        <w:ind w:firstLine="1350"/>
        <w:rPr>
          <w:rFonts w:ascii="Times New Roman" w:hAnsi="Times New Roman" w:cs="Times New Roman"/>
        </w:rPr>
      </w:pPr>
    </w:p>
    <w:p w:rsidR="00AF2E5C" w:rsidRPr="0006167E" w:rsidRDefault="008D0E4E" w:rsidP="008D0E4E">
      <w:pPr>
        <w:pStyle w:val="ParaTab1"/>
        <w:spacing w:line="360" w:lineRule="auto"/>
        <w:ind w:firstLine="1350"/>
        <w:rPr>
          <w:rFonts w:ascii="Times New Roman" w:hAnsi="Times New Roman" w:cs="Times New Roman"/>
        </w:rPr>
      </w:pPr>
      <w:r w:rsidRPr="0006167E">
        <w:rPr>
          <w:rFonts w:ascii="Times New Roman" w:hAnsi="Times New Roman" w:cs="Times New Roman"/>
        </w:rPr>
        <w:t xml:space="preserve">According to the answer, </w:t>
      </w:r>
      <w:r w:rsidR="004F7F5B" w:rsidRPr="0006167E">
        <w:rPr>
          <w:rFonts w:ascii="Times New Roman" w:hAnsi="Times New Roman" w:cs="Times New Roman"/>
        </w:rPr>
        <w:t>the Respondent</w:t>
      </w:r>
      <w:r w:rsidR="00AF2E5C" w:rsidRPr="0006167E">
        <w:rPr>
          <w:rFonts w:ascii="Times New Roman" w:hAnsi="Times New Roman" w:cs="Times New Roman"/>
        </w:rPr>
        <w:t>’s employee</w:t>
      </w:r>
      <w:r w:rsidR="004F7F5B" w:rsidRPr="0006167E">
        <w:rPr>
          <w:rFonts w:ascii="Times New Roman" w:hAnsi="Times New Roman" w:cs="Times New Roman"/>
        </w:rPr>
        <w:t xml:space="preserve"> conducted a high bill investigation at the Complainant’s address on December 3, 2009.  The</w:t>
      </w:r>
      <w:r w:rsidR="00AF2E5C" w:rsidRPr="0006167E">
        <w:rPr>
          <w:rFonts w:ascii="Times New Roman" w:hAnsi="Times New Roman" w:cs="Times New Roman"/>
        </w:rPr>
        <w:t xml:space="preserve"> employee </w:t>
      </w:r>
      <w:r w:rsidR="004F7F5B" w:rsidRPr="0006167E">
        <w:rPr>
          <w:rFonts w:ascii="Times New Roman" w:hAnsi="Times New Roman" w:cs="Times New Roman"/>
        </w:rPr>
        <w:t xml:space="preserve">determined that the majority of the Complainant’s electric usage was the result of the </w:t>
      </w:r>
      <w:r w:rsidR="00AF2E5C" w:rsidRPr="0006167E">
        <w:rPr>
          <w:rFonts w:ascii="Times New Roman" w:hAnsi="Times New Roman" w:cs="Times New Roman"/>
        </w:rPr>
        <w:t xml:space="preserve">Complainant’s </w:t>
      </w:r>
      <w:r w:rsidR="004F7F5B" w:rsidRPr="0006167E">
        <w:rPr>
          <w:rFonts w:ascii="Times New Roman" w:hAnsi="Times New Roman" w:cs="Times New Roman"/>
        </w:rPr>
        <w:t xml:space="preserve">electric hot water heater.  </w:t>
      </w:r>
      <w:r w:rsidR="00AF2E5C" w:rsidRPr="0006167E">
        <w:rPr>
          <w:rFonts w:ascii="Times New Roman" w:hAnsi="Times New Roman" w:cs="Times New Roman"/>
        </w:rPr>
        <w:t>The employee found that the Complainant’s usage was consistent with the electric appliances found at the Complainant’s residenc</w:t>
      </w:r>
      <w:r w:rsidR="007D76DF">
        <w:rPr>
          <w:rFonts w:ascii="Times New Roman" w:hAnsi="Times New Roman" w:cs="Times New Roman"/>
        </w:rPr>
        <w:t>e.</w:t>
      </w:r>
    </w:p>
    <w:p w:rsidR="00AF2E5C" w:rsidRPr="0006167E" w:rsidRDefault="00AF2E5C" w:rsidP="008D0E4E">
      <w:pPr>
        <w:pStyle w:val="ParaTab1"/>
        <w:spacing w:line="360" w:lineRule="auto"/>
        <w:ind w:firstLine="1350"/>
        <w:rPr>
          <w:rFonts w:ascii="Times New Roman" w:hAnsi="Times New Roman" w:cs="Times New Roman"/>
        </w:rPr>
      </w:pPr>
    </w:p>
    <w:p w:rsidR="00AF2E5C" w:rsidRPr="0006167E" w:rsidRDefault="00AF2E5C" w:rsidP="008D0E4E">
      <w:pPr>
        <w:pStyle w:val="ParaTab1"/>
        <w:spacing w:line="360" w:lineRule="auto"/>
        <w:ind w:firstLine="1350"/>
        <w:rPr>
          <w:rFonts w:ascii="Times New Roman" w:hAnsi="Times New Roman" w:cs="Times New Roman"/>
        </w:rPr>
      </w:pPr>
      <w:r w:rsidRPr="0006167E">
        <w:rPr>
          <w:rFonts w:ascii="Times New Roman" w:hAnsi="Times New Roman" w:cs="Times New Roman"/>
        </w:rPr>
        <w:t>The answer assert</w:t>
      </w:r>
      <w:r w:rsidR="006129AB" w:rsidRPr="0006167E">
        <w:rPr>
          <w:rFonts w:ascii="Times New Roman" w:hAnsi="Times New Roman" w:cs="Times New Roman"/>
        </w:rPr>
        <w:t>ed</w:t>
      </w:r>
      <w:r w:rsidRPr="0006167E">
        <w:rPr>
          <w:rFonts w:ascii="Times New Roman" w:hAnsi="Times New Roman" w:cs="Times New Roman"/>
        </w:rPr>
        <w:t xml:space="preserve"> that on June 28, 2012, the Complainant filed an informal complaint with BCS at BCS No. 002988516, disputing the accur</w:t>
      </w:r>
      <w:r w:rsidR="00B80AD0">
        <w:rPr>
          <w:rFonts w:ascii="Times New Roman" w:hAnsi="Times New Roman" w:cs="Times New Roman"/>
        </w:rPr>
        <w:t>acy of her bills.  On September 8, </w:t>
      </w:r>
      <w:r w:rsidRPr="0006167E">
        <w:rPr>
          <w:rFonts w:ascii="Times New Roman" w:hAnsi="Times New Roman" w:cs="Times New Roman"/>
        </w:rPr>
        <w:t xml:space="preserve">2012, BCS dismissed the Complainant’s informal complaint </w:t>
      </w:r>
      <w:r w:rsidR="00B80AD0">
        <w:rPr>
          <w:rFonts w:ascii="Times New Roman" w:hAnsi="Times New Roman" w:cs="Times New Roman"/>
        </w:rPr>
        <w:t>at BCS No. </w:t>
      </w:r>
      <w:r w:rsidR="005E3D97" w:rsidRPr="0006167E">
        <w:rPr>
          <w:rFonts w:ascii="Times New Roman" w:hAnsi="Times New Roman" w:cs="Times New Roman"/>
        </w:rPr>
        <w:t xml:space="preserve">002988516, </w:t>
      </w:r>
      <w:r w:rsidRPr="0006167E">
        <w:rPr>
          <w:rFonts w:ascii="Times New Roman" w:hAnsi="Times New Roman" w:cs="Times New Roman"/>
        </w:rPr>
        <w:t>stating that the Complainant had to contact the Respondent to schedule a high bill investigation.</w:t>
      </w:r>
    </w:p>
    <w:p w:rsidR="00AF2E5C" w:rsidRPr="0006167E" w:rsidRDefault="00AF2E5C" w:rsidP="008D0E4E">
      <w:pPr>
        <w:pStyle w:val="ParaTab1"/>
        <w:spacing w:line="360" w:lineRule="auto"/>
        <w:ind w:firstLine="1350"/>
        <w:rPr>
          <w:rFonts w:ascii="Times New Roman" w:hAnsi="Times New Roman" w:cs="Times New Roman"/>
        </w:rPr>
      </w:pPr>
    </w:p>
    <w:p w:rsidR="005E3D97" w:rsidRPr="0006167E" w:rsidRDefault="00AF2E5C" w:rsidP="008D0E4E">
      <w:pPr>
        <w:pStyle w:val="ParaTab1"/>
        <w:spacing w:line="360" w:lineRule="auto"/>
        <w:ind w:firstLine="1350"/>
        <w:rPr>
          <w:rFonts w:ascii="Times New Roman" w:hAnsi="Times New Roman" w:cs="Times New Roman"/>
        </w:rPr>
      </w:pPr>
      <w:r w:rsidRPr="0006167E">
        <w:rPr>
          <w:rFonts w:ascii="Times New Roman" w:hAnsi="Times New Roman" w:cs="Times New Roman"/>
        </w:rPr>
        <w:t>The answer allege</w:t>
      </w:r>
      <w:r w:rsidR="006129AB" w:rsidRPr="0006167E">
        <w:rPr>
          <w:rFonts w:ascii="Times New Roman" w:hAnsi="Times New Roman" w:cs="Times New Roman"/>
        </w:rPr>
        <w:t>d</w:t>
      </w:r>
      <w:r w:rsidRPr="0006167E">
        <w:rPr>
          <w:rFonts w:ascii="Times New Roman" w:hAnsi="Times New Roman" w:cs="Times New Roman"/>
        </w:rPr>
        <w:t xml:space="preserve"> that on October 19, 2012, the Complainant filed another informal complaint with BCS </w:t>
      </w:r>
      <w:r w:rsidR="00A51221" w:rsidRPr="0006167E">
        <w:rPr>
          <w:rFonts w:ascii="Times New Roman" w:hAnsi="Times New Roman" w:cs="Times New Roman"/>
        </w:rPr>
        <w:t xml:space="preserve">at </w:t>
      </w:r>
      <w:r w:rsidRPr="0006167E">
        <w:rPr>
          <w:rFonts w:ascii="Times New Roman" w:hAnsi="Times New Roman" w:cs="Times New Roman"/>
        </w:rPr>
        <w:t xml:space="preserve">No. 003035014, disputing </w:t>
      </w:r>
      <w:r w:rsidR="00D84AE8" w:rsidRPr="0006167E">
        <w:rPr>
          <w:rFonts w:ascii="Times New Roman" w:hAnsi="Times New Roman" w:cs="Times New Roman"/>
        </w:rPr>
        <w:t xml:space="preserve">the accuracy of </w:t>
      </w:r>
      <w:r w:rsidRPr="0006167E">
        <w:rPr>
          <w:rFonts w:ascii="Times New Roman" w:hAnsi="Times New Roman" w:cs="Times New Roman"/>
        </w:rPr>
        <w:t>her bills and the accuracy of her meter readings.  The Respondent’s employee conducted a high bill investigation on February 5, 2013 and found four space heaters at the Complainant’s residence.</w:t>
      </w:r>
      <w:r w:rsidR="005E3D97" w:rsidRPr="0006167E">
        <w:rPr>
          <w:rFonts w:ascii="Times New Roman" w:hAnsi="Times New Roman" w:cs="Times New Roman"/>
        </w:rPr>
        <w:t xml:space="preserve">  The employee determined that th</w:t>
      </w:r>
      <w:r w:rsidR="009B6654" w:rsidRPr="0006167E">
        <w:rPr>
          <w:rFonts w:ascii="Times New Roman" w:hAnsi="Times New Roman" w:cs="Times New Roman"/>
        </w:rPr>
        <w:t>e</w:t>
      </w:r>
      <w:r w:rsidR="005E3D97" w:rsidRPr="0006167E">
        <w:rPr>
          <w:rFonts w:ascii="Times New Roman" w:hAnsi="Times New Roman" w:cs="Times New Roman"/>
        </w:rPr>
        <w:t xml:space="preserve"> usage shown on the Complainant’s bills was consistent with the appl</w:t>
      </w:r>
      <w:r w:rsidR="002D6615">
        <w:rPr>
          <w:rFonts w:ascii="Times New Roman" w:hAnsi="Times New Roman" w:cs="Times New Roman"/>
        </w:rPr>
        <w:t>iances found at her residence.</w:t>
      </w:r>
    </w:p>
    <w:p w:rsidR="005E3D97" w:rsidRPr="0006167E" w:rsidRDefault="005E3D97" w:rsidP="008D0E4E">
      <w:pPr>
        <w:pStyle w:val="ParaTab1"/>
        <w:spacing w:line="360" w:lineRule="auto"/>
        <w:ind w:firstLine="1350"/>
        <w:rPr>
          <w:rFonts w:ascii="Times New Roman" w:hAnsi="Times New Roman" w:cs="Times New Roman"/>
        </w:rPr>
      </w:pPr>
    </w:p>
    <w:p w:rsidR="005E3D97" w:rsidRDefault="00D84AE8" w:rsidP="002D6615">
      <w:pPr>
        <w:pStyle w:val="ParaTab1"/>
        <w:spacing w:line="360" w:lineRule="auto"/>
        <w:ind w:firstLine="1354"/>
        <w:rPr>
          <w:rFonts w:ascii="Times New Roman" w:hAnsi="Times New Roman" w:cs="Times New Roman"/>
        </w:rPr>
      </w:pPr>
      <w:r w:rsidRPr="0006167E">
        <w:rPr>
          <w:rFonts w:ascii="Times New Roman" w:hAnsi="Times New Roman" w:cs="Times New Roman"/>
        </w:rPr>
        <w:t xml:space="preserve">The answer </w:t>
      </w:r>
      <w:r w:rsidR="006129AB" w:rsidRPr="0006167E">
        <w:rPr>
          <w:rFonts w:ascii="Times New Roman" w:hAnsi="Times New Roman" w:cs="Times New Roman"/>
        </w:rPr>
        <w:t>stated</w:t>
      </w:r>
      <w:r w:rsidRPr="0006167E">
        <w:rPr>
          <w:rFonts w:ascii="Times New Roman" w:hAnsi="Times New Roman" w:cs="Times New Roman"/>
        </w:rPr>
        <w:t xml:space="preserve"> that o</w:t>
      </w:r>
      <w:r w:rsidR="005E3D97" w:rsidRPr="0006167E">
        <w:rPr>
          <w:rFonts w:ascii="Times New Roman" w:hAnsi="Times New Roman" w:cs="Times New Roman"/>
        </w:rPr>
        <w:t>n February 13, 2013</w:t>
      </w:r>
      <w:r w:rsidRPr="0006167E">
        <w:rPr>
          <w:rFonts w:ascii="Times New Roman" w:hAnsi="Times New Roman" w:cs="Times New Roman"/>
        </w:rPr>
        <w:t>,</w:t>
      </w:r>
      <w:r w:rsidR="005E3D97" w:rsidRPr="0006167E">
        <w:rPr>
          <w:rFonts w:ascii="Times New Roman" w:hAnsi="Times New Roman" w:cs="Times New Roman"/>
        </w:rPr>
        <w:t xml:space="preserve"> BCS dismissed the Complainant’s informal complaint at BCS No. 003035014, </w:t>
      </w:r>
      <w:r w:rsidR="006129AB" w:rsidRPr="0006167E">
        <w:rPr>
          <w:rFonts w:ascii="Times New Roman" w:hAnsi="Times New Roman" w:cs="Times New Roman"/>
        </w:rPr>
        <w:t>finding</w:t>
      </w:r>
      <w:r w:rsidR="005E3D97" w:rsidRPr="0006167E">
        <w:rPr>
          <w:rFonts w:ascii="Times New Roman" w:hAnsi="Times New Roman" w:cs="Times New Roman"/>
        </w:rPr>
        <w:t xml:space="preserve"> that her bills were based on actual meter readings and consistent with historic usage at the Complainant’s address.  BCS also found that since the Complainant was enrolled in the Respondent’s CAP and her account balance </w:t>
      </w:r>
      <w:r w:rsidRPr="0006167E">
        <w:rPr>
          <w:rFonts w:ascii="Times New Roman" w:hAnsi="Times New Roman" w:cs="Times New Roman"/>
        </w:rPr>
        <w:t xml:space="preserve">consisted entirely of </w:t>
      </w:r>
      <w:r w:rsidR="005E3D97" w:rsidRPr="0006167E">
        <w:rPr>
          <w:rFonts w:ascii="Times New Roman" w:hAnsi="Times New Roman" w:cs="Times New Roman"/>
        </w:rPr>
        <w:t>CAP arrears, she was ineligible for a Commission payment agreement.</w:t>
      </w:r>
    </w:p>
    <w:p w:rsidR="002D6615" w:rsidRPr="0006167E" w:rsidRDefault="002D6615" w:rsidP="002D6615">
      <w:pPr>
        <w:pStyle w:val="ParaTab1"/>
        <w:spacing w:line="360" w:lineRule="auto"/>
        <w:ind w:firstLine="1354"/>
        <w:rPr>
          <w:rFonts w:ascii="Times New Roman" w:hAnsi="Times New Roman" w:cs="Times New Roman"/>
        </w:rPr>
      </w:pPr>
    </w:p>
    <w:p w:rsidR="008D0E4E" w:rsidRPr="0006167E" w:rsidRDefault="005E3D97" w:rsidP="008D0E4E">
      <w:pPr>
        <w:pStyle w:val="ParaTab1"/>
        <w:spacing w:line="360" w:lineRule="auto"/>
        <w:ind w:firstLine="1350"/>
        <w:rPr>
          <w:rFonts w:ascii="Times New Roman" w:hAnsi="Times New Roman" w:cs="Times New Roman"/>
        </w:rPr>
      </w:pPr>
      <w:r w:rsidRPr="0006167E">
        <w:rPr>
          <w:rFonts w:ascii="Times New Roman" w:hAnsi="Times New Roman" w:cs="Times New Roman"/>
        </w:rPr>
        <w:t>The answer state</w:t>
      </w:r>
      <w:r w:rsidR="006129AB" w:rsidRPr="0006167E">
        <w:rPr>
          <w:rFonts w:ascii="Times New Roman" w:hAnsi="Times New Roman" w:cs="Times New Roman"/>
        </w:rPr>
        <w:t>d</w:t>
      </w:r>
      <w:r w:rsidRPr="0006167E">
        <w:rPr>
          <w:rFonts w:ascii="Times New Roman" w:hAnsi="Times New Roman" w:cs="Times New Roman"/>
        </w:rPr>
        <w:t xml:space="preserve"> that the Complainant’s </w:t>
      </w:r>
      <w:r w:rsidR="006129AB" w:rsidRPr="0006167E">
        <w:rPr>
          <w:rFonts w:ascii="Times New Roman" w:hAnsi="Times New Roman" w:cs="Times New Roman"/>
        </w:rPr>
        <w:t xml:space="preserve">account </w:t>
      </w:r>
      <w:r w:rsidRPr="0006167E">
        <w:rPr>
          <w:rFonts w:ascii="Times New Roman" w:hAnsi="Times New Roman" w:cs="Times New Roman"/>
        </w:rPr>
        <w:t xml:space="preserve">balance was $2,089.88 </w:t>
      </w:r>
      <w:r w:rsidR="009B6654" w:rsidRPr="0006167E">
        <w:rPr>
          <w:rFonts w:ascii="Times New Roman" w:hAnsi="Times New Roman" w:cs="Times New Roman"/>
        </w:rPr>
        <w:t>in</w:t>
      </w:r>
      <w:r w:rsidRPr="0006167E">
        <w:rPr>
          <w:rFonts w:ascii="Times New Roman" w:hAnsi="Times New Roman" w:cs="Times New Roman"/>
        </w:rPr>
        <w:t xml:space="preserve"> CAP arrears.  </w:t>
      </w:r>
      <w:r w:rsidR="00943F4B" w:rsidRPr="0006167E">
        <w:rPr>
          <w:rFonts w:ascii="Times New Roman" w:hAnsi="Times New Roman" w:cs="Times New Roman"/>
        </w:rPr>
        <w:t>The answer also assert</w:t>
      </w:r>
      <w:r w:rsidR="006129AB" w:rsidRPr="0006167E">
        <w:rPr>
          <w:rFonts w:ascii="Times New Roman" w:hAnsi="Times New Roman" w:cs="Times New Roman"/>
        </w:rPr>
        <w:t>ed</w:t>
      </w:r>
      <w:r w:rsidR="00943F4B" w:rsidRPr="0006167E">
        <w:rPr>
          <w:rFonts w:ascii="Times New Roman" w:hAnsi="Times New Roman" w:cs="Times New Roman"/>
        </w:rPr>
        <w:t xml:space="preserve"> that the Complainant ha</w:t>
      </w:r>
      <w:r w:rsidR="006129AB" w:rsidRPr="0006167E">
        <w:rPr>
          <w:rFonts w:ascii="Times New Roman" w:hAnsi="Times New Roman" w:cs="Times New Roman"/>
        </w:rPr>
        <w:t>d</w:t>
      </w:r>
      <w:r w:rsidR="00943F4B" w:rsidRPr="0006167E">
        <w:rPr>
          <w:rFonts w:ascii="Times New Roman" w:hAnsi="Times New Roman" w:cs="Times New Roman"/>
        </w:rPr>
        <w:t xml:space="preserve"> defaulted on prior payment agreements and ha</w:t>
      </w:r>
      <w:r w:rsidR="006129AB" w:rsidRPr="0006167E">
        <w:rPr>
          <w:rFonts w:ascii="Times New Roman" w:hAnsi="Times New Roman" w:cs="Times New Roman"/>
        </w:rPr>
        <w:t>d</w:t>
      </w:r>
      <w:r w:rsidR="00943F4B" w:rsidRPr="0006167E">
        <w:rPr>
          <w:rFonts w:ascii="Times New Roman" w:hAnsi="Times New Roman" w:cs="Times New Roman"/>
        </w:rPr>
        <w:t xml:space="preserve"> a poor payment history.  </w:t>
      </w:r>
      <w:r w:rsidRPr="0006167E">
        <w:rPr>
          <w:rFonts w:ascii="Times New Roman" w:hAnsi="Times New Roman" w:cs="Times New Roman"/>
        </w:rPr>
        <w:t>The answer contend</w:t>
      </w:r>
      <w:r w:rsidR="006129AB" w:rsidRPr="0006167E">
        <w:rPr>
          <w:rFonts w:ascii="Times New Roman" w:hAnsi="Times New Roman" w:cs="Times New Roman"/>
        </w:rPr>
        <w:t>ed</w:t>
      </w:r>
      <w:r w:rsidRPr="0006167E">
        <w:rPr>
          <w:rFonts w:ascii="Times New Roman" w:hAnsi="Times New Roman" w:cs="Times New Roman"/>
        </w:rPr>
        <w:t xml:space="preserve"> that the Complainant </w:t>
      </w:r>
      <w:r w:rsidR="008D0E4E" w:rsidRPr="0006167E">
        <w:rPr>
          <w:rFonts w:ascii="Times New Roman" w:hAnsi="Times New Roman" w:cs="Times New Roman"/>
        </w:rPr>
        <w:t xml:space="preserve">is ineligible for a new payment </w:t>
      </w:r>
      <w:r w:rsidR="00821183">
        <w:rPr>
          <w:rFonts w:ascii="Times New Roman" w:hAnsi="Times New Roman" w:cs="Times New Roman"/>
        </w:rPr>
        <w:t>agreement.</w:t>
      </w:r>
    </w:p>
    <w:p w:rsidR="009B35F4" w:rsidRPr="0006167E" w:rsidRDefault="009B35F4" w:rsidP="008D0E4E">
      <w:pPr>
        <w:pStyle w:val="ParaTab1"/>
        <w:spacing w:line="360" w:lineRule="auto"/>
        <w:ind w:firstLine="1350"/>
        <w:rPr>
          <w:rFonts w:ascii="Times New Roman" w:hAnsi="Times New Roman" w:cs="Times New Roman"/>
        </w:rPr>
      </w:pPr>
    </w:p>
    <w:p w:rsidR="00943F4B" w:rsidRPr="0006167E" w:rsidRDefault="008D0E4E" w:rsidP="008D0E4E">
      <w:pPr>
        <w:pStyle w:val="ParaTab1"/>
        <w:spacing w:line="360" w:lineRule="auto"/>
        <w:ind w:firstLine="1350"/>
        <w:rPr>
          <w:rFonts w:ascii="Times New Roman" w:hAnsi="Times New Roman" w:cs="Times New Roman"/>
        </w:rPr>
      </w:pPr>
      <w:r w:rsidRPr="0006167E">
        <w:rPr>
          <w:rFonts w:ascii="Times New Roman" w:hAnsi="Times New Roman" w:cs="Times New Roman"/>
        </w:rPr>
        <w:t xml:space="preserve">The </w:t>
      </w:r>
      <w:r w:rsidR="00943F4B" w:rsidRPr="0006167E">
        <w:rPr>
          <w:rFonts w:ascii="Times New Roman" w:hAnsi="Times New Roman" w:cs="Times New Roman"/>
        </w:rPr>
        <w:t xml:space="preserve">new matter restated that the Complainant was enrolled in the Respondent’s CAP, that her </w:t>
      </w:r>
      <w:r w:rsidR="006129AB" w:rsidRPr="0006167E">
        <w:rPr>
          <w:rFonts w:ascii="Times New Roman" w:hAnsi="Times New Roman" w:cs="Times New Roman"/>
        </w:rPr>
        <w:t xml:space="preserve">account </w:t>
      </w:r>
      <w:r w:rsidR="00943F4B" w:rsidRPr="0006167E">
        <w:rPr>
          <w:rFonts w:ascii="Times New Roman" w:hAnsi="Times New Roman" w:cs="Times New Roman"/>
        </w:rPr>
        <w:t xml:space="preserve">balance consisted entirely of CAP arrears and that the Complainant was not entitled to a </w:t>
      </w:r>
      <w:r w:rsidR="00D84AE8" w:rsidRPr="0006167E">
        <w:rPr>
          <w:rFonts w:ascii="Times New Roman" w:hAnsi="Times New Roman" w:cs="Times New Roman"/>
        </w:rPr>
        <w:t>p</w:t>
      </w:r>
      <w:r w:rsidR="00943F4B" w:rsidRPr="0006167E">
        <w:rPr>
          <w:rFonts w:ascii="Times New Roman" w:hAnsi="Times New Roman" w:cs="Times New Roman"/>
        </w:rPr>
        <w:t>ayment agreement.  The new matter contend</w:t>
      </w:r>
      <w:r w:rsidR="006129AB" w:rsidRPr="0006167E">
        <w:rPr>
          <w:rFonts w:ascii="Times New Roman" w:hAnsi="Times New Roman" w:cs="Times New Roman"/>
        </w:rPr>
        <w:t>ed</w:t>
      </w:r>
      <w:r w:rsidR="00943F4B" w:rsidRPr="0006167E">
        <w:rPr>
          <w:rFonts w:ascii="Times New Roman" w:hAnsi="Times New Roman" w:cs="Times New Roman"/>
        </w:rPr>
        <w:t xml:space="preserve"> that the Commission lack</w:t>
      </w:r>
      <w:r w:rsidR="006129AB" w:rsidRPr="0006167E">
        <w:rPr>
          <w:rFonts w:ascii="Times New Roman" w:hAnsi="Times New Roman" w:cs="Times New Roman"/>
        </w:rPr>
        <w:t>ed</w:t>
      </w:r>
      <w:r w:rsidR="00943F4B" w:rsidRPr="0006167E">
        <w:rPr>
          <w:rFonts w:ascii="Times New Roman" w:hAnsi="Times New Roman" w:cs="Times New Roman"/>
        </w:rPr>
        <w:t xml:space="preserve"> the authority </w:t>
      </w:r>
      <w:r w:rsidR="00492D87">
        <w:rPr>
          <w:rFonts w:ascii="Times New Roman" w:hAnsi="Times New Roman" w:cs="Times New Roman"/>
        </w:rPr>
        <w:t xml:space="preserve">to order a payment agreement.  </w:t>
      </w:r>
      <w:r w:rsidR="00943F4B" w:rsidRPr="0006167E">
        <w:rPr>
          <w:rFonts w:ascii="Times New Roman" w:hAnsi="Times New Roman" w:cs="Times New Roman"/>
        </w:rPr>
        <w:t>The answer and new matter request</w:t>
      </w:r>
      <w:r w:rsidR="006129AB" w:rsidRPr="0006167E">
        <w:rPr>
          <w:rFonts w:ascii="Times New Roman" w:hAnsi="Times New Roman" w:cs="Times New Roman"/>
        </w:rPr>
        <w:t>ed</w:t>
      </w:r>
      <w:r w:rsidR="00943F4B" w:rsidRPr="0006167E">
        <w:rPr>
          <w:rFonts w:ascii="Times New Roman" w:hAnsi="Times New Roman" w:cs="Times New Roman"/>
        </w:rPr>
        <w:t xml:space="preserve"> that the Commission dismiss the complaint.</w:t>
      </w:r>
    </w:p>
    <w:p w:rsidR="00943F4B" w:rsidRPr="0006167E" w:rsidRDefault="00943F4B" w:rsidP="008D0E4E">
      <w:pPr>
        <w:pStyle w:val="ParaTab1"/>
        <w:spacing w:line="360" w:lineRule="auto"/>
        <w:ind w:firstLine="1350"/>
        <w:rPr>
          <w:rFonts w:ascii="Times New Roman" w:hAnsi="Times New Roman" w:cs="Times New Roman"/>
        </w:rPr>
      </w:pPr>
    </w:p>
    <w:p w:rsidR="00943F4B" w:rsidRPr="0006167E" w:rsidRDefault="00943F4B" w:rsidP="00943F4B">
      <w:pPr>
        <w:pStyle w:val="ParaTab1"/>
        <w:spacing w:line="360" w:lineRule="auto"/>
        <w:ind w:firstLine="1350"/>
        <w:rPr>
          <w:rFonts w:ascii="Times New Roman" w:hAnsi="Times New Roman" w:cs="Times New Roman"/>
        </w:rPr>
      </w:pPr>
      <w:r w:rsidRPr="0006167E">
        <w:rPr>
          <w:rFonts w:ascii="Times New Roman" w:hAnsi="Times New Roman" w:cs="Times New Roman"/>
        </w:rPr>
        <w:t xml:space="preserve">By hearing notice dated April 4, 2013, the Commission scheduled a telephonic hearing for this matter on June 12, 2013 at 10:00 a.m. and assigned the case to me.  I issued a prehearing order dated April 8, 2013, addressing, </w:t>
      </w:r>
      <w:r w:rsidRPr="0006167E">
        <w:rPr>
          <w:rFonts w:ascii="Times New Roman" w:hAnsi="Times New Roman" w:cs="Times New Roman"/>
          <w:u w:val="single"/>
        </w:rPr>
        <w:t>inter alia</w:t>
      </w:r>
      <w:r w:rsidRPr="0006167E">
        <w:rPr>
          <w:rFonts w:ascii="Times New Roman" w:hAnsi="Times New Roman" w:cs="Times New Roman"/>
        </w:rPr>
        <w:t>, requests for continuance, subpoena procedures, attorney representation and the Commission’s p</w:t>
      </w:r>
      <w:r w:rsidR="004A3BB3">
        <w:rPr>
          <w:rFonts w:ascii="Times New Roman" w:hAnsi="Times New Roman" w:cs="Times New Roman"/>
        </w:rPr>
        <w:t>olicy encouraging settlements.</w:t>
      </w:r>
    </w:p>
    <w:p w:rsidR="00943F4B" w:rsidRPr="0006167E" w:rsidRDefault="00943F4B" w:rsidP="00943F4B">
      <w:pPr>
        <w:pStyle w:val="ParaTab1"/>
        <w:spacing w:line="360" w:lineRule="auto"/>
        <w:ind w:firstLine="1350"/>
        <w:rPr>
          <w:rFonts w:ascii="Times New Roman" w:hAnsi="Times New Roman" w:cs="Times New Roman"/>
        </w:rPr>
      </w:pPr>
    </w:p>
    <w:p w:rsidR="007872CF" w:rsidRPr="0006167E" w:rsidRDefault="00943F4B" w:rsidP="00943F4B">
      <w:pPr>
        <w:pStyle w:val="ParaTab1"/>
        <w:spacing w:line="360" w:lineRule="auto"/>
        <w:ind w:firstLine="1350"/>
        <w:rPr>
          <w:rFonts w:ascii="Times New Roman" w:hAnsi="Times New Roman" w:cs="Times New Roman"/>
        </w:rPr>
      </w:pPr>
      <w:r w:rsidRPr="0006167E">
        <w:rPr>
          <w:rFonts w:ascii="Times New Roman" w:hAnsi="Times New Roman" w:cs="Times New Roman"/>
        </w:rPr>
        <w:t>On May 16, 2013, I received a letter from the Complainant requesting that I reschedule the June 12, 2013 hearing.  The letter alleged that the Complainant’</w:t>
      </w:r>
      <w:r w:rsidR="007B1C70">
        <w:rPr>
          <w:rFonts w:ascii="Times New Roman" w:hAnsi="Times New Roman" w:cs="Times New Roman"/>
        </w:rPr>
        <w:t xml:space="preserve">s son was graduating in June.  </w:t>
      </w:r>
      <w:r w:rsidRPr="0006167E">
        <w:rPr>
          <w:rFonts w:ascii="Times New Roman" w:hAnsi="Times New Roman" w:cs="Times New Roman"/>
        </w:rPr>
        <w:t xml:space="preserve">The letter </w:t>
      </w:r>
      <w:r w:rsidR="007872CF" w:rsidRPr="0006167E">
        <w:rPr>
          <w:rFonts w:ascii="Times New Roman" w:hAnsi="Times New Roman" w:cs="Times New Roman"/>
        </w:rPr>
        <w:t xml:space="preserve">further stated that the Complainant had other formal events and </w:t>
      </w:r>
      <w:r w:rsidR="007B1C70">
        <w:rPr>
          <w:rFonts w:ascii="Times New Roman" w:hAnsi="Times New Roman" w:cs="Times New Roman"/>
        </w:rPr>
        <w:t>another court hearing in June.</w:t>
      </w:r>
    </w:p>
    <w:p w:rsidR="007872CF" w:rsidRPr="0006167E" w:rsidRDefault="007872CF" w:rsidP="00943F4B">
      <w:pPr>
        <w:pStyle w:val="ParaTab1"/>
        <w:spacing w:line="360" w:lineRule="auto"/>
        <w:ind w:firstLine="1350"/>
        <w:rPr>
          <w:rFonts w:ascii="Times New Roman" w:hAnsi="Times New Roman" w:cs="Times New Roman"/>
        </w:rPr>
      </w:pPr>
    </w:p>
    <w:p w:rsidR="007872CF" w:rsidRPr="0006167E" w:rsidRDefault="007872CF" w:rsidP="00943F4B">
      <w:pPr>
        <w:pStyle w:val="ParaTab1"/>
        <w:spacing w:line="360" w:lineRule="auto"/>
        <w:ind w:firstLine="1350"/>
        <w:rPr>
          <w:rFonts w:ascii="Times New Roman" w:hAnsi="Times New Roman" w:cs="Times New Roman"/>
        </w:rPr>
      </w:pPr>
      <w:r w:rsidRPr="0006167E">
        <w:rPr>
          <w:rFonts w:ascii="Times New Roman" w:hAnsi="Times New Roman" w:cs="Times New Roman"/>
        </w:rPr>
        <w:t xml:space="preserve">I contacted the Complainant </w:t>
      </w:r>
      <w:r w:rsidR="006129AB" w:rsidRPr="0006167E">
        <w:rPr>
          <w:rFonts w:ascii="Times New Roman" w:hAnsi="Times New Roman" w:cs="Times New Roman"/>
        </w:rPr>
        <w:t xml:space="preserve">and </w:t>
      </w:r>
      <w:r w:rsidRPr="0006167E">
        <w:rPr>
          <w:rFonts w:ascii="Times New Roman" w:hAnsi="Times New Roman" w:cs="Times New Roman"/>
        </w:rPr>
        <w:t>direct</w:t>
      </w:r>
      <w:r w:rsidR="006129AB" w:rsidRPr="0006167E">
        <w:rPr>
          <w:rFonts w:ascii="Times New Roman" w:hAnsi="Times New Roman" w:cs="Times New Roman"/>
        </w:rPr>
        <w:t>ed</w:t>
      </w:r>
      <w:r w:rsidRPr="0006167E">
        <w:rPr>
          <w:rFonts w:ascii="Times New Roman" w:hAnsi="Times New Roman" w:cs="Times New Roman"/>
        </w:rPr>
        <w:t xml:space="preserve"> her to serve the letter on the Respondent and file a certificate of service and a copy of her letter with the Commission’s Secretary.  I informed the Complainant that I would not act on her request until she had complied with these </w:t>
      </w:r>
      <w:r w:rsidRPr="0006167E">
        <w:rPr>
          <w:rFonts w:ascii="Times New Roman" w:hAnsi="Times New Roman" w:cs="Times New Roman"/>
        </w:rPr>
        <w:lastRenderedPageBreak/>
        <w:t>directives.  The Complainant subsequently complied with my instructions.  The Respondent indicated that it did not object to the request.</w:t>
      </w:r>
    </w:p>
    <w:p w:rsidR="007872CF" w:rsidRPr="0006167E" w:rsidRDefault="007872CF" w:rsidP="00943F4B">
      <w:pPr>
        <w:pStyle w:val="ParaTab1"/>
        <w:spacing w:line="360" w:lineRule="auto"/>
        <w:ind w:firstLine="1350"/>
        <w:rPr>
          <w:rFonts w:ascii="Times New Roman" w:hAnsi="Times New Roman" w:cs="Times New Roman"/>
        </w:rPr>
      </w:pPr>
    </w:p>
    <w:p w:rsidR="007872CF" w:rsidRPr="0006167E" w:rsidRDefault="007872CF" w:rsidP="00943F4B">
      <w:pPr>
        <w:pStyle w:val="ParaTab1"/>
        <w:spacing w:line="360" w:lineRule="auto"/>
        <w:ind w:firstLine="1350"/>
        <w:rPr>
          <w:rFonts w:ascii="Times New Roman" w:hAnsi="Times New Roman" w:cs="Times New Roman"/>
        </w:rPr>
      </w:pPr>
      <w:r w:rsidRPr="0006167E">
        <w:rPr>
          <w:rFonts w:ascii="Times New Roman" w:hAnsi="Times New Roman" w:cs="Times New Roman"/>
        </w:rPr>
        <w:t>I granted the request and by hearing notice dated April 4, 2013, the Commission scheduled a telephonic hearing for this matter on August 7, 2013 at 10:00 a.m.</w:t>
      </w:r>
    </w:p>
    <w:p w:rsidR="007872CF" w:rsidRPr="0006167E" w:rsidRDefault="007872CF" w:rsidP="00943F4B">
      <w:pPr>
        <w:pStyle w:val="ParaTab1"/>
        <w:spacing w:line="360" w:lineRule="auto"/>
        <w:ind w:firstLine="1350"/>
        <w:rPr>
          <w:rFonts w:ascii="Times New Roman" w:hAnsi="Times New Roman" w:cs="Times New Roman"/>
        </w:rPr>
      </w:pPr>
    </w:p>
    <w:p w:rsidR="007872CF" w:rsidRPr="0006167E" w:rsidRDefault="007872CF" w:rsidP="00943F4B">
      <w:pPr>
        <w:pStyle w:val="ParaTab1"/>
        <w:spacing w:line="360" w:lineRule="auto"/>
        <w:ind w:firstLine="1350"/>
        <w:rPr>
          <w:rFonts w:ascii="Times New Roman" w:hAnsi="Times New Roman" w:cs="Times New Roman"/>
        </w:rPr>
      </w:pPr>
      <w:r w:rsidRPr="0006167E">
        <w:rPr>
          <w:rFonts w:ascii="Times New Roman" w:hAnsi="Times New Roman" w:cs="Times New Roman"/>
        </w:rPr>
        <w:t>I conducted a telephonic hearing on August 7, 2013 at 10:00 a.m.  The Complainant indicated that she was not at her residence and did not have the Respondent’s proposed exhibits with her.  The proposed exhibits were at her residence.  N.T. 4-5.  I recessed the hearing in order to allow the Complainant to return to her residence and obtain the proposed exhibits.  N.T. 4-5.</w:t>
      </w:r>
    </w:p>
    <w:p w:rsidR="007872CF" w:rsidRPr="0006167E" w:rsidRDefault="007872CF" w:rsidP="00943F4B">
      <w:pPr>
        <w:pStyle w:val="ParaTab1"/>
        <w:spacing w:line="360" w:lineRule="auto"/>
        <w:ind w:firstLine="1350"/>
        <w:rPr>
          <w:rFonts w:ascii="Times New Roman" w:hAnsi="Times New Roman" w:cs="Times New Roman"/>
        </w:rPr>
      </w:pPr>
    </w:p>
    <w:p w:rsidR="009B6654" w:rsidRPr="0006167E" w:rsidRDefault="007872CF" w:rsidP="00943F4B">
      <w:pPr>
        <w:pStyle w:val="ParaTab1"/>
        <w:spacing w:line="360" w:lineRule="auto"/>
        <w:ind w:firstLine="1350"/>
        <w:rPr>
          <w:rFonts w:ascii="Times New Roman" w:hAnsi="Times New Roman" w:cs="Times New Roman"/>
        </w:rPr>
      </w:pPr>
      <w:r w:rsidRPr="0006167E">
        <w:rPr>
          <w:rFonts w:ascii="Times New Roman" w:hAnsi="Times New Roman" w:cs="Times New Roman"/>
        </w:rPr>
        <w:t xml:space="preserve">When I reconvened the hearing, the Complainant stated that she could not locate the </w:t>
      </w:r>
      <w:r w:rsidR="000C0B2D" w:rsidRPr="0006167E">
        <w:rPr>
          <w:rFonts w:ascii="Times New Roman" w:hAnsi="Times New Roman" w:cs="Times New Roman"/>
        </w:rPr>
        <w:t xml:space="preserve">exhibits.  N.T. 5-6.  Counsel for the Respondent indicated that it had a receipt from Federal Express stating that the proposed exhibits had been delivered to the Complainant’s residence on August 1, 2013 at 1:19 p.m.  </w:t>
      </w:r>
      <w:proofErr w:type="gramStart"/>
      <w:r w:rsidR="000C0B2D" w:rsidRPr="0006167E">
        <w:rPr>
          <w:rFonts w:ascii="Times New Roman" w:hAnsi="Times New Roman" w:cs="Times New Roman"/>
        </w:rPr>
        <w:t>N.T. 6.</w:t>
      </w:r>
      <w:proofErr w:type="gramEnd"/>
      <w:r w:rsidR="000C0B2D" w:rsidRPr="0006167E">
        <w:rPr>
          <w:rFonts w:ascii="Times New Roman" w:hAnsi="Times New Roman" w:cs="Times New Roman"/>
        </w:rPr>
        <w:t xml:space="preserve">  Given that the Complainant alleged that she did not have copies of the proposed exhibits, I</w:t>
      </w:r>
      <w:r w:rsidR="001D44B9">
        <w:rPr>
          <w:rFonts w:ascii="Times New Roman" w:hAnsi="Times New Roman" w:cs="Times New Roman"/>
        </w:rPr>
        <w:t xml:space="preserve"> continued the matter.  </w:t>
      </w:r>
      <w:proofErr w:type="gramStart"/>
      <w:r w:rsidR="001D44B9">
        <w:rPr>
          <w:rFonts w:ascii="Times New Roman" w:hAnsi="Times New Roman" w:cs="Times New Roman"/>
        </w:rPr>
        <w:t>N.T. 7.</w:t>
      </w:r>
      <w:proofErr w:type="gramEnd"/>
    </w:p>
    <w:p w:rsidR="007872CF" w:rsidRPr="0006167E" w:rsidRDefault="007872CF" w:rsidP="00943F4B">
      <w:pPr>
        <w:pStyle w:val="ParaTab1"/>
        <w:spacing w:line="360" w:lineRule="auto"/>
        <w:ind w:firstLine="1350"/>
        <w:rPr>
          <w:rFonts w:ascii="Times New Roman" w:hAnsi="Times New Roman" w:cs="Times New Roman"/>
        </w:rPr>
      </w:pPr>
    </w:p>
    <w:p w:rsidR="000C0B2D" w:rsidRPr="0006167E" w:rsidRDefault="000C0B2D" w:rsidP="000C0B2D">
      <w:pPr>
        <w:pStyle w:val="ParaTab1"/>
        <w:spacing w:line="360" w:lineRule="auto"/>
        <w:ind w:firstLine="1350"/>
        <w:rPr>
          <w:rFonts w:ascii="Times New Roman" w:hAnsi="Times New Roman" w:cs="Times New Roman"/>
        </w:rPr>
      </w:pPr>
      <w:r w:rsidRPr="0006167E">
        <w:rPr>
          <w:rFonts w:ascii="Times New Roman" w:hAnsi="Times New Roman" w:cs="Times New Roman"/>
        </w:rPr>
        <w:t>By hearing notice dated August 8, 2013, the Commission scheduled a telephonic hearing for this matter on October 31, 2013 at 10:00 a.m.</w:t>
      </w:r>
    </w:p>
    <w:p w:rsidR="000C0B2D" w:rsidRPr="0006167E" w:rsidRDefault="000C0B2D" w:rsidP="000C0B2D">
      <w:pPr>
        <w:pStyle w:val="ParaTab1"/>
        <w:spacing w:line="360" w:lineRule="auto"/>
        <w:ind w:firstLine="1350"/>
        <w:rPr>
          <w:rFonts w:ascii="Times New Roman" w:hAnsi="Times New Roman" w:cs="Times New Roman"/>
        </w:rPr>
      </w:pPr>
    </w:p>
    <w:p w:rsidR="000C0B2D" w:rsidRPr="0006167E" w:rsidRDefault="000C0B2D" w:rsidP="000C0B2D">
      <w:pPr>
        <w:pStyle w:val="ParaTab1"/>
        <w:spacing w:line="360" w:lineRule="auto"/>
        <w:ind w:firstLine="1350"/>
        <w:rPr>
          <w:rFonts w:ascii="Times New Roman" w:hAnsi="Times New Roman" w:cs="Times New Roman"/>
        </w:rPr>
      </w:pPr>
      <w:r w:rsidRPr="0006167E">
        <w:rPr>
          <w:rFonts w:ascii="Times New Roman" w:hAnsi="Times New Roman" w:cs="Times New Roman"/>
        </w:rPr>
        <w:t>On October 7, 2013, I received a letter</w:t>
      </w:r>
      <w:r w:rsidR="005462E2" w:rsidRPr="0006167E">
        <w:rPr>
          <w:rFonts w:ascii="Times New Roman" w:hAnsi="Times New Roman" w:cs="Times New Roman"/>
        </w:rPr>
        <w:t>, dated October 3, 2013,</w:t>
      </w:r>
      <w:r w:rsidRPr="0006167E">
        <w:rPr>
          <w:rFonts w:ascii="Times New Roman" w:hAnsi="Times New Roman" w:cs="Times New Roman"/>
        </w:rPr>
        <w:t xml:space="preserve"> from the Complainant</w:t>
      </w:r>
      <w:r w:rsidR="00CC2977" w:rsidRPr="0006167E">
        <w:rPr>
          <w:rFonts w:ascii="Times New Roman" w:hAnsi="Times New Roman" w:cs="Times New Roman"/>
        </w:rPr>
        <w:t>,</w:t>
      </w:r>
      <w:r w:rsidRPr="0006167E">
        <w:rPr>
          <w:rFonts w:ascii="Times New Roman" w:hAnsi="Times New Roman" w:cs="Times New Roman"/>
        </w:rPr>
        <w:t xml:space="preserve"> requesting that I reschedule the October 31, 2013 hearing.  The letter alleged that the Complainant would be at work and could not use her cell phone or receive personal telephone calls.  The letter indicated that a copy had </w:t>
      </w:r>
      <w:r w:rsidR="008614D0">
        <w:rPr>
          <w:rFonts w:ascii="Times New Roman" w:hAnsi="Times New Roman" w:cs="Times New Roman"/>
        </w:rPr>
        <w:t>been served on the Respondent.</w:t>
      </w:r>
    </w:p>
    <w:p w:rsidR="000C0B2D" w:rsidRPr="0006167E" w:rsidRDefault="000C0B2D" w:rsidP="000C0B2D">
      <w:pPr>
        <w:pStyle w:val="ParaTab1"/>
        <w:spacing w:line="360" w:lineRule="auto"/>
        <w:ind w:firstLine="1350"/>
        <w:rPr>
          <w:rFonts w:ascii="Times New Roman" w:hAnsi="Times New Roman" w:cs="Times New Roman"/>
        </w:rPr>
      </w:pPr>
    </w:p>
    <w:p w:rsidR="00273667" w:rsidRPr="0006167E" w:rsidRDefault="00273667" w:rsidP="000C0B2D">
      <w:pPr>
        <w:pStyle w:val="ParaTab1"/>
        <w:spacing w:line="360" w:lineRule="auto"/>
        <w:ind w:firstLine="1350"/>
        <w:rPr>
          <w:rFonts w:ascii="Times New Roman" w:hAnsi="Times New Roman" w:cs="Times New Roman"/>
        </w:rPr>
      </w:pPr>
      <w:r w:rsidRPr="0006167E">
        <w:rPr>
          <w:rFonts w:ascii="Times New Roman" w:hAnsi="Times New Roman" w:cs="Times New Roman"/>
        </w:rPr>
        <w:t>On October 8, 2013, the Respondent filed a motion objecting to the Complainant</w:t>
      </w:r>
      <w:r w:rsidR="000C0B2D" w:rsidRPr="0006167E">
        <w:rPr>
          <w:rFonts w:ascii="Times New Roman" w:hAnsi="Times New Roman" w:cs="Times New Roman"/>
        </w:rPr>
        <w:t>’s</w:t>
      </w:r>
      <w:r w:rsidRPr="0006167E">
        <w:rPr>
          <w:rFonts w:ascii="Times New Roman" w:hAnsi="Times New Roman" w:cs="Times New Roman"/>
        </w:rPr>
        <w:t xml:space="preserve"> request to continue the October 31, 2013 hearing.</w:t>
      </w:r>
      <w:r w:rsidR="000C0B2D" w:rsidRPr="0006167E">
        <w:rPr>
          <w:rFonts w:ascii="Times New Roman" w:hAnsi="Times New Roman" w:cs="Times New Roman"/>
        </w:rPr>
        <w:t xml:space="preserve"> </w:t>
      </w:r>
      <w:r w:rsidRPr="0006167E">
        <w:rPr>
          <w:rFonts w:ascii="Times New Roman" w:hAnsi="Times New Roman" w:cs="Times New Roman"/>
        </w:rPr>
        <w:t xml:space="preserve"> The motion point</w:t>
      </w:r>
      <w:r w:rsidR="006129AB" w:rsidRPr="0006167E">
        <w:rPr>
          <w:rFonts w:ascii="Times New Roman" w:hAnsi="Times New Roman" w:cs="Times New Roman"/>
        </w:rPr>
        <w:t>ed</w:t>
      </w:r>
      <w:r w:rsidRPr="0006167E">
        <w:rPr>
          <w:rFonts w:ascii="Times New Roman" w:hAnsi="Times New Roman" w:cs="Times New Roman"/>
        </w:rPr>
        <w:t xml:space="preserve"> out that the case ha</w:t>
      </w:r>
      <w:r w:rsidR="006129AB" w:rsidRPr="0006167E">
        <w:rPr>
          <w:rFonts w:ascii="Times New Roman" w:hAnsi="Times New Roman" w:cs="Times New Roman"/>
        </w:rPr>
        <w:t>d</w:t>
      </w:r>
      <w:r w:rsidRPr="0006167E">
        <w:rPr>
          <w:rFonts w:ascii="Times New Roman" w:hAnsi="Times New Roman" w:cs="Times New Roman"/>
        </w:rPr>
        <w:t xml:space="preserve"> already been continued twice.  According to the motion, the Complainant ha</w:t>
      </w:r>
      <w:r w:rsidR="006129AB" w:rsidRPr="0006167E">
        <w:rPr>
          <w:rFonts w:ascii="Times New Roman" w:hAnsi="Times New Roman" w:cs="Times New Roman"/>
        </w:rPr>
        <w:t>d</w:t>
      </w:r>
      <w:r w:rsidRPr="0006167E">
        <w:rPr>
          <w:rFonts w:ascii="Times New Roman" w:hAnsi="Times New Roman" w:cs="Times New Roman"/>
        </w:rPr>
        <w:t xml:space="preserve"> not made any payments for current consumption since she filed the complaint.  As a result the Complainant’s unpaid balance continues to increase.  The Respondent assert</w:t>
      </w:r>
      <w:r w:rsidR="006129AB" w:rsidRPr="0006167E">
        <w:rPr>
          <w:rFonts w:ascii="Times New Roman" w:hAnsi="Times New Roman" w:cs="Times New Roman"/>
        </w:rPr>
        <w:t>ed</w:t>
      </w:r>
      <w:r w:rsidRPr="0006167E">
        <w:rPr>
          <w:rFonts w:ascii="Times New Roman" w:hAnsi="Times New Roman" w:cs="Times New Roman"/>
        </w:rPr>
        <w:t xml:space="preserve"> </w:t>
      </w:r>
      <w:r w:rsidR="00D84AE8" w:rsidRPr="0006167E">
        <w:rPr>
          <w:rFonts w:ascii="Times New Roman" w:hAnsi="Times New Roman" w:cs="Times New Roman"/>
        </w:rPr>
        <w:t xml:space="preserve">that </w:t>
      </w:r>
      <w:r w:rsidRPr="0006167E">
        <w:rPr>
          <w:rFonts w:ascii="Times New Roman" w:hAnsi="Times New Roman" w:cs="Times New Roman"/>
        </w:rPr>
        <w:t xml:space="preserve">the Complainant’s request </w:t>
      </w:r>
      <w:r w:rsidRPr="0006167E">
        <w:rPr>
          <w:rFonts w:ascii="Times New Roman" w:hAnsi="Times New Roman" w:cs="Times New Roman"/>
        </w:rPr>
        <w:lastRenderedPageBreak/>
        <w:t xml:space="preserve">for a continuance </w:t>
      </w:r>
      <w:r w:rsidR="006129AB" w:rsidRPr="0006167E">
        <w:rPr>
          <w:rFonts w:ascii="Times New Roman" w:hAnsi="Times New Roman" w:cs="Times New Roman"/>
        </w:rPr>
        <w:t>was</w:t>
      </w:r>
      <w:r w:rsidRPr="0006167E">
        <w:rPr>
          <w:rFonts w:ascii="Times New Roman" w:hAnsi="Times New Roman" w:cs="Times New Roman"/>
        </w:rPr>
        <w:t xml:space="preserve"> an attempt to avoid collection of her past due account and termination of her electric service.</w:t>
      </w:r>
    </w:p>
    <w:p w:rsidR="00273667" w:rsidRPr="0006167E" w:rsidRDefault="00273667" w:rsidP="000C0B2D">
      <w:pPr>
        <w:pStyle w:val="ParaTab1"/>
        <w:spacing w:line="360" w:lineRule="auto"/>
        <w:ind w:firstLine="1350"/>
        <w:rPr>
          <w:rFonts w:ascii="Times New Roman" w:hAnsi="Times New Roman" w:cs="Times New Roman"/>
        </w:rPr>
      </w:pPr>
    </w:p>
    <w:p w:rsidR="00273667" w:rsidRPr="0006167E" w:rsidRDefault="00273667" w:rsidP="000C0B2D">
      <w:pPr>
        <w:pStyle w:val="ParaTab1"/>
        <w:spacing w:line="360" w:lineRule="auto"/>
        <w:ind w:firstLine="1350"/>
        <w:rPr>
          <w:rFonts w:ascii="Times New Roman" w:hAnsi="Times New Roman" w:cs="Times New Roman"/>
        </w:rPr>
      </w:pPr>
      <w:r w:rsidRPr="0006167E">
        <w:rPr>
          <w:rFonts w:ascii="Times New Roman" w:hAnsi="Times New Roman" w:cs="Times New Roman"/>
        </w:rPr>
        <w:t>The motion state</w:t>
      </w:r>
      <w:r w:rsidR="006129AB" w:rsidRPr="0006167E">
        <w:rPr>
          <w:rFonts w:ascii="Times New Roman" w:hAnsi="Times New Roman" w:cs="Times New Roman"/>
        </w:rPr>
        <w:t>d</w:t>
      </w:r>
      <w:r w:rsidRPr="0006167E">
        <w:rPr>
          <w:rFonts w:ascii="Times New Roman" w:hAnsi="Times New Roman" w:cs="Times New Roman"/>
        </w:rPr>
        <w:t xml:space="preserve"> that the Complainant ha</w:t>
      </w:r>
      <w:r w:rsidR="006129AB" w:rsidRPr="0006167E">
        <w:rPr>
          <w:rFonts w:ascii="Times New Roman" w:hAnsi="Times New Roman" w:cs="Times New Roman"/>
        </w:rPr>
        <w:t>d</w:t>
      </w:r>
      <w:r w:rsidRPr="0006167E">
        <w:rPr>
          <w:rFonts w:ascii="Times New Roman" w:hAnsi="Times New Roman" w:cs="Times New Roman"/>
        </w:rPr>
        <w:t xml:space="preserve"> failed to submit documentation </w:t>
      </w:r>
      <w:r w:rsidR="002619A7" w:rsidRPr="0006167E">
        <w:rPr>
          <w:rFonts w:ascii="Times New Roman" w:hAnsi="Times New Roman" w:cs="Times New Roman"/>
        </w:rPr>
        <w:t xml:space="preserve">indicating that </w:t>
      </w:r>
      <w:r w:rsidRPr="0006167E">
        <w:rPr>
          <w:rFonts w:ascii="Times New Roman" w:hAnsi="Times New Roman" w:cs="Times New Roman"/>
        </w:rPr>
        <w:t xml:space="preserve">that she </w:t>
      </w:r>
      <w:r w:rsidR="006129AB" w:rsidRPr="0006167E">
        <w:rPr>
          <w:rFonts w:ascii="Times New Roman" w:hAnsi="Times New Roman" w:cs="Times New Roman"/>
        </w:rPr>
        <w:t xml:space="preserve">could </w:t>
      </w:r>
      <w:r w:rsidR="002619A7" w:rsidRPr="0006167E">
        <w:rPr>
          <w:rFonts w:ascii="Times New Roman" w:hAnsi="Times New Roman" w:cs="Times New Roman"/>
        </w:rPr>
        <w:t xml:space="preserve">not </w:t>
      </w:r>
      <w:r w:rsidRPr="0006167E">
        <w:rPr>
          <w:rFonts w:ascii="Times New Roman" w:hAnsi="Times New Roman" w:cs="Times New Roman"/>
        </w:rPr>
        <w:t xml:space="preserve">take a vacation day or use her break </w:t>
      </w:r>
      <w:r w:rsidR="002619A7" w:rsidRPr="0006167E">
        <w:rPr>
          <w:rFonts w:ascii="Times New Roman" w:hAnsi="Times New Roman" w:cs="Times New Roman"/>
        </w:rPr>
        <w:t>to attend the hearing.  According to the motion, the Complainant ha</w:t>
      </w:r>
      <w:r w:rsidR="006129AB" w:rsidRPr="0006167E">
        <w:rPr>
          <w:rFonts w:ascii="Times New Roman" w:hAnsi="Times New Roman" w:cs="Times New Roman"/>
        </w:rPr>
        <w:t>d</w:t>
      </w:r>
      <w:r w:rsidR="002619A7" w:rsidRPr="0006167E">
        <w:rPr>
          <w:rFonts w:ascii="Times New Roman" w:hAnsi="Times New Roman" w:cs="Times New Roman"/>
        </w:rPr>
        <w:t xml:space="preserve"> not provided any documentation to justify continuing the October 31, 2013 hearing.  The motion request</w:t>
      </w:r>
      <w:r w:rsidR="006129AB" w:rsidRPr="0006167E">
        <w:rPr>
          <w:rFonts w:ascii="Times New Roman" w:hAnsi="Times New Roman" w:cs="Times New Roman"/>
        </w:rPr>
        <w:t>ed</w:t>
      </w:r>
      <w:r w:rsidR="002619A7" w:rsidRPr="0006167E">
        <w:rPr>
          <w:rFonts w:ascii="Times New Roman" w:hAnsi="Times New Roman" w:cs="Times New Roman"/>
        </w:rPr>
        <w:t xml:space="preserve"> that the </w:t>
      </w:r>
      <w:r w:rsidR="00D84AE8" w:rsidRPr="0006167E">
        <w:rPr>
          <w:rFonts w:ascii="Times New Roman" w:hAnsi="Times New Roman" w:cs="Times New Roman"/>
        </w:rPr>
        <w:t xml:space="preserve">Commission deny the </w:t>
      </w:r>
      <w:r w:rsidR="002619A7" w:rsidRPr="0006167E">
        <w:rPr>
          <w:rFonts w:ascii="Times New Roman" w:hAnsi="Times New Roman" w:cs="Times New Roman"/>
        </w:rPr>
        <w:t>Complainant’s request to continue</w:t>
      </w:r>
      <w:r w:rsidR="00C5672F">
        <w:rPr>
          <w:rFonts w:ascii="Times New Roman" w:hAnsi="Times New Roman" w:cs="Times New Roman"/>
        </w:rPr>
        <w:t xml:space="preserve"> the October 31, 2013 hearing.</w:t>
      </w:r>
    </w:p>
    <w:p w:rsidR="00273667" w:rsidRPr="0006167E" w:rsidRDefault="00273667" w:rsidP="000C0B2D">
      <w:pPr>
        <w:pStyle w:val="ParaTab1"/>
        <w:spacing w:line="360" w:lineRule="auto"/>
        <w:ind w:firstLine="1350"/>
        <w:rPr>
          <w:rFonts w:ascii="Times New Roman" w:hAnsi="Times New Roman" w:cs="Times New Roman"/>
        </w:rPr>
      </w:pPr>
    </w:p>
    <w:p w:rsidR="00C22F36" w:rsidRPr="0006167E" w:rsidRDefault="009B6654" w:rsidP="00D06015">
      <w:pPr>
        <w:pStyle w:val="ParaTab1"/>
        <w:spacing w:line="360" w:lineRule="auto"/>
        <w:ind w:firstLine="1350"/>
        <w:rPr>
          <w:rFonts w:ascii="Times New Roman" w:hAnsi="Times New Roman" w:cs="Times New Roman"/>
        </w:rPr>
      </w:pPr>
      <w:r w:rsidRPr="0006167E">
        <w:rPr>
          <w:rFonts w:ascii="Times New Roman" w:hAnsi="Times New Roman" w:cs="Times New Roman"/>
        </w:rPr>
        <w:t>By order dated October 11, 2013, I denied the Complainant’s request to continue the hearing</w:t>
      </w:r>
      <w:r w:rsidR="00D06015" w:rsidRPr="0006167E">
        <w:rPr>
          <w:rFonts w:ascii="Times New Roman" w:hAnsi="Times New Roman" w:cs="Times New Roman"/>
        </w:rPr>
        <w:t xml:space="preserve"> because </w:t>
      </w:r>
      <w:r w:rsidR="002619A7" w:rsidRPr="0006167E">
        <w:rPr>
          <w:rFonts w:ascii="Times New Roman" w:hAnsi="Times New Roman" w:cs="Times New Roman"/>
        </w:rPr>
        <w:t xml:space="preserve">I </w:t>
      </w:r>
      <w:r w:rsidR="00443DFD" w:rsidRPr="0006167E">
        <w:rPr>
          <w:rFonts w:ascii="Times New Roman" w:hAnsi="Times New Roman" w:cs="Times New Roman"/>
        </w:rPr>
        <w:t>conclude</w:t>
      </w:r>
      <w:r w:rsidR="00D06015" w:rsidRPr="0006167E">
        <w:rPr>
          <w:rFonts w:ascii="Times New Roman" w:hAnsi="Times New Roman" w:cs="Times New Roman"/>
        </w:rPr>
        <w:t>d</w:t>
      </w:r>
      <w:r w:rsidR="00443DFD" w:rsidRPr="0006167E">
        <w:rPr>
          <w:rFonts w:ascii="Times New Roman" w:hAnsi="Times New Roman" w:cs="Times New Roman"/>
        </w:rPr>
        <w:t xml:space="preserve"> that the Complainant’s request fail</w:t>
      </w:r>
      <w:r w:rsidR="00D06015" w:rsidRPr="0006167E">
        <w:rPr>
          <w:rFonts w:ascii="Times New Roman" w:hAnsi="Times New Roman" w:cs="Times New Roman"/>
        </w:rPr>
        <w:t>ed</w:t>
      </w:r>
      <w:r w:rsidR="00443DFD" w:rsidRPr="0006167E">
        <w:rPr>
          <w:rFonts w:ascii="Times New Roman" w:hAnsi="Times New Roman" w:cs="Times New Roman"/>
        </w:rPr>
        <w:t xml:space="preserve"> to constitute</w:t>
      </w:r>
      <w:r w:rsidR="003D273D">
        <w:rPr>
          <w:rFonts w:ascii="Times New Roman" w:hAnsi="Times New Roman" w:cs="Times New Roman"/>
        </w:rPr>
        <w:t xml:space="preserve"> good cause, pursuant to 52 </w:t>
      </w:r>
      <w:proofErr w:type="spellStart"/>
      <w:r w:rsidR="003D273D">
        <w:rPr>
          <w:rFonts w:ascii="Times New Roman" w:hAnsi="Times New Roman" w:cs="Times New Roman"/>
        </w:rPr>
        <w:t>Pa.</w:t>
      </w:r>
      <w:r w:rsidR="00443DFD" w:rsidRPr="0006167E">
        <w:rPr>
          <w:rFonts w:ascii="Times New Roman" w:hAnsi="Times New Roman" w:cs="Times New Roman"/>
        </w:rPr>
        <w:t>Code</w:t>
      </w:r>
      <w:proofErr w:type="spellEnd"/>
      <w:r w:rsidR="00443DFD" w:rsidRPr="0006167E">
        <w:rPr>
          <w:rFonts w:ascii="Times New Roman" w:hAnsi="Times New Roman" w:cs="Times New Roman"/>
        </w:rPr>
        <w:t xml:space="preserve"> § 1.15, to continue</w:t>
      </w:r>
      <w:r w:rsidR="003D273D">
        <w:rPr>
          <w:rFonts w:ascii="Times New Roman" w:hAnsi="Times New Roman" w:cs="Times New Roman"/>
        </w:rPr>
        <w:t xml:space="preserve"> the October 31, 2103 hearing.</w:t>
      </w:r>
    </w:p>
    <w:p w:rsidR="00D06015" w:rsidRPr="0006167E" w:rsidRDefault="00D06015" w:rsidP="00D06015">
      <w:pPr>
        <w:pStyle w:val="ParaTab1"/>
        <w:spacing w:line="360" w:lineRule="auto"/>
        <w:ind w:firstLine="1350"/>
        <w:rPr>
          <w:rFonts w:ascii="Times New Roman" w:hAnsi="Times New Roman" w:cs="Times New Roman"/>
        </w:rPr>
      </w:pPr>
    </w:p>
    <w:p w:rsidR="00D06015" w:rsidRPr="0006167E" w:rsidRDefault="00D06015" w:rsidP="00D06015">
      <w:pPr>
        <w:tabs>
          <w:tab w:val="left" w:pos="1440"/>
          <w:tab w:val="center" w:pos="4680"/>
        </w:tabs>
        <w:suppressAutoHyphens/>
        <w:spacing w:line="360" w:lineRule="auto"/>
        <w:rPr>
          <w:rFonts w:ascii="Times New Roman" w:hAnsi="Times New Roman" w:cs="Times New Roman"/>
        </w:rPr>
      </w:pPr>
      <w:r w:rsidRPr="0006167E">
        <w:rPr>
          <w:rFonts w:ascii="Times New Roman" w:hAnsi="Times New Roman" w:cs="Times New Roman"/>
        </w:rPr>
        <w:tab/>
      </w:r>
      <w:r w:rsidRPr="0006167E">
        <w:rPr>
          <w:rFonts w:ascii="Times New Roman" w:hAnsi="Times New Roman" w:cs="Times New Roman"/>
        </w:rPr>
        <w:tab/>
        <w:t xml:space="preserve">I conducted a telephonic hearing on October 31, 2013.  The Complainant appeared </w:t>
      </w:r>
      <w:r w:rsidRPr="0078797B">
        <w:rPr>
          <w:rFonts w:ascii="Times New Roman" w:hAnsi="Times New Roman" w:cs="Times New Roman"/>
          <w:u w:val="single"/>
        </w:rPr>
        <w:t>pro se</w:t>
      </w:r>
      <w:r w:rsidRPr="0006167E">
        <w:rPr>
          <w:rFonts w:ascii="Times New Roman" w:hAnsi="Times New Roman" w:cs="Times New Roman"/>
        </w:rPr>
        <w:t xml:space="preserve"> and presented testimony.  </w:t>
      </w:r>
      <w:r w:rsidR="00AB2CDA" w:rsidRPr="0006167E">
        <w:rPr>
          <w:rFonts w:ascii="Times New Roman" w:hAnsi="Times New Roman" w:cs="Times New Roman"/>
        </w:rPr>
        <w:t>Shawane L. Lee</w:t>
      </w:r>
      <w:r w:rsidRPr="0006167E">
        <w:rPr>
          <w:rFonts w:ascii="Times New Roman" w:hAnsi="Times New Roman" w:cs="Times New Roman"/>
        </w:rPr>
        <w:t xml:space="preserve">, Esquire represented the Respondent, which presented two witnesses who sponsored </w:t>
      </w:r>
      <w:r w:rsidR="00AB2CDA" w:rsidRPr="0006167E">
        <w:rPr>
          <w:rFonts w:ascii="Times New Roman" w:hAnsi="Times New Roman" w:cs="Times New Roman"/>
        </w:rPr>
        <w:t>twelve</w:t>
      </w:r>
      <w:r w:rsidRPr="0006167E">
        <w:rPr>
          <w:rFonts w:ascii="Times New Roman" w:hAnsi="Times New Roman" w:cs="Times New Roman"/>
        </w:rPr>
        <w:t xml:space="preserve"> exhibits that I admitted into the record.  The initial hearing resulted in a transcript of </w:t>
      </w:r>
      <w:r w:rsidR="00DC2B79" w:rsidRPr="0006167E">
        <w:rPr>
          <w:rFonts w:ascii="Times New Roman" w:hAnsi="Times New Roman" w:cs="Times New Roman"/>
        </w:rPr>
        <w:t>110</w:t>
      </w:r>
      <w:r w:rsidRPr="0006167E">
        <w:rPr>
          <w:rFonts w:ascii="Times New Roman" w:hAnsi="Times New Roman" w:cs="Times New Roman"/>
        </w:rPr>
        <w:t xml:space="preserve"> pages.  The record closed on </w:t>
      </w:r>
      <w:r w:rsidR="00470AB4">
        <w:rPr>
          <w:rFonts w:ascii="Times New Roman" w:hAnsi="Times New Roman" w:cs="Times New Roman"/>
        </w:rPr>
        <w:t>November </w:t>
      </w:r>
      <w:r w:rsidR="00DC2B79" w:rsidRPr="0006167E">
        <w:rPr>
          <w:rFonts w:ascii="Times New Roman" w:hAnsi="Times New Roman" w:cs="Times New Roman"/>
        </w:rPr>
        <w:t>5</w:t>
      </w:r>
      <w:r w:rsidR="00470AB4">
        <w:rPr>
          <w:rFonts w:ascii="Times New Roman" w:hAnsi="Times New Roman" w:cs="Times New Roman"/>
        </w:rPr>
        <w:t>, </w:t>
      </w:r>
      <w:r w:rsidR="00AB2CDA" w:rsidRPr="0006167E">
        <w:rPr>
          <w:rFonts w:ascii="Times New Roman" w:hAnsi="Times New Roman" w:cs="Times New Roman"/>
        </w:rPr>
        <w:t>2013</w:t>
      </w:r>
      <w:r w:rsidRPr="0006167E">
        <w:rPr>
          <w:rFonts w:ascii="Times New Roman" w:hAnsi="Times New Roman" w:cs="Times New Roman"/>
        </w:rPr>
        <w:t>, the date the transcript was filed with the Secretary’s Bureau.  For the reasons set forth below, I will deny the complaint.</w:t>
      </w:r>
    </w:p>
    <w:p w:rsidR="00AB2CDA" w:rsidRDefault="00AB2CDA" w:rsidP="00EF011B">
      <w:pPr>
        <w:ind w:firstLine="1440"/>
        <w:rPr>
          <w:rFonts w:ascii="Times New Roman" w:hAnsi="Times New Roman" w:cs="Times New Roman"/>
        </w:rPr>
      </w:pPr>
    </w:p>
    <w:p w:rsidR="00EF011B" w:rsidRPr="0006167E" w:rsidRDefault="00EF011B" w:rsidP="00EF011B">
      <w:pPr>
        <w:ind w:firstLine="1440"/>
        <w:rPr>
          <w:rFonts w:ascii="Times New Roman" w:hAnsi="Times New Roman" w:cs="Times New Roman"/>
        </w:rPr>
      </w:pPr>
    </w:p>
    <w:p w:rsidR="00AB2CDA" w:rsidRPr="0006167E" w:rsidRDefault="00AB2CDA" w:rsidP="00AB2CDA">
      <w:pPr>
        <w:spacing w:line="360" w:lineRule="auto"/>
        <w:jc w:val="center"/>
        <w:rPr>
          <w:rFonts w:ascii="Times New Roman" w:hAnsi="Times New Roman" w:cs="Times New Roman"/>
          <w:u w:val="single"/>
        </w:rPr>
      </w:pPr>
      <w:r w:rsidRPr="0006167E">
        <w:rPr>
          <w:rFonts w:ascii="Times New Roman" w:hAnsi="Times New Roman" w:cs="Times New Roman"/>
          <w:u w:val="single"/>
        </w:rPr>
        <w:t>FINDINGS OF FACT</w:t>
      </w:r>
    </w:p>
    <w:p w:rsidR="00AB2CDA" w:rsidRPr="0006167E" w:rsidRDefault="00AB2CDA" w:rsidP="00AB2CDA">
      <w:pPr>
        <w:spacing w:line="360" w:lineRule="auto"/>
        <w:rPr>
          <w:rFonts w:ascii="Times New Roman" w:hAnsi="Times New Roman" w:cs="Times New Roman"/>
        </w:rPr>
      </w:pPr>
    </w:p>
    <w:p w:rsidR="00AB2CDA" w:rsidRPr="0006167E" w:rsidRDefault="00AB2CDA" w:rsidP="00AB2CDA">
      <w:pPr>
        <w:spacing w:line="360" w:lineRule="auto"/>
        <w:rPr>
          <w:rFonts w:ascii="Times New Roman" w:hAnsi="Times New Roman" w:cs="Times New Roman"/>
        </w:rPr>
      </w:pPr>
      <w:r w:rsidRPr="0006167E">
        <w:rPr>
          <w:rFonts w:ascii="Times New Roman" w:hAnsi="Times New Roman" w:cs="Times New Roman"/>
        </w:rPr>
        <w:tab/>
      </w:r>
      <w:r w:rsidRPr="0006167E">
        <w:rPr>
          <w:rFonts w:ascii="Times New Roman" w:hAnsi="Times New Roman" w:cs="Times New Roman"/>
        </w:rPr>
        <w:tab/>
        <w:t>1.</w:t>
      </w:r>
      <w:r w:rsidRPr="0006167E">
        <w:rPr>
          <w:rFonts w:ascii="Times New Roman" w:hAnsi="Times New Roman" w:cs="Times New Roman"/>
        </w:rPr>
        <w:tab/>
        <w:t xml:space="preserve">The Complainant in this case is Sherry Dixon.  </w:t>
      </w:r>
      <w:proofErr w:type="gramStart"/>
      <w:r w:rsidRPr="0006167E">
        <w:rPr>
          <w:rFonts w:ascii="Times New Roman" w:hAnsi="Times New Roman" w:cs="Times New Roman"/>
        </w:rPr>
        <w:t>N.T.</w:t>
      </w:r>
      <w:r w:rsidR="00E04627">
        <w:rPr>
          <w:rFonts w:ascii="Times New Roman" w:hAnsi="Times New Roman" w:cs="Times New Roman"/>
        </w:rPr>
        <w:t xml:space="preserve"> </w:t>
      </w:r>
      <w:r w:rsidR="009B35F4" w:rsidRPr="0006167E">
        <w:rPr>
          <w:rFonts w:ascii="Times New Roman" w:hAnsi="Times New Roman" w:cs="Times New Roman"/>
        </w:rPr>
        <w:t>15.</w:t>
      </w:r>
      <w:proofErr w:type="gramEnd"/>
    </w:p>
    <w:p w:rsidR="00AB2CDA" w:rsidRPr="0006167E" w:rsidRDefault="00AB2CDA" w:rsidP="00AB2CDA">
      <w:pPr>
        <w:spacing w:line="360" w:lineRule="auto"/>
        <w:rPr>
          <w:rFonts w:ascii="Times New Roman" w:hAnsi="Times New Roman" w:cs="Times New Roman"/>
        </w:rPr>
      </w:pPr>
    </w:p>
    <w:p w:rsidR="006950C6" w:rsidRPr="0006167E" w:rsidRDefault="00AB2CDA" w:rsidP="00AB2CDA">
      <w:pPr>
        <w:spacing w:line="360" w:lineRule="auto"/>
        <w:rPr>
          <w:rFonts w:ascii="Times New Roman" w:hAnsi="Times New Roman" w:cs="Times New Roman"/>
        </w:rPr>
      </w:pPr>
      <w:r w:rsidRPr="0006167E">
        <w:rPr>
          <w:rFonts w:ascii="Times New Roman" w:hAnsi="Times New Roman" w:cs="Times New Roman"/>
        </w:rPr>
        <w:tab/>
      </w:r>
      <w:r w:rsidRPr="0006167E">
        <w:rPr>
          <w:rFonts w:ascii="Times New Roman" w:hAnsi="Times New Roman" w:cs="Times New Roman"/>
        </w:rPr>
        <w:tab/>
        <w:t>2.</w:t>
      </w:r>
      <w:r w:rsidRPr="0006167E">
        <w:rPr>
          <w:rFonts w:ascii="Times New Roman" w:hAnsi="Times New Roman" w:cs="Times New Roman"/>
        </w:rPr>
        <w:tab/>
        <w:t xml:space="preserve">The Respondent in this case is PECO Energy Company.  </w:t>
      </w:r>
      <w:proofErr w:type="gramStart"/>
      <w:r w:rsidRPr="0006167E">
        <w:rPr>
          <w:rFonts w:ascii="Times New Roman" w:hAnsi="Times New Roman" w:cs="Times New Roman"/>
        </w:rPr>
        <w:t>N.T.</w:t>
      </w:r>
      <w:r w:rsidR="00E04627">
        <w:rPr>
          <w:rFonts w:ascii="Times New Roman" w:hAnsi="Times New Roman" w:cs="Times New Roman"/>
        </w:rPr>
        <w:t xml:space="preserve"> </w:t>
      </w:r>
      <w:r w:rsidR="006950C6" w:rsidRPr="0006167E">
        <w:rPr>
          <w:rFonts w:ascii="Times New Roman" w:hAnsi="Times New Roman" w:cs="Times New Roman"/>
        </w:rPr>
        <w:t>23.</w:t>
      </w:r>
      <w:proofErr w:type="gramEnd"/>
    </w:p>
    <w:p w:rsidR="006950C6" w:rsidRPr="0006167E" w:rsidRDefault="006950C6" w:rsidP="00AB2CDA">
      <w:pPr>
        <w:spacing w:line="360" w:lineRule="auto"/>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3.</w:t>
      </w:r>
      <w:r w:rsidRPr="0006167E">
        <w:rPr>
          <w:rFonts w:ascii="Times New Roman" w:hAnsi="Times New Roman" w:cs="Times New Roman"/>
        </w:rPr>
        <w:tab/>
        <w:t>The Complainant’s resides at 1701 Walnut Ridge Estates, Pottstown</w:t>
      </w:r>
      <w:r w:rsidR="00EA4A33">
        <w:rPr>
          <w:rFonts w:ascii="Times New Roman" w:hAnsi="Times New Roman" w:cs="Times New Roman"/>
        </w:rPr>
        <w:t xml:space="preserve">, </w:t>
      </w:r>
      <w:proofErr w:type="gramStart"/>
      <w:r w:rsidR="00EA4A33">
        <w:rPr>
          <w:rFonts w:ascii="Times New Roman" w:hAnsi="Times New Roman" w:cs="Times New Roman"/>
        </w:rPr>
        <w:t>Montgomery</w:t>
      </w:r>
      <w:proofErr w:type="gramEnd"/>
      <w:r w:rsidR="00EA4A33">
        <w:rPr>
          <w:rFonts w:ascii="Times New Roman" w:hAnsi="Times New Roman" w:cs="Times New Roman"/>
        </w:rPr>
        <w:t xml:space="preserve"> County.  </w:t>
      </w:r>
      <w:proofErr w:type="gramStart"/>
      <w:r w:rsidR="00EA4A33">
        <w:rPr>
          <w:rFonts w:ascii="Times New Roman" w:hAnsi="Times New Roman" w:cs="Times New Roman"/>
        </w:rPr>
        <w:t>N.T. 15.</w:t>
      </w:r>
      <w:proofErr w:type="gramEnd"/>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4.</w:t>
      </w:r>
      <w:r w:rsidRPr="0006167E">
        <w:rPr>
          <w:rFonts w:ascii="Times New Roman" w:hAnsi="Times New Roman" w:cs="Times New Roman"/>
        </w:rPr>
        <w:tab/>
        <w:t>The Complainant has lived at this residence for approxi</w:t>
      </w:r>
      <w:r w:rsidR="00BE1BC4">
        <w:rPr>
          <w:rFonts w:ascii="Times New Roman" w:hAnsi="Times New Roman" w:cs="Times New Roman"/>
        </w:rPr>
        <w:t xml:space="preserve">mately 6 years.  </w:t>
      </w:r>
      <w:proofErr w:type="gramStart"/>
      <w:r w:rsidR="00BE1BC4">
        <w:rPr>
          <w:rFonts w:ascii="Times New Roman" w:hAnsi="Times New Roman" w:cs="Times New Roman"/>
        </w:rPr>
        <w:t>N.T. 15.</w:t>
      </w:r>
      <w:proofErr w:type="gramEnd"/>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5</w:t>
      </w:r>
      <w:r w:rsidRPr="0006167E">
        <w:rPr>
          <w:rFonts w:ascii="Times New Roman" w:hAnsi="Times New Roman" w:cs="Times New Roman"/>
        </w:rPr>
        <w:tab/>
        <w:t xml:space="preserve">The Complainant rents the </w:t>
      </w:r>
      <w:r w:rsidR="006129AB" w:rsidRPr="0006167E">
        <w:rPr>
          <w:rFonts w:ascii="Times New Roman" w:hAnsi="Times New Roman" w:cs="Times New Roman"/>
        </w:rPr>
        <w:t>residence</w:t>
      </w:r>
      <w:r w:rsidR="00035231">
        <w:rPr>
          <w:rFonts w:ascii="Times New Roman" w:hAnsi="Times New Roman" w:cs="Times New Roman"/>
        </w:rPr>
        <w:t xml:space="preserve">.  </w:t>
      </w:r>
      <w:proofErr w:type="gramStart"/>
      <w:r w:rsidR="00035231">
        <w:rPr>
          <w:rFonts w:ascii="Times New Roman" w:hAnsi="Times New Roman" w:cs="Times New Roman"/>
        </w:rPr>
        <w:t>N.T. 16.</w:t>
      </w:r>
      <w:proofErr w:type="gramEnd"/>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6.</w:t>
      </w:r>
      <w:r w:rsidRPr="0006167E">
        <w:rPr>
          <w:rFonts w:ascii="Times New Roman" w:hAnsi="Times New Roman" w:cs="Times New Roman"/>
        </w:rPr>
        <w:tab/>
        <w:t xml:space="preserve">The residence is part of a multiunit complex </w:t>
      </w:r>
      <w:r w:rsidR="006129AB" w:rsidRPr="0006167E">
        <w:rPr>
          <w:rFonts w:ascii="Times New Roman" w:hAnsi="Times New Roman" w:cs="Times New Roman"/>
        </w:rPr>
        <w:t>and</w:t>
      </w:r>
      <w:r w:rsidRPr="0006167E">
        <w:rPr>
          <w:rFonts w:ascii="Times New Roman" w:hAnsi="Times New Roman" w:cs="Times New Roman"/>
        </w:rPr>
        <w:t xml:space="preserve"> is attached to reside</w:t>
      </w:r>
      <w:r w:rsidR="004A65EA">
        <w:rPr>
          <w:rFonts w:ascii="Times New Roman" w:hAnsi="Times New Roman" w:cs="Times New Roman"/>
        </w:rPr>
        <w:t xml:space="preserve">nces on either side.  </w:t>
      </w:r>
      <w:proofErr w:type="gramStart"/>
      <w:r w:rsidR="004A65EA">
        <w:rPr>
          <w:rFonts w:ascii="Times New Roman" w:hAnsi="Times New Roman" w:cs="Times New Roman"/>
        </w:rPr>
        <w:t>N.T. 16.</w:t>
      </w:r>
      <w:proofErr w:type="gramEnd"/>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7.</w:t>
      </w:r>
      <w:r w:rsidRPr="0006167E">
        <w:rPr>
          <w:rFonts w:ascii="Times New Roman" w:hAnsi="Times New Roman" w:cs="Times New Roman"/>
        </w:rPr>
        <w:tab/>
        <w:t>The residence is a three bedroom townhouse with a basement, living room, dinin</w:t>
      </w:r>
      <w:r w:rsidR="00F123FB">
        <w:rPr>
          <w:rFonts w:ascii="Times New Roman" w:hAnsi="Times New Roman" w:cs="Times New Roman"/>
        </w:rPr>
        <w:t xml:space="preserve">g room, and kitchen.  </w:t>
      </w:r>
      <w:proofErr w:type="gramStart"/>
      <w:r w:rsidR="00F123FB">
        <w:rPr>
          <w:rFonts w:ascii="Times New Roman" w:hAnsi="Times New Roman" w:cs="Times New Roman"/>
        </w:rPr>
        <w:t>N.T. 17.</w:t>
      </w:r>
      <w:proofErr w:type="gramEnd"/>
    </w:p>
    <w:p w:rsidR="006129AB" w:rsidRPr="0006167E" w:rsidRDefault="006129AB" w:rsidP="006950C6">
      <w:pPr>
        <w:spacing w:line="360" w:lineRule="auto"/>
        <w:ind w:firstLine="1440"/>
        <w:rPr>
          <w:rFonts w:ascii="Times New Roman" w:hAnsi="Times New Roman" w:cs="Times New Roman"/>
        </w:rPr>
      </w:pPr>
    </w:p>
    <w:p w:rsidR="006950C6"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8.</w:t>
      </w:r>
      <w:r w:rsidRPr="0006167E">
        <w:rPr>
          <w:rFonts w:ascii="Times New Roman" w:hAnsi="Times New Roman" w:cs="Times New Roman"/>
        </w:rPr>
        <w:tab/>
        <w:t xml:space="preserve">The </w:t>
      </w:r>
      <w:r w:rsidR="006129AB" w:rsidRPr="0006167E">
        <w:rPr>
          <w:rFonts w:ascii="Times New Roman" w:hAnsi="Times New Roman" w:cs="Times New Roman"/>
        </w:rPr>
        <w:t>residence</w:t>
      </w:r>
      <w:r w:rsidRPr="0006167E">
        <w:rPr>
          <w:rFonts w:ascii="Times New Roman" w:hAnsi="Times New Roman" w:cs="Times New Roman"/>
        </w:rPr>
        <w:t xml:space="preserve"> has approximately 1,500 square fee</w:t>
      </w:r>
      <w:r w:rsidR="00FE6996">
        <w:rPr>
          <w:rFonts w:ascii="Times New Roman" w:hAnsi="Times New Roman" w:cs="Times New Roman"/>
        </w:rPr>
        <w:t>t of floor space.  PECO Ex. 8.</w:t>
      </w:r>
    </w:p>
    <w:p w:rsidR="00111A85" w:rsidRPr="0006167E" w:rsidRDefault="00111A85"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9.</w:t>
      </w:r>
      <w:r w:rsidRPr="0006167E">
        <w:rPr>
          <w:rFonts w:ascii="Times New Roman" w:hAnsi="Times New Roman" w:cs="Times New Roman"/>
        </w:rPr>
        <w:tab/>
        <w:t xml:space="preserve">The residence has a refrigerator, microwave, washer, dryer, stove and </w:t>
      </w:r>
      <w:r w:rsidR="008F533B">
        <w:rPr>
          <w:rFonts w:ascii="Times New Roman" w:hAnsi="Times New Roman" w:cs="Times New Roman"/>
        </w:rPr>
        <w:t>four televisions.  N.T. 20-21.</w:t>
      </w:r>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10.</w:t>
      </w:r>
      <w:r w:rsidRPr="0006167E">
        <w:rPr>
          <w:rFonts w:ascii="Times New Roman" w:hAnsi="Times New Roman" w:cs="Times New Roman"/>
        </w:rPr>
        <w:tab/>
        <w:t>The residence now has gas heat but previou</w:t>
      </w:r>
      <w:r w:rsidR="00111A85">
        <w:rPr>
          <w:rFonts w:ascii="Times New Roman" w:hAnsi="Times New Roman" w:cs="Times New Roman"/>
        </w:rPr>
        <w:t>sly had oil heat.  N.T. 17-20.</w:t>
      </w:r>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11.</w:t>
      </w:r>
      <w:r w:rsidRPr="0006167E">
        <w:rPr>
          <w:rFonts w:ascii="Times New Roman" w:hAnsi="Times New Roman" w:cs="Times New Roman"/>
        </w:rPr>
        <w:tab/>
        <w:t>The Complainant uses electric space heaters as a suppleme</w:t>
      </w:r>
      <w:r w:rsidR="002E301A">
        <w:rPr>
          <w:rFonts w:ascii="Times New Roman" w:hAnsi="Times New Roman" w:cs="Times New Roman"/>
        </w:rPr>
        <w:t>ntal heat source.  N.T. 18-19.</w:t>
      </w:r>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12.</w:t>
      </w:r>
      <w:r w:rsidRPr="0006167E">
        <w:rPr>
          <w:rFonts w:ascii="Times New Roman" w:hAnsi="Times New Roman" w:cs="Times New Roman"/>
        </w:rPr>
        <w:tab/>
        <w:t>The residence also has an electric hot water heater, a dishwasher and c</w:t>
      </w:r>
      <w:r w:rsidR="005635F7">
        <w:rPr>
          <w:rFonts w:ascii="Times New Roman" w:hAnsi="Times New Roman" w:cs="Times New Roman"/>
        </w:rPr>
        <w:t xml:space="preserve">eiling fan.  </w:t>
      </w:r>
      <w:proofErr w:type="gramStart"/>
      <w:r w:rsidR="005635F7">
        <w:rPr>
          <w:rFonts w:ascii="Times New Roman" w:hAnsi="Times New Roman" w:cs="Times New Roman"/>
        </w:rPr>
        <w:t>PECO Exs.</w:t>
      </w:r>
      <w:proofErr w:type="gramEnd"/>
      <w:r w:rsidR="005635F7">
        <w:rPr>
          <w:rFonts w:ascii="Times New Roman" w:hAnsi="Times New Roman" w:cs="Times New Roman"/>
        </w:rPr>
        <w:t xml:space="preserve"> </w:t>
      </w:r>
      <w:proofErr w:type="gramStart"/>
      <w:r w:rsidR="005635F7">
        <w:rPr>
          <w:rFonts w:ascii="Times New Roman" w:hAnsi="Times New Roman" w:cs="Times New Roman"/>
        </w:rPr>
        <w:t>9 &amp; 10.</w:t>
      </w:r>
      <w:proofErr w:type="gramEnd"/>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13.</w:t>
      </w:r>
      <w:r w:rsidRPr="0006167E">
        <w:rPr>
          <w:rFonts w:ascii="Times New Roman" w:hAnsi="Times New Roman" w:cs="Times New Roman"/>
        </w:rPr>
        <w:tab/>
        <w:t>The Complainant contacted the Respondent, complaining that her electric bills were too high and that her electric meter was malfunctioning.  N.T. 2</w:t>
      </w:r>
      <w:r w:rsidR="00554BD0">
        <w:rPr>
          <w:rFonts w:ascii="Times New Roman" w:hAnsi="Times New Roman" w:cs="Times New Roman"/>
        </w:rPr>
        <w:t>4-25.</w:t>
      </w:r>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14.</w:t>
      </w:r>
      <w:r w:rsidRPr="0006167E">
        <w:rPr>
          <w:rFonts w:ascii="Times New Roman" w:hAnsi="Times New Roman" w:cs="Times New Roman"/>
        </w:rPr>
        <w:tab/>
        <w:t xml:space="preserve">An employee of the Respondent came to </w:t>
      </w:r>
      <w:r w:rsidR="006129AB" w:rsidRPr="0006167E">
        <w:rPr>
          <w:rFonts w:ascii="Times New Roman" w:hAnsi="Times New Roman" w:cs="Times New Roman"/>
        </w:rPr>
        <w:t>the Complainant’s</w:t>
      </w:r>
      <w:r w:rsidRPr="0006167E">
        <w:rPr>
          <w:rFonts w:ascii="Times New Roman" w:hAnsi="Times New Roman" w:cs="Times New Roman"/>
        </w:rPr>
        <w:t xml:space="preserve"> residence on December 9, 2009 and asked her questions regarding the number and type of electric appliance she had in her residence.  N.T. 25-26, PECO Ex. 9.</w:t>
      </w:r>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lastRenderedPageBreak/>
        <w:t xml:space="preserve">15. </w:t>
      </w:r>
      <w:r w:rsidRPr="0006167E">
        <w:rPr>
          <w:rFonts w:ascii="Times New Roman" w:hAnsi="Times New Roman" w:cs="Times New Roman"/>
        </w:rPr>
        <w:tab/>
        <w:t>The employee also performed tests on the Complainant’s meter.  N.T. 49-52, PECO Ex. 9.</w:t>
      </w:r>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16.</w:t>
      </w:r>
      <w:r w:rsidRPr="0006167E">
        <w:rPr>
          <w:rFonts w:ascii="Times New Roman" w:hAnsi="Times New Roman" w:cs="Times New Roman"/>
        </w:rPr>
        <w:tab/>
        <w:t xml:space="preserve">The employee reviewed the results of the high bill investigation with the Complainant and explained that most of the Complainant’s electric usage was from </w:t>
      </w:r>
      <w:r w:rsidR="006129AB" w:rsidRPr="0006167E">
        <w:rPr>
          <w:rFonts w:ascii="Times New Roman" w:hAnsi="Times New Roman" w:cs="Times New Roman"/>
        </w:rPr>
        <w:t>her</w:t>
      </w:r>
      <w:r w:rsidRPr="0006167E">
        <w:rPr>
          <w:rFonts w:ascii="Times New Roman" w:hAnsi="Times New Roman" w:cs="Times New Roman"/>
        </w:rPr>
        <w:t xml:space="preserve"> electric hot water heater.  N.T. 53-54, PECO Ex. 9.</w:t>
      </w:r>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17.</w:t>
      </w:r>
      <w:r w:rsidRPr="0006167E">
        <w:rPr>
          <w:rFonts w:ascii="Times New Roman" w:hAnsi="Times New Roman" w:cs="Times New Roman"/>
        </w:rPr>
        <w:tab/>
        <w:t>After completing the high bill investigation and meter test, the employee informed the Complainant that the usage indicated on her bills w</w:t>
      </w:r>
      <w:r w:rsidR="00E4568C">
        <w:rPr>
          <w:rFonts w:ascii="Times New Roman" w:hAnsi="Times New Roman" w:cs="Times New Roman"/>
        </w:rPr>
        <w:t>as</w:t>
      </w:r>
      <w:r w:rsidRPr="0006167E">
        <w:rPr>
          <w:rFonts w:ascii="Times New Roman" w:hAnsi="Times New Roman" w:cs="Times New Roman"/>
        </w:rPr>
        <w:t xml:space="preserve"> in line with </w:t>
      </w:r>
      <w:r w:rsidR="006129AB" w:rsidRPr="0006167E">
        <w:rPr>
          <w:rFonts w:ascii="Times New Roman" w:hAnsi="Times New Roman" w:cs="Times New Roman"/>
        </w:rPr>
        <w:t xml:space="preserve">the number and type of </w:t>
      </w:r>
      <w:r w:rsidRPr="0006167E">
        <w:rPr>
          <w:rFonts w:ascii="Times New Roman" w:hAnsi="Times New Roman" w:cs="Times New Roman"/>
        </w:rPr>
        <w:t>appliances found at the residence.  N.T. 53-54, PECO Ex. 9.</w:t>
      </w:r>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18.</w:t>
      </w:r>
      <w:r w:rsidRPr="0006167E">
        <w:rPr>
          <w:rFonts w:ascii="Times New Roman" w:hAnsi="Times New Roman" w:cs="Times New Roman"/>
        </w:rPr>
        <w:tab/>
        <w:t>The Complainant contacted the Respondent again regarding her high electric bill and malf</w:t>
      </w:r>
      <w:r w:rsidR="003E1058">
        <w:rPr>
          <w:rFonts w:ascii="Times New Roman" w:hAnsi="Times New Roman" w:cs="Times New Roman"/>
        </w:rPr>
        <w:t>unctioning meter.  N.T. 26-27.</w:t>
      </w:r>
    </w:p>
    <w:p w:rsidR="006950C6" w:rsidRPr="0006167E" w:rsidRDefault="006950C6" w:rsidP="006950C6">
      <w:pPr>
        <w:spacing w:line="360" w:lineRule="auto"/>
        <w:ind w:firstLine="1440"/>
        <w:rPr>
          <w:rFonts w:ascii="Times New Roman" w:hAnsi="Times New Roman" w:cs="Times New Roman"/>
        </w:rPr>
      </w:pP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19.</w:t>
      </w:r>
      <w:r w:rsidRPr="0006167E">
        <w:rPr>
          <w:rFonts w:ascii="Times New Roman" w:hAnsi="Times New Roman" w:cs="Times New Roman"/>
        </w:rPr>
        <w:tab/>
        <w:t xml:space="preserve">Another employee of the </w:t>
      </w:r>
      <w:r w:rsidR="006129AB" w:rsidRPr="0006167E">
        <w:rPr>
          <w:rFonts w:ascii="Times New Roman" w:hAnsi="Times New Roman" w:cs="Times New Roman"/>
        </w:rPr>
        <w:t>R</w:t>
      </w:r>
      <w:r w:rsidRPr="0006167E">
        <w:rPr>
          <w:rFonts w:ascii="Times New Roman" w:hAnsi="Times New Roman" w:cs="Times New Roman"/>
        </w:rPr>
        <w:t>espondent ca</w:t>
      </w:r>
      <w:r w:rsidR="00685B0A">
        <w:rPr>
          <w:rFonts w:ascii="Times New Roman" w:hAnsi="Times New Roman" w:cs="Times New Roman"/>
        </w:rPr>
        <w:t>me to her residence on February 5, </w:t>
      </w:r>
      <w:r w:rsidRPr="0006167E">
        <w:rPr>
          <w:rFonts w:ascii="Times New Roman" w:hAnsi="Times New Roman" w:cs="Times New Roman"/>
        </w:rPr>
        <w:t>201</w:t>
      </w:r>
      <w:r w:rsidR="006129AB" w:rsidRPr="0006167E">
        <w:rPr>
          <w:rFonts w:ascii="Times New Roman" w:hAnsi="Times New Roman" w:cs="Times New Roman"/>
        </w:rPr>
        <w:t>3</w:t>
      </w:r>
      <w:r w:rsidRPr="0006167E">
        <w:rPr>
          <w:rFonts w:ascii="Times New Roman" w:hAnsi="Times New Roman" w:cs="Times New Roman"/>
        </w:rPr>
        <w:t xml:space="preserve"> and again asked her questions about the number and type of electric appliances she had in her residence.</w:t>
      </w:r>
      <w:r w:rsidR="00760C65">
        <w:rPr>
          <w:rFonts w:ascii="Times New Roman" w:hAnsi="Times New Roman" w:cs="Times New Roman"/>
        </w:rPr>
        <w:t xml:space="preserve">  PECO Ex. 10.</w:t>
      </w:r>
    </w:p>
    <w:p w:rsidR="00E22286" w:rsidRPr="0006167E" w:rsidRDefault="00E22286" w:rsidP="006950C6">
      <w:pPr>
        <w:spacing w:line="360" w:lineRule="auto"/>
        <w:ind w:firstLine="1440"/>
        <w:rPr>
          <w:rFonts w:ascii="Times New Roman" w:hAnsi="Times New Roman" w:cs="Times New Roman"/>
        </w:rPr>
      </w:pPr>
    </w:p>
    <w:p w:rsidR="00E22286" w:rsidRPr="0006167E" w:rsidRDefault="00E22286" w:rsidP="006950C6">
      <w:pPr>
        <w:spacing w:line="360" w:lineRule="auto"/>
        <w:ind w:firstLine="1440"/>
        <w:rPr>
          <w:rFonts w:ascii="Times New Roman" w:hAnsi="Times New Roman" w:cs="Times New Roman"/>
        </w:rPr>
      </w:pPr>
      <w:r w:rsidRPr="0006167E">
        <w:rPr>
          <w:rFonts w:ascii="Times New Roman" w:hAnsi="Times New Roman" w:cs="Times New Roman"/>
        </w:rPr>
        <w:t>20.</w:t>
      </w:r>
      <w:r w:rsidRPr="0006167E">
        <w:rPr>
          <w:rFonts w:ascii="Times New Roman" w:hAnsi="Times New Roman" w:cs="Times New Roman"/>
        </w:rPr>
        <w:tab/>
        <w:t>T</w:t>
      </w:r>
      <w:r w:rsidR="006950C6" w:rsidRPr="0006167E">
        <w:rPr>
          <w:rFonts w:ascii="Times New Roman" w:hAnsi="Times New Roman" w:cs="Times New Roman"/>
        </w:rPr>
        <w:t>he Respondent’s employee discovered that there were four electric space heaters at the reside</w:t>
      </w:r>
      <w:r w:rsidR="00326677">
        <w:rPr>
          <w:rFonts w:ascii="Times New Roman" w:hAnsi="Times New Roman" w:cs="Times New Roman"/>
        </w:rPr>
        <w:t>nce.  N.T. 55-56, PECO Ex. 10.</w:t>
      </w:r>
    </w:p>
    <w:p w:rsidR="00E22286" w:rsidRPr="0006167E" w:rsidRDefault="00E22286" w:rsidP="006950C6">
      <w:pPr>
        <w:spacing w:line="360" w:lineRule="auto"/>
        <w:ind w:firstLine="1440"/>
        <w:rPr>
          <w:rFonts w:ascii="Times New Roman" w:hAnsi="Times New Roman" w:cs="Times New Roman"/>
        </w:rPr>
      </w:pPr>
    </w:p>
    <w:p w:rsidR="00E22286" w:rsidRPr="0006167E" w:rsidRDefault="00E22286" w:rsidP="006950C6">
      <w:pPr>
        <w:spacing w:line="360" w:lineRule="auto"/>
        <w:ind w:firstLine="1440"/>
        <w:rPr>
          <w:rFonts w:ascii="Times New Roman" w:hAnsi="Times New Roman" w:cs="Times New Roman"/>
        </w:rPr>
      </w:pPr>
      <w:r w:rsidRPr="0006167E">
        <w:rPr>
          <w:rFonts w:ascii="Times New Roman" w:hAnsi="Times New Roman" w:cs="Times New Roman"/>
        </w:rPr>
        <w:t>21.</w:t>
      </w:r>
      <w:r w:rsidRPr="0006167E">
        <w:rPr>
          <w:rFonts w:ascii="Times New Roman" w:hAnsi="Times New Roman" w:cs="Times New Roman"/>
        </w:rPr>
        <w:tab/>
        <w:t>T</w:t>
      </w:r>
      <w:r w:rsidR="006950C6" w:rsidRPr="0006167E">
        <w:rPr>
          <w:rFonts w:ascii="Times New Roman" w:hAnsi="Times New Roman" w:cs="Times New Roman"/>
        </w:rPr>
        <w:t>he employee performed tests on the Complainant’s meter.  N.T. 54-56</w:t>
      </w:r>
      <w:r w:rsidRPr="0006167E">
        <w:rPr>
          <w:rFonts w:ascii="Times New Roman" w:hAnsi="Times New Roman" w:cs="Times New Roman"/>
        </w:rPr>
        <w:t>, PECO Ex. 10.</w:t>
      </w:r>
    </w:p>
    <w:p w:rsidR="00E22286" w:rsidRPr="0006167E" w:rsidRDefault="00E22286" w:rsidP="006950C6">
      <w:pPr>
        <w:spacing w:line="360" w:lineRule="auto"/>
        <w:ind w:firstLine="1440"/>
        <w:rPr>
          <w:rFonts w:ascii="Times New Roman" w:hAnsi="Times New Roman" w:cs="Times New Roman"/>
        </w:rPr>
      </w:pPr>
    </w:p>
    <w:p w:rsidR="006950C6" w:rsidRPr="0006167E" w:rsidRDefault="00E22286" w:rsidP="006950C6">
      <w:pPr>
        <w:spacing w:line="360" w:lineRule="auto"/>
        <w:ind w:firstLine="1440"/>
        <w:rPr>
          <w:rFonts w:ascii="Times New Roman" w:hAnsi="Times New Roman" w:cs="Times New Roman"/>
        </w:rPr>
      </w:pPr>
      <w:r w:rsidRPr="0006167E">
        <w:rPr>
          <w:rFonts w:ascii="Times New Roman" w:hAnsi="Times New Roman" w:cs="Times New Roman"/>
        </w:rPr>
        <w:t>22.</w:t>
      </w:r>
      <w:r w:rsidRPr="0006167E">
        <w:rPr>
          <w:rFonts w:ascii="Times New Roman" w:hAnsi="Times New Roman" w:cs="Times New Roman"/>
        </w:rPr>
        <w:tab/>
      </w:r>
      <w:r w:rsidR="006950C6" w:rsidRPr="0006167E">
        <w:rPr>
          <w:rFonts w:ascii="Times New Roman" w:hAnsi="Times New Roman" w:cs="Times New Roman"/>
        </w:rPr>
        <w:t>The employee reviewed the results of the high bill investigation with the Complainant and explained that the amount of usage was justified.  N.T. 56-57.</w:t>
      </w:r>
    </w:p>
    <w:p w:rsidR="006950C6" w:rsidRPr="0006167E" w:rsidRDefault="006950C6" w:rsidP="006950C6">
      <w:pPr>
        <w:spacing w:line="360" w:lineRule="auto"/>
        <w:ind w:firstLine="1440"/>
        <w:rPr>
          <w:rFonts w:ascii="Times New Roman" w:hAnsi="Times New Roman" w:cs="Times New Roman"/>
        </w:rPr>
      </w:pPr>
      <w:r w:rsidRPr="0006167E">
        <w:rPr>
          <w:rFonts w:ascii="Times New Roman" w:hAnsi="Times New Roman" w:cs="Times New Roman"/>
        </w:rPr>
        <w:t xml:space="preserve"> </w:t>
      </w:r>
    </w:p>
    <w:p w:rsidR="00E22286" w:rsidRPr="0006167E" w:rsidRDefault="00E22286" w:rsidP="006950C6">
      <w:pPr>
        <w:spacing w:line="360" w:lineRule="auto"/>
        <w:ind w:firstLine="1440"/>
        <w:rPr>
          <w:rFonts w:ascii="Times New Roman" w:hAnsi="Times New Roman" w:cs="Times New Roman"/>
        </w:rPr>
      </w:pPr>
      <w:r w:rsidRPr="0006167E">
        <w:rPr>
          <w:rFonts w:ascii="Times New Roman" w:hAnsi="Times New Roman" w:cs="Times New Roman"/>
        </w:rPr>
        <w:t>23.</w:t>
      </w:r>
      <w:r w:rsidRPr="0006167E">
        <w:rPr>
          <w:rFonts w:ascii="Times New Roman" w:hAnsi="Times New Roman" w:cs="Times New Roman"/>
        </w:rPr>
        <w:tab/>
      </w:r>
      <w:r w:rsidR="006950C6" w:rsidRPr="0006167E">
        <w:rPr>
          <w:rFonts w:ascii="Times New Roman" w:hAnsi="Times New Roman" w:cs="Times New Roman"/>
        </w:rPr>
        <w:t>As part of the February 5, 2013 high bill investigation and meter test, the Respondent’s employee removed the meter from the Respondent’s residence and tested it at the Respondent’s facility in Ber</w:t>
      </w:r>
      <w:r w:rsidR="0045226D">
        <w:rPr>
          <w:rFonts w:ascii="Times New Roman" w:hAnsi="Times New Roman" w:cs="Times New Roman"/>
        </w:rPr>
        <w:t>wyn.  N.T. 69-70, PECO Ex. 11.</w:t>
      </w:r>
    </w:p>
    <w:p w:rsidR="00E22286" w:rsidRPr="0006167E" w:rsidRDefault="00E22286" w:rsidP="006950C6">
      <w:pPr>
        <w:spacing w:line="360" w:lineRule="auto"/>
        <w:ind w:firstLine="1440"/>
        <w:rPr>
          <w:rFonts w:ascii="Times New Roman" w:hAnsi="Times New Roman" w:cs="Times New Roman"/>
        </w:rPr>
      </w:pPr>
    </w:p>
    <w:p w:rsidR="00E22286" w:rsidRPr="0006167E" w:rsidRDefault="00E22286" w:rsidP="006950C6">
      <w:pPr>
        <w:spacing w:line="360" w:lineRule="auto"/>
        <w:ind w:firstLine="1440"/>
        <w:rPr>
          <w:rFonts w:ascii="Times New Roman" w:hAnsi="Times New Roman" w:cs="Times New Roman"/>
        </w:rPr>
      </w:pPr>
      <w:r w:rsidRPr="0006167E">
        <w:rPr>
          <w:rFonts w:ascii="Times New Roman" w:hAnsi="Times New Roman" w:cs="Times New Roman"/>
        </w:rPr>
        <w:lastRenderedPageBreak/>
        <w:t>24.</w:t>
      </w:r>
      <w:r w:rsidRPr="0006167E">
        <w:rPr>
          <w:rFonts w:ascii="Times New Roman" w:hAnsi="Times New Roman" w:cs="Times New Roman"/>
        </w:rPr>
        <w:tab/>
      </w:r>
      <w:r w:rsidR="006950C6" w:rsidRPr="0006167E">
        <w:rPr>
          <w:rFonts w:ascii="Times New Roman" w:hAnsi="Times New Roman" w:cs="Times New Roman"/>
        </w:rPr>
        <w:t>The Respondent’s meter test indicate</w:t>
      </w:r>
      <w:r w:rsidR="006129AB" w:rsidRPr="0006167E">
        <w:rPr>
          <w:rFonts w:ascii="Times New Roman" w:hAnsi="Times New Roman" w:cs="Times New Roman"/>
        </w:rPr>
        <w:t>d</w:t>
      </w:r>
      <w:r w:rsidR="006950C6" w:rsidRPr="0006167E">
        <w:rPr>
          <w:rFonts w:ascii="Times New Roman" w:hAnsi="Times New Roman" w:cs="Times New Roman"/>
        </w:rPr>
        <w:t xml:space="preserve"> that the meter removed from the Complainant’s residence tested at 100.03% for full loads and 100.02% for light l</w:t>
      </w:r>
      <w:r w:rsidR="00401C75">
        <w:rPr>
          <w:rFonts w:ascii="Times New Roman" w:hAnsi="Times New Roman" w:cs="Times New Roman"/>
        </w:rPr>
        <w:t>oads.  N.T. 79-81, PECO Ex. 11.</w:t>
      </w:r>
    </w:p>
    <w:p w:rsidR="00E22286" w:rsidRPr="0006167E" w:rsidRDefault="00E22286" w:rsidP="006950C6">
      <w:pPr>
        <w:spacing w:line="360" w:lineRule="auto"/>
        <w:ind w:firstLine="1440"/>
        <w:rPr>
          <w:rFonts w:ascii="Times New Roman" w:hAnsi="Times New Roman" w:cs="Times New Roman"/>
        </w:rPr>
      </w:pPr>
    </w:p>
    <w:p w:rsidR="00E22286" w:rsidRPr="0006167E" w:rsidRDefault="00E22286" w:rsidP="00E22286">
      <w:pPr>
        <w:spacing w:line="360" w:lineRule="auto"/>
        <w:ind w:firstLine="1440"/>
        <w:rPr>
          <w:rFonts w:ascii="Times New Roman" w:hAnsi="Times New Roman" w:cs="Times New Roman"/>
        </w:rPr>
      </w:pPr>
      <w:r w:rsidRPr="0006167E">
        <w:rPr>
          <w:rFonts w:ascii="Times New Roman" w:hAnsi="Times New Roman" w:cs="Times New Roman"/>
        </w:rPr>
        <w:t>25.</w:t>
      </w:r>
      <w:r w:rsidRPr="0006167E">
        <w:rPr>
          <w:rFonts w:ascii="Times New Roman" w:hAnsi="Times New Roman" w:cs="Times New Roman"/>
        </w:rPr>
        <w:tab/>
        <w:t>The Complainant’s meter had a tag on it stating “Caution Abnormal Condition Exists”.  PECO Ex. 12.</w:t>
      </w:r>
    </w:p>
    <w:p w:rsidR="00E22286" w:rsidRPr="0006167E" w:rsidRDefault="00E22286" w:rsidP="00E22286">
      <w:pPr>
        <w:spacing w:line="360" w:lineRule="auto"/>
        <w:ind w:firstLine="1440"/>
        <w:rPr>
          <w:rFonts w:ascii="Times New Roman" w:hAnsi="Times New Roman" w:cs="Times New Roman"/>
        </w:rPr>
      </w:pPr>
    </w:p>
    <w:p w:rsidR="00E22286" w:rsidRPr="0006167E" w:rsidRDefault="00E22286" w:rsidP="00E22286">
      <w:pPr>
        <w:spacing w:line="360" w:lineRule="auto"/>
        <w:ind w:firstLine="1440"/>
        <w:rPr>
          <w:rFonts w:ascii="Times New Roman" w:hAnsi="Times New Roman" w:cs="Times New Roman"/>
        </w:rPr>
      </w:pPr>
      <w:r w:rsidRPr="0006167E">
        <w:rPr>
          <w:rFonts w:ascii="Times New Roman" w:hAnsi="Times New Roman" w:cs="Times New Roman"/>
        </w:rPr>
        <w:t>26.</w:t>
      </w:r>
      <w:r w:rsidRPr="0006167E">
        <w:rPr>
          <w:rFonts w:ascii="Times New Roman" w:hAnsi="Times New Roman" w:cs="Times New Roman"/>
        </w:rPr>
        <w:tab/>
        <w:t>The tag referred to the Complainant’s meter base, not the meter.  N.T. 71-74.</w:t>
      </w:r>
    </w:p>
    <w:p w:rsidR="00E22286" w:rsidRPr="0006167E" w:rsidRDefault="00E22286" w:rsidP="00E22286">
      <w:pPr>
        <w:spacing w:line="360" w:lineRule="auto"/>
        <w:ind w:firstLine="1440"/>
        <w:rPr>
          <w:rFonts w:ascii="Times New Roman" w:hAnsi="Times New Roman" w:cs="Times New Roman"/>
        </w:rPr>
      </w:pPr>
    </w:p>
    <w:p w:rsidR="00E22286" w:rsidRPr="0006167E" w:rsidRDefault="008D2504" w:rsidP="00E22286">
      <w:pPr>
        <w:spacing w:line="360" w:lineRule="auto"/>
        <w:ind w:firstLine="1440"/>
        <w:rPr>
          <w:rFonts w:ascii="Times New Roman" w:hAnsi="Times New Roman" w:cs="Times New Roman"/>
        </w:rPr>
      </w:pPr>
      <w:r>
        <w:rPr>
          <w:rFonts w:ascii="Times New Roman" w:hAnsi="Times New Roman" w:cs="Times New Roman"/>
        </w:rPr>
        <w:t>27.</w:t>
      </w:r>
      <w:r w:rsidR="00E22286" w:rsidRPr="0006167E">
        <w:rPr>
          <w:rFonts w:ascii="Times New Roman" w:hAnsi="Times New Roman" w:cs="Times New Roman"/>
        </w:rPr>
        <w:tab/>
        <w:t>The Complainant’s meter base has been damaged, apparently by someone attempting to pry the meter base o</w:t>
      </w:r>
      <w:r w:rsidR="003F7ABF">
        <w:rPr>
          <w:rFonts w:ascii="Times New Roman" w:hAnsi="Times New Roman" w:cs="Times New Roman"/>
        </w:rPr>
        <w:t>pen.  N.T. 71-73, PECO Ex. 12.</w:t>
      </w:r>
    </w:p>
    <w:p w:rsidR="00E22286" w:rsidRPr="0006167E" w:rsidRDefault="00E22286" w:rsidP="00E22286">
      <w:pPr>
        <w:spacing w:line="360" w:lineRule="auto"/>
        <w:ind w:firstLine="1440"/>
        <w:rPr>
          <w:rFonts w:ascii="Times New Roman" w:hAnsi="Times New Roman" w:cs="Times New Roman"/>
        </w:rPr>
      </w:pPr>
    </w:p>
    <w:p w:rsidR="00E22286" w:rsidRPr="0006167E" w:rsidRDefault="00E22286" w:rsidP="00E22286">
      <w:pPr>
        <w:spacing w:line="360" w:lineRule="auto"/>
        <w:ind w:firstLine="1440"/>
        <w:rPr>
          <w:rFonts w:ascii="Times New Roman" w:hAnsi="Times New Roman" w:cs="Times New Roman"/>
        </w:rPr>
      </w:pPr>
      <w:r w:rsidRPr="0006167E">
        <w:rPr>
          <w:rFonts w:ascii="Times New Roman" w:hAnsi="Times New Roman" w:cs="Times New Roman"/>
        </w:rPr>
        <w:t>28.</w:t>
      </w:r>
      <w:r w:rsidRPr="0006167E">
        <w:rPr>
          <w:rFonts w:ascii="Times New Roman" w:hAnsi="Times New Roman" w:cs="Times New Roman"/>
        </w:rPr>
        <w:tab/>
        <w:t>Someone attempted to repair the damage by sealing the meter base with duct tape.  N.T. 71-73, PECO Ex. 12.</w:t>
      </w:r>
    </w:p>
    <w:p w:rsidR="00E22286" w:rsidRPr="0006167E" w:rsidRDefault="00E22286" w:rsidP="00E22286">
      <w:pPr>
        <w:spacing w:line="360" w:lineRule="auto"/>
        <w:ind w:firstLine="1440"/>
        <w:rPr>
          <w:rFonts w:ascii="Times New Roman" w:hAnsi="Times New Roman" w:cs="Times New Roman"/>
        </w:rPr>
      </w:pPr>
    </w:p>
    <w:p w:rsidR="00E22286" w:rsidRPr="0006167E" w:rsidRDefault="00E22286" w:rsidP="00E22286">
      <w:pPr>
        <w:spacing w:line="360" w:lineRule="auto"/>
        <w:ind w:firstLine="1440"/>
        <w:rPr>
          <w:rFonts w:ascii="Times New Roman" w:hAnsi="Times New Roman" w:cs="Times New Roman"/>
        </w:rPr>
      </w:pPr>
      <w:r w:rsidRPr="0006167E">
        <w:rPr>
          <w:rFonts w:ascii="Times New Roman" w:hAnsi="Times New Roman" w:cs="Times New Roman"/>
        </w:rPr>
        <w:t>29.</w:t>
      </w:r>
      <w:r w:rsidRPr="0006167E">
        <w:rPr>
          <w:rFonts w:ascii="Times New Roman" w:hAnsi="Times New Roman" w:cs="Times New Roman"/>
        </w:rPr>
        <w:tab/>
        <w:t xml:space="preserve">The tag was placed on the meter in order to prevent injury to the Respondent’s employees.  N.T. 70-72.  </w:t>
      </w:r>
    </w:p>
    <w:p w:rsidR="00E22286" w:rsidRPr="0006167E" w:rsidRDefault="00E22286" w:rsidP="00E22286">
      <w:pPr>
        <w:spacing w:line="360" w:lineRule="auto"/>
        <w:ind w:firstLine="1440"/>
        <w:rPr>
          <w:rFonts w:ascii="Times New Roman" w:hAnsi="Times New Roman" w:cs="Times New Roman"/>
        </w:rPr>
      </w:pPr>
    </w:p>
    <w:p w:rsidR="00E22286" w:rsidRPr="0006167E" w:rsidRDefault="00E22286" w:rsidP="00E22286">
      <w:pPr>
        <w:spacing w:line="360" w:lineRule="auto"/>
        <w:ind w:firstLine="1440"/>
        <w:rPr>
          <w:rFonts w:ascii="Times New Roman" w:hAnsi="Times New Roman" w:cs="Times New Roman"/>
        </w:rPr>
      </w:pPr>
      <w:r w:rsidRPr="0006167E">
        <w:rPr>
          <w:rFonts w:ascii="Times New Roman" w:hAnsi="Times New Roman" w:cs="Times New Roman"/>
        </w:rPr>
        <w:t>30.</w:t>
      </w:r>
      <w:r w:rsidRPr="0006167E">
        <w:rPr>
          <w:rFonts w:ascii="Times New Roman" w:hAnsi="Times New Roman" w:cs="Times New Roman"/>
        </w:rPr>
        <w:tab/>
        <w:t>The meter base is not part of the Respon</w:t>
      </w:r>
      <w:r w:rsidR="00334CD1">
        <w:rPr>
          <w:rFonts w:ascii="Times New Roman" w:hAnsi="Times New Roman" w:cs="Times New Roman"/>
        </w:rPr>
        <w:t>dent’s facilities.  N.T. 72-73.</w:t>
      </w:r>
    </w:p>
    <w:p w:rsidR="00E22286" w:rsidRPr="0006167E" w:rsidRDefault="00E22286" w:rsidP="00E22286">
      <w:pPr>
        <w:spacing w:line="360" w:lineRule="auto"/>
        <w:ind w:firstLine="1440"/>
        <w:rPr>
          <w:rFonts w:ascii="Times New Roman" w:hAnsi="Times New Roman" w:cs="Times New Roman"/>
        </w:rPr>
      </w:pPr>
    </w:p>
    <w:p w:rsidR="00E22286" w:rsidRPr="0006167E" w:rsidRDefault="00E22286" w:rsidP="00E22286">
      <w:pPr>
        <w:spacing w:line="360" w:lineRule="auto"/>
        <w:ind w:firstLine="1440"/>
        <w:rPr>
          <w:rFonts w:ascii="Times New Roman" w:hAnsi="Times New Roman" w:cs="Times New Roman"/>
        </w:rPr>
      </w:pPr>
      <w:r w:rsidRPr="0006167E">
        <w:rPr>
          <w:rFonts w:ascii="Times New Roman" w:hAnsi="Times New Roman" w:cs="Times New Roman"/>
        </w:rPr>
        <w:t>31.</w:t>
      </w:r>
      <w:r w:rsidRPr="0006167E">
        <w:rPr>
          <w:rFonts w:ascii="Times New Roman" w:hAnsi="Times New Roman" w:cs="Times New Roman"/>
        </w:rPr>
        <w:tab/>
        <w:t>The condition of the meter base does not affect the accur</w:t>
      </w:r>
      <w:r w:rsidR="00086601">
        <w:rPr>
          <w:rFonts w:ascii="Times New Roman" w:hAnsi="Times New Roman" w:cs="Times New Roman"/>
        </w:rPr>
        <w:t>acy of the meter.  N.T. 73-74.</w:t>
      </w:r>
    </w:p>
    <w:p w:rsidR="00BB6E24" w:rsidRPr="0006167E" w:rsidRDefault="00BB6E24" w:rsidP="00E22286">
      <w:pPr>
        <w:spacing w:line="360" w:lineRule="auto"/>
        <w:ind w:firstLine="1440"/>
        <w:rPr>
          <w:rFonts w:ascii="Times New Roman" w:hAnsi="Times New Roman" w:cs="Times New Roman"/>
        </w:rPr>
      </w:pPr>
    </w:p>
    <w:p w:rsidR="00BB6E24" w:rsidRPr="0006167E" w:rsidRDefault="00BB6E24" w:rsidP="00BB6E24">
      <w:pPr>
        <w:spacing w:line="360" w:lineRule="auto"/>
        <w:ind w:firstLine="1440"/>
        <w:rPr>
          <w:rFonts w:ascii="Times New Roman" w:hAnsi="Times New Roman" w:cs="Times New Roman"/>
        </w:rPr>
      </w:pPr>
      <w:r w:rsidRPr="0006167E">
        <w:rPr>
          <w:rFonts w:ascii="Times New Roman" w:hAnsi="Times New Roman" w:cs="Times New Roman"/>
        </w:rPr>
        <w:t>32.</w:t>
      </w:r>
      <w:r w:rsidRPr="0006167E">
        <w:rPr>
          <w:rFonts w:ascii="Times New Roman" w:hAnsi="Times New Roman" w:cs="Times New Roman"/>
        </w:rPr>
        <w:tab/>
        <w:t>The Complainant was enrolled in the</w:t>
      </w:r>
      <w:r w:rsidR="002F7C40">
        <w:rPr>
          <w:rFonts w:ascii="Times New Roman" w:hAnsi="Times New Roman" w:cs="Times New Roman"/>
        </w:rPr>
        <w:t xml:space="preserve"> Respondent’s CAP from December 3, </w:t>
      </w:r>
      <w:r w:rsidRPr="0006167E">
        <w:rPr>
          <w:rFonts w:ascii="Times New Roman" w:hAnsi="Times New Roman" w:cs="Times New Roman"/>
        </w:rPr>
        <w:t>2007 to October 27, 2010 when she was removed from the program for failure to recertify.  N.T. 98-100</w:t>
      </w:r>
      <w:r w:rsidR="002F7C40">
        <w:rPr>
          <w:rFonts w:ascii="Times New Roman" w:hAnsi="Times New Roman" w:cs="Times New Roman"/>
        </w:rPr>
        <w:t>.</w:t>
      </w:r>
    </w:p>
    <w:p w:rsidR="00BB6E24" w:rsidRPr="0006167E" w:rsidRDefault="00BB6E24" w:rsidP="00BB6E24">
      <w:pPr>
        <w:spacing w:line="360" w:lineRule="auto"/>
        <w:ind w:firstLine="1440"/>
        <w:rPr>
          <w:rFonts w:ascii="Times New Roman" w:hAnsi="Times New Roman" w:cs="Times New Roman"/>
        </w:rPr>
      </w:pPr>
    </w:p>
    <w:p w:rsidR="006129AB" w:rsidRPr="0006167E" w:rsidRDefault="00BB6E24" w:rsidP="00BB6E24">
      <w:pPr>
        <w:spacing w:line="360" w:lineRule="auto"/>
        <w:ind w:firstLine="1440"/>
        <w:rPr>
          <w:rFonts w:ascii="Times New Roman" w:hAnsi="Times New Roman" w:cs="Times New Roman"/>
        </w:rPr>
      </w:pPr>
      <w:r w:rsidRPr="0006167E">
        <w:rPr>
          <w:rFonts w:ascii="Times New Roman" w:hAnsi="Times New Roman" w:cs="Times New Roman"/>
        </w:rPr>
        <w:t>33.</w:t>
      </w:r>
      <w:r w:rsidRPr="0006167E">
        <w:rPr>
          <w:rFonts w:ascii="Times New Roman" w:hAnsi="Times New Roman" w:cs="Times New Roman"/>
        </w:rPr>
        <w:tab/>
        <w:t>The Complainant re-enrolled in the CA</w:t>
      </w:r>
      <w:r w:rsidR="00E86123">
        <w:rPr>
          <w:rFonts w:ascii="Times New Roman" w:hAnsi="Times New Roman" w:cs="Times New Roman"/>
        </w:rPr>
        <w:t xml:space="preserve">P on July 27, 2011.  </w:t>
      </w:r>
      <w:proofErr w:type="gramStart"/>
      <w:r w:rsidR="00E86123">
        <w:rPr>
          <w:rFonts w:ascii="Times New Roman" w:hAnsi="Times New Roman" w:cs="Times New Roman"/>
        </w:rPr>
        <w:t>N.T. 100.</w:t>
      </w:r>
      <w:proofErr w:type="gramEnd"/>
    </w:p>
    <w:p w:rsidR="006129AB" w:rsidRPr="0006167E" w:rsidRDefault="006129AB" w:rsidP="00BB6E24">
      <w:pPr>
        <w:spacing w:line="360" w:lineRule="auto"/>
        <w:ind w:firstLine="1440"/>
        <w:rPr>
          <w:rFonts w:ascii="Times New Roman" w:hAnsi="Times New Roman" w:cs="Times New Roman"/>
        </w:rPr>
      </w:pPr>
    </w:p>
    <w:p w:rsidR="00BB6E24" w:rsidRPr="0006167E" w:rsidRDefault="006129AB" w:rsidP="00BB6E24">
      <w:pPr>
        <w:spacing w:line="360" w:lineRule="auto"/>
        <w:ind w:firstLine="1440"/>
        <w:rPr>
          <w:rFonts w:ascii="Times New Roman" w:hAnsi="Times New Roman" w:cs="Times New Roman"/>
        </w:rPr>
      </w:pPr>
      <w:r w:rsidRPr="0006167E">
        <w:rPr>
          <w:rFonts w:ascii="Times New Roman" w:hAnsi="Times New Roman" w:cs="Times New Roman"/>
        </w:rPr>
        <w:lastRenderedPageBreak/>
        <w:t>34.</w:t>
      </w:r>
      <w:r w:rsidRPr="0006167E">
        <w:rPr>
          <w:rFonts w:ascii="Times New Roman" w:hAnsi="Times New Roman" w:cs="Times New Roman"/>
        </w:rPr>
        <w:tab/>
      </w:r>
      <w:r w:rsidR="00BB6E24" w:rsidRPr="0006167E">
        <w:rPr>
          <w:rFonts w:ascii="Times New Roman" w:hAnsi="Times New Roman" w:cs="Times New Roman"/>
        </w:rPr>
        <w:t>The Complainant was removed from the CAP on October 2, 2013 for failure to rec</w:t>
      </w:r>
      <w:r w:rsidR="006C4871">
        <w:rPr>
          <w:rFonts w:ascii="Times New Roman" w:hAnsi="Times New Roman" w:cs="Times New Roman"/>
        </w:rPr>
        <w:t>ertify.  N.T. 110, PECO Ex. 2.</w:t>
      </w:r>
    </w:p>
    <w:p w:rsidR="00BB6E24" w:rsidRPr="0006167E" w:rsidRDefault="00BB6E24" w:rsidP="00BB6E24">
      <w:pPr>
        <w:spacing w:line="360" w:lineRule="auto"/>
        <w:ind w:firstLine="1440"/>
        <w:rPr>
          <w:rFonts w:ascii="Times New Roman" w:hAnsi="Times New Roman" w:cs="Times New Roman"/>
        </w:rPr>
      </w:pPr>
    </w:p>
    <w:p w:rsidR="00BB6E24" w:rsidRPr="0006167E" w:rsidRDefault="00BB6E24" w:rsidP="00BB6E24">
      <w:pPr>
        <w:spacing w:line="360" w:lineRule="auto"/>
        <w:ind w:firstLine="1440"/>
        <w:rPr>
          <w:rFonts w:ascii="Times New Roman" w:hAnsi="Times New Roman" w:cs="Times New Roman"/>
        </w:rPr>
      </w:pPr>
      <w:r w:rsidRPr="0006167E">
        <w:rPr>
          <w:rFonts w:ascii="Times New Roman" w:hAnsi="Times New Roman" w:cs="Times New Roman"/>
        </w:rPr>
        <w:t>3</w:t>
      </w:r>
      <w:r w:rsidR="006129AB" w:rsidRPr="0006167E">
        <w:rPr>
          <w:rFonts w:ascii="Times New Roman" w:hAnsi="Times New Roman" w:cs="Times New Roman"/>
        </w:rPr>
        <w:t>5</w:t>
      </w:r>
      <w:r w:rsidRPr="0006167E">
        <w:rPr>
          <w:rFonts w:ascii="Times New Roman" w:hAnsi="Times New Roman" w:cs="Times New Roman"/>
        </w:rPr>
        <w:t>.</w:t>
      </w:r>
      <w:r w:rsidRPr="0006167E">
        <w:rPr>
          <w:rFonts w:ascii="Times New Roman" w:hAnsi="Times New Roman" w:cs="Times New Roman"/>
        </w:rPr>
        <w:tab/>
        <w:t>As of the date of the hearing, the Complainant’s unpaid balance on her ac</w:t>
      </w:r>
      <w:r w:rsidR="00C16B06">
        <w:rPr>
          <w:rFonts w:ascii="Times New Roman" w:hAnsi="Times New Roman" w:cs="Times New Roman"/>
        </w:rPr>
        <w:t xml:space="preserve">count was $7,825.59.  </w:t>
      </w:r>
      <w:proofErr w:type="gramStart"/>
      <w:r w:rsidR="00C16B06">
        <w:rPr>
          <w:rFonts w:ascii="Times New Roman" w:hAnsi="Times New Roman" w:cs="Times New Roman"/>
        </w:rPr>
        <w:t>N.T. 98.</w:t>
      </w:r>
      <w:proofErr w:type="gramEnd"/>
    </w:p>
    <w:p w:rsidR="00BB6E24" w:rsidRPr="0006167E" w:rsidRDefault="00BB6E24" w:rsidP="00BB6E24">
      <w:pPr>
        <w:spacing w:line="360" w:lineRule="auto"/>
        <w:ind w:firstLine="1440"/>
        <w:rPr>
          <w:rFonts w:ascii="Times New Roman" w:hAnsi="Times New Roman" w:cs="Times New Roman"/>
        </w:rPr>
      </w:pPr>
    </w:p>
    <w:p w:rsidR="00AB2CDA" w:rsidRPr="0006167E" w:rsidRDefault="00BB6E24" w:rsidP="00BB6E24">
      <w:pPr>
        <w:spacing w:line="360" w:lineRule="auto"/>
        <w:ind w:firstLine="1440"/>
        <w:rPr>
          <w:rFonts w:ascii="Times New Roman" w:hAnsi="Times New Roman" w:cs="Times New Roman"/>
        </w:rPr>
      </w:pPr>
      <w:r w:rsidRPr="0006167E">
        <w:rPr>
          <w:rFonts w:ascii="Times New Roman" w:hAnsi="Times New Roman" w:cs="Times New Roman"/>
        </w:rPr>
        <w:t>3</w:t>
      </w:r>
      <w:r w:rsidR="006129AB" w:rsidRPr="0006167E">
        <w:rPr>
          <w:rFonts w:ascii="Times New Roman" w:hAnsi="Times New Roman" w:cs="Times New Roman"/>
        </w:rPr>
        <w:t>6</w:t>
      </w:r>
      <w:r w:rsidRPr="0006167E">
        <w:rPr>
          <w:rFonts w:ascii="Times New Roman" w:hAnsi="Times New Roman" w:cs="Times New Roman"/>
        </w:rPr>
        <w:t>.</w:t>
      </w:r>
      <w:r w:rsidRPr="0006167E">
        <w:rPr>
          <w:rFonts w:ascii="Times New Roman" w:hAnsi="Times New Roman" w:cs="Times New Roman"/>
        </w:rPr>
        <w:tab/>
        <w:t xml:space="preserve">The entire unpaid account balance consisted of </w:t>
      </w:r>
      <w:r w:rsidR="00C604C5">
        <w:rPr>
          <w:rFonts w:ascii="Times New Roman" w:hAnsi="Times New Roman" w:cs="Times New Roman"/>
        </w:rPr>
        <w:t>CAP arrearages.  N.T. 100-101.</w:t>
      </w:r>
    </w:p>
    <w:p w:rsidR="00AB2CDA" w:rsidRPr="0006167E" w:rsidRDefault="00AB2CDA" w:rsidP="00AB2CDA">
      <w:pPr>
        <w:spacing w:line="360" w:lineRule="auto"/>
        <w:rPr>
          <w:rFonts w:ascii="Times New Roman" w:hAnsi="Times New Roman" w:cs="Times New Roman"/>
        </w:rPr>
      </w:pPr>
    </w:p>
    <w:p w:rsidR="00AB2CDA" w:rsidRPr="0006167E" w:rsidRDefault="00AB2CDA" w:rsidP="00AB2CDA">
      <w:pPr>
        <w:pStyle w:val="ParaTab1"/>
        <w:tabs>
          <w:tab w:val="left" w:pos="2070"/>
        </w:tabs>
        <w:spacing w:line="360" w:lineRule="auto"/>
        <w:ind w:firstLine="0"/>
        <w:jc w:val="center"/>
        <w:rPr>
          <w:rFonts w:ascii="Times New Roman" w:hAnsi="Times New Roman" w:cs="Times New Roman"/>
          <w:u w:val="single"/>
        </w:rPr>
      </w:pPr>
      <w:r w:rsidRPr="0006167E">
        <w:rPr>
          <w:rFonts w:ascii="Times New Roman" w:hAnsi="Times New Roman" w:cs="Times New Roman"/>
          <w:u w:val="single"/>
        </w:rPr>
        <w:t>DISCUSSION</w:t>
      </w:r>
    </w:p>
    <w:p w:rsidR="00AB2CDA" w:rsidRPr="0006167E" w:rsidRDefault="00AB2CDA" w:rsidP="00AB2CDA">
      <w:pPr>
        <w:pStyle w:val="ParaTab1"/>
        <w:spacing w:line="360" w:lineRule="auto"/>
        <w:ind w:firstLine="1350"/>
        <w:rPr>
          <w:rFonts w:ascii="Times New Roman" w:hAnsi="Times New Roman" w:cs="Times New Roman"/>
        </w:rPr>
      </w:pPr>
    </w:p>
    <w:p w:rsidR="00AB2CDA" w:rsidRPr="0006167E" w:rsidRDefault="00AB2CDA" w:rsidP="00AB2CDA">
      <w:pPr>
        <w:pStyle w:val="ParaTab1"/>
        <w:spacing w:line="360" w:lineRule="auto"/>
        <w:ind w:firstLine="1350"/>
        <w:rPr>
          <w:rFonts w:ascii="Times New Roman" w:hAnsi="Times New Roman" w:cs="Times New Roman"/>
          <w:spacing w:val="-3"/>
        </w:rPr>
      </w:pPr>
      <w:r w:rsidRPr="0006167E">
        <w:rPr>
          <w:rFonts w:ascii="Times New Roman" w:hAnsi="Times New Roman" w:cs="Times New Roman"/>
        </w:rPr>
        <w:t xml:space="preserve">The Complainant in this proceeding has </w:t>
      </w:r>
      <w:r w:rsidRPr="0006167E">
        <w:rPr>
          <w:rFonts w:ascii="Times New Roman" w:hAnsi="Times New Roman" w:cs="Times New Roman"/>
          <w:spacing w:val="-3"/>
        </w:rPr>
        <w:t xml:space="preserve">the burden of proof to show that the Respondent is responsible or accountable for the problem described in the complaint.  </w:t>
      </w:r>
      <w:proofErr w:type="gramStart"/>
      <w:r w:rsidRPr="0006167E">
        <w:rPr>
          <w:rFonts w:ascii="Times New Roman" w:hAnsi="Times New Roman" w:cs="Times New Roman"/>
          <w:spacing w:val="-3"/>
          <w:u w:val="single"/>
        </w:rPr>
        <w:t>Patterson v. Bell Telephone Co. of Pa.</w:t>
      </w:r>
      <w:r w:rsidRPr="0006167E">
        <w:rPr>
          <w:rFonts w:ascii="Times New Roman" w:hAnsi="Times New Roman" w:cs="Times New Roman"/>
          <w:spacing w:val="-3"/>
        </w:rPr>
        <w:t xml:space="preserve">, 72 Pa. PUC 196 (1990), </w:t>
      </w:r>
      <w:r w:rsidRPr="0006167E">
        <w:rPr>
          <w:rFonts w:ascii="Times New Roman" w:hAnsi="Times New Roman" w:cs="Times New Roman"/>
          <w:spacing w:val="-3"/>
          <w:u w:val="single"/>
        </w:rPr>
        <w:t>Feinstein v. Philadelphia Suburban Water Co.</w:t>
      </w:r>
      <w:r w:rsidR="00EA16AE">
        <w:rPr>
          <w:rFonts w:ascii="Times New Roman" w:hAnsi="Times New Roman" w:cs="Times New Roman"/>
          <w:spacing w:val="-3"/>
        </w:rPr>
        <w:t>, </w:t>
      </w:r>
      <w:r w:rsidRPr="0006167E">
        <w:rPr>
          <w:rFonts w:ascii="Times New Roman" w:hAnsi="Times New Roman" w:cs="Times New Roman"/>
          <w:spacing w:val="-3"/>
        </w:rPr>
        <w:t>50 Pa. PUC 300 (1976).</w:t>
      </w:r>
      <w:proofErr w:type="gramEnd"/>
      <w:r w:rsidRPr="0006167E">
        <w:rPr>
          <w:rFonts w:ascii="Times New Roman" w:hAnsi="Times New Roman" w:cs="Times New Roman"/>
          <w:spacing w:val="-3"/>
        </w:rPr>
        <w:t xml:space="preserve">  The Complainant must establish her case by a preponderance of the evidence.  </w:t>
      </w:r>
      <w:proofErr w:type="gramStart"/>
      <w:r w:rsidRPr="0006167E">
        <w:rPr>
          <w:rFonts w:ascii="Times New Roman" w:hAnsi="Times New Roman" w:cs="Times New Roman"/>
          <w:spacing w:val="-3"/>
          <w:u w:val="single"/>
        </w:rPr>
        <w:t>Samuel J. Lansberry, Inc. v. Pa. Pub</w:t>
      </w:r>
      <w:r w:rsidR="00267C4F" w:rsidRPr="0006167E">
        <w:rPr>
          <w:rFonts w:ascii="Times New Roman" w:hAnsi="Times New Roman" w:cs="Times New Roman"/>
          <w:spacing w:val="-3"/>
          <w:u w:val="single"/>
        </w:rPr>
        <w:t>.</w:t>
      </w:r>
      <w:proofErr w:type="gramEnd"/>
      <w:r w:rsidRPr="0006167E">
        <w:rPr>
          <w:rFonts w:ascii="Times New Roman" w:hAnsi="Times New Roman" w:cs="Times New Roman"/>
          <w:spacing w:val="-3"/>
          <w:u w:val="single"/>
        </w:rPr>
        <w:t xml:space="preserve"> </w:t>
      </w:r>
      <w:proofErr w:type="gramStart"/>
      <w:r w:rsidRPr="0006167E">
        <w:rPr>
          <w:rFonts w:ascii="Times New Roman" w:hAnsi="Times New Roman" w:cs="Times New Roman"/>
          <w:spacing w:val="-3"/>
          <w:u w:val="single"/>
        </w:rPr>
        <w:t>Util</w:t>
      </w:r>
      <w:r w:rsidR="00267C4F" w:rsidRPr="0006167E">
        <w:rPr>
          <w:rFonts w:ascii="Times New Roman" w:hAnsi="Times New Roman" w:cs="Times New Roman"/>
          <w:spacing w:val="-3"/>
          <w:u w:val="single"/>
        </w:rPr>
        <w:t>.</w:t>
      </w:r>
      <w:r w:rsidRPr="0006167E">
        <w:rPr>
          <w:rFonts w:ascii="Times New Roman" w:hAnsi="Times New Roman" w:cs="Times New Roman"/>
          <w:spacing w:val="-3"/>
          <w:u w:val="single"/>
        </w:rPr>
        <w:t xml:space="preserve"> Comm’n</w:t>
      </w:r>
      <w:r w:rsidRPr="0006167E">
        <w:rPr>
          <w:rFonts w:ascii="Times New Roman" w:hAnsi="Times New Roman" w:cs="Times New Roman"/>
          <w:spacing w:val="-3"/>
        </w:rPr>
        <w:t xml:space="preserve">, 578 A.2d 600 (Pa. Cmwlth. 1990), </w:t>
      </w:r>
      <w:r w:rsidRPr="0006167E">
        <w:rPr>
          <w:rFonts w:ascii="Times New Roman" w:hAnsi="Times New Roman" w:cs="Times New Roman"/>
          <w:spacing w:val="-3"/>
          <w:u w:val="single"/>
        </w:rPr>
        <w:t>alloc.</w:t>
      </w:r>
      <w:proofErr w:type="gramEnd"/>
      <w:r w:rsidRPr="0006167E">
        <w:rPr>
          <w:rFonts w:ascii="Times New Roman" w:hAnsi="Times New Roman" w:cs="Times New Roman"/>
          <w:spacing w:val="-3"/>
          <w:u w:val="single"/>
        </w:rPr>
        <w:t xml:space="preserve"> </w:t>
      </w:r>
      <w:proofErr w:type="gramStart"/>
      <w:r w:rsidRPr="0006167E">
        <w:rPr>
          <w:rFonts w:ascii="Times New Roman" w:hAnsi="Times New Roman" w:cs="Times New Roman"/>
          <w:spacing w:val="-3"/>
          <w:u w:val="single"/>
        </w:rPr>
        <w:t>den.</w:t>
      </w:r>
      <w:r w:rsidRPr="0006167E">
        <w:rPr>
          <w:rFonts w:ascii="Times New Roman" w:hAnsi="Times New Roman" w:cs="Times New Roman"/>
          <w:spacing w:val="-3"/>
        </w:rPr>
        <w:t>, 602 A.2d 863 (Pa. 1992)</w:t>
      </w:r>
      <w:r w:rsidR="00267C4F" w:rsidRPr="0006167E">
        <w:rPr>
          <w:rFonts w:ascii="Times New Roman" w:hAnsi="Times New Roman" w:cs="Times New Roman"/>
          <w:spacing w:val="-3"/>
        </w:rPr>
        <w:t>.</w:t>
      </w:r>
      <w:proofErr w:type="gramEnd"/>
      <w:r w:rsidRPr="0006167E">
        <w:rPr>
          <w:rFonts w:ascii="Times New Roman" w:hAnsi="Times New Roman" w:cs="Times New Roman"/>
          <w:spacing w:val="-3"/>
        </w:rPr>
        <w:t xml:space="preserve">  To meet h</w:t>
      </w:r>
      <w:r w:rsidR="00267C4F" w:rsidRPr="0006167E">
        <w:rPr>
          <w:rFonts w:ascii="Times New Roman" w:hAnsi="Times New Roman" w:cs="Times New Roman"/>
          <w:spacing w:val="-3"/>
        </w:rPr>
        <w:t>er</w:t>
      </w:r>
      <w:r w:rsidRPr="0006167E">
        <w:rPr>
          <w:rFonts w:ascii="Times New Roman" w:hAnsi="Times New Roman" w:cs="Times New Roman"/>
          <w:spacing w:val="-3"/>
        </w:rPr>
        <w:t xml:space="preserve"> burden of proof, the Complainant must present evidence more convincing, by even the smallest amount, than that presented by the Respondent.  </w:t>
      </w:r>
      <w:proofErr w:type="gramStart"/>
      <w:r w:rsidRPr="0006167E">
        <w:rPr>
          <w:rFonts w:ascii="Times New Roman" w:hAnsi="Times New Roman" w:cs="Times New Roman"/>
          <w:spacing w:val="-3"/>
          <w:u w:val="single"/>
        </w:rPr>
        <w:t>Se-Ling Hosiery v. Margulies</w:t>
      </w:r>
      <w:r w:rsidRPr="0006167E">
        <w:rPr>
          <w:rFonts w:ascii="Times New Roman" w:hAnsi="Times New Roman" w:cs="Times New Roman"/>
          <w:spacing w:val="-3"/>
        </w:rPr>
        <w:t xml:space="preserve">, 70 A.2d 854 (Pa. </w:t>
      </w:r>
      <w:r w:rsidR="00DB4C78" w:rsidRPr="0006167E">
        <w:rPr>
          <w:rFonts w:ascii="Times New Roman" w:hAnsi="Times New Roman" w:cs="Times New Roman"/>
          <w:spacing w:val="-3"/>
        </w:rPr>
        <w:t>1950).</w:t>
      </w:r>
      <w:proofErr w:type="gramEnd"/>
      <w:r w:rsidR="00DB4C78" w:rsidRPr="0006167E">
        <w:rPr>
          <w:rFonts w:ascii="Times New Roman" w:hAnsi="Times New Roman" w:cs="Times New Roman"/>
          <w:spacing w:val="-3"/>
        </w:rPr>
        <w:t xml:space="preserve"> </w:t>
      </w:r>
      <w:r w:rsidR="00495EB7" w:rsidRPr="0006167E">
        <w:rPr>
          <w:rFonts w:ascii="Times New Roman" w:hAnsi="Times New Roman" w:cs="Times New Roman"/>
          <w:spacing w:val="-3"/>
        </w:rPr>
        <w:t xml:space="preserve"> </w:t>
      </w:r>
      <w:r w:rsidR="00DB4C78" w:rsidRPr="0006167E">
        <w:rPr>
          <w:rFonts w:ascii="Times New Roman" w:hAnsi="Times New Roman" w:cs="Times New Roman"/>
          <w:spacing w:val="-3"/>
        </w:rPr>
        <w:t>Here the Complainant alleges over billing by the Respondent and requests a payment arrangement.  I will address each of these issues, starting with the allegations of over billing.</w:t>
      </w:r>
    </w:p>
    <w:p w:rsidR="00AB2CDA" w:rsidRPr="0006167E" w:rsidRDefault="00AB2CDA" w:rsidP="00AB2CDA">
      <w:pPr>
        <w:pStyle w:val="ParaTab1"/>
        <w:spacing w:line="360" w:lineRule="auto"/>
        <w:ind w:firstLine="1350"/>
        <w:rPr>
          <w:rFonts w:ascii="Times New Roman" w:hAnsi="Times New Roman" w:cs="Times New Roman"/>
          <w:spacing w:val="-3"/>
        </w:rPr>
      </w:pPr>
    </w:p>
    <w:p w:rsidR="00AB2CDA" w:rsidRPr="0006167E" w:rsidRDefault="00DB4C78"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06167E">
        <w:rPr>
          <w:rFonts w:ascii="Times New Roman" w:hAnsi="Times New Roman" w:cs="Times New Roman"/>
        </w:rPr>
        <w:t xml:space="preserve">Since a portion of the </w:t>
      </w:r>
      <w:r w:rsidR="00AB2CDA" w:rsidRPr="0006167E">
        <w:rPr>
          <w:rFonts w:ascii="Times New Roman" w:hAnsi="Times New Roman" w:cs="Times New Roman"/>
        </w:rPr>
        <w:t>Complainant</w:t>
      </w:r>
      <w:r w:rsidRPr="0006167E">
        <w:rPr>
          <w:rFonts w:ascii="Times New Roman" w:hAnsi="Times New Roman" w:cs="Times New Roman"/>
        </w:rPr>
        <w:t xml:space="preserve">’s complaint </w:t>
      </w:r>
      <w:r w:rsidR="00AB2CDA" w:rsidRPr="0006167E">
        <w:rPr>
          <w:rFonts w:ascii="Times New Roman" w:hAnsi="Times New Roman" w:cs="Times New Roman"/>
        </w:rPr>
        <w:t xml:space="preserve">alleges </w:t>
      </w:r>
      <w:r w:rsidR="001103FE" w:rsidRPr="0006167E">
        <w:rPr>
          <w:rFonts w:ascii="Times New Roman" w:hAnsi="Times New Roman" w:cs="Times New Roman"/>
        </w:rPr>
        <w:t>over</w:t>
      </w:r>
      <w:r w:rsidR="00267C4F" w:rsidRPr="0006167E">
        <w:rPr>
          <w:rFonts w:ascii="Times New Roman" w:hAnsi="Times New Roman" w:cs="Times New Roman"/>
        </w:rPr>
        <w:t xml:space="preserve"> </w:t>
      </w:r>
      <w:r w:rsidR="00AB2CDA" w:rsidRPr="0006167E">
        <w:rPr>
          <w:rFonts w:ascii="Times New Roman" w:hAnsi="Times New Roman" w:cs="Times New Roman"/>
        </w:rPr>
        <w:t>billing</w:t>
      </w:r>
      <w:r w:rsidRPr="0006167E">
        <w:rPr>
          <w:rFonts w:ascii="Times New Roman" w:hAnsi="Times New Roman" w:cs="Times New Roman"/>
        </w:rPr>
        <w:t xml:space="preserve">, </w:t>
      </w:r>
      <w:r w:rsidR="00AB2CDA" w:rsidRPr="0006167E">
        <w:rPr>
          <w:rFonts w:ascii="Times New Roman" w:hAnsi="Times New Roman" w:cs="Times New Roman"/>
        </w:rPr>
        <w:t xml:space="preserve">the Complainant’s burden of proof is governed by </w:t>
      </w:r>
      <w:r w:rsidR="00AB2CDA" w:rsidRPr="0006167E">
        <w:rPr>
          <w:rFonts w:ascii="Times New Roman" w:hAnsi="Times New Roman" w:cs="Times New Roman"/>
          <w:u w:val="single"/>
        </w:rPr>
        <w:t>Waldron v. Philadelphia Electric Co.</w:t>
      </w:r>
      <w:r w:rsidR="00240AA1">
        <w:rPr>
          <w:rFonts w:ascii="Times New Roman" w:hAnsi="Times New Roman" w:cs="Times New Roman"/>
        </w:rPr>
        <w:t>, 54 Pa. PUC </w:t>
      </w:r>
      <w:r w:rsidR="00AB2CDA" w:rsidRPr="0006167E">
        <w:rPr>
          <w:rFonts w:ascii="Times New Roman" w:hAnsi="Times New Roman" w:cs="Times New Roman"/>
        </w:rPr>
        <w:t>98 (1980)</w:t>
      </w:r>
      <w:r w:rsidR="00267C4F" w:rsidRPr="0006167E">
        <w:rPr>
          <w:rFonts w:ascii="Times New Roman" w:hAnsi="Times New Roman" w:cs="Times New Roman"/>
        </w:rPr>
        <w:t xml:space="preserve"> (</w:t>
      </w:r>
      <w:r w:rsidR="00267C4F" w:rsidRPr="0006167E">
        <w:rPr>
          <w:rFonts w:ascii="Times New Roman" w:hAnsi="Times New Roman" w:cs="Times New Roman"/>
          <w:u w:val="single"/>
        </w:rPr>
        <w:t>Waldron</w:t>
      </w:r>
      <w:r w:rsidR="00267C4F" w:rsidRPr="0006167E">
        <w:rPr>
          <w:rFonts w:ascii="Times New Roman" w:hAnsi="Times New Roman" w:cs="Times New Roman"/>
        </w:rPr>
        <w:t>).</w:t>
      </w:r>
      <w:r w:rsidR="00AB2CDA" w:rsidRPr="0006167E">
        <w:rPr>
          <w:rFonts w:ascii="Times New Roman" w:hAnsi="Times New Roman" w:cs="Times New Roman"/>
        </w:rPr>
        <w:t xml:space="preserve">  In </w:t>
      </w:r>
      <w:r w:rsidR="00AB2CDA" w:rsidRPr="0006167E">
        <w:rPr>
          <w:rFonts w:ascii="Times New Roman" w:hAnsi="Times New Roman" w:cs="Times New Roman"/>
          <w:u w:val="single"/>
        </w:rPr>
        <w:t>Waldron</w:t>
      </w:r>
      <w:r w:rsidR="00AB2CDA" w:rsidRPr="0006167E">
        <w:rPr>
          <w:rFonts w:ascii="Times New Roman" w:hAnsi="Times New Roman" w:cs="Times New Roman"/>
        </w:rPr>
        <w:t xml:space="preserve">, the Commission concluded that a complainant may establish a </w:t>
      </w:r>
      <w:r w:rsidR="00AB2CDA" w:rsidRPr="0006167E">
        <w:rPr>
          <w:rFonts w:ascii="Times New Roman" w:hAnsi="Times New Roman" w:cs="Times New Roman"/>
          <w:u w:val="single"/>
        </w:rPr>
        <w:t>prima facie</w:t>
      </w:r>
      <w:r w:rsidR="00AB2CDA" w:rsidRPr="0006167E">
        <w:rPr>
          <w:rFonts w:ascii="Times New Roman" w:hAnsi="Times New Roman" w:cs="Times New Roman"/>
        </w:rPr>
        <w:t xml:space="preserve"> </w:t>
      </w:r>
      <w:r w:rsidR="001103FE" w:rsidRPr="0006167E">
        <w:rPr>
          <w:rFonts w:ascii="Times New Roman" w:hAnsi="Times New Roman" w:cs="Times New Roman"/>
        </w:rPr>
        <w:t>over</w:t>
      </w:r>
      <w:r w:rsidR="00267C4F" w:rsidRPr="0006167E">
        <w:rPr>
          <w:rFonts w:ascii="Times New Roman" w:hAnsi="Times New Roman" w:cs="Times New Roman"/>
        </w:rPr>
        <w:t xml:space="preserve"> billing </w:t>
      </w:r>
      <w:r w:rsidR="00F72016">
        <w:rPr>
          <w:rFonts w:ascii="Times New Roman" w:hAnsi="Times New Roman" w:cs="Times New Roman"/>
        </w:rPr>
        <w:t xml:space="preserve">case by showing that: </w:t>
      </w:r>
      <w:r w:rsidR="00AB2CDA" w:rsidRPr="0006167E">
        <w:rPr>
          <w:rFonts w:ascii="Times New Roman" w:hAnsi="Times New Roman" w:cs="Times New Roman"/>
        </w:rPr>
        <w:t xml:space="preserve">(1) the number of occupants of the household has not changed; (2) the potential for energy utilization is low; and (3) the prior billing history shows no previous abnormalities.  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00AB2CDA" w:rsidRPr="0006167E">
        <w:rPr>
          <w:rFonts w:ascii="Times New Roman" w:hAnsi="Times New Roman" w:cs="Times New Roman"/>
          <w:u w:val="single"/>
        </w:rPr>
        <w:t>prima facie</w:t>
      </w:r>
      <w:r w:rsidR="00AB2CDA" w:rsidRPr="0006167E">
        <w:rPr>
          <w:rFonts w:ascii="Times New Roman" w:hAnsi="Times New Roman" w:cs="Times New Roman"/>
          <w:i/>
        </w:rPr>
        <w:t xml:space="preserve"> </w:t>
      </w:r>
      <w:r w:rsidR="00AB2CDA" w:rsidRPr="0006167E">
        <w:rPr>
          <w:rFonts w:ascii="Times New Roman" w:hAnsi="Times New Roman" w:cs="Times New Roman"/>
        </w:rPr>
        <w:t xml:space="preserve">case, the burden of going forward </w:t>
      </w:r>
      <w:r w:rsidR="00AB2CDA" w:rsidRPr="0006167E">
        <w:rPr>
          <w:rFonts w:ascii="Times New Roman" w:hAnsi="Times New Roman" w:cs="Times New Roman"/>
        </w:rPr>
        <w:lastRenderedPageBreak/>
        <w:t xml:space="preserve">with the evidence shifts back to the Complainant.  In order to satisfy the burden of proof, the Complainant must rebut the Respondent’s evidence by a preponderance of the evidence.  Although the burden of going forward with the evidence may shift from one party to another during a proceeding, the "burden of proof" never shifts.  It always remains on the Complainant.  </w:t>
      </w:r>
      <w:proofErr w:type="gramStart"/>
      <w:r w:rsidR="00AB2CDA" w:rsidRPr="0006167E">
        <w:rPr>
          <w:rFonts w:ascii="Times New Roman" w:hAnsi="Times New Roman" w:cs="Times New Roman"/>
          <w:u w:val="single"/>
        </w:rPr>
        <w:t>Replogle v. Pennsylvania Electric Co.</w:t>
      </w:r>
      <w:r w:rsidR="00AB2CDA" w:rsidRPr="0006167E">
        <w:rPr>
          <w:rFonts w:ascii="Times New Roman" w:hAnsi="Times New Roman" w:cs="Times New Roman"/>
        </w:rPr>
        <w:t>, 54 Pa. PUC 528 (1980)</w:t>
      </w:r>
      <w:r w:rsidR="0078029C">
        <w:rPr>
          <w:rFonts w:ascii="Times New Roman" w:hAnsi="Times New Roman" w:cs="Times New Roman"/>
        </w:rPr>
        <w:t>.</w:t>
      </w:r>
      <w:proofErr w:type="gramEnd"/>
    </w:p>
    <w:p w:rsidR="00AB2CDA" w:rsidRPr="0006167E"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06167E"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06167E">
        <w:rPr>
          <w:rFonts w:ascii="Times New Roman" w:hAnsi="Times New Roman" w:cs="Times New Roman"/>
        </w:rPr>
        <w:t xml:space="preserve">The Commonwealth Court broadened the Commission’s ruling in </w:t>
      </w:r>
      <w:r w:rsidRPr="0006167E">
        <w:rPr>
          <w:rFonts w:ascii="Times New Roman" w:hAnsi="Times New Roman" w:cs="Times New Roman"/>
          <w:u w:val="single"/>
        </w:rPr>
        <w:t>Waldron</w:t>
      </w:r>
      <w:r w:rsidRPr="0006167E">
        <w:rPr>
          <w:rFonts w:ascii="Times New Roman" w:hAnsi="Times New Roman" w:cs="Times New Roman"/>
        </w:rPr>
        <w:t xml:space="preserve"> in </w:t>
      </w:r>
      <w:r w:rsidRPr="0006167E">
        <w:rPr>
          <w:rFonts w:ascii="Times New Roman" w:hAnsi="Times New Roman" w:cs="Times New Roman"/>
          <w:u w:val="single"/>
        </w:rPr>
        <w:t>Milkie v. Pa</w:t>
      </w:r>
      <w:r w:rsidR="00267C4F" w:rsidRPr="0006167E">
        <w:rPr>
          <w:rFonts w:ascii="Times New Roman" w:hAnsi="Times New Roman" w:cs="Times New Roman"/>
          <w:u w:val="single"/>
        </w:rPr>
        <w:t>.</w:t>
      </w:r>
      <w:r w:rsidRPr="0006167E">
        <w:rPr>
          <w:rFonts w:ascii="Times New Roman" w:hAnsi="Times New Roman" w:cs="Times New Roman"/>
          <w:u w:val="single"/>
        </w:rPr>
        <w:t xml:space="preserve"> Pub. </w:t>
      </w:r>
      <w:proofErr w:type="gramStart"/>
      <w:r w:rsidRPr="0006167E">
        <w:rPr>
          <w:rFonts w:ascii="Times New Roman" w:hAnsi="Times New Roman" w:cs="Times New Roman"/>
          <w:u w:val="single"/>
        </w:rPr>
        <w:t xml:space="preserve">Util. </w:t>
      </w:r>
      <w:proofErr w:type="spellStart"/>
      <w:r w:rsidRPr="0006167E">
        <w:rPr>
          <w:rFonts w:ascii="Times New Roman" w:hAnsi="Times New Roman" w:cs="Times New Roman"/>
          <w:u w:val="single"/>
        </w:rPr>
        <w:t>Com</w:t>
      </w:r>
      <w:r w:rsidR="006129AB" w:rsidRPr="0006167E">
        <w:rPr>
          <w:rFonts w:ascii="Times New Roman" w:hAnsi="Times New Roman" w:cs="Times New Roman"/>
          <w:u w:val="single"/>
        </w:rPr>
        <w:t>m’n</w:t>
      </w:r>
      <w:proofErr w:type="spellEnd"/>
      <w:r w:rsidRPr="0006167E">
        <w:rPr>
          <w:rFonts w:ascii="Times New Roman" w:hAnsi="Times New Roman" w:cs="Times New Roman"/>
          <w:u w:val="single"/>
        </w:rPr>
        <w:t>.</w:t>
      </w:r>
      <w:r w:rsidRPr="0006167E">
        <w:rPr>
          <w:rFonts w:ascii="Times New Roman" w:hAnsi="Times New Roman" w:cs="Times New Roman"/>
        </w:rPr>
        <w:t>, 768 A.2d 1217 (Pa. Cmwlth. 2001) (</w:t>
      </w:r>
      <w:r w:rsidRPr="0006167E">
        <w:rPr>
          <w:rFonts w:ascii="Times New Roman" w:hAnsi="Times New Roman" w:cs="Times New Roman"/>
          <w:u w:val="single"/>
        </w:rPr>
        <w:t>Milkie</w:t>
      </w:r>
      <w:r w:rsidRPr="0006167E">
        <w:rPr>
          <w:rFonts w:ascii="Times New Roman" w:hAnsi="Times New Roman" w:cs="Times New Roman"/>
        </w:rPr>
        <w:t>).</w:t>
      </w:r>
      <w:proofErr w:type="gramEnd"/>
      <w:r w:rsidRPr="0006167E">
        <w:rPr>
          <w:rFonts w:ascii="Times New Roman" w:hAnsi="Times New Roman" w:cs="Times New Roman"/>
        </w:rPr>
        <w:t xml:space="preserve">  The Commonwealth Court held that the Commission’s requirement that the Complainant must establish certain specific elements in order to make out a </w:t>
      </w:r>
      <w:r w:rsidRPr="0006167E">
        <w:rPr>
          <w:rFonts w:ascii="Times New Roman" w:hAnsi="Times New Roman" w:cs="Times New Roman"/>
          <w:u w:val="single"/>
        </w:rPr>
        <w:t>prima facie</w:t>
      </w:r>
      <w:r w:rsidRPr="0006167E">
        <w:rPr>
          <w:rFonts w:ascii="Times New Roman" w:hAnsi="Times New Roman" w:cs="Times New Roman"/>
        </w:rPr>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The Commission may consider the billing history of the account, any change in usage pattern or any other relevant facts or circumstances that come to light during the proceeding.  </w:t>
      </w:r>
      <w:r w:rsidRPr="0006167E">
        <w:rPr>
          <w:rFonts w:ascii="Times New Roman" w:hAnsi="Times New Roman" w:cs="Times New Roman"/>
          <w:u w:val="single"/>
        </w:rPr>
        <w:t>Bennett v</w:t>
      </w:r>
      <w:r w:rsidR="00E4568C">
        <w:rPr>
          <w:rFonts w:ascii="Times New Roman" w:hAnsi="Times New Roman" w:cs="Times New Roman"/>
          <w:u w:val="single"/>
        </w:rPr>
        <w:t>.</w:t>
      </w:r>
      <w:r w:rsidRPr="0006167E">
        <w:rPr>
          <w:rFonts w:ascii="Times New Roman" w:hAnsi="Times New Roman" w:cs="Times New Roman"/>
          <w:u w:val="single"/>
        </w:rPr>
        <w:t xml:space="preserve"> Peoples Natural Gas Co.</w:t>
      </w:r>
      <w:r w:rsidRPr="0006167E">
        <w:rPr>
          <w:rFonts w:ascii="Times New Roman" w:hAnsi="Times New Roman" w:cs="Times New Roman"/>
        </w:rPr>
        <w:t xml:space="preserve">, Docket No. C-2009-2122979 (Order entered October 13, 2010); </w:t>
      </w:r>
      <w:r w:rsidRPr="0006167E">
        <w:rPr>
          <w:rFonts w:ascii="Times New Roman" w:hAnsi="Times New Roman" w:cs="Times New Roman"/>
          <w:u w:val="single"/>
        </w:rPr>
        <w:t>Thomas v</w:t>
      </w:r>
      <w:r w:rsidR="00E4568C">
        <w:rPr>
          <w:rFonts w:ascii="Times New Roman" w:hAnsi="Times New Roman" w:cs="Times New Roman"/>
          <w:u w:val="single"/>
        </w:rPr>
        <w:t>.</w:t>
      </w:r>
      <w:r w:rsidRPr="0006167E">
        <w:rPr>
          <w:rFonts w:ascii="Times New Roman" w:hAnsi="Times New Roman" w:cs="Times New Roman"/>
          <w:u w:val="single"/>
        </w:rPr>
        <w:t xml:space="preserve"> PECO Energy Co.</w:t>
      </w:r>
      <w:r w:rsidRPr="0006167E">
        <w:rPr>
          <w:rFonts w:ascii="Times New Roman" w:hAnsi="Times New Roman" w:cs="Times New Roman"/>
        </w:rPr>
        <w:t>, Docket No. C-2010-2187197 (Order entered November 15, 2011)</w:t>
      </w:r>
      <w:r w:rsidR="001103FE" w:rsidRPr="0006167E">
        <w:rPr>
          <w:rFonts w:ascii="Times New Roman" w:hAnsi="Times New Roman" w:cs="Times New Roman"/>
        </w:rPr>
        <w:t>.</w:t>
      </w:r>
      <w:r w:rsidRPr="0006167E">
        <w:rPr>
          <w:rFonts w:ascii="Times New Roman" w:hAnsi="Times New Roman" w:cs="Times New Roman"/>
        </w:rPr>
        <w:t xml:space="preserve">  This rule protects the Complainant from dismissal because of h</w:t>
      </w:r>
      <w:r w:rsidR="001103FE" w:rsidRPr="0006167E">
        <w:rPr>
          <w:rFonts w:ascii="Times New Roman" w:hAnsi="Times New Roman" w:cs="Times New Roman"/>
        </w:rPr>
        <w:t>er</w:t>
      </w:r>
      <w:r w:rsidRPr="0006167E">
        <w:rPr>
          <w:rFonts w:ascii="Times New Roman" w:hAnsi="Times New Roman" w:cs="Times New Roman"/>
        </w:rPr>
        <w:t xml:space="preserve"> inability to produce direct proof </w:t>
      </w:r>
      <w:r w:rsidR="00C74F53">
        <w:rPr>
          <w:rFonts w:ascii="Times New Roman" w:hAnsi="Times New Roman" w:cs="Times New Roman"/>
        </w:rPr>
        <w:t>that the meter malfunctioned.</w:t>
      </w:r>
    </w:p>
    <w:p w:rsidR="00AB2CDA" w:rsidRPr="0006167E"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1103FE" w:rsidRPr="0006167E" w:rsidRDefault="00AB2CDA" w:rsidP="001103FE">
      <w:pPr>
        <w:spacing w:line="360" w:lineRule="auto"/>
        <w:ind w:firstLine="1440"/>
        <w:rPr>
          <w:rFonts w:ascii="Times New Roman" w:hAnsi="Times New Roman" w:cs="Times New Roman"/>
        </w:rPr>
      </w:pPr>
      <w:r w:rsidRPr="0006167E">
        <w:rPr>
          <w:rFonts w:ascii="Times New Roman" w:hAnsi="Times New Roman" w:cs="Times New Roman"/>
        </w:rPr>
        <w:t xml:space="preserve">As noted above, the burden of proof always remains with the Complainant and if the </w:t>
      </w:r>
      <w:r w:rsidR="00874968" w:rsidRPr="0006167E">
        <w:rPr>
          <w:rFonts w:ascii="Times New Roman" w:hAnsi="Times New Roman" w:cs="Times New Roman"/>
        </w:rPr>
        <w:t>Respondent</w:t>
      </w:r>
      <w:r w:rsidRPr="0006167E">
        <w:rPr>
          <w:rFonts w:ascii="Times New Roman" w:hAnsi="Times New Roman" w:cs="Times New Roman"/>
        </w:rPr>
        <w:t xml:space="preserve"> presents evidence that is co-equal or greater in weight than the Complainant’s, the Complainant will not have met h</w:t>
      </w:r>
      <w:r w:rsidR="001103FE" w:rsidRPr="0006167E">
        <w:rPr>
          <w:rFonts w:ascii="Times New Roman" w:hAnsi="Times New Roman" w:cs="Times New Roman"/>
        </w:rPr>
        <w:t>er</w:t>
      </w:r>
      <w:r w:rsidRPr="0006167E">
        <w:rPr>
          <w:rFonts w:ascii="Times New Roman" w:hAnsi="Times New Roman" w:cs="Times New Roman"/>
        </w:rPr>
        <w:t xml:space="preserve"> burden of proof.  The Commonwealth Court in </w:t>
      </w:r>
      <w:r w:rsidRPr="0006167E">
        <w:rPr>
          <w:rFonts w:ascii="Times New Roman" w:hAnsi="Times New Roman" w:cs="Times New Roman"/>
          <w:u w:val="single"/>
        </w:rPr>
        <w:t>Milkie</w:t>
      </w:r>
      <w:r w:rsidRPr="0006167E">
        <w:rPr>
          <w:rFonts w:ascii="Times New Roman" w:hAnsi="Times New Roman" w:cs="Times New Roman"/>
        </w:rPr>
        <w:t xml:space="preserve"> emphasized that the mere proof by the utility that its measuring devices are accurate is no longer the sole determinant of whether there is a basis to a complaint of over billing.  </w:t>
      </w:r>
      <w:proofErr w:type="gramStart"/>
      <w:r w:rsidRPr="0006167E">
        <w:rPr>
          <w:rFonts w:ascii="Times New Roman" w:hAnsi="Times New Roman" w:cs="Times New Roman"/>
          <w:u w:val="single"/>
        </w:rPr>
        <w:t>Burleson v. Pa</w:t>
      </w:r>
      <w:r w:rsidR="00E4568C">
        <w:rPr>
          <w:rFonts w:ascii="Times New Roman" w:hAnsi="Times New Roman" w:cs="Times New Roman"/>
          <w:u w:val="single"/>
        </w:rPr>
        <w:t>.</w:t>
      </w:r>
      <w:r w:rsidRPr="0006167E">
        <w:rPr>
          <w:rFonts w:ascii="Times New Roman" w:hAnsi="Times New Roman" w:cs="Times New Roman"/>
          <w:u w:val="single"/>
        </w:rPr>
        <w:t xml:space="preserve"> Pub.</w:t>
      </w:r>
      <w:proofErr w:type="gramEnd"/>
      <w:r w:rsidRPr="0006167E">
        <w:rPr>
          <w:rFonts w:ascii="Times New Roman" w:hAnsi="Times New Roman" w:cs="Times New Roman"/>
          <w:u w:val="single"/>
        </w:rPr>
        <w:t xml:space="preserve"> </w:t>
      </w:r>
      <w:proofErr w:type="gramStart"/>
      <w:r w:rsidRPr="0006167E">
        <w:rPr>
          <w:rFonts w:ascii="Times New Roman" w:hAnsi="Times New Roman" w:cs="Times New Roman"/>
          <w:u w:val="single"/>
        </w:rPr>
        <w:t>Util. Comm’n</w:t>
      </w:r>
      <w:r w:rsidRPr="0006167E">
        <w:rPr>
          <w:rFonts w:ascii="Times New Roman" w:hAnsi="Times New Roman" w:cs="Times New Roman"/>
        </w:rPr>
        <w:t>, 461 A.2d 1234 (Pa. 1983)</w:t>
      </w:r>
      <w:r w:rsidR="001103FE" w:rsidRPr="0006167E">
        <w:rPr>
          <w:rFonts w:ascii="Times New Roman" w:hAnsi="Times New Roman" w:cs="Times New Roman"/>
        </w:rPr>
        <w:t>.</w:t>
      </w:r>
      <w:proofErr w:type="gramEnd"/>
    </w:p>
    <w:p w:rsidR="001103FE" w:rsidRPr="0006167E" w:rsidRDefault="001103FE" w:rsidP="001103FE">
      <w:pPr>
        <w:spacing w:line="360" w:lineRule="auto"/>
        <w:ind w:firstLine="1440"/>
        <w:rPr>
          <w:rFonts w:ascii="Times New Roman" w:hAnsi="Times New Roman" w:cs="Times New Roman"/>
        </w:rPr>
      </w:pPr>
    </w:p>
    <w:p w:rsidR="00625FDA" w:rsidRPr="0006167E" w:rsidRDefault="00874968" w:rsidP="00625FDA">
      <w:pPr>
        <w:spacing w:line="360" w:lineRule="auto"/>
        <w:ind w:firstLine="1440"/>
        <w:rPr>
          <w:rFonts w:ascii="Times New Roman" w:hAnsi="Times New Roman" w:cs="Times New Roman"/>
        </w:rPr>
      </w:pPr>
      <w:r w:rsidRPr="0006167E">
        <w:rPr>
          <w:rFonts w:ascii="Times New Roman" w:hAnsi="Times New Roman" w:cs="Times New Roman"/>
        </w:rPr>
        <w:t>In this case, t</w:t>
      </w:r>
      <w:r w:rsidR="001103FE" w:rsidRPr="0006167E">
        <w:rPr>
          <w:rFonts w:ascii="Times New Roman" w:hAnsi="Times New Roman" w:cs="Times New Roman"/>
        </w:rPr>
        <w:t xml:space="preserve">he Complainant’s complaint fails to specify a particular month where the alleged high billing occurred but generally asserts that the Complainant is paying double what she should be paying.  The complaint asserts that the Complainant’s meter is malfunctioning, thus causing her high bills.  The Complainant’s testimony provided little </w:t>
      </w:r>
      <w:r w:rsidR="001103FE" w:rsidRPr="0006167E">
        <w:rPr>
          <w:rFonts w:ascii="Times New Roman" w:hAnsi="Times New Roman" w:cs="Times New Roman"/>
        </w:rPr>
        <w:lastRenderedPageBreak/>
        <w:t>additional specificity.  Generally, the Complainant testified that her</w:t>
      </w:r>
      <w:r w:rsidR="00495EB7" w:rsidRPr="0006167E">
        <w:rPr>
          <w:rFonts w:ascii="Times New Roman" w:hAnsi="Times New Roman" w:cs="Times New Roman"/>
        </w:rPr>
        <w:t xml:space="preserve"> electric bills were always high and </w:t>
      </w:r>
      <w:r w:rsidR="001103FE" w:rsidRPr="0006167E">
        <w:rPr>
          <w:rFonts w:ascii="Times New Roman" w:hAnsi="Times New Roman" w:cs="Times New Roman"/>
        </w:rPr>
        <w:t xml:space="preserve">never less than $450.00 per month </w:t>
      </w:r>
      <w:r w:rsidR="00DB4C78" w:rsidRPr="0006167E">
        <w:rPr>
          <w:rFonts w:ascii="Times New Roman" w:hAnsi="Times New Roman" w:cs="Times New Roman"/>
        </w:rPr>
        <w:t xml:space="preserve">and that </w:t>
      </w:r>
      <w:r w:rsidR="00495EB7" w:rsidRPr="0006167E">
        <w:rPr>
          <w:rFonts w:ascii="Times New Roman" w:hAnsi="Times New Roman" w:cs="Times New Roman"/>
        </w:rPr>
        <w:t>her</w:t>
      </w:r>
      <w:r w:rsidR="00DB4C78" w:rsidRPr="0006167E">
        <w:rPr>
          <w:rFonts w:ascii="Times New Roman" w:hAnsi="Times New Roman" w:cs="Times New Roman"/>
        </w:rPr>
        <w:t xml:space="preserve"> meter was not operating properly</w:t>
      </w:r>
      <w:r w:rsidR="00EB1337" w:rsidRPr="0006167E">
        <w:rPr>
          <w:rFonts w:ascii="Times New Roman" w:hAnsi="Times New Roman" w:cs="Times New Roman"/>
        </w:rPr>
        <w:t>.</w:t>
      </w:r>
      <w:r w:rsidR="006A0A1C">
        <w:rPr>
          <w:rFonts w:ascii="Times New Roman" w:hAnsi="Times New Roman" w:cs="Times New Roman"/>
        </w:rPr>
        <w:t xml:space="preserve">  N.T. </w:t>
      </w:r>
      <w:r w:rsidR="00495EB7" w:rsidRPr="0006167E">
        <w:rPr>
          <w:rFonts w:ascii="Times New Roman" w:hAnsi="Times New Roman" w:cs="Times New Roman"/>
        </w:rPr>
        <w:t>22-24</w:t>
      </w:r>
      <w:r w:rsidR="00DB4C78" w:rsidRPr="0006167E">
        <w:rPr>
          <w:rFonts w:ascii="Times New Roman" w:hAnsi="Times New Roman" w:cs="Times New Roman"/>
        </w:rPr>
        <w:t>.</w:t>
      </w:r>
      <w:r w:rsidR="001103FE" w:rsidRPr="0006167E">
        <w:rPr>
          <w:rFonts w:ascii="Times New Roman" w:hAnsi="Times New Roman" w:cs="Times New Roman"/>
        </w:rPr>
        <w:t xml:space="preserve"> </w:t>
      </w:r>
      <w:r w:rsidR="00DB4C78" w:rsidRPr="0006167E">
        <w:rPr>
          <w:rFonts w:ascii="Times New Roman" w:hAnsi="Times New Roman" w:cs="Times New Roman"/>
        </w:rPr>
        <w:t xml:space="preserve"> </w:t>
      </w:r>
      <w:r w:rsidR="00625FDA" w:rsidRPr="0006167E">
        <w:rPr>
          <w:rFonts w:ascii="Times New Roman" w:hAnsi="Times New Roman" w:cs="Times New Roman"/>
        </w:rPr>
        <w:t>I will address each of these contentions in order after providing some background information taken from the evidence presented by the Complainant and Respondent.</w:t>
      </w:r>
    </w:p>
    <w:p w:rsidR="00DB4C78" w:rsidRPr="0006167E" w:rsidRDefault="00DB4C78" w:rsidP="001103FE">
      <w:pPr>
        <w:spacing w:line="360" w:lineRule="auto"/>
        <w:ind w:firstLine="1440"/>
        <w:rPr>
          <w:rFonts w:ascii="Times New Roman" w:hAnsi="Times New Roman" w:cs="Times New Roman"/>
        </w:rPr>
      </w:pPr>
    </w:p>
    <w:p w:rsidR="00DB4C78" w:rsidRPr="0006167E" w:rsidRDefault="00DB4C78" w:rsidP="00DB4C78">
      <w:pPr>
        <w:spacing w:line="360" w:lineRule="auto"/>
        <w:ind w:firstLine="1440"/>
        <w:rPr>
          <w:rFonts w:ascii="Times New Roman" w:hAnsi="Times New Roman" w:cs="Times New Roman"/>
        </w:rPr>
      </w:pPr>
      <w:r w:rsidRPr="0006167E">
        <w:rPr>
          <w:rFonts w:ascii="Times New Roman" w:hAnsi="Times New Roman" w:cs="Times New Roman"/>
        </w:rPr>
        <w:t>This billing dispute involves the Complainant’s residence at 1701 Walnut Ridge Estates, Pottstown, Montgomery.  The Complainant testified that she has lived at this residence for approximately 6 years.</w:t>
      </w:r>
      <w:r w:rsidR="00DE6F15" w:rsidRPr="0006167E">
        <w:rPr>
          <w:rFonts w:ascii="Times New Roman" w:hAnsi="Times New Roman" w:cs="Times New Roman"/>
        </w:rPr>
        <w:t xml:space="preserve">  </w:t>
      </w:r>
      <w:proofErr w:type="gramStart"/>
      <w:r w:rsidR="00495EB7" w:rsidRPr="0006167E">
        <w:rPr>
          <w:rFonts w:ascii="Times New Roman" w:hAnsi="Times New Roman" w:cs="Times New Roman"/>
        </w:rPr>
        <w:t>N.T. 15.</w:t>
      </w:r>
      <w:proofErr w:type="gramEnd"/>
      <w:r w:rsidR="00495EB7" w:rsidRPr="0006167E">
        <w:rPr>
          <w:rFonts w:ascii="Times New Roman" w:hAnsi="Times New Roman" w:cs="Times New Roman"/>
        </w:rPr>
        <w:t xml:space="preserve">  </w:t>
      </w:r>
      <w:r w:rsidR="00DE6F15" w:rsidRPr="0006167E">
        <w:rPr>
          <w:rFonts w:ascii="Times New Roman" w:hAnsi="Times New Roman" w:cs="Times New Roman"/>
        </w:rPr>
        <w:t xml:space="preserve">The Complainant rents the </w:t>
      </w:r>
      <w:r w:rsidR="00874968" w:rsidRPr="0006167E">
        <w:rPr>
          <w:rFonts w:ascii="Times New Roman" w:hAnsi="Times New Roman" w:cs="Times New Roman"/>
        </w:rPr>
        <w:t>residence</w:t>
      </w:r>
      <w:r w:rsidR="00DE6F15" w:rsidRPr="0006167E">
        <w:rPr>
          <w:rFonts w:ascii="Times New Roman" w:hAnsi="Times New Roman" w:cs="Times New Roman"/>
        </w:rPr>
        <w:t>.</w:t>
      </w:r>
      <w:r w:rsidR="00495EB7" w:rsidRPr="0006167E">
        <w:rPr>
          <w:rFonts w:ascii="Times New Roman" w:hAnsi="Times New Roman" w:cs="Times New Roman"/>
        </w:rPr>
        <w:t xml:space="preserve">  </w:t>
      </w:r>
      <w:proofErr w:type="gramStart"/>
      <w:r w:rsidR="00495EB7" w:rsidRPr="0006167E">
        <w:rPr>
          <w:rFonts w:ascii="Times New Roman" w:hAnsi="Times New Roman" w:cs="Times New Roman"/>
        </w:rPr>
        <w:t>N.T. 16.</w:t>
      </w:r>
      <w:proofErr w:type="gramEnd"/>
    </w:p>
    <w:p w:rsidR="00DB4C78" w:rsidRPr="0006167E" w:rsidRDefault="00DB4C78" w:rsidP="00DB4C78">
      <w:pPr>
        <w:spacing w:line="360" w:lineRule="auto"/>
        <w:ind w:firstLine="1440"/>
        <w:rPr>
          <w:rFonts w:ascii="Times New Roman" w:hAnsi="Times New Roman" w:cs="Times New Roman"/>
        </w:rPr>
      </w:pPr>
    </w:p>
    <w:p w:rsidR="00DB4C78" w:rsidRPr="0006167E" w:rsidRDefault="00DE6F15" w:rsidP="001103FE">
      <w:pPr>
        <w:spacing w:line="360" w:lineRule="auto"/>
        <w:ind w:firstLine="1440"/>
        <w:rPr>
          <w:rFonts w:ascii="Times New Roman" w:hAnsi="Times New Roman" w:cs="Times New Roman"/>
        </w:rPr>
      </w:pPr>
      <w:r w:rsidRPr="0006167E">
        <w:rPr>
          <w:rFonts w:ascii="Times New Roman" w:hAnsi="Times New Roman" w:cs="Times New Roman"/>
        </w:rPr>
        <w:t xml:space="preserve">The residence is part of a multiunit complex </w:t>
      </w:r>
      <w:r w:rsidR="00874968" w:rsidRPr="0006167E">
        <w:rPr>
          <w:rFonts w:ascii="Times New Roman" w:hAnsi="Times New Roman" w:cs="Times New Roman"/>
        </w:rPr>
        <w:t>and</w:t>
      </w:r>
      <w:r w:rsidRPr="0006167E">
        <w:rPr>
          <w:rFonts w:ascii="Times New Roman" w:hAnsi="Times New Roman" w:cs="Times New Roman"/>
        </w:rPr>
        <w:t xml:space="preserve"> is attached to residences on either side.</w:t>
      </w:r>
      <w:r w:rsidR="00495EB7" w:rsidRPr="0006167E">
        <w:rPr>
          <w:rFonts w:ascii="Times New Roman" w:hAnsi="Times New Roman" w:cs="Times New Roman"/>
        </w:rPr>
        <w:t xml:space="preserve">  </w:t>
      </w:r>
      <w:proofErr w:type="gramStart"/>
      <w:r w:rsidR="00495EB7" w:rsidRPr="0006167E">
        <w:rPr>
          <w:rFonts w:ascii="Times New Roman" w:hAnsi="Times New Roman" w:cs="Times New Roman"/>
        </w:rPr>
        <w:t>N.T. 16.</w:t>
      </w:r>
      <w:proofErr w:type="gramEnd"/>
      <w:r w:rsidRPr="0006167E">
        <w:rPr>
          <w:rFonts w:ascii="Times New Roman" w:hAnsi="Times New Roman" w:cs="Times New Roman"/>
        </w:rPr>
        <w:t xml:space="preserve">  </w:t>
      </w:r>
      <w:r w:rsidR="00DB4C78" w:rsidRPr="0006167E">
        <w:rPr>
          <w:rFonts w:ascii="Times New Roman" w:hAnsi="Times New Roman" w:cs="Times New Roman"/>
        </w:rPr>
        <w:t xml:space="preserve">The Complainant </w:t>
      </w:r>
      <w:r w:rsidR="008604C3" w:rsidRPr="0006167E">
        <w:rPr>
          <w:rFonts w:ascii="Times New Roman" w:hAnsi="Times New Roman" w:cs="Times New Roman"/>
        </w:rPr>
        <w:t xml:space="preserve">stated </w:t>
      </w:r>
      <w:r w:rsidR="00DB4C78" w:rsidRPr="0006167E">
        <w:rPr>
          <w:rFonts w:ascii="Times New Roman" w:hAnsi="Times New Roman" w:cs="Times New Roman"/>
        </w:rPr>
        <w:t xml:space="preserve">that </w:t>
      </w:r>
      <w:r w:rsidR="008604C3" w:rsidRPr="0006167E">
        <w:rPr>
          <w:rFonts w:ascii="Times New Roman" w:hAnsi="Times New Roman" w:cs="Times New Roman"/>
        </w:rPr>
        <w:t>her</w:t>
      </w:r>
      <w:r w:rsidR="00DB4C78" w:rsidRPr="0006167E">
        <w:rPr>
          <w:rFonts w:ascii="Times New Roman" w:hAnsi="Times New Roman" w:cs="Times New Roman"/>
        </w:rPr>
        <w:t xml:space="preserve"> residence was a </w:t>
      </w:r>
      <w:r w:rsidR="008604C3" w:rsidRPr="0006167E">
        <w:rPr>
          <w:rFonts w:ascii="Times New Roman" w:hAnsi="Times New Roman" w:cs="Times New Roman"/>
        </w:rPr>
        <w:t xml:space="preserve">three </w:t>
      </w:r>
      <w:r w:rsidR="00DB4C78" w:rsidRPr="0006167E">
        <w:rPr>
          <w:rFonts w:ascii="Times New Roman" w:hAnsi="Times New Roman" w:cs="Times New Roman"/>
        </w:rPr>
        <w:t xml:space="preserve">bedroom </w:t>
      </w:r>
      <w:r w:rsidR="008604C3" w:rsidRPr="0006167E">
        <w:rPr>
          <w:rFonts w:ascii="Times New Roman" w:hAnsi="Times New Roman" w:cs="Times New Roman"/>
        </w:rPr>
        <w:t xml:space="preserve">townhouse with a basement, living room, dining room, </w:t>
      </w:r>
      <w:r w:rsidR="00495EB7" w:rsidRPr="0006167E">
        <w:rPr>
          <w:rFonts w:ascii="Times New Roman" w:hAnsi="Times New Roman" w:cs="Times New Roman"/>
        </w:rPr>
        <w:t xml:space="preserve">and </w:t>
      </w:r>
      <w:r w:rsidR="008604C3" w:rsidRPr="0006167E">
        <w:rPr>
          <w:rFonts w:ascii="Times New Roman" w:hAnsi="Times New Roman" w:cs="Times New Roman"/>
        </w:rPr>
        <w:t>kitchen.</w:t>
      </w:r>
      <w:r w:rsidR="00495EB7" w:rsidRPr="0006167E">
        <w:rPr>
          <w:rFonts w:ascii="Times New Roman" w:hAnsi="Times New Roman" w:cs="Times New Roman"/>
        </w:rPr>
        <w:t xml:space="preserve">  </w:t>
      </w:r>
      <w:proofErr w:type="gramStart"/>
      <w:r w:rsidR="00495EB7" w:rsidRPr="0006167E">
        <w:rPr>
          <w:rFonts w:ascii="Times New Roman" w:hAnsi="Times New Roman" w:cs="Times New Roman"/>
        </w:rPr>
        <w:t>N.T. 17.</w:t>
      </w:r>
      <w:proofErr w:type="gramEnd"/>
      <w:r w:rsidR="008604C3" w:rsidRPr="0006167E">
        <w:rPr>
          <w:rFonts w:ascii="Times New Roman" w:hAnsi="Times New Roman" w:cs="Times New Roman"/>
        </w:rPr>
        <w:t xml:space="preserve">  While the Complainant did not know the size of the </w:t>
      </w:r>
      <w:r w:rsidR="00874968" w:rsidRPr="0006167E">
        <w:rPr>
          <w:rFonts w:ascii="Times New Roman" w:hAnsi="Times New Roman" w:cs="Times New Roman"/>
        </w:rPr>
        <w:t>residence</w:t>
      </w:r>
      <w:r w:rsidR="008604C3" w:rsidRPr="0006167E">
        <w:rPr>
          <w:rFonts w:ascii="Times New Roman" w:hAnsi="Times New Roman" w:cs="Times New Roman"/>
        </w:rPr>
        <w:t xml:space="preserve">, the Respondent provided an exhibit that indicated that the </w:t>
      </w:r>
      <w:r w:rsidR="00874968" w:rsidRPr="0006167E">
        <w:rPr>
          <w:rFonts w:ascii="Times New Roman" w:hAnsi="Times New Roman" w:cs="Times New Roman"/>
        </w:rPr>
        <w:t>residence</w:t>
      </w:r>
      <w:r w:rsidR="008604C3" w:rsidRPr="0006167E">
        <w:rPr>
          <w:rFonts w:ascii="Times New Roman" w:hAnsi="Times New Roman" w:cs="Times New Roman"/>
        </w:rPr>
        <w:t xml:space="preserve"> had </w:t>
      </w:r>
      <w:r w:rsidR="00DB4C78" w:rsidRPr="0006167E">
        <w:rPr>
          <w:rFonts w:ascii="Times New Roman" w:hAnsi="Times New Roman" w:cs="Times New Roman"/>
        </w:rPr>
        <w:t xml:space="preserve">approximately </w:t>
      </w:r>
      <w:r w:rsidR="008604C3" w:rsidRPr="0006167E">
        <w:rPr>
          <w:rFonts w:ascii="Times New Roman" w:hAnsi="Times New Roman" w:cs="Times New Roman"/>
        </w:rPr>
        <w:t>1,500</w:t>
      </w:r>
      <w:r w:rsidR="00DB4C78" w:rsidRPr="0006167E">
        <w:rPr>
          <w:rFonts w:ascii="Times New Roman" w:hAnsi="Times New Roman" w:cs="Times New Roman"/>
        </w:rPr>
        <w:t xml:space="preserve"> square feet of floor space.  </w:t>
      </w:r>
      <w:r w:rsidR="008604C3" w:rsidRPr="0006167E">
        <w:rPr>
          <w:rFonts w:ascii="Times New Roman" w:hAnsi="Times New Roman" w:cs="Times New Roman"/>
        </w:rPr>
        <w:t>PECO Ex. 8.</w:t>
      </w:r>
    </w:p>
    <w:p w:rsidR="008604C3" w:rsidRPr="0006167E" w:rsidRDefault="008604C3" w:rsidP="001103FE">
      <w:pPr>
        <w:spacing w:line="360" w:lineRule="auto"/>
        <w:ind w:firstLine="1440"/>
        <w:rPr>
          <w:rFonts w:ascii="Times New Roman" w:hAnsi="Times New Roman" w:cs="Times New Roman"/>
        </w:rPr>
      </w:pPr>
    </w:p>
    <w:p w:rsidR="00AE58AC" w:rsidRPr="0006167E" w:rsidRDefault="008604C3" w:rsidP="008604C3">
      <w:pPr>
        <w:spacing w:line="360" w:lineRule="auto"/>
        <w:ind w:firstLine="1440"/>
        <w:rPr>
          <w:rFonts w:ascii="Times New Roman" w:hAnsi="Times New Roman" w:cs="Times New Roman"/>
        </w:rPr>
      </w:pPr>
      <w:r w:rsidRPr="0006167E">
        <w:rPr>
          <w:rFonts w:ascii="Times New Roman" w:hAnsi="Times New Roman" w:cs="Times New Roman"/>
        </w:rPr>
        <w:t xml:space="preserve">The residence has a refrigerator, microwave, washer, dryer, stove and four televisions.  N.T. </w:t>
      </w:r>
      <w:r w:rsidR="00495EB7" w:rsidRPr="0006167E">
        <w:rPr>
          <w:rFonts w:ascii="Times New Roman" w:hAnsi="Times New Roman" w:cs="Times New Roman"/>
        </w:rPr>
        <w:t>20-21.</w:t>
      </w:r>
      <w:r w:rsidRPr="0006167E">
        <w:rPr>
          <w:rFonts w:ascii="Times New Roman" w:hAnsi="Times New Roman" w:cs="Times New Roman"/>
        </w:rPr>
        <w:t xml:space="preserve">  The Complainant testified that the residence </w:t>
      </w:r>
      <w:r w:rsidR="00DE6F15" w:rsidRPr="0006167E">
        <w:rPr>
          <w:rFonts w:ascii="Times New Roman" w:hAnsi="Times New Roman" w:cs="Times New Roman"/>
        </w:rPr>
        <w:t xml:space="preserve">now </w:t>
      </w:r>
      <w:r w:rsidRPr="0006167E">
        <w:rPr>
          <w:rFonts w:ascii="Times New Roman" w:hAnsi="Times New Roman" w:cs="Times New Roman"/>
        </w:rPr>
        <w:t>ha</w:t>
      </w:r>
      <w:r w:rsidR="00DE6F15" w:rsidRPr="0006167E">
        <w:rPr>
          <w:rFonts w:ascii="Times New Roman" w:hAnsi="Times New Roman" w:cs="Times New Roman"/>
        </w:rPr>
        <w:t>s</w:t>
      </w:r>
      <w:r w:rsidRPr="0006167E">
        <w:rPr>
          <w:rFonts w:ascii="Times New Roman" w:hAnsi="Times New Roman" w:cs="Times New Roman"/>
        </w:rPr>
        <w:t xml:space="preserve"> </w:t>
      </w:r>
      <w:r w:rsidR="00DE6F15" w:rsidRPr="0006167E">
        <w:rPr>
          <w:rFonts w:ascii="Times New Roman" w:hAnsi="Times New Roman" w:cs="Times New Roman"/>
        </w:rPr>
        <w:t xml:space="preserve">gas heat but previously had </w:t>
      </w:r>
      <w:r w:rsidRPr="0006167E">
        <w:rPr>
          <w:rFonts w:ascii="Times New Roman" w:hAnsi="Times New Roman" w:cs="Times New Roman"/>
        </w:rPr>
        <w:t>oil heat</w:t>
      </w:r>
      <w:r w:rsidR="00DE6F15" w:rsidRPr="0006167E">
        <w:rPr>
          <w:rFonts w:ascii="Times New Roman" w:hAnsi="Times New Roman" w:cs="Times New Roman"/>
        </w:rPr>
        <w:t>.</w:t>
      </w:r>
      <w:r w:rsidR="00495EB7" w:rsidRPr="0006167E">
        <w:rPr>
          <w:rFonts w:ascii="Times New Roman" w:hAnsi="Times New Roman" w:cs="Times New Roman"/>
        </w:rPr>
        <w:t xml:space="preserve">  N.T. 17-20.</w:t>
      </w:r>
      <w:r w:rsidR="00DE6F15" w:rsidRPr="0006167E">
        <w:rPr>
          <w:rFonts w:ascii="Times New Roman" w:hAnsi="Times New Roman" w:cs="Times New Roman"/>
        </w:rPr>
        <w:t xml:space="preserve">  </w:t>
      </w:r>
      <w:r w:rsidR="00874968" w:rsidRPr="0006167E">
        <w:rPr>
          <w:rFonts w:ascii="Times New Roman" w:hAnsi="Times New Roman" w:cs="Times New Roman"/>
        </w:rPr>
        <w:t xml:space="preserve">The Complainant </w:t>
      </w:r>
      <w:r w:rsidR="00DE6F15" w:rsidRPr="0006167E">
        <w:rPr>
          <w:rFonts w:ascii="Times New Roman" w:hAnsi="Times New Roman" w:cs="Times New Roman"/>
        </w:rPr>
        <w:t xml:space="preserve">admitted that she uses electric space heaters </w:t>
      </w:r>
      <w:r w:rsidRPr="0006167E">
        <w:rPr>
          <w:rFonts w:ascii="Times New Roman" w:hAnsi="Times New Roman" w:cs="Times New Roman"/>
        </w:rPr>
        <w:t>as a supplemental heat source.</w:t>
      </w:r>
      <w:r w:rsidR="007A7E54" w:rsidRPr="0006167E">
        <w:rPr>
          <w:rFonts w:ascii="Times New Roman" w:hAnsi="Times New Roman" w:cs="Times New Roman"/>
        </w:rPr>
        <w:t xml:space="preserve">  N.T. 18-19.</w:t>
      </w:r>
      <w:r w:rsidR="00DE6F15" w:rsidRPr="0006167E">
        <w:rPr>
          <w:rFonts w:ascii="Times New Roman" w:hAnsi="Times New Roman" w:cs="Times New Roman"/>
        </w:rPr>
        <w:t xml:space="preserve">  The Complainant </w:t>
      </w:r>
      <w:r w:rsidR="00874968" w:rsidRPr="0006167E">
        <w:rPr>
          <w:rFonts w:ascii="Times New Roman" w:hAnsi="Times New Roman" w:cs="Times New Roman"/>
        </w:rPr>
        <w:t xml:space="preserve">indicated </w:t>
      </w:r>
      <w:r w:rsidR="007A7E54" w:rsidRPr="0006167E">
        <w:rPr>
          <w:rFonts w:ascii="Times New Roman" w:hAnsi="Times New Roman" w:cs="Times New Roman"/>
        </w:rPr>
        <w:t xml:space="preserve">that she </w:t>
      </w:r>
      <w:r w:rsidR="00DE6F15" w:rsidRPr="0006167E">
        <w:rPr>
          <w:rFonts w:ascii="Times New Roman" w:hAnsi="Times New Roman" w:cs="Times New Roman"/>
        </w:rPr>
        <w:t>was not sure whether her hot water heater was electric.</w:t>
      </w:r>
      <w:r w:rsidR="007A7E54" w:rsidRPr="0006167E">
        <w:rPr>
          <w:rFonts w:ascii="Times New Roman" w:hAnsi="Times New Roman" w:cs="Times New Roman"/>
        </w:rPr>
        <w:t xml:space="preserve">  N.T. 19-20.</w:t>
      </w:r>
      <w:r w:rsidR="00DE6F15" w:rsidRPr="0006167E">
        <w:rPr>
          <w:rFonts w:ascii="Times New Roman" w:hAnsi="Times New Roman" w:cs="Times New Roman"/>
        </w:rPr>
        <w:t xml:space="preserve">  However the Respondent provided two exhibits</w:t>
      </w:r>
      <w:r w:rsidR="00AE58AC" w:rsidRPr="0006167E">
        <w:rPr>
          <w:rFonts w:ascii="Times New Roman" w:hAnsi="Times New Roman" w:cs="Times New Roman"/>
        </w:rPr>
        <w:t xml:space="preserve"> that were high bill investigation forms fro</w:t>
      </w:r>
      <w:r w:rsidR="00867A82">
        <w:rPr>
          <w:rFonts w:ascii="Times New Roman" w:hAnsi="Times New Roman" w:cs="Times New Roman"/>
        </w:rPr>
        <w:t>m December 9, 2009 and February 5, </w:t>
      </w:r>
      <w:r w:rsidR="00AE58AC" w:rsidRPr="0006167E">
        <w:rPr>
          <w:rFonts w:ascii="Times New Roman" w:hAnsi="Times New Roman" w:cs="Times New Roman"/>
        </w:rPr>
        <w:t>2013</w:t>
      </w:r>
      <w:r w:rsidR="00874968" w:rsidRPr="0006167E">
        <w:rPr>
          <w:rFonts w:ascii="Times New Roman" w:hAnsi="Times New Roman" w:cs="Times New Roman"/>
        </w:rPr>
        <w:t>,</w:t>
      </w:r>
      <w:r w:rsidR="00AE58AC" w:rsidRPr="0006167E">
        <w:rPr>
          <w:rFonts w:ascii="Times New Roman" w:hAnsi="Times New Roman" w:cs="Times New Roman"/>
        </w:rPr>
        <w:t xml:space="preserve"> both listing the hot water heater for the reside</w:t>
      </w:r>
      <w:r w:rsidR="00A0410F">
        <w:rPr>
          <w:rFonts w:ascii="Times New Roman" w:hAnsi="Times New Roman" w:cs="Times New Roman"/>
        </w:rPr>
        <w:t xml:space="preserve">nce as electric.  </w:t>
      </w:r>
      <w:proofErr w:type="gramStart"/>
      <w:r w:rsidR="00A0410F">
        <w:rPr>
          <w:rFonts w:ascii="Times New Roman" w:hAnsi="Times New Roman" w:cs="Times New Roman"/>
        </w:rPr>
        <w:t>PECO Exs.</w:t>
      </w:r>
      <w:proofErr w:type="gramEnd"/>
      <w:r w:rsidR="00A0410F">
        <w:rPr>
          <w:rFonts w:ascii="Times New Roman" w:hAnsi="Times New Roman" w:cs="Times New Roman"/>
        </w:rPr>
        <w:t xml:space="preserve"> </w:t>
      </w:r>
      <w:proofErr w:type="gramStart"/>
      <w:r w:rsidR="00A0410F">
        <w:rPr>
          <w:rFonts w:ascii="Times New Roman" w:hAnsi="Times New Roman" w:cs="Times New Roman"/>
        </w:rPr>
        <w:t>9 &amp; </w:t>
      </w:r>
      <w:r w:rsidR="00AE58AC" w:rsidRPr="0006167E">
        <w:rPr>
          <w:rFonts w:ascii="Times New Roman" w:hAnsi="Times New Roman" w:cs="Times New Roman"/>
        </w:rPr>
        <w:t>10.</w:t>
      </w:r>
      <w:proofErr w:type="gramEnd"/>
      <w:r w:rsidR="00AE58AC" w:rsidRPr="0006167E">
        <w:rPr>
          <w:rFonts w:ascii="Times New Roman" w:hAnsi="Times New Roman" w:cs="Times New Roman"/>
        </w:rPr>
        <w:t xml:space="preserve">  These exhibit</w:t>
      </w:r>
      <w:r w:rsidR="00102C58" w:rsidRPr="0006167E">
        <w:rPr>
          <w:rFonts w:ascii="Times New Roman" w:hAnsi="Times New Roman" w:cs="Times New Roman"/>
        </w:rPr>
        <w:t>s</w:t>
      </w:r>
      <w:r w:rsidR="00AE58AC" w:rsidRPr="0006167E">
        <w:rPr>
          <w:rFonts w:ascii="Times New Roman" w:hAnsi="Times New Roman" w:cs="Times New Roman"/>
        </w:rPr>
        <w:t xml:space="preserve"> also indicated a dishwasher and ceiling fan in the residence.</w:t>
      </w:r>
    </w:p>
    <w:p w:rsidR="00102C58" w:rsidRPr="0006167E" w:rsidRDefault="00102C58" w:rsidP="008604C3">
      <w:pPr>
        <w:spacing w:line="360" w:lineRule="auto"/>
        <w:ind w:firstLine="1440"/>
        <w:rPr>
          <w:rFonts w:ascii="Times New Roman" w:hAnsi="Times New Roman" w:cs="Times New Roman"/>
        </w:rPr>
      </w:pPr>
    </w:p>
    <w:p w:rsidR="007E38E8" w:rsidRPr="0006167E" w:rsidRDefault="00102C58" w:rsidP="00102C58">
      <w:pPr>
        <w:spacing w:line="360" w:lineRule="auto"/>
        <w:ind w:firstLine="1440"/>
        <w:rPr>
          <w:rFonts w:ascii="Times New Roman" w:hAnsi="Times New Roman" w:cs="Times New Roman"/>
        </w:rPr>
      </w:pPr>
      <w:r w:rsidRPr="0006167E">
        <w:rPr>
          <w:rFonts w:ascii="Times New Roman" w:hAnsi="Times New Roman" w:cs="Times New Roman"/>
        </w:rPr>
        <w:t>The Complainant stated that she contacted the Respondent, complaining that her electric bills were too high and that her electric meter was malfunctioning.</w:t>
      </w:r>
      <w:r w:rsidR="00EB1337" w:rsidRPr="0006167E">
        <w:rPr>
          <w:rFonts w:ascii="Times New Roman" w:hAnsi="Times New Roman" w:cs="Times New Roman"/>
        </w:rPr>
        <w:t xml:space="preserve">  N.T. 24-25.</w:t>
      </w:r>
      <w:r w:rsidRPr="0006167E">
        <w:rPr>
          <w:rFonts w:ascii="Times New Roman" w:hAnsi="Times New Roman" w:cs="Times New Roman"/>
        </w:rPr>
        <w:t xml:space="preserve">  According to the Complainant, </w:t>
      </w:r>
      <w:r w:rsidR="00EB1337" w:rsidRPr="0006167E">
        <w:rPr>
          <w:rFonts w:ascii="Times New Roman" w:hAnsi="Times New Roman" w:cs="Times New Roman"/>
        </w:rPr>
        <w:t>an</w:t>
      </w:r>
      <w:r w:rsidRPr="0006167E">
        <w:rPr>
          <w:rFonts w:ascii="Times New Roman" w:hAnsi="Times New Roman" w:cs="Times New Roman"/>
        </w:rPr>
        <w:t xml:space="preserve"> employee </w:t>
      </w:r>
      <w:r w:rsidR="00EB1337" w:rsidRPr="0006167E">
        <w:rPr>
          <w:rFonts w:ascii="Times New Roman" w:hAnsi="Times New Roman" w:cs="Times New Roman"/>
        </w:rPr>
        <w:t xml:space="preserve">of the Respondent </w:t>
      </w:r>
      <w:r w:rsidRPr="0006167E">
        <w:rPr>
          <w:rFonts w:ascii="Times New Roman" w:hAnsi="Times New Roman" w:cs="Times New Roman"/>
        </w:rPr>
        <w:t xml:space="preserve">came to her residence and </w:t>
      </w:r>
      <w:r w:rsidR="00EB1337" w:rsidRPr="0006167E">
        <w:rPr>
          <w:rFonts w:ascii="Times New Roman" w:hAnsi="Times New Roman" w:cs="Times New Roman"/>
        </w:rPr>
        <w:t xml:space="preserve">asked her questions regarding the </w:t>
      </w:r>
      <w:r w:rsidR="007E38E8" w:rsidRPr="0006167E">
        <w:rPr>
          <w:rFonts w:ascii="Times New Roman" w:hAnsi="Times New Roman" w:cs="Times New Roman"/>
        </w:rPr>
        <w:t xml:space="preserve">number and </w:t>
      </w:r>
      <w:r w:rsidR="00EB1337" w:rsidRPr="0006167E">
        <w:rPr>
          <w:rFonts w:ascii="Times New Roman" w:hAnsi="Times New Roman" w:cs="Times New Roman"/>
        </w:rPr>
        <w:t xml:space="preserve">type of electric appliance </w:t>
      </w:r>
      <w:r w:rsidR="00772B83">
        <w:rPr>
          <w:rFonts w:ascii="Times New Roman" w:hAnsi="Times New Roman" w:cs="Times New Roman"/>
        </w:rPr>
        <w:t>she had in her residence.  N.T. </w:t>
      </w:r>
      <w:r w:rsidR="00EB1337" w:rsidRPr="0006167E">
        <w:rPr>
          <w:rFonts w:ascii="Times New Roman" w:hAnsi="Times New Roman" w:cs="Times New Roman"/>
        </w:rPr>
        <w:t>25-26.  The Complainant was unsure when the investigation took place.  N.T. 25-26.  She was also unsure whether the employee tested her meter.  N.T. 25-26.</w:t>
      </w:r>
    </w:p>
    <w:p w:rsidR="007E38E8" w:rsidRPr="0006167E" w:rsidRDefault="007E38E8" w:rsidP="00102C58">
      <w:pPr>
        <w:spacing w:line="360" w:lineRule="auto"/>
        <w:ind w:firstLine="1440"/>
        <w:rPr>
          <w:rFonts w:ascii="Times New Roman" w:hAnsi="Times New Roman" w:cs="Times New Roman"/>
        </w:rPr>
      </w:pPr>
    </w:p>
    <w:p w:rsidR="00056562" w:rsidRPr="0006167E" w:rsidRDefault="00735191" w:rsidP="00102C58">
      <w:pPr>
        <w:spacing w:line="360" w:lineRule="auto"/>
        <w:ind w:firstLine="1440"/>
        <w:rPr>
          <w:rFonts w:ascii="Times New Roman" w:hAnsi="Times New Roman" w:cs="Times New Roman"/>
        </w:rPr>
      </w:pPr>
      <w:r w:rsidRPr="0006167E">
        <w:rPr>
          <w:rFonts w:ascii="Times New Roman" w:hAnsi="Times New Roman" w:cs="Times New Roman"/>
        </w:rPr>
        <w:lastRenderedPageBreak/>
        <w:t>The Respondent provided an exhibit indicating that its employee conducted a high bill investigation on December 9, 2009.</w:t>
      </w:r>
      <w:r w:rsidR="00056562" w:rsidRPr="0006167E">
        <w:rPr>
          <w:rFonts w:ascii="Times New Roman" w:hAnsi="Times New Roman" w:cs="Times New Roman"/>
        </w:rPr>
        <w:t xml:space="preserve">  PECO Ex. 9.</w:t>
      </w:r>
      <w:r w:rsidRPr="0006167E">
        <w:rPr>
          <w:rFonts w:ascii="Times New Roman" w:hAnsi="Times New Roman" w:cs="Times New Roman"/>
        </w:rPr>
        <w:t xml:space="preserve">  According to this record, the employee also performed tests on the Complainant’s meter.</w:t>
      </w:r>
      <w:r w:rsidR="006836E9" w:rsidRPr="0006167E">
        <w:rPr>
          <w:rFonts w:ascii="Times New Roman" w:hAnsi="Times New Roman" w:cs="Times New Roman"/>
        </w:rPr>
        <w:t xml:space="preserve">  N.T. 49-52.</w:t>
      </w:r>
      <w:r w:rsidRPr="0006167E">
        <w:rPr>
          <w:rFonts w:ascii="Times New Roman" w:hAnsi="Times New Roman" w:cs="Times New Roman"/>
        </w:rPr>
        <w:t xml:space="preserve">  The record indicates that the employee reviewed the results of the high bill investigation with the Complainant and explained that most of the Complainant’s electric usage was from the </w:t>
      </w:r>
      <w:r w:rsidR="00056562" w:rsidRPr="0006167E">
        <w:rPr>
          <w:rFonts w:ascii="Times New Roman" w:hAnsi="Times New Roman" w:cs="Times New Roman"/>
        </w:rPr>
        <w:t>electric hot water heater.</w:t>
      </w:r>
      <w:r w:rsidR="006836E9" w:rsidRPr="0006167E">
        <w:rPr>
          <w:rFonts w:ascii="Times New Roman" w:hAnsi="Times New Roman" w:cs="Times New Roman"/>
        </w:rPr>
        <w:t xml:space="preserve">  N.T. 53-54.</w:t>
      </w:r>
      <w:r w:rsidR="00056562" w:rsidRPr="0006167E">
        <w:rPr>
          <w:rFonts w:ascii="Times New Roman" w:hAnsi="Times New Roman" w:cs="Times New Roman"/>
        </w:rPr>
        <w:t xml:space="preserve">  After completing the high bill investigation and meter test, the employee informed the Complainant that </w:t>
      </w:r>
      <w:r w:rsidR="00874968" w:rsidRPr="0006167E">
        <w:rPr>
          <w:rFonts w:ascii="Times New Roman" w:hAnsi="Times New Roman" w:cs="Times New Roman"/>
        </w:rPr>
        <w:t xml:space="preserve">the </w:t>
      </w:r>
      <w:r w:rsidR="00056562" w:rsidRPr="0006167E">
        <w:rPr>
          <w:rFonts w:ascii="Times New Roman" w:hAnsi="Times New Roman" w:cs="Times New Roman"/>
        </w:rPr>
        <w:t>usage indic</w:t>
      </w:r>
      <w:r w:rsidR="006836E9" w:rsidRPr="0006167E">
        <w:rPr>
          <w:rFonts w:ascii="Times New Roman" w:hAnsi="Times New Roman" w:cs="Times New Roman"/>
        </w:rPr>
        <w:t>a</w:t>
      </w:r>
      <w:r w:rsidR="00056562" w:rsidRPr="0006167E">
        <w:rPr>
          <w:rFonts w:ascii="Times New Roman" w:hAnsi="Times New Roman" w:cs="Times New Roman"/>
        </w:rPr>
        <w:t xml:space="preserve">ted on her bills was </w:t>
      </w:r>
      <w:r w:rsidR="00874968" w:rsidRPr="0006167E">
        <w:rPr>
          <w:rFonts w:ascii="Times New Roman" w:hAnsi="Times New Roman" w:cs="Times New Roman"/>
        </w:rPr>
        <w:t xml:space="preserve">consistent </w:t>
      </w:r>
      <w:r w:rsidR="00056562" w:rsidRPr="0006167E">
        <w:rPr>
          <w:rFonts w:ascii="Times New Roman" w:hAnsi="Times New Roman" w:cs="Times New Roman"/>
        </w:rPr>
        <w:t xml:space="preserve">with </w:t>
      </w:r>
      <w:r w:rsidR="00874968" w:rsidRPr="0006167E">
        <w:rPr>
          <w:rFonts w:ascii="Times New Roman" w:hAnsi="Times New Roman" w:cs="Times New Roman"/>
        </w:rPr>
        <w:t xml:space="preserve">the number and type of </w:t>
      </w:r>
      <w:r w:rsidR="00056562" w:rsidRPr="0006167E">
        <w:rPr>
          <w:rFonts w:ascii="Times New Roman" w:hAnsi="Times New Roman" w:cs="Times New Roman"/>
        </w:rPr>
        <w:t>appliances found at the residence.</w:t>
      </w:r>
      <w:r w:rsidR="006836E9" w:rsidRPr="0006167E">
        <w:rPr>
          <w:rFonts w:ascii="Times New Roman" w:hAnsi="Times New Roman" w:cs="Times New Roman"/>
        </w:rPr>
        <w:t xml:space="preserve">  N.T. 53-54.</w:t>
      </w:r>
    </w:p>
    <w:p w:rsidR="00B06F43" w:rsidRPr="0006167E" w:rsidRDefault="00B06F43" w:rsidP="00102C58">
      <w:pPr>
        <w:spacing w:line="360" w:lineRule="auto"/>
        <w:ind w:firstLine="1440"/>
        <w:rPr>
          <w:rFonts w:ascii="Times New Roman" w:hAnsi="Times New Roman" w:cs="Times New Roman"/>
        </w:rPr>
      </w:pPr>
    </w:p>
    <w:p w:rsidR="007E38E8" w:rsidRPr="0006167E" w:rsidRDefault="00EB1337" w:rsidP="007E38E8">
      <w:pPr>
        <w:spacing w:line="360" w:lineRule="auto"/>
        <w:ind w:firstLine="1440"/>
        <w:rPr>
          <w:rFonts w:ascii="Times New Roman" w:hAnsi="Times New Roman" w:cs="Times New Roman"/>
        </w:rPr>
      </w:pPr>
      <w:r w:rsidRPr="0006167E">
        <w:rPr>
          <w:rFonts w:ascii="Times New Roman" w:hAnsi="Times New Roman" w:cs="Times New Roman"/>
        </w:rPr>
        <w:t xml:space="preserve">Subsequently, the Complainant contacted the Respondent again regarding her high electric bill and malfunctioning meter.  N.T. 26-27.  </w:t>
      </w:r>
      <w:r w:rsidR="007E38E8" w:rsidRPr="0006167E">
        <w:rPr>
          <w:rFonts w:ascii="Times New Roman" w:hAnsi="Times New Roman" w:cs="Times New Roman"/>
        </w:rPr>
        <w:t xml:space="preserve">Another employee of the </w:t>
      </w:r>
      <w:r w:rsidR="00874968" w:rsidRPr="0006167E">
        <w:rPr>
          <w:rFonts w:ascii="Times New Roman" w:hAnsi="Times New Roman" w:cs="Times New Roman"/>
        </w:rPr>
        <w:t>R</w:t>
      </w:r>
      <w:r w:rsidR="007E38E8" w:rsidRPr="0006167E">
        <w:rPr>
          <w:rFonts w:ascii="Times New Roman" w:hAnsi="Times New Roman" w:cs="Times New Roman"/>
        </w:rPr>
        <w:t>espondent came to her residence and again asked her questions about the number and type of electric appliances she had in her residence.  The Respondent’s employee also replaced the Complainant’s meter.  The Complainant was again unsure when the investig</w:t>
      </w:r>
      <w:r w:rsidR="00AB0BFE">
        <w:rPr>
          <w:rFonts w:ascii="Times New Roman" w:hAnsi="Times New Roman" w:cs="Times New Roman"/>
        </w:rPr>
        <w:t>ation took place.  N.T. 26-27.</w:t>
      </w:r>
    </w:p>
    <w:p w:rsidR="00B06F43" w:rsidRPr="0006167E" w:rsidRDefault="00B06F43" w:rsidP="00102C58">
      <w:pPr>
        <w:spacing w:line="360" w:lineRule="auto"/>
        <w:ind w:firstLine="1440"/>
        <w:rPr>
          <w:rFonts w:ascii="Times New Roman" w:hAnsi="Times New Roman" w:cs="Times New Roman"/>
        </w:rPr>
      </w:pPr>
    </w:p>
    <w:p w:rsidR="00056562" w:rsidRPr="0006167E" w:rsidRDefault="00056562" w:rsidP="00056562">
      <w:pPr>
        <w:spacing w:line="360" w:lineRule="auto"/>
        <w:ind w:firstLine="1440"/>
        <w:rPr>
          <w:rFonts w:ascii="Times New Roman" w:hAnsi="Times New Roman" w:cs="Times New Roman"/>
        </w:rPr>
      </w:pPr>
      <w:r w:rsidRPr="0006167E">
        <w:rPr>
          <w:rFonts w:ascii="Times New Roman" w:hAnsi="Times New Roman" w:cs="Times New Roman"/>
        </w:rPr>
        <w:t>The Respondent provided an exhibit indicating that its employee conducted a high bill invest</w:t>
      </w:r>
      <w:r w:rsidR="007A09E5">
        <w:rPr>
          <w:rFonts w:ascii="Times New Roman" w:hAnsi="Times New Roman" w:cs="Times New Roman"/>
        </w:rPr>
        <w:t xml:space="preserve">igation on February 5, 2013.  </w:t>
      </w:r>
      <w:r w:rsidRPr="0006167E">
        <w:rPr>
          <w:rFonts w:ascii="Times New Roman" w:hAnsi="Times New Roman" w:cs="Times New Roman"/>
        </w:rPr>
        <w:t>PECO Ex. 10.  The record also indicates that the Respondent’s employee discovered that there were four electric space heaters at the residence.</w:t>
      </w:r>
      <w:r w:rsidR="006836E9" w:rsidRPr="0006167E">
        <w:rPr>
          <w:rFonts w:ascii="Times New Roman" w:hAnsi="Times New Roman" w:cs="Times New Roman"/>
        </w:rPr>
        <w:t xml:space="preserve">  N.T. 55-56,</w:t>
      </w:r>
      <w:r w:rsidRPr="0006167E">
        <w:rPr>
          <w:rFonts w:ascii="Times New Roman" w:hAnsi="Times New Roman" w:cs="Times New Roman"/>
        </w:rPr>
        <w:t xml:space="preserve"> PECO Ex. 10.  According to this record, the employee also performed tests on the Complainant’s meter.</w:t>
      </w:r>
      <w:r w:rsidR="006836E9" w:rsidRPr="0006167E">
        <w:rPr>
          <w:rFonts w:ascii="Times New Roman" w:hAnsi="Times New Roman" w:cs="Times New Roman"/>
        </w:rPr>
        <w:t xml:space="preserve">  N.T. 54-56.</w:t>
      </w:r>
      <w:r w:rsidRPr="0006167E">
        <w:rPr>
          <w:rFonts w:ascii="Times New Roman" w:hAnsi="Times New Roman" w:cs="Times New Roman"/>
        </w:rPr>
        <w:t xml:space="preserve">  The record indicates that the employee reviewed the results of the high bill investigation with the Complainant and explained that the amount of usage was justified.</w:t>
      </w:r>
      <w:r w:rsidR="006836E9" w:rsidRPr="0006167E">
        <w:rPr>
          <w:rFonts w:ascii="Times New Roman" w:hAnsi="Times New Roman" w:cs="Times New Roman"/>
        </w:rPr>
        <w:t xml:space="preserve">  N.T. 56-57.</w:t>
      </w:r>
    </w:p>
    <w:p w:rsidR="00056562" w:rsidRPr="0006167E" w:rsidRDefault="00056562" w:rsidP="00056562">
      <w:pPr>
        <w:spacing w:line="360" w:lineRule="auto"/>
        <w:ind w:firstLine="1440"/>
        <w:rPr>
          <w:rFonts w:ascii="Times New Roman" w:hAnsi="Times New Roman" w:cs="Times New Roman"/>
        </w:rPr>
      </w:pPr>
    </w:p>
    <w:p w:rsidR="00B06F43" w:rsidRPr="0006167E" w:rsidRDefault="00056562" w:rsidP="00B06F43">
      <w:pPr>
        <w:spacing w:line="360" w:lineRule="auto"/>
        <w:ind w:firstLine="1440"/>
        <w:rPr>
          <w:rFonts w:ascii="Times New Roman" w:hAnsi="Times New Roman" w:cs="Times New Roman"/>
        </w:rPr>
      </w:pPr>
      <w:r w:rsidRPr="0006167E">
        <w:rPr>
          <w:rFonts w:ascii="Times New Roman" w:hAnsi="Times New Roman" w:cs="Times New Roman"/>
        </w:rPr>
        <w:t xml:space="preserve">As part of the February 5, 2013 high bill investigation and meter test, the Respondent’s employee removed the meter from the Respondent’s residence and tested it at the Respondent’s facility in Berwyn.  </w:t>
      </w:r>
      <w:r w:rsidR="006836E9" w:rsidRPr="0006167E">
        <w:rPr>
          <w:rFonts w:ascii="Times New Roman" w:hAnsi="Times New Roman" w:cs="Times New Roman"/>
        </w:rPr>
        <w:t xml:space="preserve">N.T. 69-70, </w:t>
      </w:r>
      <w:r w:rsidRPr="0006167E">
        <w:rPr>
          <w:rFonts w:ascii="Times New Roman" w:hAnsi="Times New Roman" w:cs="Times New Roman"/>
        </w:rPr>
        <w:t xml:space="preserve">PECO Ex. 11.  The Respondent’s meter test indicates that the meter removed from the Complainant’s residence tested at 100.03% for full loads and 100.02% for light loads.  </w:t>
      </w:r>
      <w:r w:rsidR="008017D3" w:rsidRPr="0006167E">
        <w:rPr>
          <w:rFonts w:ascii="Times New Roman" w:hAnsi="Times New Roman" w:cs="Times New Roman"/>
        </w:rPr>
        <w:t xml:space="preserve">N.T. 79-81, </w:t>
      </w:r>
      <w:r w:rsidR="001406EA">
        <w:rPr>
          <w:rFonts w:ascii="Times New Roman" w:hAnsi="Times New Roman" w:cs="Times New Roman"/>
        </w:rPr>
        <w:t>PECO Ex. 11.</w:t>
      </w:r>
    </w:p>
    <w:p w:rsidR="00B06F43" w:rsidRPr="0006167E" w:rsidRDefault="00B06F43" w:rsidP="00102C58">
      <w:pPr>
        <w:spacing w:line="360" w:lineRule="auto"/>
        <w:ind w:firstLine="1440"/>
        <w:rPr>
          <w:rFonts w:ascii="Times New Roman" w:hAnsi="Times New Roman" w:cs="Times New Roman"/>
        </w:rPr>
      </w:pPr>
    </w:p>
    <w:p w:rsidR="008017D3" w:rsidRPr="0006167E" w:rsidRDefault="00625FDA" w:rsidP="00102C58">
      <w:pPr>
        <w:spacing w:line="360" w:lineRule="auto"/>
        <w:ind w:firstLine="1440"/>
        <w:rPr>
          <w:rFonts w:ascii="Times New Roman" w:hAnsi="Times New Roman" w:cs="Times New Roman"/>
        </w:rPr>
      </w:pPr>
      <w:r w:rsidRPr="0006167E">
        <w:rPr>
          <w:rFonts w:ascii="Times New Roman" w:hAnsi="Times New Roman" w:cs="Times New Roman"/>
        </w:rPr>
        <w:lastRenderedPageBreak/>
        <w:t xml:space="preserve">Having provided some background information, I will now address the Complainant’s arguments regarding the alleged overbilling by the Respondent.  The Complainant asserted that no one she knows </w:t>
      </w:r>
      <w:r w:rsidR="005A56F8" w:rsidRPr="0006167E">
        <w:rPr>
          <w:rFonts w:ascii="Times New Roman" w:hAnsi="Times New Roman" w:cs="Times New Roman"/>
        </w:rPr>
        <w:t>has bills that are as high as hers.</w:t>
      </w:r>
      <w:r w:rsidR="008017D3" w:rsidRPr="0006167E">
        <w:rPr>
          <w:rFonts w:ascii="Times New Roman" w:hAnsi="Times New Roman" w:cs="Times New Roman"/>
        </w:rPr>
        <w:t xml:space="preserve">  N.T. 41-42.</w:t>
      </w:r>
    </w:p>
    <w:p w:rsidR="00874968" w:rsidRPr="0006167E" w:rsidRDefault="00874968" w:rsidP="00102C58">
      <w:pPr>
        <w:spacing w:line="360" w:lineRule="auto"/>
        <w:ind w:firstLine="1440"/>
        <w:rPr>
          <w:rFonts w:ascii="Times New Roman" w:hAnsi="Times New Roman" w:cs="Times New Roman"/>
        </w:rPr>
      </w:pPr>
    </w:p>
    <w:p w:rsidR="00874968" w:rsidRPr="0006167E" w:rsidRDefault="00874968" w:rsidP="00102C58">
      <w:pPr>
        <w:spacing w:line="360" w:lineRule="auto"/>
        <w:ind w:firstLine="1440"/>
        <w:rPr>
          <w:rFonts w:ascii="Times New Roman" w:hAnsi="Times New Roman" w:cs="Times New Roman"/>
        </w:rPr>
      </w:pPr>
      <w:r w:rsidRPr="0006167E">
        <w:rPr>
          <w:rFonts w:ascii="Times New Roman" w:hAnsi="Times New Roman" w:cs="Times New Roman"/>
        </w:rPr>
        <w:t xml:space="preserve">With regard to her usage, the Complainant pointed out that the residence used either an oil or gas furnace for heat in the winter.  N.T. 17-18.  She also insisted that she rarely used the electric space heaters in the residence.  N.T. 42-44.  In addition, she testified that while she had a dishwasher, she did not use it.  </w:t>
      </w:r>
      <w:proofErr w:type="gramStart"/>
      <w:r w:rsidRPr="0006167E">
        <w:rPr>
          <w:rFonts w:ascii="Times New Roman" w:hAnsi="Times New Roman" w:cs="Times New Roman"/>
        </w:rPr>
        <w:t>N.T. 84.</w:t>
      </w:r>
      <w:proofErr w:type="gramEnd"/>
      <w:r w:rsidRPr="0006167E">
        <w:rPr>
          <w:rFonts w:ascii="Times New Roman" w:hAnsi="Times New Roman" w:cs="Times New Roman"/>
        </w:rPr>
        <w:t xml:space="preserve">  The Complainant concluded that because she did not use the dishwasher and rarely used the electric space heaters, her electric bills should have be</w:t>
      </w:r>
      <w:r w:rsidR="002D6559">
        <w:rPr>
          <w:rFonts w:ascii="Times New Roman" w:hAnsi="Times New Roman" w:cs="Times New Roman"/>
        </w:rPr>
        <w:t>en much lower.</w:t>
      </w:r>
    </w:p>
    <w:p w:rsidR="00874968" w:rsidRPr="0006167E" w:rsidRDefault="00874968" w:rsidP="00102C58">
      <w:pPr>
        <w:spacing w:line="360" w:lineRule="auto"/>
        <w:ind w:firstLine="1440"/>
        <w:rPr>
          <w:rFonts w:ascii="Times New Roman" w:hAnsi="Times New Roman" w:cs="Times New Roman"/>
        </w:rPr>
      </w:pPr>
    </w:p>
    <w:p w:rsidR="00B06F43" w:rsidRPr="0006167E" w:rsidRDefault="005A56F8" w:rsidP="00102C58">
      <w:pPr>
        <w:spacing w:line="360" w:lineRule="auto"/>
        <w:ind w:firstLine="1440"/>
        <w:rPr>
          <w:rFonts w:ascii="Times New Roman" w:hAnsi="Times New Roman" w:cs="Times New Roman"/>
        </w:rPr>
      </w:pPr>
      <w:r w:rsidRPr="0006167E">
        <w:rPr>
          <w:rFonts w:ascii="Times New Roman" w:hAnsi="Times New Roman" w:cs="Times New Roman"/>
        </w:rPr>
        <w:t xml:space="preserve">In addition, </w:t>
      </w:r>
      <w:r w:rsidR="00874968" w:rsidRPr="0006167E">
        <w:rPr>
          <w:rFonts w:ascii="Times New Roman" w:hAnsi="Times New Roman" w:cs="Times New Roman"/>
        </w:rPr>
        <w:t>the Complainant</w:t>
      </w:r>
      <w:r w:rsidRPr="0006167E">
        <w:rPr>
          <w:rFonts w:ascii="Times New Roman" w:hAnsi="Times New Roman" w:cs="Times New Roman"/>
        </w:rPr>
        <w:t xml:space="preserve"> points out that </w:t>
      </w:r>
      <w:r w:rsidR="00874968" w:rsidRPr="0006167E">
        <w:rPr>
          <w:rFonts w:ascii="Times New Roman" w:hAnsi="Times New Roman" w:cs="Times New Roman"/>
        </w:rPr>
        <w:t>her</w:t>
      </w:r>
      <w:r w:rsidRPr="0006167E">
        <w:rPr>
          <w:rFonts w:ascii="Times New Roman" w:hAnsi="Times New Roman" w:cs="Times New Roman"/>
        </w:rPr>
        <w:t xml:space="preserve"> meter had a tag on it indicating that it was abnormal.</w:t>
      </w:r>
      <w:r w:rsidR="008017D3" w:rsidRPr="0006167E">
        <w:rPr>
          <w:rFonts w:ascii="Times New Roman" w:hAnsi="Times New Roman" w:cs="Times New Roman"/>
        </w:rPr>
        <w:t xml:space="preserve">  N.T. 23-24.  The Complainant indicated that the Respondent had placed </w:t>
      </w:r>
      <w:r w:rsidR="00874968" w:rsidRPr="0006167E">
        <w:rPr>
          <w:rFonts w:ascii="Times New Roman" w:hAnsi="Times New Roman" w:cs="Times New Roman"/>
        </w:rPr>
        <w:t>the</w:t>
      </w:r>
      <w:r w:rsidR="008017D3" w:rsidRPr="0006167E">
        <w:rPr>
          <w:rFonts w:ascii="Times New Roman" w:hAnsi="Times New Roman" w:cs="Times New Roman"/>
        </w:rPr>
        <w:t xml:space="preserve"> tag on her meter indicating that it was abnormal.  The Complainant was not sure when the Respondent had placed the tag on the meter.  N.T. 23-24.  However, the tag on the meter led the Complainant to conclude that her meter was not functioning properly and was causing the Respondent to over bill her for her electric service.</w:t>
      </w:r>
      <w:r w:rsidR="00625FDA" w:rsidRPr="0006167E">
        <w:rPr>
          <w:rFonts w:ascii="Times New Roman" w:hAnsi="Times New Roman" w:cs="Times New Roman"/>
        </w:rPr>
        <w:t xml:space="preserve"> </w:t>
      </w:r>
      <w:r w:rsidR="008017D3" w:rsidRPr="0006167E">
        <w:rPr>
          <w:rFonts w:ascii="Times New Roman" w:hAnsi="Times New Roman" w:cs="Times New Roman"/>
        </w:rPr>
        <w:t xml:space="preserve"> </w:t>
      </w:r>
      <w:r w:rsidR="00625FDA" w:rsidRPr="0006167E">
        <w:rPr>
          <w:rFonts w:ascii="Times New Roman" w:hAnsi="Times New Roman" w:cs="Times New Roman"/>
        </w:rPr>
        <w:t>The Complainant’s conclusion</w:t>
      </w:r>
      <w:r w:rsidR="008017D3" w:rsidRPr="0006167E">
        <w:rPr>
          <w:rFonts w:ascii="Times New Roman" w:hAnsi="Times New Roman" w:cs="Times New Roman"/>
        </w:rPr>
        <w:t>s</w:t>
      </w:r>
      <w:r w:rsidR="00625FDA" w:rsidRPr="0006167E">
        <w:rPr>
          <w:rFonts w:ascii="Times New Roman" w:hAnsi="Times New Roman" w:cs="Times New Roman"/>
        </w:rPr>
        <w:t xml:space="preserve"> </w:t>
      </w:r>
      <w:r w:rsidR="00874968" w:rsidRPr="0006167E">
        <w:rPr>
          <w:rFonts w:ascii="Times New Roman" w:hAnsi="Times New Roman" w:cs="Times New Roman"/>
        </w:rPr>
        <w:t>regarding both her usage and her meter’s accuracy are incorrect.</w:t>
      </w:r>
    </w:p>
    <w:p w:rsidR="0013179F" w:rsidRPr="0006167E" w:rsidRDefault="0013179F" w:rsidP="0013179F">
      <w:pPr>
        <w:spacing w:line="360" w:lineRule="auto"/>
        <w:ind w:firstLine="1440"/>
        <w:rPr>
          <w:rFonts w:ascii="Times New Roman" w:hAnsi="Times New Roman" w:cs="Times New Roman"/>
        </w:rPr>
      </w:pPr>
    </w:p>
    <w:p w:rsidR="00BF58B9" w:rsidRPr="0006167E" w:rsidRDefault="00BF58B9" w:rsidP="0013179F">
      <w:pPr>
        <w:spacing w:line="360" w:lineRule="auto"/>
        <w:ind w:firstLine="1440"/>
        <w:rPr>
          <w:rFonts w:ascii="Times New Roman" w:hAnsi="Times New Roman" w:cs="Times New Roman"/>
        </w:rPr>
      </w:pPr>
      <w:r w:rsidRPr="0006167E">
        <w:rPr>
          <w:rFonts w:ascii="Times New Roman" w:hAnsi="Times New Roman" w:cs="Times New Roman"/>
        </w:rPr>
        <w:t xml:space="preserve">First, </w:t>
      </w:r>
      <w:r w:rsidR="00874968" w:rsidRPr="0006167E">
        <w:rPr>
          <w:rFonts w:ascii="Times New Roman" w:hAnsi="Times New Roman" w:cs="Times New Roman"/>
        </w:rPr>
        <w:t xml:space="preserve">with regard to the Complainant’s usage, </w:t>
      </w:r>
      <w:r w:rsidRPr="0006167E">
        <w:rPr>
          <w:rFonts w:ascii="Times New Roman" w:hAnsi="Times New Roman" w:cs="Times New Roman"/>
        </w:rPr>
        <w:t>there are numerous appliances in the residence</w:t>
      </w:r>
      <w:r w:rsidR="00DA2AD2" w:rsidRPr="0006167E">
        <w:rPr>
          <w:rFonts w:ascii="Times New Roman" w:hAnsi="Times New Roman" w:cs="Times New Roman"/>
        </w:rPr>
        <w:t xml:space="preserve"> that use enough electricity to justify the amount of the Complainant’s bills.</w:t>
      </w:r>
      <w:r w:rsidRPr="0006167E">
        <w:rPr>
          <w:rFonts w:ascii="Times New Roman" w:hAnsi="Times New Roman" w:cs="Times New Roman"/>
        </w:rPr>
        <w:t xml:space="preserve"> </w:t>
      </w:r>
      <w:r w:rsidR="00DA2AD2" w:rsidRPr="0006167E">
        <w:rPr>
          <w:rFonts w:ascii="Times New Roman" w:hAnsi="Times New Roman" w:cs="Times New Roman"/>
        </w:rPr>
        <w:t xml:space="preserve"> </w:t>
      </w:r>
      <w:r w:rsidR="0013179F" w:rsidRPr="0006167E">
        <w:rPr>
          <w:rFonts w:ascii="Times New Roman" w:hAnsi="Times New Roman" w:cs="Times New Roman"/>
        </w:rPr>
        <w:t xml:space="preserve">The Complainant testified that the residence had a refrigerator, microwave, washer, dryer, stove and </w:t>
      </w:r>
      <w:r w:rsidRPr="0006167E">
        <w:rPr>
          <w:rFonts w:ascii="Times New Roman" w:hAnsi="Times New Roman" w:cs="Times New Roman"/>
        </w:rPr>
        <w:t xml:space="preserve">four </w:t>
      </w:r>
      <w:r w:rsidR="0013179F" w:rsidRPr="0006167E">
        <w:rPr>
          <w:rFonts w:ascii="Times New Roman" w:hAnsi="Times New Roman" w:cs="Times New Roman"/>
        </w:rPr>
        <w:t>television</w:t>
      </w:r>
      <w:r w:rsidRPr="0006167E">
        <w:rPr>
          <w:rFonts w:ascii="Times New Roman" w:hAnsi="Times New Roman" w:cs="Times New Roman"/>
        </w:rPr>
        <w:t>s</w:t>
      </w:r>
      <w:r w:rsidR="0013179F" w:rsidRPr="0006167E">
        <w:rPr>
          <w:rFonts w:ascii="Times New Roman" w:hAnsi="Times New Roman" w:cs="Times New Roman"/>
        </w:rPr>
        <w:t xml:space="preserve">.  </w:t>
      </w:r>
      <w:r w:rsidRPr="0006167E">
        <w:rPr>
          <w:rFonts w:ascii="Times New Roman" w:hAnsi="Times New Roman" w:cs="Times New Roman"/>
        </w:rPr>
        <w:t>Evidence presented by the Respondent indicated that there was also an electric hot water heater, dishwasher and ceiling fan in the residen</w:t>
      </w:r>
      <w:r w:rsidR="00D009C3">
        <w:rPr>
          <w:rFonts w:ascii="Times New Roman" w:hAnsi="Times New Roman" w:cs="Times New Roman"/>
        </w:rPr>
        <w:t>ce.</w:t>
      </w:r>
    </w:p>
    <w:p w:rsidR="00BF58B9" w:rsidRPr="0006167E" w:rsidRDefault="00BF58B9" w:rsidP="0013179F">
      <w:pPr>
        <w:spacing w:line="360" w:lineRule="auto"/>
        <w:ind w:firstLine="1440"/>
        <w:rPr>
          <w:rFonts w:ascii="Times New Roman" w:hAnsi="Times New Roman" w:cs="Times New Roman"/>
        </w:rPr>
      </w:pPr>
    </w:p>
    <w:p w:rsidR="000E3B88" w:rsidRPr="0006167E" w:rsidRDefault="0013179F" w:rsidP="0013179F">
      <w:pPr>
        <w:spacing w:line="360" w:lineRule="auto"/>
        <w:ind w:firstLine="1440"/>
        <w:rPr>
          <w:rFonts w:ascii="Times New Roman" w:hAnsi="Times New Roman" w:cs="Times New Roman"/>
        </w:rPr>
      </w:pPr>
      <w:r w:rsidRPr="0006167E">
        <w:rPr>
          <w:rFonts w:ascii="Times New Roman" w:hAnsi="Times New Roman" w:cs="Times New Roman"/>
        </w:rPr>
        <w:t xml:space="preserve">The Respondent’s witness, </w:t>
      </w:r>
      <w:r w:rsidR="00BF58B9" w:rsidRPr="0006167E">
        <w:rPr>
          <w:rFonts w:ascii="Times New Roman" w:hAnsi="Times New Roman" w:cs="Times New Roman"/>
        </w:rPr>
        <w:t>Thomas Lerro</w:t>
      </w:r>
      <w:r w:rsidRPr="0006167E">
        <w:rPr>
          <w:rFonts w:ascii="Times New Roman" w:hAnsi="Times New Roman" w:cs="Times New Roman"/>
        </w:rPr>
        <w:t xml:space="preserve">, testified that </w:t>
      </w:r>
      <w:r w:rsidR="00BF58B9" w:rsidRPr="0006167E">
        <w:rPr>
          <w:rFonts w:ascii="Times New Roman" w:hAnsi="Times New Roman" w:cs="Times New Roman"/>
        </w:rPr>
        <w:t xml:space="preserve">his subordinates performed two separate </w:t>
      </w:r>
      <w:r w:rsidR="00DA2AD2" w:rsidRPr="0006167E">
        <w:rPr>
          <w:rFonts w:ascii="Times New Roman" w:hAnsi="Times New Roman" w:cs="Times New Roman"/>
        </w:rPr>
        <w:t>high bill investigations and meter tests at the Respondent’s residence.</w:t>
      </w:r>
      <w:r w:rsidR="00B37E69" w:rsidRPr="0006167E">
        <w:rPr>
          <w:rFonts w:ascii="Times New Roman" w:hAnsi="Times New Roman" w:cs="Times New Roman"/>
        </w:rPr>
        <w:t xml:space="preserve">  N.T. 46-60.</w:t>
      </w:r>
      <w:r w:rsidR="00DA2AD2" w:rsidRPr="0006167E">
        <w:rPr>
          <w:rFonts w:ascii="Times New Roman" w:hAnsi="Times New Roman" w:cs="Times New Roman"/>
        </w:rPr>
        <w:t xml:space="preserve">  Both high bill investigations listed all of the electric appliances at the residence along with their potential estimated electricity usage.  Mr. Lerro’s subordinates calculated the estimated potential electricity usage for each appliance.</w:t>
      </w:r>
      <w:r w:rsidR="00B37E69" w:rsidRPr="0006167E">
        <w:rPr>
          <w:rFonts w:ascii="Times New Roman" w:hAnsi="Times New Roman" w:cs="Times New Roman"/>
        </w:rPr>
        <w:t xml:space="preserve">  N.T. 57-59.</w:t>
      </w:r>
      <w:r w:rsidR="00DA2AD2" w:rsidRPr="0006167E">
        <w:rPr>
          <w:rFonts w:ascii="Times New Roman" w:hAnsi="Times New Roman" w:cs="Times New Roman"/>
        </w:rPr>
        <w:t xml:space="preserve">  These figures for potential electricity usage came from a national average that assumed that the appliances were in good </w:t>
      </w:r>
      <w:r w:rsidR="00DA2AD2" w:rsidRPr="0006167E">
        <w:rPr>
          <w:rFonts w:ascii="Times New Roman" w:hAnsi="Times New Roman" w:cs="Times New Roman"/>
        </w:rPr>
        <w:lastRenderedPageBreak/>
        <w:t>working order.</w:t>
      </w:r>
      <w:r w:rsidR="00B37E69" w:rsidRPr="0006167E">
        <w:rPr>
          <w:rFonts w:ascii="Times New Roman" w:hAnsi="Times New Roman" w:cs="Times New Roman"/>
        </w:rPr>
        <w:t xml:space="preserve">  N.T. 57-59.</w:t>
      </w:r>
      <w:r w:rsidR="00AB12D8" w:rsidRPr="0006167E">
        <w:rPr>
          <w:rFonts w:ascii="Times New Roman" w:hAnsi="Times New Roman" w:cs="Times New Roman"/>
        </w:rPr>
        <w:t xml:space="preserve">  Mr. </w:t>
      </w:r>
      <w:proofErr w:type="spellStart"/>
      <w:r w:rsidR="00AB12D8" w:rsidRPr="0006167E">
        <w:rPr>
          <w:rFonts w:ascii="Times New Roman" w:hAnsi="Times New Roman" w:cs="Times New Roman"/>
        </w:rPr>
        <w:t>Lerro</w:t>
      </w:r>
      <w:proofErr w:type="spellEnd"/>
      <w:r w:rsidR="00AB12D8" w:rsidRPr="0006167E">
        <w:rPr>
          <w:rFonts w:ascii="Times New Roman" w:hAnsi="Times New Roman" w:cs="Times New Roman"/>
        </w:rPr>
        <w:t xml:space="preserve"> concluded that the amount of usage shown on the Complainant’s bills was consistent with the number and type of appliances present in the Complainant’s residence.  The Complainant did not challenge the potential usage figures given by the Respondent for any of the appliances in her residence.</w:t>
      </w:r>
    </w:p>
    <w:p w:rsidR="00AB12D8" w:rsidRPr="0006167E" w:rsidRDefault="00AB12D8" w:rsidP="0013179F">
      <w:pPr>
        <w:spacing w:line="360" w:lineRule="auto"/>
        <w:ind w:firstLine="1440"/>
        <w:rPr>
          <w:rFonts w:ascii="Times New Roman" w:hAnsi="Times New Roman" w:cs="Times New Roman"/>
        </w:rPr>
      </w:pPr>
    </w:p>
    <w:p w:rsidR="00AB12D8" w:rsidRPr="0006167E" w:rsidRDefault="00AB12D8" w:rsidP="00AB12D8">
      <w:pPr>
        <w:spacing w:line="360" w:lineRule="auto"/>
        <w:ind w:firstLine="1440"/>
        <w:rPr>
          <w:rFonts w:ascii="Times New Roman" w:hAnsi="Times New Roman" w:cs="Times New Roman"/>
        </w:rPr>
      </w:pPr>
      <w:r w:rsidRPr="0006167E">
        <w:rPr>
          <w:rFonts w:ascii="Times New Roman" w:hAnsi="Times New Roman" w:cs="Times New Roman"/>
        </w:rPr>
        <w:t xml:space="preserve">Rather, </w:t>
      </w:r>
      <w:r w:rsidR="000E3B88" w:rsidRPr="0006167E">
        <w:rPr>
          <w:rFonts w:ascii="Times New Roman" w:hAnsi="Times New Roman" w:cs="Times New Roman"/>
        </w:rPr>
        <w:t>the Complainant contended that she did not use her dishwasher and rarely used the space heaters</w:t>
      </w:r>
      <w:r w:rsidRPr="0006167E">
        <w:rPr>
          <w:rFonts w:ascii="Times New Roman" w:hAnsi="Times New Roman" w:cs="Times New Roman"/>
        </w:rPr>
        <w:t xml:space="preserve">.  However, </w:t>
      </w:r>
      <w:r w:rsidR="000E3B88" w:rsidRPr="0006167E">
        <w:rPr>
          <w:rFonts w:ascii="Times New Roman" w:hAnsi="Times New Roman" w:cs="Times New Roman"/>
        </w:rPr>
        <w:t>Mr. Lerro explained that the Complainant’s actual usage was below the potential usage for all the appliances.  N.T. 61-62.  Based on the electric appliances present in the residence and the amount of electricity they would use, the Respondent’s high bill investigation indicated that the Complainant’s highest summe</w:t>
      </w:r>
      <w:r w:rsidR="008A7C39">
        <w:rPr>
          <w:rFonts w:ascii="Times New Roman" w:hAnsi="Times New Roman" w:cs="Times New Roman"/>
        </w:rPr>
        <w:t>r and winter usage for 2011 and </w:t>
      </w:r>
      <w:r w:rsidR="000E3B88" w:rsidRPr="0006167E">
        <w:rPr>
          <w:rFonts w:ascii="Times New Roman" w:hAnsi="Times New Roman" w:cs="Times New Roman"/>
        </w:rPr>
        <w:t>2012 was well below the potential electricity usage of the appliances in the house.  N.T. 60-68.  This difference indicate</w:t>
      </w:r>
      <w:r w:rsidR="000B7D78" w:rsidRPr="0006167E">
        <w:rPr>
          <w:rFonts w:ascii="Times New Roman" w:hAnsi="Times New Roman" w:cs="Times New Roman"/>
        </w:rPr>
        <w:t>s</w:t>
      </w:r>
      <w:r w:rsidR="000E3B88" w:rsidRPr="0006167E">
        <w:rPr>
          <w:rFonts w:ascii="Times New Roman" w:hAnsi="Times New Roman" w:cs="Times New Roman"/>
        </w:rPr>
        <w:t xml:space="preserve"> that the Complainant was using the appli</w:t>
      </w:r>
      <w:r w:rsidR="000B7D78" w:rsidRPr="0006167E">
        <w:rPr>
          <w:rFonts w:ascii="Times New Roman" w:hAnsi="Times New Roman" w:cs="Times New Roman"/>
        </w:rPr>
        <w:t>ances at less than the national average.</w:t>
      </w:r>
      <w:r w:rsidRPr="0006167E">
        <w:rPr>
          <w:rFonts w:ascii="Times New Roman" w:hAnsi="Times New Roman" w:cs="Times New Roman"/>
        </w:rPr>
        <w:t xml:space="preserve">  Therefore the Complainant has the potential to use the amounts of electricity shown on her bills.</w:t>
      </w:r>
    </w:p>
    <w:p w:rsidR="00C03057" w:rsidRPr="0006167E" w:rsidRDefault="00C03057" w:rsidP="0013179F">
      <w:pPr>
        <w:spacing w:line="360" w:lineRule="auto"/>
        <w:ind w:firstLine="1440"/>
        <w:rPr>
          <w:rFonts w:ascii="Times New Roman" w:hAnsi="Times New Roman" w:cs="Times New Roman"/>
        </w:rPr>
      </w:pPr>
    </w:p>
    <w:p w:rsidR="004D4EDE" w:rsidRPr="0006167E" w:rsidRDefault="00C03057" w:rsidP="0013179F">
      <w:pPr>
        <w:spacing w:line="360" w:lineRule="auto"/>
        <w:ind w:firstLine="1440"/>
        <w:rPr>
          <w:rFonts w:ascii="Times New Roman" w:hAnsi="Times New Roman" w:cs="Times New Roman"/>
        </w:rPr>
      </w:pPr>
      <w:r w:rsidRPr="0006167E">
        <w:rPr>
          <w:rFonts w:ascii="Times New Roman" w:hAnsi="Times New Roman" w:cs="Times New Roman"/>
        </w:rPr>
        <w:t xml:space="preserve">Second, there is no indication </w:t>
      </w:r>
      <w:r w:rsidR="00AB12D8" w:rsidRPr="0006167E">
        <w:rPr>
          <w:rFonts w:ascii="Times New Roman" w:hAnsi="Times New Roman" w:cs="Times New Roman"/>
        </w:rPr>
        <w:t xml:space="preserve">that the Respondent is billing the Complainant for any usage other than her own.  The tests performed by the Respondent at the Complainant’s residence indicate no </w:t>
      </w:r>
      <w:r w:rsidRPr="0006167E">
        <w:rPr>
          <w:rFonts w:ascii="Times New Roman" w:hAnsi="Times New Roman" w:cs="Times New Roman"/>
        </w:rPr>
        <w:t xml:space="preserve">foreign load at the residence.  Mr. Lerro explained that his subordinates performed a load test by turning off all </w:t>
      </w:r>
      <w:r w:rsidR="004D4EDE" w:rsidRPr="0006167E">
        <w:rPr>
          <w:rFonts w:ascii="Times New Roman" w:hAnsi="Times New Roman" w:cs="Times New Roman"/>
        </w:rPr>
        <w:t>the appliances in the residence to idle the Complainant’s meter.</w:t>
      </w:r>
      <w:r w:rsidR="00D51127" w:rsidRPr="0006167E">
        <w:rPr>
          <w:rFonts w:ascii="Times New Roman" w:hAnsi="Times New Roman" w:cs="Times New Roman"/>
        </w:rPr>
        <w:t xml:space="preserve">  N.T. 49-50.</w:t>
      </w:r>
      <w:r w:rsidR="004D4EDE" w:rsidRPr="0006167E">
        <w:rPr>
          <w:rFonts w:ascii="Times New Roman" w:hAnsi="Times New Roman" w:cs="Times New Roman"/>
        </w:rPr>
        <w:t xml:space="preserve">  Once all the Complainant’s appliances were shut off, Mr. Lerro’s subordinates verified that the Complainant’s meter dial had stopped rotating.  The Complainant’s meter was not registering any electricity from any source other than the Complainant’s residence.</w:t>
      </w:r>
      <w:r w:rsidR="00D51127" w:rsidRPr="0006167E">
        <w:rPr>
          <w:rFonts w:ascii="Times New Roman" w:hAnsi="Times New Roman" w:cs="Times New Roman"/>
        </w:rPr>
        <w:t xml:space="preserve">  N.T. 49-50.</w:t>
      </w:r>
      <w:r w:rsidR="008F32E0" w:rsidRPr="0006167E">
        <w:rPr>
          <w:rFonts w:ascii="Times New Roman" w:hAnsi="Times New Roman" w:cs="Times New Roman"/>
        </w:rPr>
        <w:t xml:space="preserve">  Therefore, I conclude that there was no foreign load being registered on the Complainant’s meter.</w:t>
      </w:r>
    </w:p>
    <w:p w:rsidR="004D4EDE" w:rsidRPr="0006167E" w:rsidRDefault="004D4EDE" w:rsidP="0013179F">
      <w:pPr>
        <w:spacing w:line="360" w:lineRule="auto"/>
        <w:ind w:firstLine="1440"/>
        <w:rPr>
          <w:rFonts w:ascii="Times New Roman" w:hAnsi="Times New Roman" w:cs="Times New Roman"/>
        </w:rPr>
      </w:pPr>
    </w:p>
    <w:p w:rsidR="004D4EDE" w:rsidRPr="0006167E" w:rsidRDefault="00AB12D8" w:rsidP="0013179F">
      <w:pPr>
        <w:spacing w:line="360" w:lineRule="auto"/>
        <w:ind w:firstLine="1440"/>
        <w:rPr>
          <w:rFonts w:ascii="Times New Roman" w:hAnsi="Times New Roman" w:cs="Times New Roman"/>
        </w:rPr>
      </w:pPr>
      <w:r w:rsidRPr="0006167E">
        <w:rPr>
          <w:rFonts w:ascii="Times New Roman" w:hAnsi="Times New Roman" w:cs="Times New Roman"/>
        </w:rPr>
        <w:t>In addition,</w:t>
      </w:r>
      <w:r w:rsidR="004D4EDE" w:rsidRPr="0006167E">
        <w:rPr>
          <w:rFonts w:ascii="Times New Roman" w:hAnsi="Times New Roman" w:cs="Times New Roman"/>
        </w:rPr>
        <w:t xml:space="preserve"> the </w:t>
      </w:r>
      <w:r w:rsidRPr="0006167E">
        <w:rPr>
          <w:rFonts w:ascii="Times New Roman" w:hAnsi="Times New Roman" w:cs="Times New Roman"/>
        </w:rPr>
        <w:t xml:space="preserve">Respondent </w:t>
      </w:r>
      <w:r w:rsidR="004D4EDE" w:rsidRPr="0006167E">
        <w:rPr>
          <w:rFonts w:ascii="Times New Roman" w:hAnsi="Times New Roman" w:cs="Times New Roman"/>
        </w:rPr>
        <w:t>verified that there was no meter mix up at the residence.  Mr. Lerro testified that his subordinates verified that the Complainant’s meter was registering usage from the Complainant’s residence and not some other unit.</w:t>
      </w:r>
      <w:r w:rsidR="00D51127" w:rsidRPr="0006167E">
        <w:rPr>
          <w:rFonts w:ascii="Times New Roman" w:hAnsi="Times New Roman" w:cs="Times New Roman"/>
        </w:rPr>
        <w:t xml:space="preserve">  N.T. 52-53.</w:t>
      </w:r>
      <w:r w:rsidR="004D4EDE" w:rsidRPr="0006167E">
        <w:rPr>
          <w:rFonts w:ascii="Times New Roman" w:hAnsi="Times New Roman" w:cs="Times New Roman"/>
        </w:rPr>
        <w:t xml:space="preserve">  </w:t>
      </w:r>
      <w:r w:rsidR="008F32E0" w:rsidRPr="0006167E">
        <w:rPr>
          <w:rFonts w:ascii="Times New Roman" w:hAnsi="Times New Roman" w:cs="Times New Roman"/>
        </w:rPr>
        <w:t>Therefore, I conclude that t</w:t>
      </w:r>
      <w:r w:rsidR="004D4EDE" w:rsidRPr="0006167E">
        <w:rPr>
          <w:rFonts w:ascii="Times New Roman" w:hAnsi="Times New Roman" w:cs="Times New Roman"/>
        </w:rPr>
        <w:t xml:space="preserve">he Complainant’s meter was properly registering usage </w:t>
      </w:r>
      <w:r w:rsidRPr="0006167E">
        <w:rPr>
          <w:rFonts w:ascii="Times New Roman" w:hAnsi="Times New Roman" w:cs="Times New Roman"/>
        </w:rPr>
        <w:t xml:space="preserve">only </w:t>
      </w:r>
      <w:r w:rsidR="004D4EDE" w:rsidRPr="0006167E">
        <w:rPr>
          <w:rFonts w:ascii="Times New Roman" w:hAnsi="Times New Roman" w:cs="Times New Roman"/>
        </w:rPr>
        <w:t>from the Complainant’s residence.</w:t>
      </w:r>
      <w:r w:rsidR="00D51127" w:rsidRPr="0006167E">
        <w:rPr>
          <w:rFonts w:ascii="Times New Roman" w:hAnsi="Times New Roman" w:cs="Times New Roman"/>
        </w:rPr>
        <w:t xml:space="preserve">  N.T. 52-53.</w:t>
      </w:r>
    </w:p>
    <w:p w:rsidR="004D4EDE" w:rsidRPr="0006167E" w:rsidRDefault="004D4EDE" w:rsidP="0013179F">
      <w:pPr>
        <w:spacing w:line="360" w:lineRule="auto"/>
        <w:ind w:firstLine="1440"/>
        <w:rPr>
          <w:rFonts w:ascii="Times New Roman" w:hAnsi="Times New Roman" w:cs="Times New Roman"/>
        </w:rPr>
      </w:pPr>
    </w:p>
    <w:p w:rsidR="009D47F4" w:rsidRPr="0006167E" w:rsidRDefault="00AB12D8" w:rsidP="0013179F">
      <w:pPr>
        <w:spacing w:line="360" w:lineRule="auto"/>
        <w:ind w:firstLine="1440"/>
        <w:rPr>
          <w:rFonts w:ascii="Times New Roman" w:hAnsi="Times New Roman" w:cs="Times New Roman"/>
        </w:rPr>
      </w:pPr>
      <w:r w:rsidRPr="0006167E">
        <w:rPr>
          <w:rFonts w:ascii="Times New Roman" w:hAnsi="Times New Roman" w:cs="Times New Roman"/>
        </w:rPr>
        <w:lastRenderedPageBreak/>
        <w:t>Third</w:t>
      </w:r>
      <w:r w:rsidR="004D4EDE" w:rsidRPr="0006167E">
        <w:rPr>
          <w:rFonts w:ascii="Times New Roman" w:hAnsi="Times New Roman" w:cs="Times New Roman"/>
        </w:rPr>
        <w:t xml:space="preserve">, the Respondent’s employees tested the Complainant’s meter for accuracy and determined that the meter was accurately recording the Complainant’s electric usage.  The Respondent’s employees tested the meter </w:t>
      </w:r>
      <w:r w:rsidR="009D47F4" w:rsidRPr="0006167E">
        <w:rPr>
          <w:rFonts w:ascii="Times New Roman" w:hAnsi="Times New Roman" w:cs="Times New Roman"/>
        </w:rPr>
        <w:t>at the premises as part of both high bill investigations by performing a passing load test.</w:t>
      </w:r>
      <w:r w:rsidR="00D51127" w:rsidRPr="0006167E">
        <w:rPr>
          <w:rFonts w:ascii="Times New Roman" w:hAnsi="Times New Roman" w:cs="Times New Roman"/>
        </w:rPr>
        <w:t xml:space="preserve">  </w:t>
      </w:r>
      <w:r w:rsidR="000B7D78" w:rsidRPr="0006167E">
        <w:rPr>
          <w:rFonts w:ascii="Times New Roman" w:hAnsi="Times New Roman" w:cs="Times New Roman"/>
        </w:rPr>
        <w:t xml:space="preserve">N.T. 50-53.  Both times the passing load test indicated that the meter was accurately recording the Complainant’s electricity usage.  </w:t>
      </w:r>
      <w:proofErr w:type="gramStart"/>
      <w:r w:rsidR="00D51127" w:rsidRPr="0006167E">
        <w:rPr>
          <w:rFonts w:ascii="Times New Roman" w:hAnsi="Times New Roman" w:cs="Times New Roman"/>
        </w:rPr>
        <w:t>N.T. 52.</w:t>
      </w:r>
      <w:proofErr w:type="gramEnd"/>
    </w:p>
    <w:p w:rsidR="009D47F4" w:rsidRPr="0006167E" w:rsidRDefault="009D47F4" w:rsidP="0013179F">
      <w:pPr>
        <w:spacing w:line="360" w:lineRule="auto"/>
        <w:ind w:firstLine="1440"/>
        <w:rPr>
          <w:rFonts w:ascii="Times New Roman" w:hAnsi="Times New Roman" w:cs="Times New Roman"/>
        </w:rPr>
      </w:pPr>
    </w:p>
    <w:p w:rsidR="009D47F4" w:rsidRPr="0006167E" w:rsidRDefault="009D47F4" w:rsidP="009D47F4">
      <w:pPr>
        <w:spacing w:line="360" w:lineRule="auto"/>
        <w:ind w:firstLine="1440"/>
        <w:rPr>
          <w:rFonts w:ascii="Times New Roman" w:hAnsi="Times New Roman" w:cs="Times New Roman"/>
        </w:rPr>
      </w:pPr>
      <w:r w:rsidRPr="0006167E">
        <w:rPr>
          <w:rFonts w:ascii="Times New Roman" w:hAnsi="Times New Roman" w:cs="Times New Roman"/>
        </w:rPr>
        <w:t>In addition, after completing the second high bill investigation, the Respondent’s employees removed the meter from the residence and tested it for accuracy.</w:t>
      </w:r>
      <w:r w:rsidR="00D51127" w:rsidRPr="0006167E">
        <w:rPr>
          <w:rFonts w:ascii="Times New Roman" w:hAnsi="Times New Roman" w:cs="Times New Roman"/>
        </w:rPr>
        <w:t xml:space="preserve">  N.T. 69-70.</w:t>
      </w:r>
      <w:r w:rsidRPr="0006167E">
        <w:rPr>
          <w:rFonts w:ascii="Times New Roman" w:hAnsi="Times New Roman" w:cs="Times New Roman"/>
        </w:rPr>
        <w:t xml:space="preserve">  The test results indicate that the meter was 100.03% accurate for full loads and 100.02% accurate for light loads. PECO Ex. 11.  This is within the 2% margin of error allowed by the Commission’s regulation a</w:t>
      </w:r>
      <w:r w:rsidR="00D713F6">
        <w:rPr>
          <w:rFonts w:ascii="Times New Roman" w:hAnsi="Times New Roman" w:cs="Times New Roman"/>
        </w:rPr>
        <w:t xml:space="preserve">t 52 </w:t>
      </w:r>
      <w:proofErr w:type="spellStart"/>
      <w:r w:rsidR="00D713F6">
        <w:rPr>
          <w:rFonts w:ascii="Times New Roman" w:hAnsi="Times New Roman" w:cs="Times New Roman"/>
        </w:rPr>
        <w:t>Pa.</w:t>
      </w:r>
      <w:r w:rsidRPr="0006167E">
        <w:rPr>
          <w:rFonts w:ascii="Times New Roman" w:hAnsi="Times New Roman" w:cs="Times New Roman"/>
        </w:rPr>
        <w:t>Code</w:t>
      </w:r>
      <w:proofErr w:type="spellEnd"/>
      <w:r w:rsidRPr="0006167E">
        <w:rPr>
          <w:rFonts w:ascii="Times New Roman" w:hAnsi="Times New Roman" w:cs="Times New Roman"/>
        </w:rPr>
        <w:t xml:space="preserve"> §</w:t>
      </w:r>
      <w:r w:rsidR="00D713F6">
        <w:rPr>
          <w:rFonts w:ascii="Times New Roman" w:hAnsi="Times New Roman" w:cs="Times New Roman"/>
        </w:rPr>
        <w:t xml:space="preserve"> 57.20.</w:t>
      </w:r>
    </w:p>
    <w:p w:rsidR="009D47F4" w:rsidRPr="0006167E" w:rsidRDefault="009D47F4" w:rsidP="009D47F4">
      <w:pPr>
        <w:spacing w:line="360" w:lineRule="auto"/>
        <w:ind w:firstLine="1440"/>
        <w:rPr>
          <w:rFonts w:ascii="Times New Roman" w:hAnsi="Times New Roman" w:cs="Times New Roman"/>
        </w:rPr>
      </w:pPr>
    </w:p>
    <w:p w:rsidR="00F77202" w:rsidRPr="0006167E" w:rsidRDefault="009D47F4" w:rsidP="009D47F4">
      <w:pPr>
        <w:spacing w:line="360" w:lineRule="auto"/>
        <w:ind w:firstLine="1440"/>
        <w:rPr>
          <w:rFonts w:ascii="Times New Roman" w:hAnsi="Times New Roman" w:cs="Times New Roman"/>
        </w:rPr>
      </w:pPr>
      <w:r w:rsidRPr="0006167E">
        <w:rPr>
          <w:rFonts w:ascii="Times New Roman" w:hAnsi="Times New Roman" w:cs="Times New Roman"/>
        </w:rPr>
        <w:t>In response to the Complainant’s claim that the meter had a tag on it indicating that it was abnormal, Mr. Lerro provided pictures showing the meter and meter base</w:t>
      </w:r>
      <w:r w:rsidR="00F77202" w:rsidRPr="0006167E">
        <w:rPr>
          <w:rFonts w:ascii="Times New Roman" w:hAnsi="Times New Roman" w:cs="Times New Roman"/>
        </w:rPr>
        <w:t xml:space="preserve"> with the tag attached</w:t>
      </w:r>
      <w:r w:rsidRPr="0006167E">
        <w:rPr>
          <w:rFonts w:ascii="Times New Roman" w:hAnsi="Times New Roman" w:cs="Times New Roman"/>
        </w:rPr>
        <w:t xml:space="preserve">.  </w:t>
      </w:r>
      <w:proofErr w:type="gramStart"/>
      <w:r w:rsidRPr="0006167E">
        <w:rPr>
          <w:rFonts w:ascii="Times New Roman" w:hAnsi="Times New Roman" w:cs="Times New Roman"/>
        </w:rPr>
        <w:t>PECO Ex 12.</w:t>
      </w:r>
      <w:proofErr w:type="gramEnd"/>
      <w:r w:rsidRPr="0006167E">
        <w:rPr>
          <w:rFonts w:ascii="Times New Roman" w:hAnsi="Times New Roman" w:cs="Times New Roman"/>
        </w:rPr>
        <w:t xml:space="preserve">  </w:t>
      </w:r>
      <w:r w:rsidR="00F77202" w:rsidRPr="0006167E">
        <w:rPr>
          <w:rFonts w:ascii="Times New Roman" w:hAnsi="Times New Roman" w:cs="Times New Roman"/>
        </w:rPr>
        <w:t>The tag states “Caution Abnormal Condition Exists”.  Mr. Lerro explained that the tag referred to the Complainant’s meter base, not the meter.</w:t>
      </w:r>
      <w:r w:rsidR="00D51127" w:rsidRPr="0006167E">
        <w:rPr>
          <w:rFonts w:ascii="Times New Roman" w:hAnsi="Times New Roman" w:cs="Times New Roman"/>
        </w:rPr>
        <w:t xml:space="preserve">  N.T. </w:t>
      </w:r>
      <w:r w:rsidR="007F539F" w:rsidRPr="0006167E">
        <w:rPr>
          <w:rFonts w:ascii="Times New Roman" w:hAnsi="Times New Roman" w:cs="Times New Roman"/>
        </w:rPr>
        <w:t>71-74.</w:t>
      </w:r>
      <w:r w:rsidR="00F77202" w:rsidRPr="0006167E">
        <w:rPr>
          <w:rFonts w:ascii="Times New Roman" w:hAnsi="Times New Roman" w:cs="Times New Roman"/>
        </w:rPr>
        <w:t xml:space="preserve">  According to Mr. Lerro, the meter base has been damaged, apparently by someone attempting to pry the meter base open.</w:t>
      </w:r>
      <w:r w:rsidR="007F539F" w:rsidRPr="0006167E">
        <w:rPr>
          <w:rFonts w:ascii="Times New Roman" w:hAnsi="Times New Roman" w:cs="Times New Roman"/>
        </w:rPr>
        <w:t xml:space="preserve">  N.T. 71-73.</w:t>
      </w:r>
      <w:r w:rsidR="00F77202" w:rsidRPr="0006167E">
        <w:rPr>
          <w:rFonts w:ascii="Times New Roman" w:hAnsi="Times New Roman" w:cs="Times New Roman"/>
        </w:rPr>
        <w:t xml:space="preserve">  Someone repaired the damage by sealing the meter base with duct tape.</w:t>
      </w:r>
    </w:p>
    <w:p w:rsidR="00F77202" w:rsidRPr="0006167E" w:rsidRDefault="00F77202" w:rsidP="009D47F4">
      <w:pPr>
        <w:spacing w:line="360" w:lineRule="auto"/>
        <w:ind w:firstLine="1440"/>
        <w:rPr>
          <w:rFonts w:ascii="Times New Roman" w:hAnsi="Times New Roman" w:cs="Times New Roman"/>
        </w:rPr>
      </w:pPr>
    </w:p>
    <w:p w:rsidR="007F539F" w:rsidRPr="0006167E" w:rsidRDefault="00F77202" w:rsidP="009D47F4">
      <w:pPr>
        <w:spacing w:line="360" w:lineRule="auto"/>
        <w:ind w:firstLine="1440"/>
        <w:rPr>
          <w:rFonts w:ascii="Times New Roman" w:hAnsi="Times New Roman" w:cs="Times New Roman"/>
        </w:rPr>
      </w:pPr>
      <w:r w:rsidRPr="0006167E">
        <w:rPr>
          <w:rFonts w:ascii="Times New Roman" w:hAnsi="Times New Roman" w:cs="Times New Roman"/>
        </w:rPr>
        <w:t>Mr. Lerro stated that the tag was placed on the meter by his subordinates in order to prevent injury to the Respondent’s employees.</w:t>
      </w:r>
      <w:r w:rsidR="007F539F" w:rsidRPr="0006167E">
        <w:rPr>
          <w:rFonts w:ascii="Times New Roman" w:hAnsi="Times New Roman" w:cs="Times New Roman"/>
        </w:rPr>
        <w:t xml:space="preserve">  N.T. 70-72.</w:t>
      </w:r>
      <w:r w:rsidRPr="0006167E">
        <w:rPr>
          <w:rFonts w:ascii="Times New Roman" w:hAnsi="Times New Roman" w:cs="Times New Roman"/>
        </w:rPr>
        <w:t xml:space="preserve">  Mr. Lerro explained that the meter base was not part of the Respondent’s facilities and that the Respondent had no obligation to repair the meter base.</w:t>
      </w:r>
      <w:r w:rsidR="007F539F" w:rsidRPr="0006167E">
        <w:rPr>
          <w:rFonts w:ascii="Times New Roman" w:hAnsi="Times New Roman" w:cs="Times New Roman"/>
        </w:rPr>
        <w:t xml:space="preserve">  N.T. 72-73.</w:t>
      </w:r>
      <w:r w:rsidRPr="0006167E">
        <w:rPr>
          <w:rFonts w:ascii="Times New Roman" w:hAnsi="Times New Roman" w:cs="Times New Roman"/>
        </w:rPr>
        <w:t xml:space="preserve">  According to Mr. Lerro, that responsibility rested with either the customer or the property owner.</w:t>
      </w:r>
    </w:p>
    <w:p w:rsidR="007F539F" w:rsidRPr="0006167E" w:rsidRDefault="007F539F" w:rsidP="009D47F4">
      <w:pPr>
        <w:spacing w:line="360" w:lineRule="auto"/>
        <w:ind w:firstLine="1440"/>
        <w:rPr>
          <w:rFonts w:ascii="Times New Roman" w:hAnsi="Times New Roman" w:cs="Times New Roman"/>
        </w:rPr>
      </w:pPr>
    </w:p>
    <w:p w:rsidR="00871D0B" w:rsidRPr="0006167E" w:rsidRDefault="00F77202" w:rsidP="009D47F4">
      <w:pPr>
        <w:spacing w:line="360" w:lineRule="auto"/>
        <w:ind w:firstLine="1440"/>
        <w:rPr>
          <w:rFonts w:ascii="Times New Roman" w:hAnsi="Times New Roman" w:cs="Times New Roman"/>
        </w:rPr>
      </w:pPr>
      <w:r w:rsidRPr="0006167E">
        <w:rPr>
          <w:rFonts w:ascii="Times New Roman" w:hAnsi="Times New Roman" w:cs="Times New Roman"/>
        </w:rPr>
        <w:t xml:space="preserve">Mr. Lerro also pointed out that the condition of the meter base cannot affect the </w:t>
      </w:r>
      <w:r w:rsidR="00871D0B" w:rsidRPr="0006167E">
        <w:rPr>
          <w:rFonts w:ascii="Times New Roman" w:hAnsi="Times New Roman" w:cs="Times New Roman"/>
        </w:rPr>
        <w:t xml:space="preserve">accuracy </w:t>
      </w:r>
      <w:r w:rsidRPr="0006167E">
        <w:rPr>
          <w:rFonts w:ascii="Times New Roman" w:hAnsi="Times New Roman" w:cs="Times New Roman"/>
        </w:rPr>
        <w:t>of the meter.</w:t>
      </w:r>
      <w:r w:rsidR="007F539F" w:rsidRPr="0006167E">
        <w:rPr>
          <w:rFonts w:ascii="Times New Roman" w:hAnsi="Times New Roman" w:cs="Times New Roman"/>
        </w:rPr>
        <w:t xml:space="preserve">  N.T. 73-74.</w:t>
      </w:r>
      <w:r w:rsidRPr="0006167E">
        <w:rPr>
          <w:rFonts w:ascii="Times New Roman" w:hAnsi="Times New Roman" w:cs="Times New Roman"/>
        </w:rPr>
        <w:t xml:space="preserve">  The meter base is simply the socket </w:t>
      </w:r>
      <w:r w:rsidR="00871D0B" w:rsidRPr="0006167E">
        <w:rPr>
          <w:rFonts w:ascii="Times New Roman" w:hAnsi="Times New Roman" w:cs="Times New Roman"/>
        </w:rPr>
        <w:t>for the meter.</w:t>
      </w:r>
      <w:r w:rsidR="007F539F" w:rsidRPr="0006167E">
        <w:rPr>
          <w:rFonts w:ascii="Times New Roman" w:hAnsi="Times New Roman" w:cs="Times New Roman"/>
        </w:rPr>
        <w:t xml:space="preserve">  N.T. 74-75.</w:t>
      </w:r>
      <w:r w:rsidR="00871D0B" w:rsidRPr="0006167E">
        <w:rPr>
          <w:rFonts w:ascii="Times New Roman" w:hAnsi="Times New Roman" w:cs="Times New Roman"/>
        </w:rPr>
        <w:t xml:space="preserve">  The meter reads the amount of electricity flowing through it.</w:t>
      </w:r>
      <w:r w:rsidR="007F539F" w:rsidRPr="0006167E">
        <w:rPr>
          <w:rFonts w:ascii="Times New Roman" w:hAnsi="Times New Roman" w:cs="Times New Roman"/>
        </w:rPr>
        <w:t xml:space="preserve">  N.T. </w:t>
      </w:r>
      <w:r w:rsidR="006D005E" w:rsidRPr="0006167E">
        <w:rPr>
          <w:rFonts w:ascii="Times New Roman" w:hAnsi="Times New Roman" w:cs="Times New Roman"/>
        </w:rPr>
        <w:t>72-</w:t>
      </w:r>
      <w:r w:rsidR="007F539F" w:rsidRPr="0006167E">
        <w:rPr>
          <w:rFonts w:ascii="Times New Roman" w:hAnsi="Times New Roman" w:cs="Times New Roman"/>
        </w:rPr>
        <w:t>73</w:t>
      </w:r>
      <w:r w:rsidR="006D005E" w:rsidRPr="0006167E">
        <w:rPr>
          <w:rFonts w:ascii="Times New Roman" w:hAnsi="Times New Roman" w:cs="Times New Roman"/>
        </w:rPr>
        <w:t>.</w:t>
      </w:r>
      <w:r w:rsidR="00871D0B" w:rsidRPr="0006167E">
        <w:rPr>
          <w:rFonts w:ascii="Times New Roman" w:hAnsi="Times New Roman" w:cs="Times New Roman"/>
        </w:rPr>
        <w:t xml:space="preserve">  That electricity then goes into the meter base and from the meter base into the Complainant</w:t>
      </w:r>
      <w:r w:rsidR="00E4568C">
        <w:rPr>
          <w:rFonts w:ascii="Times New Roman" w:hAnsi="Times New Roman" w:cs="Times New Roman"/>
        </w:rPr>
        <w:t>’</w:t>
      </w:r>
      <w:r w:rsidR="00871D0B" w:rsidRPr="0006167E">
        <w:rPr>
          <w:rFonts w:ascii="Times New Roman" w:hAnsi="Times New Roman" w:cs="Times New Roman"/>
        </w:rPr>
        <w:t>s residence.</w:t>
      </w:r>
      <w:r w:rsidR="006D005E" w:rsidRPr="0006167E">
        <w:rPr>
          <w:rFonts w:ascii="Times New Roman" w:hAnsi="Times New Roman" w:cs="Times New Roman"/>
        </w:rPr>
        <w:t xml:space="preserve">  N.T. </w:t>
      </w:r>
      <w:r w:rsidR="006D005E" w:rsidRPr="0006167E">
        <w:rPr>
          <w:rFonts w:ascii="Times New Roman" w:hAnsi="Times New Roman" w:cs="Times New Roman"/>
        </w:rPr>
        <w:lastRenderedPageBreak/>
        <w:t>72-73.</w:t>
      </w:r>
      <w:r w:rsidR="008F32E0" w:rsidRPr="0006167E">
        <w:rPr>
          <w:rFonts w:ascii="Times New Roman" w:hAnsi="Times New Roman" w:cs="Times New Roman"/>
        </w:rPr>
        <w:t xml:space="preserve">  I conclude that the Complainant’s meter accurately registered the amount of electricity used by the Complainant.</w:t>
      </w:r>
    </w:p>
    <w:p w:rsidR="00871D0B" w:rsidRPr="0006167E" w:rsidRDefault="00871D0B" w:rsidP="009D47F4">
      <w:pPr>
        <w:spacing w:line="360" w:lineRule="auto"/>
        <w:ind w:firstLine="1440"/>
        <w:rPr>
          <w:rFonts w:ascii="Times New Roman" w:hAnsi="Times New Roman" w:cs="Times New Roman"/>
        </w:rPr>
      </w:pPr>
    </w:p>
    <w:p w:rsidR="00871D0B" w:rsidRPr="0006167E" w:rsidRDefault="00871D0B" w:rsidP="00871D0B">
      <w:pPr>
        <w:spacing w:line="360" w:lineRule="auto"/>
        <w:ind w:firstLine="1440"/>
        <w:rPr>
          <w:rFonts w:ascii="Times New Roman" w:hAnsi="Times New Roman" w:cs="Times New Roman"/>
        </w:rPr>
      </w:pPr>
      <w:r w:rsidRPr="0006167E">
        <w:rPr>
          <w:rFonts w:ascii="Times New Roman" w:hAnsi="Times New Roman" w:cs="Times New Roman"/>
        </w:rPr>
        <w:t xml:space="preserve">The Complainant’s evidence regarding overbilling consisted mostly of unsupported assertions.  Assertions, no matter now honest or strong, cannot form the basis of a finding in her favor.  Assertions, personal opinions or perceptions do not constitute </w:t>
      </w:r>
      <w:r w:rsidR="006450ED" w:rsidRPr="0006167E">
        <w:rPr>
          <w:rFonts w:ascii="Times New Roman" w:hAnsi="Times New Roman" w:cs="Times New Roman"/>
        </w:rPr>
        <w:t xml:space="preserve">factual </w:t>
      </w:r>
      <w:r w:rsidRPr="0006167E">
        <w:rPr>
          <w:rFonts w:ascii="Times New Roman" w:hAnsi="Times New Roman" w:cs="Times New Roman"/>
        </w:rPr>
        <w:t xml:space="preserve">evidence.  </w:t>
      </w:r>
      <w:proofErr w:type="gramStart"/>
      <w:r w:rsidRPr="0006167E">
        <w:rPr>
          <w:rFonts w:ascii="Times New Roman" w:hAnsi="Times New Roman" w:cs="Times New Roman"/>
          <w:u w:val="single"/>
        </w:rPr>
        <w:t>Pennsylvania Bureau of Corrections v. City of Pittsburgh</w:t>
      </w:r>
      <w:r w:rsidRPr="0006167E">
        <w:rPr>
          <w:rFonts w:ascii="Times New Roman" w:hAnsi="Times New Roman" w:cs="Times New Roman"/>
        </w:rPr>
        <w:t>, 532 A.2d 12 (Pa. 1987)</w:t>
      </w:r>
      <w:r w:rsidR="006450ED" w:rsidRPr="0006167E">
        <w:rPr>
          <w:rFonts w:ascii="Times New Roman" w:hAnsi="Times New Roman" w:cs="Times New Roman"/>
        </w:rPr>
        <w:t>.</w:t>
      </w:r>
      <w:proofErr w:type="gramEnd"/>
      <w:r w:rsidRPr="0006167E">
        <w:rPr>
          <w:rFonts w:ascii="Times New Roman" w:hAnsi="Times New Roman" w:cs="Times New Roman"/>
        </w:rPr>
        <w:t xml:space="preserve">  Even </w:t>
      </w:r>
      <w:r w:rsidRPr="00D40830">
        <w:rPr>
          <w:rFonts w:ascii="Times New Roman" w:hAnsi="Times New Roman" w:cs="Times New Roman"/>
          <w:u w:val="single"/>
        </w:rPr>
        <w:t>pro se</w:t>
      </w:r>
      <w:r w:rsidRPr="0006167E">
        <w:rPr>
          <w:rFonts w:ascii="Times New Roman" w:hAnsi="Times New Roman" w:cs="Times New Roman"/>
        </w:rPr>
        <w:t xml:space="preserve"> complainants must provide relevant and necessary information.  The Complainant in this case </w:t>
      </w:r>
      <w:proofErr w:type="gramStart"/>
      <w:r w:rsidRPr="0006167E">
        <w:rPr>
          <w:rFonts w:ascii="Times New Roman" w:hAnsi="Times New Roman" w:cs="Times New Roman"/>
        </w:rPr>
        <w:t>proceeded</w:t>
      </w:r>
      <w:proofErr w:type="gramEnd"/>
      <w:r w:rsidRPr="0006167E">
        <w:rPr>
          <w:rFonts w:ascii="Times New Roman" w:hAnsi="Times New Roman" w:cs="Times New Roman"/>
        </w:rPr>
        <w:t xml:space="preserve"> </w:t>
      </w:r>
      <w:r w:rsidRPr="00EE37B6">
        <w:rPr>
          <w:rFonts w:ascii="Times New Roman" w:hAnsi="Times New Roman" w:cs="Times New Roman"/>
          <w:u w:val="single"/>
        </w:rPr>
        <w:t>pro se</w:t>
      </w:r>
      <w:r w:rsidRPr="0006167E">
        <w:rPr>
          <w:rFonts w:ascii="Times New Roman" w:hAnsi="Times New Roman" w:cs="Times New Roman"/>
        </w:rPr>
        <w:t xml:space="preserve"> by choice and bore the risk of doing so.  </w:t>
      </w:r>
      <w:r w:rsidRPr="0006167E">
        <w:rPr>
          <w:rFonts w:ascii="Times New Roman" w:hAnsi="Times New Roman" w:cs="Times New Roman"/>
          <w:u w:val="single"/>
        </w:rPr>
        <w:t xml:space="preserve">Groch v. Unemployment Comp. Bd. </w:t>
      </w:r>
      <w:proofErr w:type="gramStart"/>
      <w:r w:rsidRPr="0006167E">
        <w:rPr>
          <w:rFonts w:ascii="Times New Roman" w:hAnsi="Times New Roman" w:cs="Times New Roman"/>
          <w:u w:val="single"/>
        </w:rPr>
        <w:t>of  Review</w:t>
      </w:r>
      <w:proofErr w:type="gramEnd"/>
      <w:r w:rsidRPr="0006167E">
        <w:rPr>
          <w:rFonts w:ascii="Times New Roman" w:hAnsi="Times New Roman" w:cs="Times New Roman"/>
        </w:rPr>
        <w:t xml:space="preserve">, 472 A.2d 286 (Pa. Cmwlth 1984); </w:t>
      </w:r>
      <w:r w:rsidRPr="0006167E">
        <w:rPr>
          <w:rFonts w:ascii="Times New Roman" w:hAnsi="Times New Roman" w:cs="Times New Roman"/>
          <w:u w:val="single"/>
        </w:rPr>
        <w:t>Vann v. Unemployment Comp. Bd. of  Review</w:t>
      </w:r>
      <w:r w:rsidRPr="0006167E">
        <w:rPr>
          <w:rFonts w:ascii="Times New Roman" w:hAnsi="Times New Roman" w:cs="Times New Roman"/>
        </w:rPr>
        <w:t>, 494 A.2d 1081 (Pa. 1985)</w:t>
      </w:r>
      <w:r w:rsidR="006450ED" w:rsidRPr="0006167E">
        <w:rPr>
          <w:rFonts w:ascii="Times New Roman" w:hAnsi="Times New Roman" w:cs="Times New Roman"/>
        </w:rPr>
        <w:t>.</w:t>
      </w:r>
    </w:p>
    <w:p w:rsidR="00871D0B" w:rsidRPr="0006167E" w:rsidRDefault="00871D0B" w:rsidP="009D47F4">
      <w:pPr>
        <w:spacing w:line="360" w:lineRule="auto"/>
        <w:ind w:firstLine="1440"/>
        <w:rPr>
          <w:rFonts w:ascii="Times New Roman" w:hAnsi="Times New Roman" w:cs="Times New Roman"/>
        </w:rPr>
      </w:pPr>
    </w:p>
    <w:p w:rsidR="00FB43D2" w:rsidRPr="0006167E" w:rsidRDefault="00871D0B" w:rsidP="009D47F4">
      <w:pPr>
        <w:spacing w:line="360" w:lineRule="auto"/>
        <w:ind w:firstLine="1440"/>
        <w:rPr>
          <w:rFonts w:ascii="Times New Roman" w:hAnsi="Times New Roman" w:cs="Times New Roman"/>
        </w:rPr>
      </w:pPr>
      <w:r w:rsidRPr="0006167E">
        <w:rPr>
          <w:rFonts w:ascii="Times New Roman" w:hAnsi="Times New Roman" w:cs="Times New Roman"/>
        </w:rPr>
        <w:t xml:space="preserve">Based on the evidence presented, I conclude that the Complainant’s bills are correct as rendered.  </w:t>
      </w:r>
      <w:r w:rsidR="008F32E0" w:rsidRPr="0006167E">
        <w:rPr>
          <w:rFonts w:ascii="Times New Roman" w:hAnsi="Times New Roman" w:cs="Times New Roman"/>
        </w:rPr>
        <w:t>T</w:t>
      </w:r>
      <w:r w:rsidR="009D47F4" w:rsidRPr="0006167E">
        <w:rPr>
          <w:rFonts w:ascii="Times New Roman" w:hAnsi="Times New Roman" w:cs="Times New Roman"/>
        </w:rPr>
        <w:t>he Complainant was capable of using the amount of electricity shown on h</w:t>
      </w:r>
      <w:r w:rsidRPr="0006167E">
        <w:rPr>
          <w:rFonts w:ascii="Times New Roman" w:hAnsi="Times New Roman" w:cs="Times New Roman"/>
        </w:rPr>
        <w:t>er</w:t>
      </w:r>
      <w:r w:rsidR="009D47F4" w:rsidRPr="0006167E">
        <w:rPr>
          <w:rFonts w:ascii="Times New Roman" w:hAnsi="Times New Roman" w:cs="Times New Roman"/>
        </w:rPr>
        <w:t xml:space="preserve"> bills</w:t>
      </w:r>
      <w:r w:rsidR="008F32E0" w:rsidRPr="0006167E">
        <w:rPr>
          <w:rFonts w:ascii="Times New Roman" w:hAnsi="Times New Roman" w:cs="Times New Roman"/>
        </w:rPr>
        <w:t>.  T</w:t>
      </w:r>
      <w:r w:rsidRPr="0006167E">
        <w:rPr>
          <w:rFonts w:ascii="Times New Roman" w:hAnsi="Times New Roman" w:cs="Times New Roman"/>
        </w:rPr>
        <w:t>here is no foreign load present</w:t>
      </w:r>
      <w:r w:rsidR="008F32E0" w:rsidRPr="0006167E">
        <w:rPr>
          <w:rFonts w:ascii="Times New Roman" w:hAnsi="Times New Roman" w:cs="Times New Roman"/>
        </w:rPr>
        <w:t>.  T</w:t>
      </w:r>
      <w:r w:rsidRPr="0006167E">
        <w:rPr>
          <w:rFonts w:ascii="Times New Roman" w:hAnsi="Times New Roman" w:cs="Times New Roman"/>
        </w:rPr>
        <w:t>here is no meter mix</w:t>
      </w:r>
      <w:r w:rsidR="008F32E0" w:rsidRPr="0006167E">
        <w:rPr>
          <w:rFonts w:ascii="Times New Roman" w:hAnsi="Times New Roman" w:cs="Times New Roman"/>
        </w:rPr>
        <w:t>.  T</w:t>
      </w:r>
      <w:r w:rsidR="009D47F4" w:rsidRPr="0006167E">
        <w:rPr>
          <w:rFonts w:ascii="Times New Roman" w:hAnsi="Times New Roman" w:cs="Times New Roman"/>
        </w:rPr>
        <w:t>he meter removed from the residence tested as accurate</w:t>
      </w:r>
      <w:r w:rsidR="008F32E0" w:rsidRPr="0006167E">
        <w:rPr>
          <w:rFonts w:ascii="Times New Roman" w:hAnsi="Times New Roman" w:cs="Times New Roman"/>
        </w:rPr>
        <w:t xml:space="preserve">.  Therefore, </w:t>
      </w:r>
      <w:r w:rsidR="009D47F4" w:rsidRPr="0006167E">
        <w:rPr>
          <w:rFonts w:ascii="Times New Roman" w:hAnsi="Times New Roman" w:cs="Times New Roman"/>
        </w:rPr>
        <w:t xml:space="preserve">I conclude that the Complainant has failed to prove by </w:t>
      </w:r>
      <w:proofErr w:type="gramStart"/>
      <w:r w:rsidR="009D47F4" w:rsidRPr="0006167E">
        <w:rPr>
          <w:rFonts w:ascii="Times New Roman" w:hAnsi="Times New Roman" w:cs="Times New Roman"/>
        </w:rPr>
        <w:t>a preponderance</w:t>
      </w:r>
      <w:proofErr w:type="gramEnd"/>
      <w:r w:rsidR="009D47F4" w:rsidRPr="0006167E">
        <w:rPr>
          <w:rFonts w:ascii="Times New Roman" w:hAnsi="Times New Roman" w:cs="Times New Roman"/>
        </w:rPr>
        <w:t xml:space="preserve"> of the evidence that h</w:t>
      </w:r>
      <w:r w:rsidRPr="0006167E">
        <w:rPr>
          <w:rFonts w:ascii="Times New Roman" w:hAnsi="Times New Roman" w:cs="Times New Roman"/>
        </w:rPr>
        <w:t>er</w:t>
      </w:r>
      <w:r w:rsidR="009D47F4" w:rsidRPr="0006167E">
        <w:rPr>
          <w:rFonts w:ascii="Times New Roman" w:hAnsi="Times New Roman" w:cs="Times New Roman"/>
        </w:rPr>
        <w:t xml:space="preserve"> electric bill for each month was too high</w:t>
      </w:r>
      <w:r w:rsidR="008F32E0" w:rsidRPr="0006167E">
        <w:rPr>
          <w:rFonts w:ascii="Times New Roman" w:hAnsi="Times New Roman" w:cs="Times New Roman"/>
        </w:rPr>
        <w:t xml:space="preserve"> or in any way inaccurate</w:t>
      </w:r>
      <w:r w:rsidR="009D47F4" w:rsidRPr="0006167E">
        <w:rPr>
          <w:rFonts w:ascii="Times New Roman" w:hAnsi="Times New Roman" w:cs="Times New Roman"/>
        </w:rPr>
        <w:t>.</w:t>
      </w:r>
    </w:p>
    <w:p w:rsidR="00FB43D2" w:rsidRPr="0006167E" w:rsidRDefault="00FB43D2" w:rsidP="009D47F4">
      <w:pPr>
        <w:spacing w:line="360" w:lineRule="auto"/>
        <w:ind w:firstLine="1440"/>
        <w:rPr>
          <w:rFonts w:ascii="Times New Roman" w:hAnsi="Times New Roman" w:cs="Times New Roman"/>
        </w:rPr>
      </w:pPr>
    </w:p>
    <w:p w:rsidR="00C7170D" w:rsidRPr="0006167E" w:rsidRDefault="00FB43D2" w:rsidP="00C7170D">
      <w:pPr>
        <w:spacing w:line="360" w:lineRule="auto"/>
        <w:ind w:firstLine="1440"/>
        <w:rPr>
          <w:rFonts w:ascii="Times New Roman" w:hAnsi="Times New Roman" w:cs="Times New Roman"/>
        </w:rPr>
      </w:pPr>
      <w:r w:rsidRPr="0006167E">
        <w:rPr>
          <w:rFonts w:ascii="Times New Roman" w:hAnsi="Times New Roman" w:cs="Times New Roman"/>
        </w:rPr>
        <w:t xml:space="preserve">Having addressed the Complainant’s allegations of overbilling, I will now address her request for a payment arrangement.  </w:t>
      </w:r>
      <w:r w:rsidR="00C7170D" w:rsidRPr="0006167E">
        <w:rPr>
          <w:rFonts w:ascii="Times New Roman" w:hAnsi="Times New Roman" w:cs="Times New Roman"/>
        </w:rPr>
        <w:t xml:space="preserve">However she manages her household budget, the Complainant will have to pay the Respondent for the service she consumes.  By law, a public utility is entitled to receive payment for the service it provides.  </w:t>
      </w:r>
      <w:proofErr w:type="gramStart"/>
      <w:r w:rsidR="00C7170D" w:rsidRPr="0006167E">
        <w:rPr>
          <w:rFonts w:ascii="Times New Roman" w:hAnsi="Times New Roman" w:cs="Times New Roman"/>
          <w:u w:val="single"/>
        </w:rPr>
        <w:t>Scaccia v. West Penn Power Co.</w:t>
      </w:r>
      <w:r w:rsidR="001108AB">
        <w:rPr>
          <w:rFonts w:ascii="Times New Roman" w:hAnsi="Times New Roman" w:cs="Times New Roman"/>
        </w:rPr>
        <w:t xml:space="preserve">, 55 Pa. PUC </w:t>
      </w:r>
      <w:r w:rsidR="00C7170D" w:rsidRPr="0006167E">
        <w:rPr>
          <w:rFonts w:ascii="Times New Roman" w:hAnsi="Times New Roman" w:cs="Times New Roman"/>
        </w:rPr>
        <w:t>637 (1982).</w:t>
      </w:r>
      <w:proofErr w:type="gramEnd"/>
      <w:r w:rsidR="00C7170D" w:rsidRPr="0006167E">
        <w:rPr>
          <w:rFonts w:ascii="Times New Roman" w:hAnsi="Times New Roman" w:cs="Times New Roman"/>
        </w:rPr>
        <w:t xml:space="preserve">  </w:t>
      </w:r>
      <w:proofErr w:type="gramStart"/>
      <w:r w:rsidR="00C7170D" w:rsidRPr="0006167E">
        <w:rPr>
          <w:rFonts w:ascii="Times New Roman" w:hAnsi="Times New Roman" w:cs="Times New Roman"/>
          <w:spacing w:val="-3"/>
          <w:u w:val="single"/>
        </w:rPr>
        <w:t>Kea v. Peoples Natural Gas Co.</w:t>
      </w:r>
      <w:r w:rsidR="00C7170D" w:rsidRPr="0006167E">
        <w:rPr>
          <w:rFonts w:ascii="Times New Roman" w:hAnsi="Times New Roman" w:cs="Times New Roman"/>
          <w:spacing w:val="-3"/>
        </w:rPr>
        <w:t xml:space="preserve">, 60 Pa. PUC 215 (1985); </w:t>
      </w:r>
      <w:r w:rsidR="00C7170D" w:rsidRPr="0006167E">
        <w:rPr>
          <w:rFonts w:ascii="Times New Roman" w:hAnsi="Times New Roman" w:cs="Times New Roman"/>
          <w:spacing w:val="-3"/>
          <w:u w:val="single"/>
        </w:rPr>
        <w:t>Mill v. Pa. Pub.</w:t>
      </w:r>
      <w:proofErr w:type="gramEnd"/>
      <w:r w:rsidR="00C7170D" w:rsidRPr="0006167E">
        <w:rPr>
          <w:rFonts w:ascii="Times New Roman" w:hAnsi="Times New Roman" w:cs="Times New Roman"/>
          <w:spacing w:val="-3"/>
          <w:u w:val="single"/>
        </w:rPr>
        <w:t xml:space="preserve"> </w:t>
      </w:r>
      <w:proofErr w:type="gramStart"/>
      <w:r w:rsidR="00C7170D" w:rsidRPr="0006167E">
        <w:rPr>
          <w:rFonts w:ascii="Times New Roman" w:hAnsi="Times New Roman" w:cs="Times New Roman"/>
          <w:spacing w:val="-3"/>
          <w:u w:val="single"/>
        </w:rPr>
        <w:t>Util. Comm’n</w:t>
      </w:r>
      <w:r w:rsidR="00C7170D" w:rsidRPr="0006167E">
        <w:rPr>
          <w:rFonts w:ascii="Times New Roman" w:hAnsi="Times New Roman" w:cs="Times New Roman"/>
          <w:spacing w:val="-3"/>
        </w:rPr>
        <w:t>, 447 A.2d 1100 (Pa. Cmwlth. 1982).</w:t>
      </w:r>
      <w:proofErr w:type="gramEnd"/>
      <w:r w:rsidR="00C7170D" w:rsidRPr="0006167E">
        <w:rPr>
          <w:rFonts w:ascii="Times New Roman" w:hAnsi="Times New Roman" w:cs="Times New Roman"/>
          <w:spacing w:val="-3"/>
        </w:rPr>
        <w:t xml:space="preserve">  The</w:t>
      </w:r>
      <w:r w:rsidR="00C7170D" w:rsidRPr="0006167E">
        <w:rPr>
          <w:rFonts w:ascii="Times New Roman" w:hAnsi="Times New Roman" w:cs="Times New Roman"/>
        </w:rPr>
        <w:t xml:space="preserve"> Respondent has the right to bill and receive payment for the utility service actually supplied.  </w:t>
      </w:r>
      <w:proofErr w:type="gramStart"/>
      <w:r w:rsidR="00C7170D" w:rsidRPr="0006167E">
        <w:rPr>
          <w:rFonts w:ascii="Times New Roman" w:hAnsi="Times New Roman" w:cs="Times New Roman"/>
        </w:rPr>
        <w:t>66 Pa.C.S.</w:t>
      </w:r>
      <w:proofErr w:type="gramEnd"/>
      <w:r w:rsidR="00C7170D" w:rsidRPr="0006167E">
        <w:rPr>
          <w:rFonts w:ascii="Times New Roman" w:hAnsi="Times New Roman" w:cs="Times New Roman"/>
        </w:rPr>
        <w:t xml:space="preserve"> § 1303, </w:t>
      </w:r>
      <w:r w:rsidR="00C7170D" w:rsidRPr="0006167E">
        <w:rPr>
          <w:rFonts w:ascii="Times New Roman" w:hAnsi="Times New Roman" w:cs="Times New Roman"/>
          <w:u w:val="single"/>
        </w:rPr>
        <w:t>Neal v. Philadelphia Gas Works</w:t>
      </w:r>
      <w:r w:rsidR="00C7170D" w:rsidRPr="0006167E">
        <w:rPr>
          <w:rFonts w:ascii="Times New Roman" w:hAnsi="Times New Roman" w:cs="Times New Roman"/>
        </w:rPr>
        <w:t>, Docket No. Z</w:t>
      </w:r>
      <w:r w:rsidR="00C7170D" w:rsidRPr="0006167E">
        <w:rPr>
          <w:rFonts w:ascii="Times New Roman" w:hAnsi="Times New Roman" w:cs="Times New Roman"/>
        </w:rPr>
        <w:noBreakHyphen/>
        <w:t xml:space="preserve">00971874, (Order entered January 4, 2002); </w:t>
      </w:r>
      <w:r w:rsidR="00C7170D" w:rsidRPr="0006167E">
        <w:rPr>
          <w:rFonts w:ascii="Times New Roman" w:hAnsi="Times New Roman" w:cs="Times New Roman"/>
          <w:u w:val="single"/>
        </w:rPr>
        <w:t>Angie’s Bar v. Duquesne Light Co.</w:t>
      </w:r>
      <w:r w:rsidR="00C7170D" w:rsidRPr="0006167E">
        <w:rPr>
          <w:rFonts w:ascii="Times New Roman" w:hAnsi="Times New Roman" w:cs="Times New Roman"/>
        </w:rPr>
        <w:t>, 72 Pa. PUC 213 (1990)</w:t>
      </w:r>
      <w:r w:rsidR="0011090D" w:rsidRPr="0006167E">
        <w:rPr>
          <w:rFonts w:ascii="Times New Roman" w:hAnsi="Times New Roman" w:cs="Times New Roman"/>
        </w:rPr>
        <w:t>.</w:t>
      </w:r>
      <w:r w:rsidR="00C7170D" w:rsidRPr="0006167E">
        <w:rPr>
          <w:rFonts w:ascii="Times New Roman" w:hAnsi="Times New Roman" w:cs="Times New Roman"/>
        </w:rPr>
        <w:t xml:space="preserve"> </w:t>
      </w:r>
      <w:r w:rsidR="008F32E0" w:rsidRPr="0006167E">
        <w:rPr>
          <w:rFonts w:ascii="Times New Roman" w:hAnsi="Times New Roman" w:cs="Times New Roman"/>
        </w:rPr>
        <w:t xml:space="preserve"> </w:t>
      </w:r>
      <w:r w:rsidR="00C7170D" w:rsidRPr="0006167E">
        <w:rPr>
          <w:rFonts w:ascii="Times New Roman" w:hAnsi="Times New Roman" w:cs="Times New Roman"/>
        </w:rPr>
        <w:t xml:space="preserve">All customers are obligated to pay for utility service.  Otherwise, unpaid bills are included in the utility’s uncollectible expenses, which all of its remaining customers must pay.  </w:t>
      </w:r>
      <w:r w:rsidR="00C7170D" w:rsidRPr="0006167E">
        <w:rPr>
          <w:rFonts w:ascii="Times New Roman" w:hAnsi="Times New Roman" w:cs="Times New Roman"/>
          <w:u w:val="single"/>
        </w:rPr>
        <w:t>Bolt v. Duquesne Light Co.</w:t>
      </w:r>
      <w:r w:rsidR="00AA0919">
        <w:rPr>
          <w:rFonts w:ascii="Times New Roman" w:hAnsi="Times New Roman" w:cs="Times New Roman"/>
        </w:rPr>
        <w:t xml:space="preserve">, Docket No. </w:t>
      </w:r>
      <w:proofErr w:type="gramStart"/>
      <w:r w:rsidR="00AA0919">
        <w:rPr>
          <w:rFonts w:ascii="Times New Roman" w:hAnsi="Times New Roman" w:cs="Times New Roman"/>
        </w:rPr>
        <w:t>Z</w:t>
      </w:r>
      <w:r w:rsidR="00AA0919">
        <w:rPr>
          <w:rFonts w:ascii="Times New Roman" w:hAnsi="Times New Roman" w:cs="Times New Roman"/>
        </w:rPr>
        <w:noBreakHyphen/>
        <w:t xml:space="preserve">8712758 (Order entered April </w:t>
      </w:r>
      <w:r w:rsidR="00C7170D" w:rsidRPr="0006167E">
        <w:rPr>
          <w:rFonts w:ascii="Times New Roman" w:hAnsi="Times New Roman" w:cs="Times New Roman"/>
        </w:rPr>
        <w:t>8, 1988).</w:t>
      </w:r>
      <w:proofErr w:type="gramEnd"/>
      <w:r w:rsidR="00C7170D" w:rsidRPr="0006167E">
        <w:rPr>
          <w:rFonts w:ascii="Times New Roman" w:hAnsi="Times New Roman" w:cs="Times New Roman"/>
        </w:rPr>
        <w:t xml:space="preserve">  A payment arrangement, which prevents service termination as long as </w:t>
      </w:r>
      <w:r w:rsidR="00C7170D" w:rsidRPr="0006167E">
        <w:rPr>
          <w:rFonts w:ascii="Times New Roman" w:hAnsi="Times New Roman" w:cs="Times New Roman"/>
        </w:rPr>
        <w:lastRenderedPageBreak/>
        <w:t xml:space="preserve">the Complainant complies with it, is a privilege, not a right.  </w:t>
      </w:r>
      <w:r w:rsidR="00C7170D" w:rsidRPr="0006167E">
        <w:rPr>
          <w:rFonts w:ascii="Times New Roman" w:hAnsi="Times New Roman" w:cs="Times New Roman"/>
          <w:u w:val="single"/>
        </w:rPr>
        <w:t>Mandell v. Duquesne Light Co.</w:t>
      </w:r>
      <w:r w:rsidR="00C7170D" w:rsidRPr="0006167E">
        <w:rPr>
          <w:rFonts w:ascii="Times New Roman" w:hAnsi="Times New Roman" w:cs="Times New Roman"/>
        </w:rPr>
        <w:t xml:space="preserve">, Docket No. C-20030234, </w:t>
      </w:r>
      <w:r w:rsidR="008D3D17">
        <w:rPr>
          <w:rFonts w:ascii="Times New Roman" w:hAnsi="Times New Roman" w:cs="Times New Roman"/>
        </w:rPr>
        <w:t>(Order entered March 17, 2004).</w:t>
      </w:r>
    </w:p>
    <w:p w:rsidR="00C7170D" w:rsidRPr="0006167E" w:rsidRDefault="00C7170D" w:rsidP="00C7170D">
      <w:pPr>
        <w:spacing w:line="360" w:lineRule="auto"/>
        <w:ind w:firstLine="1440"/>
        <w:rPr>
          <w:rFonts w:ascii="Times New Roman" w:hAnsi="Times New Roman" w:cs="Times New Roman"/>
        </w:rPr>
      </w:pPr>
    </w:p>
    <w:p w:rsidR="00C7170D" w:rsidRPr="0006167E" w:rsidRDefault="00C7170D" w:rsidP="00C7170D">
      <w:pPr>
        <w:spacing w:line="360" w:lineRule="auto"/>
        <w:ind w:firstLine="1440"/>
        <w:rPr>
          <w:rFonts w:ascii="Times New Roman" w:hAnsi="Times New Roman" w:cs="Times New Roman"/>
        </w:rPr>
      </w:pPr>
      <w:r w:rsidRPr="0006167E">
        <w:rPr>
          <w:rFonts w:ascii="Times New Roman" w:hAnsi="Times New Roman" w:cs="Times New Roman"/>
        </w:rPr>
        <w:t xml:space="preserve">The Responsible Utility Customer Protection Act, </w:t>
      </w:r>
      <w:proofErr w:type="gramStart"/>
      <w:r w:rsidRPr="0006167E">
        <w:rPr>
          <w:rFonts w:ascii="Times New Roman" w:hAnsi="Times New Roman" w:cs="Times New Roman"/>
        </w:rPr>
        <w:t>66 Pa.C.S</w:t>
      </w:r>
      <w:proofErr w:type="gramEnd"/>
      <w:r w:rsidRPr="0006167E">
        <w:rPr>
          <w:rFonts w:ascii="Times New Roman" w:hAnsi="Times New Roman" w:cs="Times New Roman"/>
        </w:rPr>
        <w:t>. §§</w:t>
      </w:r>
      <w:r w:rsidR="00ED017F" w:rsidRPr="0006167E">
        <w:rPr>
          <w:rFonts w:ascii="Times New Roman" w:hAnsi="Times New Roman" w:cs="Times New Roman"/>
        </w:rPr>
        <w:t xml:space="preserve"> </w:t>
      </w:r>
      <w:r w:rsidRPr="0006167E">
        <w:rPr>
          <w:rFonts w:ascii="Times New Roman" w:hAnsi="Times New Roman" w:cs="Times New Roman"/>
        </w:rPr>
        <w:t xml:space="preserve">1401-1418 applies to this proceeding.  The Commission has the authority to establish a payment arrangement pursuant to 66 </w:t>
      </w:r>
      <w:proofErr w:type="spellStart"/>
      <w:r w:rsidRPr="0006167E">
        <w:rPr>
          <w:rFonts w:ascii="Times New Roman" w:hAnsi="Times New Roman" w:cs="Times New Roman"/>
        </w:rPr>
        <w:t>Pa.C.S</w:t>
      </w:r>
      <w:proofErr w:type="spellEnd"/>
      <w:r w:rsidRPr="0006167E">
        <w:rPr>
          <w:rFonts w:ascii="Times New Roman" w:hAnsi="Times New Roman" w:cs="Times New Roman"/>
        </w:rPr>
        <w:t>. §</w:t>
      </w:r>
      <w:r w:rsidR="00ED017F" w:rsidRPr="0006167E">
        <w:rPr>
          <w:rFonts w:ascii="Times New Roman" w:hAnsi="Times New Roman" w:cs="Times New Roman"/>
        </w:rPr>
        <w:t xml:space="preserve"> </w:t>
      </w:r>
      <w:r w:rsidRPr="0006167E">
        <w:rPr>
          <w:rFonts w:ascii="Times New Roman" w:hAnsi="Times New Roman" w:cs="Times New Roman"/>
        </w:rPr>
        <w:t>1405(a), within the strict</w:t>
      </w:r>
      <w:r w:rsidR="00A779C2">
        <w:rPr>
          <w:rFonts w:ascii="Times New Roman" w:hAnsi="Times New Roman" w:cs="Times New Roman"/>
        </w:rPr>
        <w:t xml:space="preserve"> guidelines set forth in 66 </w:t>
      </w:r>
      <w:proofErr w:type="spellStart"/>
      <w:r w:rsidR="00A779C2">
        <w:rPr>
          <w:rFonts w:ascii="Times New Roman" w:hAnsi="Times New Roman" w:cs="Times New Roman"/>
        </w:rPr>
        <w:t>Pa.</w:t>
      </w:r>
      <w:r w:rsidRPr="0006167E">
        <w:rPr>
          <w:rFonts w:ascii="Times New Roman" w:hAnsi="Times New Roman" w:cs="Times New Roman"/>
        </w:rPr>
        <w:t>C.S</w:t>
      </w:r>
      <w:proofErr w:type="spellEnd"/>
      <w:r w:rsidRPr="0006167E">
        <w:rPr>
          <w:rFonts w:ascii="Times New Roman" w:hAnsi="Times New Roman" w:cs="Times New Roman"/>
        </w:rPr>
        <w:t>. §</w:t>
      </w:r>
      <w:r w:rsidR="00A779C2">
        <w:rPr>
          <w:rFonts w:ascii="Times New Roman" w:hAnsi="Times New Roman" w:cs="Times New Roman"/>
        </w:rPr>
        <w:t xml:space="preserve"> </w:t>
      </w:r>
      <w:r w:rsidRPr="0006167E">
        <w:rPr>
          <w:rFonts w:ascii="Times New Roman" w:hAnsi="Times New Roman" w:cs="Times New Roman"/>
        </w:rPr>
        <w:t xml:space="preserve">1405(b).  </w:t>
      </w:r>
      <w:proofErr w:type="gramStart"/>
      <w:r w:rsidRPr="0006167E">
        <w:rPr>
          <w:rFonts w:ascii="Times New Roman" w:hAnsi="Times New Roman" w:cs="Times New Roman"/>
        </w:rPr>
        <w:t>The statute at 66 Pa.</w:t>
      </w:r>
      <w:r w:rsidR="00ED017F" w:rsidRPr="0006167E">
        <w:rPr>
          <w:rFonts w:ascii="Times New Roman" w:hAnsi="Times New Roman" w:cs="Times New Roman"/>
        </w:rPr>
        <w:t>C</w:t>
      </w:r>
      <w:r w:rsidRPr="0006167E">
        <w:rPr>
          <w:rFonts w:ascii="Times New Roman" w:hAnsi="Times New Roman" w:cs="Times New Roman"/>
        </w:rPr>
        <w:t>.S.</w:t>
      </w:r>
      <w:proofErr w:type="gramEnd"/>
      <w:r w:rsidRPr="0006167E">
        <w:rPr>
          <w:rFonts w:ascii="Times New Roman" w:hAnsi="Times New Roman" w:cs="Times New Roman"/>
        </w:rPr>
        <w:t xml:space="preserve"> §</w:t>
      </w:r>
      <w:r w:rsidR="00ED017F" w:rsidRPr="0006167E">
        <w:rPr>
          <w:rFonts w:ascii="Times New Roman" w:hAnsi="Times New Roman" w:cs="Times New Roman"/>
        </w:rPr>
        <w:t xml:space="preserve"> </w:t>
      </w:r>
      <w:r w:rsidRPr="0006167E">
        <w:rPr>
          <w:rFonts w:ascii="Times New Roman" w:hAnsi="Times New Roman" w:cs="Times New Roman"/>
        </w:rPr>
        <w:t>1405(a) states:</w:t>
      </w:r>
    </w:p>
    <w:p w:rsidR="00C7170D" w:rsidRPr="0006167E" w:rsidRDefault="00C7170D" w:rsidP="00C7170D">
      <w:pPr>
        <w:spacing w:line="360" w:lineRule="auto"/>
        <w:ind w:firstLine="1440"/>
        <w:rPr>
          <w:rFonts w:ascii="Times New Roman" w:hAnsi="Times New Roman" w:cs="Times New Roman"/>
        </w:rPr>
      </w:pPr>
    </w:p>
    <w:p w:rsidR="00C7170D" w:rsidRPr="0006167E" w:rsidRDefault="00C7170D" w:rsidP="00C7170D">
      <w:pPr>
        <w:ind w:left="1440" w:right="1440"/>
        <w:rPr>
          <w:rFonts w:ascii="Times New Roman" w:hAnsi="Times New Roman" w:cs="Times New Roman"/>
        </w:rPr>
      </w:pPr>
      <w:r w:rsidRPr="0006167E">
        <w:rPr>
          <w:rFonts w:ascii="Times New Roman" w:hAnsi="Times New Roman" w:cs="Times New Roman"/>
        </w:rPr>
        <w:t>(a)</w:t>
      </w:r>
      <w:r w:rsidRPr="0006167E">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C7170D" w:rsidRPr="0006167E" w:rsidRDefault="00C7170D" w:rsidP="00C7170D">
      <w:pPr>
        <w:spacing w:line="360" w:lineRule="auto"/>
        <w:rPr>
          <w:rFonts w:ascii="Times New Roman" w:hAnsi="Times New Roman" w:cs="Times New Roman"/>
        </w:rPr>
      </w:pPr>
    </w:p>
    <w:p w:rsidR="00C7170D" w:rsidRPr="0006167E" w:rsidRDefault="00C7170D" w:rsidP="00C7170D">
      <w:pPr>
        <w:spacing w:line="360" w:lineRule="auto"/>
        <w:rPr>
          <w:rFonts w:ascii="Times New Roman" w:hAnsi="Times New Roman" w:cs="Times New Roman"/>
        </w:rPr>
      </w:pPr>
      <w:r w:rsidRPr="0006167E">
        <w:rPr>
          <w:rFonts w:ascii="Times New Roman" w:hAnsi="Times New Roman" w:cs="Times New Roman"/>
        </w:rPr>
        <w:tab/>
      </w:r>
      <w:r w:rsidRPr="0006167E">
        <w:rPr>
          <w:rFonts w:ascii="Times New Roman" w:hAnsi="Times New Roman" w:cs="Times New Roman"/>
        </w:rPr>
        <w:tab/>
        <w:t>The Commission may establish a payment arrangement between a public utility and a customer only within the limits established by 66 Pa.C.S. §§</w:t>
      </w:r>
      <w:r w:rsidR="00ED017F" w:rsidRPr="0006167E">
        <w:rPr>
          <w:rFonts w:ascii="Times New Roman" w:hAnsi="Times New Roman" w:cs="Times New Roman"/>
        </w:rPr>
        <w:t xml:space="preserve"> </w:t>
      </w:r>
      <w:r w:rsidRPr="0006167E">
        <w:rPr>
          <w:rFonts w:ascii="Times New Roman" w:hAnsi="Times New Roman" w:cs="Times New Roman"/>
        </w:rPr>
        <w:t>1401-1418.  In order to be eligible for a payment arrangement, the Complainant must be a “customer” or “applicant” as defined by 66 Pa.C.S. §</w:t>
      </w:r>
      <w:r w:rsidR="00ED017F" w:rsidRPr="0006167E">
        <w:rPr>
          <w:rFonts w:ascii="Times New Roman" w:hAnsi="Times New Roman" w:cs="Times New Roman"/>
        </w:rPr>
        <w:t xml:space="preserve"> </w:t>
      </w:r>
      <w:r w:rsidRPr="0006167E">
        <w:rPr>
          <w:rFonts w:ascii="Times New Roman" w:hAnsi="Times New Roman" w:cs="Times New Roman"/>
        </w:rPr>
        <w:t xml:space="preserve">1403.  If the Complainant is not a “customer” or “applicant”, the Commission is not authorized to establish a payment arrangement between her and the Respondent.  </w:t>
      </w:r>
      <w:proofErr w:type="gramStart"/>
      <w:r w:rsidRPr="0006167E">
        <w:rPr>
          <w:rFonts w:ascii="Times New Roman" w:hAnsi="Times New Roman" w:cs="Times New Roman"/>
        </w:rPr>
        <w:t>The statute at 66 Pa.C.S.</w:t>
      </w:r>
      <w:proofErr w:type="gramEnd"/>
      <w:r w:rsidRPr="0006167E">
        <w:rPr>
          <w:rFonts w:ascii="Times New Roman" w:hAnsi="Times New Roman" w:cs="Times New Roman"/>
        </w:rPr>
        <w:t xml:space="preserve"> §</w:t>
      </w:r>
      <w:r w:rsidR="00ED017F" w:rsidRPr="0006167E">
        <w:rPr>
          <w:rFonts w:ascii="Times New Roman" w:hAnsi="Times New Roman" w:cs="Times New Roman"/>
        </w:rPr>
        <w:t xml:space="preserve"> </w:t>
      </w:r>
      <w:r w:rsidRPr="0006167E">
        <w:rPr>
          <w:rFonts w:ascii="Times New Roman" w:hAnsi="Times New Roman" w:cs="Times New Roman"/>
        </w:rPr>
        <w:t xml:space="preserve">1403 </w:t>
      </w:r>
      <w:r w:rsidR="009054A8">
        <w:rPr>
          <w:rFonts w:ascii="Times New Roman" w:hAnsi="Times New Roman" w:cs="Times New Roman"/>
        </w:rPr>
        <w:t>defines a customer as follows:</w:t>
      </w:r>
    </w:p>
    <w:p w:rsidR="00C7170D" w:rsidRPr="0006167E" w:rsidRDefault="00C7170D" w:rsidP="00C7170D">
      <w:pPr>
        <w:spacing w:line="360" w:lineRule="auto"/>
        <w:rPr>
          <w:rFonts w:ascii="Times New Roman" w:hAnsi="Times New Roman" w:cs="Times New Roman"/>
        </w:rPr>
      </w:pPr>
    </w:p>
    <w:p w:rsidR="00C7170D" w:rsidRPr="0006167E" w:rsidRDefault="00C7170D" w:rsidP="00C7170D">
      <w:pPr>
        <w:ind w:left="1440" w:right="1440"/>
        <w:rPr>
          <w:rFonts w:ascii="Times New Roman" w:hAnsi="Times New Roman" w:cs="Times New Roman"/>
        </w:rPr>
      </w:pPr>
      <w:proofErr w:type="gramStart"/>
      <w:r w:rsidRPr="0006167E">
        <w:rPr>
          <w:rFonts w:ascii="Times New Roman" w:hAnsi="Times New Roman" w:cs="Times New Roman"/>
        </w:rPr>
        <w:t>“Customer.”</w:t>
      </w:r>
      <w:proofErr w:type="gramEnd"/>
      <w:r w:rsidRPr="0006167E">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w:t>
      </w:r>
      <w:r w:rsidR="009054A8">
        <w:rPr>
          <w:rFonts w:ascii="Times New Roman" w:hAnsi="Times New Roman" w:cs="Times New Roman"/>
        </w:rPr>
        <w:t>l utility service is requested.</w:t>
      </w:r>
    </w:p>
    <w:p w:rsidR="000166BF" w:rsidRDefault="009B35F4" w:rsidP="00DB05E4">
      <w:pPr>
        <w:pStyle w:val="ParaTab1"/>
        <w:spacing w:line="360" w:lineRule="auto"/>
        <w:ind w:firstLine="0"/>
        <w:rPr>
          <w:rFonts w:ascii="Times New Roman" w:hAnsi="Times New Roman" w:cs="Times New Roman"/>
        </w:rPr>
      </w:pPr>
      <w:r w:rsidRPr="0006167E">
        <w:rPr>
          <w:rFonts w:ascii="Times New Roman" w:hAnsi="Times New Roman" w:cs="Times New Roman"/>
        </w:rPr>
        <w:tab/>
      </w:r>
      <w:r w:rsidRPr="0006167E">
        <w:rPr>
          <w:rFonts w:ascii="Times New Roman" w:hAnsi="Times New Roman" w:cs="Times New Roman"/>
        </w:rPr>
        <w:tab/>
      </w:r>
    </w:p>
    <w:p w:rsidR="00DB05E4" w:rsidRPr="0006167E" w:rsidRDefault="00C7170D" w:rsidP="000166BF">
      <w:pPr>
        <w:pStyle w:val="ParaTab1"/>
        <w:spacing w:line="360" w:lineRule="auto"/>
        <w:rPr>
          <w:rFonts w:ascii="Times New Roman" w:hAnsi="Times New Roman" w:cs="Times New Roman"/>
        </w:rPr>
      </w:pPr>
      <w:r w:rsidRPr="0006167E">
        <w:rPr>
          <w:rFonts w:ascii="Times New Roman" w:hAnsi="Times New Roman" w:cs="Times New Roman"/>
        </w:rPr>
        <w:t xml:space="preserve">In this case, the Complainant is a natural person in whose name a residential service account is listed.  PECO Ex. 1.  </w:t>
      </w:r>
      <w:proofErr w:type="gramStart"/>
      <w:r w:rsidRPr="0006167E">
        <w:rPr>
          <w:rFonts w:ascii="Times New Roman" w:hAnsi="Times New Roman" w:cs="Times New Roman"/>
        </w:rPr>
        <w:t>While the Complainant is a customer</w:t>
      </w:r>
      <w:r w:rsidR="009B35F4" w:rsidRPr="0006167E">
        <w:rPr>
          <w:rFonts w:ascii="Times New Roman" w:hAnsi="Times New Roman" w:cs="Times New Roman"/>
        </w:rPr>
        <w:t>,</w:t>
      </w:r>
      <w:r w:rsidRPr="0006167E">
        <w:rPr>
          <w:rFonts w:ascii="Times New Roman" w:hAnsi="Times New Roman" w:cs="Times New Roman"/>
        </w:rPr>
        <w:t xml:space="preserve"> pursuant to 66 Pa.C.S.</w:t>
      </w:r>
      <w:proofErr w:type="gramEnd"/>
      <w:r w:rsidRPr="0006167E">
        <w:rPr>
          <w:rFonts w:ascii="Times New Roman" w:hAnsi="Times New Roman" w:cs="Times New Roman"/>
        </w:rPr>
        <w:t xml:space="preserve"> §</w:t>
      </w:r>
      <w:r w:rsidR="00ED017F" w:rsidRPr="0006167E">
        <w:rPr>
          <w:rFonts w:ascii="Times New Roman" w:hAnsi="Times New Roman" w:cs="Times New Roman"/>
        </w:rPr>
        <w:t xml:space="preserve"> </w:t>
      </w:r>
      <w:r w:rsidRPr="0006167E">
        <w:rPr>
          <w:rFonts w:ascii="Times New Roman" w:hAnsi="Times New Roman" w:cs="Times New Roman"/>
        </w:rPr>
        <w:t>1403, the Complainant is not entitled to a new payment arrangement because she was enrolled in the Respondent’s C</w:t>
      </w:r>
      <w:r w:rsidR="000B7D78" w:rsidRPr="0006167E">
        <w:rPr>
          <w:rFonts w:ascii="Times New Roman" w:hAnsi="Times New Roman" w:cs="Times New Roman"/>
        </w:rPr>
        <w:t>AP</w:t>
      </w:r>
      <w:r w:rsidRPr="0006167E">
        <w:rPr>
          <w:rFonts w:ascii="Times New Roman" w:hAnsi="Times New Roman" w:cs="Times New Roman"/>
        </w:rPr>
        <w:t xml:space="preserve"> program and all of her arrearages are CAP arrearages.  </w:t>
      </w:r>
      <w:r w:rsidR="00DB05E4" w:rsidRPr="0006167E">
        <w:rPr>
          <w:rFonts w:ascii="Times New Roman" w:hAnsi="Times New Roman" w:cs="Times New Roman"/>
        </w:rPr>
        <w:t xml:space="preserve">The Commission has no authority to establish a payment arrangement where a customer is enrolled in a utility’s CAP.  </w:t>
      </w:r>
      <w:proofErr w:type="gramStart"/>
      <w:r w:rsidR="00DB05E4" w:rsidRPr="0006167E">
        <w:rPr>
          <w:rFonts w:ascii="Times New Roman" w:hAnsi="Times New Roman" w:cs="Times New Roman"/>
        </w:rPr>
        <w:t>The provision at 66 Pa.C.S.</w:t>
      </w:r>
      <w:proofErr w:type="gramEnd"/>
      <w:r w:rsidR="00DB05E4" w:rsidRPr="0006167E">
        <w:rPr>
          <w:rFonts w:ascii="Times New Roman" w:hAnsi="Times New Roman" w:cs="Times New Roman"/>
        </w:rPr>
        <w:t xml:space="preserve"> §</w:t>
      </w:r>
      <w:r w:rsidR="00ED017F" w:rsidRPr="0006167E">
        <w:rPr>
          <w:rFonts w:ascii="Times New Roman" w:hAnsi="Times New Roman" w:cs="Times New Roman"/>
        </w:rPr>
        <w:t xml:space="preserve"> </w:t>
      </w:r>
      <w:r w:rsidR="00DB05E4" w:rsidRPr="0006167E">
        <w:rPr>
          <w:rFonts w:ascii="Times New Roman" w:hAnsi="Times New Roman" w:cs="Times New Roman"/>
        </w:rPr>
        <w:t>1405(c) states as follows:</w:t>
      </w:r>
    </w:p>
    <w:p w:rsidR="00DB05E4" w:rsidRPr="0006167E" w:rsidRDefault="00DB05E4" w:rsidP="004D28FC">
      <w:pPr>
        <w:spacing w:line="360" w:lineRule="auto"/>
        <w:rPr>
          <w:rFonts w:ascii="Times New Roman" w:hAnsi="Times New Roman" w:cs="Times New Roman"/>
        </w:rPr>
      </w:pPr>
    </w:p>
    <w:p w:rsidR="00DB05E4" w:rsidRPr="0006167E" w:rsidRDefault="00DB05E4" w:rsidP="00DB05E4">
      <w:pPr>
        <w:ind w:left="1440" w:right="1440"/>
        <w:rPr>
          <w:rFonts w:ascii="Times New Roman" w:hAnsi="Times New Roman" w:cs="Times New Roman"/>
        </w:rPr>
      </w:pPr>
      <w:r w:rsidRPr="0006167E">
        <w:rPr>
          <w:rFonts w:ascii="Times New Roman" w:hAnsi="Times New Roman" w:cs="Times New Roman"/>
          <w:b/>
        </w:rPr>
        <w:lastRenderedPageBreak/>
        <w:t>(c)</w:t>
      </w:r>
      <w:r w:rsidRPr="0006167E">
        <w:rPr>
          <w:rFonts w:ascii="Times New Roman" w:hAnsi="Times New Roman" w:cs="Times New Roman"/>
          <w:b/>
        </w:rPr>
        <w:tab/>
        <w:t>Customer Assistance Programs.</w:t>
      </w:r>
      <w:r w:rsidRPr="0006167E">
        <w:rPr>
          <w:rFonts w:ascii="Times New Roman" w:hAnsi="Times New Roman" w:cs="Times New Roman"/>
        </w:rPr>
        <w:t xml:space="preserve"> – Customer assistance program rates shall be timely paid and shall not be the subject of payment agreements negotiated or approved by the commission.</w:t>
      </w:r>
    </w:p>
    <w:p w:rsidR="00DB05E4" w:rsidRPr="0006167E" w:rsidRDefault="00DB05E4" w:rsidP="004D28FC">
      <w:pPr>
        <w:spacing w:line="360" w:lineRule="auto"/>
        <w:rPr>
          <w:rFonts w:ascii="Times New Roman" w:hAnsi="Times New Roman" w:cs="Times New Roman"/>
        </w:rPr>
      </w:pPr>
    </w:p>
    <w:p w:rsidR="00DB05E4" w:rsidRPr="0006167E" w:rsidRDefault="00DB05E4" w:rsidP="00DB05E4">
      <w:pPr>
        <w:spacing w:line="360" w:lineRule="auto"/>
        <w:ind w:firstLine="1440"/>
        <w:rPr>
          <w:rFonts w:ascii="Times New Roman" w:hAnsi="Times New Roman" w:cs="Times New Roman"/>
        </w:rPr>
      </w:pPr>
      <w:r w:rsidRPr="0006167E">
        <w:rPr>
          <w:rFonts w:ascii="Times New Roman" w:hAnsi="Times New Roman" w:cs="Times New Roman"/>
        </w:rPr>
        <w:t xml:space="preserve">Section 1403 of the Public Utility Code, </w:t>
      </w:r>
      <w:proofErr w:type="gramStart"/>
      <w:r w:rsidRPr="0006167E">
        <w:rPr>
          <w:rFonts w:ascii="Times New Roman" w:hAnsi="Times New Roman" w:cs="Times New Roman"/>
        </w:rPr>
        <w:t>66 Pa.C.S</w:t>
      </w:r>
      <w:proofErr w:type="gramEnd"/>
      <w:r w:rsidRPr="0006167E">
        <w:rPr>
          <w:rFonts w:ascii="Times New Roman" w:hAnsi="Times New Roman" w:cs="Times New Roman"/>
        </w:rPr>
        <w:t>. §</w:t>
      </w:r>
      <w:r w:rsidR="00ED017F" w:rsidRPr="0006167E">
        <w:rPr>
          <w:rFonts w:ascii="Times New Roman" w:hAnsi="Times New Roman" w:cs="Times New Roman"/>
        </w:rPr>
        <w:t xml:space="preserve"> </w:t>
      </w:r>
      <w:r w:rsidRPr="0006167E">
        <w:rPr>
          <w:rFonts w:ascii="Times New Roman" w:hAnsi="Times New Roman" w:cs="Times New Roman"/>
        </w:rPr>
        <w:t>1403, defines a CAP as follows:</w:t>
      </w:r>
    </w:p>
    <w:p w:rsidR="00DB05E4" w:rsidRPr="0006167E" w:rsidRDefault="00DB05E4" w:rsidP="00DB05E4">
      <w:pPr>
        <w:spacing w:line="360" w:lineRule="auto"/>
        <w:rPr>
          <w:rFonts w:ascii="Times New Roman" w:hAnsi="Times New Roman" w:cs="Times New Roman"/>
        </w:rPr>
      </w:pPr>
    </w:p>
    <w:p w:rsidR="00DB05E4" w:rsidRPr="0006167E" w:rsidRDefault="00DB05E4" w:rsidP="00DB05E4">
      <w:pPr>
        <w:ind w:left="1440" w:right="1440"/>
        <w:rPr>
          <w:rFonts w:ascii="Times New Roman" w:hAnsi="Times New Roman" w:cs="Times New Roman"/>
        </w:rPr>
      </w:pPr>
      <w:r w:rsidRPr="0006167E">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DB05E4" w:rsidRPr="0006167E" w:rsidRDefault="00DB05E4" w:rsidP="004D28FC">
      <w:pPr>
        <w:spacing w:line="360" w:lineRule="auto"/>
        <w:rPr>
          <w:rFonts w:ascii="Times New Roman" w:hAnsi="Times New Roman" w:cs="Times New Roman"/>
        </w:rPr>
      </w:pPr>
    </w:p>
    <w:p w:rsidR="00ED017F" w:rsidRPr="0006167E" w:rsidRDefault="00DB05E4" w:rsidP="00DB05E4">
      <w:pPr>
        <w:spacing w:line="360" w:lineRule="auto"/>
        <w:ind w:firstLine="1440"/>
        <w:rPr>
          <w:rFonts w:ascii="Times New Roman" w:hAnsi="Times New Roman" w:cs="Times New Roman"/>
        </w:rPr>
      </w:pPr>
      <w:r w:rsidRPr="0006167E">
        <w:rPr>
          <w:rFonts w:ascii="Times New Roman" w:hAnsi="Times New Roman" w:cs="Times New Roman"/>
        </w:rPr>
        <w:t>In this case, the Respondent produced evidence that the Complainant had been enrolled in the Respondent’s CAP from December 3, 2007 to October 27, 2010 when she was removed from the program for failure to recertify.</w:t>
      </w:r>
      <w:r w:rsidR="009B35F4" w:rsidRPr="0006167E">
        <w:rPr>
          <w:rFonts w:ascii="Times New Roman" w:hAnsi="Times New Roman" w:cs="Times New Roman"/>
        </w:rPr>
        <w:t xml:space="preserve">  N.T. 98-100.</w:t>
      </w:r>
      <w:r w:rsidRPr="0006167E">
        <w:rPr>
          <w:rFonts w:ascii="Times New Roman" w:hAnsi="Times New Roman" w:cs="Times New Roman"/>
        </w:rPr>
        <w:t xml:space="preserve">  The Complainant re-enrolled in the CAP on July 27, 2011.</w:t>
      </w:r>
      <w:r w:rsidR="009B35F4" w:rsidRPr="0006167E">
        <w:rPr>
          <w:rFonts w:ascii="Times New Roman" w:hAnsi="Times New Roman" w:cs="Times New Roman"/>
        </w:rPr>
        <w:t xml:space="preserve">  </w:t>
      </w:r>
      <w:proofErr w:type="gramStart"/>
      <w:r w:rsidR="009B35F4" w:rsidRPr="0006167E">
        <w:rPr>
          <w:rFonts w:ascii="Times New Roman" w:hAnsi="Times New Roman" w:cs="Times New Roman"/>
        </w:rPr>
        <w:t>N.T. 100.</w:t>
      </w:r>
      <w:proofErr w:type="gramEnd"/>
      <w:r w:rsidRPr="0006167E">
        <w:rPr>
          <w:rFonts w:ascii="Times New Roman" w:hAnsi="Times New Roman" w:cs="Times New Roman"/>
        </w:rPr>
        <w:t xml:space="preserve">  The Complainant was </w:t>
      </w:r>
      <w:r w:rsidR="005129CC">
        <w:rPr>
          <w:rFonts w:ascii="Times New Roman" w:hAnsi="Times New Roman" w:cs="Times New Roman"/>
        </w:rPr>
        <w:t>removed from the CAP on October 2, </w:t>
      </w:r>
      <w:r w:rsidRPr="0006167E">
        <w:rPr>
          <w:rFonts w:ascii="Times New Roman" w:hAnsi="Times New Roman" w:cs="Times New Roman"/>
        </w:rPr>
        <w:t xml:space="preserve">2013 for failure to recertify.  </w:t>
      </w:r>
      <w:r w:rsidR="009B35F4" w:rsidRPr="0006167E">
        <w:rPr>
          <w:rFonts w:ascii="Times New Roman" w:hAnsi="Times New Roman" w:cs="Times New Roman"/>
        </w:rPr>
        <w:t xml:space="preserve">N.T. 110, </w:t>
      </w:r>
      <w:r w:rsidR="00ED017F" w:rsidRPr="0006167E">
        <w:rPr>
          <w:rFonts w:ascii="Times New Roman" w:hAnsi="Times New Roman" w:cs="Times New Roman"/>
        </w:rPr>
        <w:t>PECO Ex. 2.</w:t>
      </w:r>
      <w:r w:rsidR="003C37A7" w:rsidRPr="0006167E">
        <w:rPr>
          <w:rFonts w:ascii="Times New Roman" w:hAnsi="Times New Roman" w:cs="Times New Roman"/>
        </w:rPr>
        <w:t xml:space="preserve">  The Complainant did not present any </w:t>
      </w:r>
      <w:r w:rsidR="008F32E0" w:rsidRPr="0006167E">
        <w:rPr>
          <w:rFonts w:ascii="Times New Roman" w:hAnsi="Times New Roman" w:cs="Times New Roman"/>
        </w:rPr>
        <w:t xml:space="preserve">testimony or exhibits </w:t>
      </w:r>
      <w:r w:rsidR="003C37A7" w:rsidRPr="0006167E">
        <w:rPr>
          <w:rFonts w:ascii="Times New Roman" w:hAnsi="Times New Roman" w:cs="Times New Roman"/>
        </w:rPr>
        <w:t xml:space="preserve">that refuted </w:t>
      </w:r>
      <w:r w:rsidR="008F32E0" w:rsidRPr="0006167E">
        <w:rPr>
          <w:rFonts w:ascii="Times New Roman" w:hAnsi="Times New Roman" w:cs="Times New Roman"/>
        </w:rPr>
        <w:t>the Respondent’s testimony and exhibits</w:t>
      </w:r>
      <w:r w:rsidR="003C37A7" w:rsidRPr="0006167E">
        <w:rPr>
          <w:rFonts w:ascii="Times New Roman" w:hAnsi="Times New Roman" w:cs="Times New Roman"/>
        </w:rPr>
        <w:t>.</w:t>
      </w:r>
    </w:p>
    <w:p w:rsidR="00ED017F" w:rsidRPr="0006167E" w:rsidRDefault="00ED017F" w:rsidP="00DB05E4">
      <w:pPr>
        <w:spacing w:line="360" w:lineRule="auto"/>
        <w:ind w:firstLine="1440"/>
        <w:rPr>
          <w:rFonts w:ascii="Times New Roman" w:hAnsi="Times New Roman" w:cs="Times New Roman"/>
        </w:rPr>
      </w:pPr>
    </w:p>
    <w:p w:rsidR="00ED017F" w:rsidRPr="0006167E" w:rsidRDefault="00ED017F" w:rsidP="00DB05E4">
      <w:pPr>
        <w:spacing w:line="360" w:lineRule="auto"/>
        <w:ind w:firstLine="1440"/>
        <w:rPr>
          <w:rFonts w:ascii="Times New Roman" w:hAnsi="Times New Roman" w:cs="Times New Roman"/>
        </w:rPr>
      </w:pPr>
      <w:r w:rsidRPr="0006167E">
        <w:rPr>
          <w:rFonts w:ascii="Times New Roman" w:hAnsi="Times New Roman" w:cs="Times New Roman"/>
        </w:rPr>
        <w:t>The Respondent’s witness, Dana McCollum, testified that as of the date of the hearing, the Complainant’s unpaid balance on her account was $7,825.59.</w:t>
      </w:r>
      <w:r w:rsidR="009B35F4" w:rsidRPr="0006167E">
        <w:rPr>
          <w:rFonts w:ascii="Times New Roman" w:hAnsi="Times New Roman" w:cs="Times New Roman"/>
        </w:rPr>
        <w:t xml:space="preserve">  </w:t>
      </w:r>
      <w:proofErr w:type="gramStart"/>
      <w:r w:rsidR="009B35F4" w:rsidRPr="0006167E">
        <w:rPr>
          <w:rFonts w:ascii="Times New Roman" w:hAnsi="Times New Roman" w:cs="Times New Roman"/>
        </w:rPr>
        <w:t>N.T. 98.</w:t>
      </w:r>
      <w:proofErr w:type="gramEnd"/>
      <w:r w:rsidRPr="0006167E">
        <w:rPr>
          <w:rFonts w:ascii="Times New Roman" w:hAnsi="Times New Roman" w:cs="Times New Roman"/>
        </w:rPr>
        <w:t xml:space="preserve">  The entire unpaid account balance consisted of CAP arrearages.</w:t>
      </w:r>
      <w:r w:rsidR="009B35F4" w:rsidRPr="0006167E">
        <w:rPr>
          <w:rFonts w:ascii="Times New Roman" w:hAnsi="Times New Roman" w:cs="Times New Roman"/>
        </w:rPr>
        <w:t xml:space="preserve">  N.T. 100-101.</w:t>
      </w:r>
      <w:r w:rsidR="003C37A7" w:rsidRPr="0006167E">
        <w:rPr>
          <w:rFonts w:ascii="Times New Roman" w:hAnsi="Times New Roman" w:cs="Times New Roman"/>
        </w:rPr>
        <w:t xml:space="preserve">  The Complainant did not present any </w:t>
      </w:r>
      <w:r w:rsidR="008F32E0" w:rsidRPr="0006167E">
        <w:rPr>
          <w:rFonts w:ascii="Times New Roman" w:hAnsi="Times New Roman" w:cs="Times New Roman"/>
        </w:rPr>
        <w:t xml:space="preserve">testimony or exhibits </w:t>
      </w:r>
      <w:r w:rsidR="003C37A7" w:rsidRPr="0006167E">
        <w:rPr>
          <w:rFonts w:ascii="Times New Roman" w:hAnsi="Times New Roman" w:cs="Times New Roman"/>
        </w:rPr>
        <w:t>that refuted th</w:t>
      </w:r>
      <w:r w:rsidR="008F32E0" w:rsidRPr="0006167E">
        <w:rPr>
          <w:rFonts w:ascii="Times New Roman" w:hAnsi="Times New Roman" w:cs="Times New Roman"/>
        </w:rPr>
        <w:t>e Respondent’s testimony and exhibits</w:t>
      </w:r>
      <w:r w:rsidR="0049166E">
        <w:rPr>
          <w:rFonts w:ascii="Times New Roman" w:hAnsi="Times New Roman" w:cs="Times New Roman"/>
        </w:rPr>
        <w:t>.</w:t>
      </w:r>
    </w:p>
    <w:p w:rsidR="00ED017F" w:rsidRPr="0006167E" w:rsidRDefault="00ED017F" w:rsidP="00DB05E4">
      <w:pPr>
        <w:spacing w:line="360" w:lineRule="auto"/>
        <w:ind w:firstLine="1440"/>
        <w:rPr>
          <w:rFonts w:ascii="Times New Roman" w:hAnsi="Times New Roman" w:cs="Times New Roman"/>
        </w:rPr>
      </w:pPr>
    </w:p>
    <w:p w:rsidR="003C37A7" w:rsidRPr="0006167E" w:rsidRDefault="00ED017F" w:rsidP="00DB05E4">
      <w:pPr>
        <w:spacing w:line="360" w:lineRule="auto"/>
        <w:ind w:firstLine="1440"/>
        <w:rPr>
          <w:rFonts w:ascii="Times New Roman" w:hAnsi="Times New Roman" w:cs="Times New Roman"/>
        </w:rPr>
      </w:pPr>
      <w:r w:rsidRPr="0006167E">
        <w:rPr>
          <w:rFonts w:ascii="Times New Roman" w:hAnsi="Times New Roman" w:cs="Times New Roman"/>
        </w:rPr>
        <w:t>Since t</w:t>
      </w:r>
      <w:r w:rsidR="00DB05E4" w:rsidRPr="0006167E">
        <w:rPr>
          <w:rFonts w:ascii="Times New Roman" w:hAnsi="Times New Roman" w:cs="Times New Roman"/>
        </w:rPr>
        <w:t>he Complainant participate</w:t>
      </w:r>
      <w:r w:rsidRPr="0006167E">
        <w:rPr>
          <w:rFonts w:ascii="Times New Roman" w:hAnsi="Times New Roman" w:cs="Times New Roman"/>
        </w:rPr>
        <w:t>d</w:t>
      </w:r>
      <w:r w:rsidR="00DB05E4" w:rsidRPr="0006167E">
        <w:rPr>
          <w:rFonts w:ascii="Times New Roman" w:hAnsi="Times New Roman" w:cs="Times New Roman"/>
        </w:rPr>
        <w:t xml:space="preserve"> in the Respondent’s CAP and </w:t>
      </w:r>
      <w:r w:rsidRPr="0006167E">
        <w:rPr>
          <w:rFonts w:ascii="Times New Roman" w:hAnsi="Times New Roman" w:cs="Times New Roman"/>
        </w:rPr>
        <w:t>her entire unpaid account balance consists of CAP arrearages, she is not eligible for a payment arrangement</w:t>
      </w:r>
      <w:r w:rsidR="009B35F4" w:rsidRPr="0006167E">
        <w:rPr>
          <w:rFonts w:ascii="Times New Roman" w:hAnsi="Times New Roman" w:cs="Times New Roman"/>
        </w:rPr>
        <w:t>,</w:t>
      </w:r>
      <w:r w:rsidRPr="0006167E">
        <w:rPr>
          <w:rFonts w:ascii="Times New Roman" w:hAnsi="Times New Roman" w:cs="Times New Roman"/>
        </w:rPr>
        <w:t xml:space="preserve"> pursuant to 66 Pa.C.S. § 1405(c)</w:t>
      </w:r>
      <w:r w:rsidR="003C37A7" w:rsidRPr="0006167E">
        <w:rPr>
          <w:rFonts w:ascii="Times New Roman" w:hAnsi="Times New Roman" w:cs="Times New Roman"/>
        </w:rPr>
        <w:t xml:space="preserve">.  </w:t>
      </w:r>
      <w:r w:rsidR="002C43CA" w:rsidRPr="0006167E">
        <w:rPr>
          <w:rFonts w:ascii="Times New Roman" w:hAnsi="Times New Roman" w:cs="Times New Roman"/>
        </w:rPr>
        <w:t xml:space="preserve">The Commission lacks the authority to establish a payment arrangement for the Complainant and her complaint must be denied.  </w:t>
      </w:r>
      <w:r w:rsidR="002C43CA" w:rsidRPr="0006167E">
        <w:rPr>
          <w:rFonts w:ascii="Times New Roman" w:hAnsi="Times New Roman" w:cs="Times New Roman"/>
          <w:u w:val="single"/>
        </w:rPr>
        <w:t>Hill v</w:t>
      </w:r>
      <w:r w:rsidR="00E4568C">
        <w:rPr>
          <w:rFonts w:ascii="Times New Roman" w:hAnsi="Times New Roman" w:cs="Times New Roman"/>
          <w:u w:val="single"/>
        </w:rPr>
        <w:t>.</w:t>
      </w:r>
      <w:r w:rsidR="002C43CA" w:rsidRPr="0006167E">
        <w:rPr>
          <w:rFonts w:ascii="Times New Roman" w:hAnsi="Times New Roman" w:cs="Times New Roman"/>
          <w:u w:val="single"/>
        </w:rPr>
        <w:t xml:space="preserve"> PECO Energy Co.</w:t>
      </w:r>
      <w:r w:rsidR="002C43CA" w:rsidRPr="0006167E">
        <w:rPr>
          <w:rFonts w:ascii="Times New Roman" w:hAnsi="Times New Roman" w:cs="Times New Roman"/>
        </w:rPr>
        <w:t>, Docket No. C-2102-2315524 (Order entered November 2, 2012)</w:t>
      </w:r>
      <w:r w:rsidR="00082EEF">
        <w:rPr>
          <w:rFonts w:ascii="Times New Roman" w:hAnsi="Times New Roman" w:cs="Times New Roman"/>
        </w:rPr>
        <w:t>.</w:t>
      </w:r>
    </w:p>
    <w:p w:rsidR="003C37A7" w:rsidRPr="0006167E" w:rsidRDefault="003C37A7" w:rsidP="00DB05E4">
      <w:pPr>
        <w:spacing w:line="360" w:lineRule="auto"/>
        <w:ind w:firstLine="1440"/>
        <w:rPr>
          <w:rFonts w:ascii="Times New Roman" w:hAnsi="Times New Roman" w:cs="Times New Roman"/>
        </w:rPr>
      </w:pPr>
    </w:p>
    <w:p w:rsidR="003C37A7" w:rsidRPr="0006167E" w:rsidRDefault="003C37A7" w:rsidP="003C37A7">
      <w:pPr>
        <w:spacing w:line="360" w:lineRule="auto"/>
        <w:ind w:firstLine="1440"/>
        <w:rPr>
          <w:rFonts w:ascii="Times New Roman" w:hAnsi="Times New Roman" w:cs="Times New Roman"/>
        </w:rPr>
      </w:pPr>
      <w:r w:rsidRPr="0006167E">
        <w:rPr>
          <w:rFonts w:ascii="Times New Roman" w:hAnsi="Times New Roman" w:cs="Times New Roman"/>
        </w:rPr>
        <w:lastRenderedPageBreak/>
        <w:t xml:space="preserve">I conclude that the Complainant has failed to establish by a preponderance of the evidence that that her electric bill for each month was too high.  I also conclude that the Complainant has failed to establish by a preponderance of the evidence that she is entitled to a Commission-ordered payment arrangement.  For the foregoing reasons, I will deny the complaint </w:t>
      </w:r>
      <w:r w:rsidR="00562314">
        <w:rPr>
          <w:rFonts w:ascii="Times New Roman" w:hAnsi="Times New Roman" w:cs="Times New Roman"/>
        </w:rPr>
        <w:t>and enter the following order.</w:t>
      </w:r>
    </w:p>
    <w:p w:rsidR="003C37A7" w:rsidRPr="0006167E" w:rsidRDefault="003C37A7" w:rsidP="003C37A7">
      <w:pPr>
        <w:pStyle w:val="ParaTab1"/>
        <w:spacing w:line="360" w:lineRule="auto"/>
        <w:ind w:firstLine="1350"/>
        <w:rPr>
          <w:rFonts w:ascii="Times New Roman" w:hAnsi="Times New Roman" w:cs="Times New Roman"/>
        </w:rPr>
      </w:pPr>
    </w:p>
    <w:p w:rsidR="003C37A7" w:rsidRPr="0006167E" w:rsidRDefault="003C37A7" w:rsidP="003C37A7">
      <w:pPr>
        <w:spacing w:line="360" w:lineRule="auto"/>
        <w:jc w:val="center"/>
        <w:rPr>
          <w:rFonts w:ascii="Times New Roman" w:hAnsi="Times New Roman" w:cs="Times New Roman"/>
          <w:u w:val="single"/>
        </w:rPr>
      </w:pPr>
      <w:r w:rsidRPr="0006167E">
        <w:rPr>
          <w:rFonts w:ascii="Times New Roman" w:hAnsi="Times New Roman" w:cs="Times New Roman"/>
          <w:u w:val="single"/>
        </w:rPr>
        <w:t>CONCLUSIONS OF LAW</w:t>
      </w:r>
    </w:p>
    <w:p w:rsidR="003C37A7" w:rsidRPr="0006167E" w:rsidRDefault="003C37A7" w:rsidP="003C37A7">
      <w:pPr>
        <w:spacing w:line="360" w:lineRule="auto"/>
        <w:rPr>
          <w:rFonts w:ascii="Times New Roman" w:hAnsi="Times New Roman" w:cs="Times New Roman"/>
        </w:rPr>
      </w:pPr>
    </w:p>
    <w:p w:rsidR="003C37A7" w:rsidRPr="0006167E" w:rsidRDefault="003C37A7" w:rsidP="003C37A7">
      <w:pPr>
        <w:spacing w:line="360" w:lineRule="auto"/>
        <w:rPr>
          <w:rFonts w:ascii="Times New Roman" w:hAnsi="Times New Roman" w:cs="Times New Roman"/>
        </w:rPr>
      </w:pPr>
      <w:r w:rsidRPr="0006167E">
        <w:rPr>
          <w:rFonts w:ascii="Times New Roman" w:hAnsi="Times New Roman" w:cs="Times New Roman"/>
        </w:rPr>
        <w:tab/>
      </w:r>
      <w:r w:rsidRPr="0006167E">
        <w:rPr>
          <w:rFonts w:ascii="Times New Roman" w:hAnsi="Times New Roman" w:cs="Times New Roman"/>
        </w:rPr>
        <w:tab/>
        <w:t>1.</w:t>
      </w:r>
      <w:r w:rsidRPr="0006167E">
        <w:rPr>
          <w:rFonts w:ascii="Times New Roman" w:hAnsi="Times New Roman" w:cs="Times New Roman"/>
        </w:rPr>
        <w:tab/>
        <w:t>The Commission has jurisdiction over the subject matter and parties to this proce</w:t>
      </w:r>
      <w:r w:rsidR="00806539">
        <w:rPr>
          <w:rFonts w:ascii="Times New Roman" w:hAnsi="Times New Roman" w:cs="Times New Roman"/>
        </w:rPr>
        <w:t xml:space="preserve">eding.  </w:t>
      </w:r>
      <w:proofErr w:type="gramStart"/>
      <w:r w:rsidR="00806539">
        <w:rPr>
          <w:rFonts w:ascii="Times New Roman" w:hAnsi="Times New Roman" w:cs="Times New Roman"/>
        </w:rPr>
        <w:t xml:space="preserve">66 </w:t>
      </w:r>
      <w:proofErr w:type="spellStart"/>
      <w:r w:rsidRPr="0006167E">
        <w:rPr>
          <w:rFonts w:ascii="Times New Roman" w:hAnsi="Times New Roman" w:cs="Times New Roman"/>
        </w:rPr>
        <w:t>Pa.C.S</w:t>
      </w:r>
      <w:proofErr w:type="spellEnd"/>
      <w:r w:rsidRPr="0006167E">
        <w:rPr>
          <w:rFonts w:ascii="Times New Roman" w:hAnsi="Times New Roman" w:cs="Times New Roman"/>
        </w:rPr>
        <w:t>.</w:t>
      </w:r>
      <w:proofErr w:type="gramEnd"/>
      <w:r w:rsidRPr="0006167E">
        <w:rPr>
          <w:rFonts w:ascii="Times New Roman" w:hAnsi="Times New Roman" w:cs="Times New Roman"/>
        </w:rPr>
        <w:t xml:space="preserve"> §</w:t>
      </w:r>
      <w:r w:rsidR="002C43CA" w:rsidRPr="0006167E">
        <w:rPr>
          <w:rFonts w:ascii="Times New Roman" w:hAnsi="Times New Roman" w:cs="Times New Roman"/>
        </w:rPr>
        <w:t xml:space="preserve"> </w:t>
      </w:r>
      <w:r w:rsidRPr="0006167E">
        <w:rPr>
          <w:rFonts w:ascii="Times New Roman" w:hAnsi="Times New Roman" w:cs="Times New Roman"/>
        </w:rPr>
        <w:t>701</w:t>
      </w:r>
    </w:p>
    <w:p w:rsidR="003C37A7" w:rsidRPr="0006167E" w:rsidRDefault="003C37A7" w:rsidP="003C37A7">
      <w:pPr>
        <w:spacing w:line="360" w:lineRule="auto"/>
        <w:rPr>
          <w:rFonts w:ascii="Times New Roman" w:hAnsi="Times New Roman" w:cs="Times New Roman"/>
        </w:rPr>
      </w:pPr>
    </w:p>
    <w:p w:rsidR="003C37A7" w:rsidRPr="0006167E" w:rsidRDefault="003C37A7" w:rsidP="003C37A7">
      <w:pPr>
        <w:spacing w:line="360" w:lineRule="auto"/>
        <w:rPr>
          <w:rFonts w:ascii="Times New Roman" w:hAnsi="Times New Roman" w:cs="Times New Roman"/>
        </w:rPr>
      </w:pPr>
      <w:r w:rsidRPr="0006167E">
        <w:rPr>
          <w:rFonts w:ascii="Times New Roman" w:hAnsi="Times New Roman" w:cs="Times New Roman"/>
        </w:rPr>
        <w:tab/>
      </w:r>
      <w:r w:rsidRPr="0006167E">
        <w:rPr>
          <w:rFonts w:ascii="Times New Roman" w:hAnsi="Times New Roman" w:cs="Times New Roman"/>
        </w:rPr>
        <w:tab/>
        <w:t>2.</w:t>
      </w:r>
      <w:r w:rsidRPr="0006167E">
        <w:rPr>
          <w:rFonts w:ascii="Times New Roman" w:hAnsi="Times New Roman" w:cs="Times New Roman"/>
        </w:rPr>
        <w:tab/>
      </w:r>
      <w:proofErr w:type="gramStart"/>
      <w:r w:rsidRPr="0006167E">
        <w:rPr>
          <w:rFonts w:ascii="Times New Roman" w:hAnsi="Times New Roman" w:cs="Times New Roman"/>
        </w:rPr>
        <w:t>Pursuant to 66 Pa.C.S</w:t>
      </w:r>
      <w:proofErr w:type="gramEnd"/>
      <w:r w:rsidRPr="0006167E">
        <w:rPr>
          <w:rFonts w:ascii="Times New Roman" w:hAnsi="Times New Roman" w:cs="Times New Roman"/>
        </w:rPr>
        <w:t>. §</w:t>
      </w:r>
      <w:r w:rsidR="002C43CA" w:rsidRPr="0006167E">
        <w:rPr>
          <w:rFonts w:ascii="Times New Roman" w:hAnsi="Times New Roman" w:cs="Times New Roman"/>
        </w:rPr>
        <w:t xml:space="preserve"> </w:t>
      </w:r>
      <w:r w:rsidRPr="0006167E">
        <w:rPr>
          <w:rFonts w:ascii="Times New Roman" w:hAnsi="Times New Roman" w:cs="Times New Roman"/>
        </w:rPr>
        <w:t>332(a), the burden of proof in this proceeding is on the Complainant.</w:t>
      </w:r>
    </w:p>
    <w:p w:rsidR="003C37A7" w:rsidRPr="0006167E" w:rsidRDefault="003C37A7" w:rsidP="003C37A7">
      <w:pPr>
        <w:spacing w:line="360" w:lineRule="auto"/>
        <w:rPr>
          <w:rFonts w:ascii="Times New Roman" w:hAnsi="Times New Roman" w:cs="Times New Roman"/>
        </w:rPr>
      </w:pPr>
    </w:p>
    <w:p w:rsidR="003C37A7" w:rsidRPr="0006167E" w:rsidRDefault="003C37A7" w:rsidP="003C37A7">
      <w:pPr>
        <w:pStyle w:val="BodyText"/>
        <w:tabs>
          <w:tab w:val="clear" w:pos="-1440"/>
          <w:tab w:val="clear" w:pos="-720"/>
          <w:tab w:val="clear" w:pos="0"/>
          <w:tab w:val="clear" w:pos="720"/>
          <w:tab w:val="clear" w:pos="1440"/>
        </w:tabs>
        <w:spacing w:line="360" w:lineRule="auto"/>
        <w:jc w:val="left"/>
        <w:rPr>
          <w:szCs w:val="24"/>
        </w:rPr>
      </w:pPr>
      <w:r w:rsidRPr="0006167E">
        <w:rPr>
          <w:szCs w:val="24"/>
        </w:rPr>
        <w:tab/>
      </w:r>
      <w:r w:rsidRPr="0006167E">
        <w:rPr>
          <w:szCs w:val="24"/>
        </w:rPr>
        <w:tab/>
        <w:t>3.</w:t>
      </w:r>
      <w:r w:rsidRPr="0006167E">
        <w:rPr>
          <w:szCs w:val="24"/>
        </w:rPr>
        <w:tab/>
        <w:t>The Complainant has not met her burden of proving that</w:t>
      </w:r>
      <w:r w:rsidR="00806539">
        <w:rPr>
          <w:szCs w:val="24"/>
        </w:rPr>
        <w:t xml:space="preserve"> she is entitled to relief.  </w:t>
      </w:r>
      <w:proofErr w:type="gramStart"/>
      <w:r w:rsidR="00806539">
        <w:rPr>
          <w:szCs w:val="24"/>
        </w:rPr>
        <w:t xml:space="preserve">66 </w:t>
      </w:r>
      <w:proofErr w:type="spellStart"/>
      <w:r w:rsidRPr="0006167E">
        <w:rPr>
          <w:szCs w:val="24"/>
        </w:rPr>
        <w:t>Pa.C.S</w:t>
      </w:r>
      <w:proofErr w:type="spellEnd"/>
      <w:r w:rsidRPr="0006167E">
        <w:rPr>
          <w:szCs w:val="24"/>
        </w:rPr>
        <w:t>.</w:t>
      </w:r>
      <w:proofErr w:type="gramEnd"/>
      <w:r w:rsidRPr="0006167E">
        <w:rPr>
          <w:szCs w:val="24"/>
        </w:rPr>
        <w:t xml:space="preserve"> §</w:t>
      </w:r>
      <w:r w:rsidR="002C43CA" w:rsidRPr="0006167E">
        <w:rPr>
          <w:szCs w:val="24"/>
        </w:rPr>
        <w:t xml:space="preserve"> </w:t>
      </w:r>
      <w:r w:rsidRPr="0006167E">
        <w:rPr>
          <w:szCs w:val="24"/>
        </w:rPr>
        <w:t>332(a)</w:t>
      </w:r>
      <w:r w:rsidR="000B7D78" w:rsidRPr="0006167E">
        <w:rPr>
          <w:szCs w:val="24"/>
        </w:rPr>
        <w:t>.</w:t>
      </w:r>
    </w:p>
    <w:p w:rsidR="003C37A7" w:rsidRPr="0006167E" w:rsidRDefault="003C37A7" w:rsidP="003C37A7">
      <w:pPr>
        <w:pStyle w:val="BodyText"/>
        <w:tabs>
          <w:tab w:val="clear" w:pos="-1440"/>
          <w:tab w:val="clear" w:pos="-720"/>
          <w:tab w:val="clear" w:pos="0"/>
          <w:tab w:val="clear" w:pos="720"/>
          <w:tab w:val="clear" w:pos="1440"/>
        </w:tabs>
        <w:spacing w:line="360" w:lineRule="auto"/>
        <w:jc w:val="left"/>
        <w:rPr>
          <w:szCs w:val="24"/>
        </w:rPr>
      </w:pPr>
    </w:p>
    <w:p w:rsidR="003C37A7" w:rsidRPr="0006167E" w:rsidRDefault="003C37A7" w:rsidP="003C37A7">
      <w:pPr>
        <w:pStyle w:val="BodyText"/>
        <w:tabs>
          <w:tab w:val="clear" w:pos="-1440"/>
          <w:tab w:val="clear" w:pos="-720"/>
          <w:tab w:val="clear" w:pos="0"/>
          <w:tab w:val="clear" w:pos="720"/>
          <w:tab w:val="clear" w:pos="1440"/>
        </w:tabs>
        <w:spacing w:line="360" w:lineRule="auto"/>
        <w:jc w:val="left"/>
        <w:rPr>
          <w:szCs w:val="24"/>
        </w:rPr>
      </w:pPr>
      <w:r w:rsidRPr="0006167E">
        <w:rPr>
          <w:szCs w:val="24"/>
        </w:rPr>
        <w:tab/>
      </w:r>
      <w:r w:rsidRPr="0006167E">
        <w:rPr>
          <w:szCs w:val="24"/>
        </w:rPr>
        <w:tab/>
        <w:t>4.</w:t>
      </w:r>
      <w:r w:rsidRPr="0006167E">
        <w:rPr>
          <w:szCs w:val="24"/>
        </w:rPr>
        <w:tab/>
        <w:t xml:space="preserve">The Complainant’s burden of proof in this proceeding is governed </w:t>
      </w:r>
      <w:r w:rsidR="002C43CA" w:rsidRPr="0006167E">
        <w:rPr>
          <w:szCs w:val="24"/>
        </w:rPr>
        <w:t xml:space="preserve">in part </w:t>
      </w:r>
      <w:r w:rsidRPr="0006167E">
        <w:rPr>
          <w:szCs w:val="24"/>
        </w:rPr>
        <w:t xml:space="preserve">by </w:t>
      </w:r>
      <w:r w:rsidRPr="0006167E">
        <w:rPr>
          <w:szCs w:val="24"/>
          <w:u w:val="single"/>
        </w:rPr>
        <w:t>Waldron v. Philadelphia Electric Co.</w:t>
      </w:r>
      <w:r w:rsidRPr="0006167E">
        <w:rPr>
          <w:szCs w:val="24"/>
        </w:rPr>
        <w:t>, 54 Pa. PUC 98 (1980).</w:t>
      </w:r>
    </w:p>
    <w:p w:rsidR="003C37A7" w:rsidRPr="0006167E" w:rsidRDefault="003C37A7" w:rsidP="003C37A7">
      <w:pPr>
        <w:pStyle w:val="BodyText"/>
        <w:tabs>
          <w:tab w:val="clear" w:pos="-1440"/>
          <w:tab w:val="clear" w:pos="-720"/>
          <w:tab w:val="clear" w:pos="0"/>
          <w:tab w:val="clear" w:pos="720"/>
          <w:tab w:val="clear" w:pos="1440"/>
        </w:tabs>
        <w:spacing w:line="360" w:lineRule="auto"/>
        <w:jc w:val="left"/>
        <w:rPr>
          <w:szCs w:val="24"/>
        </w:rPr>
      </w:pPr>
    </w:p>
    <w:p w:rsidR="003C37A7" w:rsidRPr="0006167E" w:rsidRDefault="003C37A7" w:rsidP="003C37A7">
      <w:pPr>
        <w:pStyle w:val="BodyText"/>
        <w:tabs>
          <w:tab w:val="clear" w:pos="-1440"/>
          <w:tab w:val="clear" w:pos="-720"/>
          <w:tab w:val="clear" w:pos="0"/>
          <w:tab w:val="clear" w:pos="720"/>
          <w:tab w:val="clear" w:pos="1440"/>
        </w:tabs>
        <w:spacing w:line="360" w:lineRule="auto"/>
        <w:jc w:val="left"/>
        <w:rPr>
          <w:szCs w:val="24"/>
        </w:rPr>
      </w:pPr>
      <w:r w:rsidRPr="0006167E">
        <w:rPr>
          <w:szCs w:val="24"/>
        </w:rPr>
        <w:tab/>
      </w:r>
      <w:r w:rsidRPr="0006167E">
        <w:rPr>
          <w:szCs w:val="24"/>
        </w:rPr>
        <w:tab/>
        <w:t>5.</w:t>
      </w:r>
      <w:r w:rsidRPr="0006167E">
        <w:rPr>
          <w:szCs w:val="24"/>
        </w:rPr>
        <w:tab/>
        <w:t>The bills rendered by the Respondent to the Complainant are true and correct.</w:t>
      </w:r>
    </w:p>
    <w:p w:rsidR="003C37A7" w:rsidRPr="0006167E" w:rsidRDefault="003C37A7" w:rsidP="003C37A7">
      <w:pPr>
        <w:pStyle w:val="BodyText"/>
        <w:tabs>
          <w:tab w:val="clear" w:pos="-1440"/>
          <w:tab w:val="clear" w:pos="-720"/>
          <w:tab w:val="clear" w:pos="0"/>
          <w:tab w:val="clear" w:pos="720"/>
          <w:tab w:val="clear" w:pos="1440"/>
        </w:tabs>
        <w:spacing w:line="360" w:lineRule="auto"/>
        <w:jc w:val="left"/>
        <w:rPr>
          <w:szCs w:val="24"/>
        </w:rPr>
      </w:pPr>
    </w:p>
    <w:p w:rsidR="003C37A7" w:rsidRPr="0006167E" w:rsidRDefault="003C37A7" w:rsidP="002C43CA">
      <w:pPr>
        <w:pStyle w:val="BodyText"/>
        <w:tabs>
          <w:tab w:val="clear" w:pos="-1440"/>
          <w:tab w:val="clear" w:pos="-720"/>
          <w:tab w:val="clear" w:pos="0"/>
          <w:tab w:val="clear" w:pos="720"/>
          <w:tab w:val="clear" w:pos="1440"/>
        </w:tabs>
        <w:spacing w:line="360" w:lineRule="auto"/>
        <w:jc w:val="left"/>
        <w:rPr>
          <w:szCs w:val="24"/>
        </w:rPr>
      </w:pPr>
      <w:r w:rsidRPr="0006167E">
        <w:rPr>
          <w:szCs w:val="24"/>
        </w:rPr>
        <w:tab/>
      </w:r>
      <w:r w:rsidRPr="0006167E">
        <w:rPr>
          <w:szCs w:val="24"/>
        </w:rPr>
        <w:tab/>
      </w:r>
      <w:r w:rsidR="002C43CA" w:rsidRPr="0006167E">
        <w:rPr>
          <w:szCs w:val="24"/>
        </w:rPr>
        <w:t>6</w:t>
      </w:r>
      <w:r w:rsidRPr="0006167E">
        <w:rPr>
          <w:szCs w:val="24"/>
        </w:rPr>
        <w:t>.</w:t>
      </w:r>
      <w:r w:rsidRPr="0006167E">
        <w:rPr>
          <w:szCs w:val="24"/>
        </w:rPr>
        <w:tab/>
        <w:t xml:space="preserve">The Responsible Utility Customer Protection Act, </w:t>
      </w:r>
      <w:proofErr w:type="gramStart"/>
      <w:r w:rsidRPr="0006167E">
        <w:rPr>
          <w:szCs w:val="24"/>
        </w:rPr>
        <w:t xml:space="preserve">66 </w:t>
      </w:r>
      <w:proofErr w:type="spellStart"/>
      <w:r w:rsidRPr="0006167E">
        <w:rPr>
          <w:szCs w:val="24"/>
        </w:rPr>
        <w:t>Pa.C.S</w:t>
      </w:r>
      <w:proofErr w:type="spellEnd"/>
      <w:proofErr w:type="gramEnd"/>
      <w:r w:rsidRPr="0006167E">
        <w:rPr>
          <w:szCs w:val="24"/>
        </w:rPr>
        <w:t xml:space="preserve">. </w:t>
      </w:r>
      <w:r w:rsidR="002C43CA" w:rsidRPr="0006167E">
        <w:rPr>
          <w:szCs w:val="24"/>
        </w:rPr>
        <w:t>§</w:t>
      </w:r>
      <w:r w:rsidRPr="0006167E">
        <w:rPr>
          <w:szCs w:val="24"/>
        </w:rPr>
        <w:t>§</w:t>
      </w:r>
      <w:r w:rsidR="002E666B">
        <w:rPr>
          <w:szCs w:val="24"/>
        </w:rPr>
        <w:t> </w:t>
      </w:r>
      <w:r w:rsidRPr="0006167E">
        <w:rPr>
          <w:szCs w:val="24"/>
        </w:rPr>
        <w:t>1401</w:t>
      </w:r>
      <w:r w:rsidRPr="0006167E">
        <w:rPr>
          <w:szCs w:val="24"/>
        </w:rPr>
        <w:noBreakHyphen/>
        <w:t>1418, applies to this proceeding.</w:t>
      </w:r>
    </w:p>
    <w:p w:rsidR="003C37A7" w:rsidRPr="0006167E" w:rsidRDefault="003C37A7" w:rsidP="003C37A7">
      <w:pPr>
        <w:spacing w:line="360" w:lineRule="auto"/>
        <w:ind w:firstLine="1440"/>
        <w:rPr>
          <w:rFonts w:ascii="Times New Roman" w:hAnsi="Times New Roman" w:cs="Times New Roman"/>
        </w:rPr>
      </w:pPr>
    </w:p>
    <w:p w:rsidR="003C37A7" w:rsidRPr="0006167E" w:rsidRDefault="002C43CA" w:rsidP="003C37A7">
      <w:pPr>
        <w:spacing w:line="360" w:lineRule="auto"/>
        <w:ind w:firstLine="1440"/>
        <w:rPr>
          <w:rFonts w:ascii="Times New Roman" w:hAnsi="Times New Roman" w:cs="Times New Roman"/>
          <w:iCs/>
        </w:rPr>
      </w:pPr>
      <w:r w:rsidRPr="0006167E">
        <w:rPr>
          <w:rFonts w:ascii="Times New Roman" w:hAnsi="Times New Roman" w:cs="Times New Roman"/>
          <w:iCs/>
        </w:rPr>
        <w:t>7</w:t>
      </w:r>
      <w:r w:rsidR="003C37A7" w:rsidRPr="0006167E">
        <w:rPr>
          <w:rFonts w:ascii="Times New Roman" w:hAnsi="Times New Roman" w:cs="Times New Roman"/>
          <w:iCs/>
        </w:rPr>
        <w:t>.</w:t>
      </w:r>
      <w:r w:rsidR="003C37A7" w:rsidRPr="0006167E">
        <w:rPr>
          <w:rFonts w:ascii="Times New Roman" w:hAnsi="Times New Roman" w:cs="Times New Roman"/>
          <w:iCs/>
        </w:rPr>
        <w:tab/>
        <w:t xml:space="preserve">The Commission is authorized to establish a payment arrangement between a public utility and a customer. </w:t>
      </w:r>
      <w:proofErr w:type="gramStart"/>
      <w:r w:rsidR="003C37A7" w:rsidRPr="0006167E">
        <w:rPr>
          <w:rFonts w:ascii="Times New Roman" w:hAnsi="Times New Roman" w:cs="Times New Roman"/>
          <w:iCs/>
        </w:rPr>
        <w:t>66 Pa.C.S.</w:t>
      </w:r>
      <w:proofErr w:type="gramEnd"/>
      <w:r w:rsidR="003C37A7" w:rsidRPr="0006167E">
        <w:rPr>
          <w:rFonts w:ascii="Times New Roman" w:hAnsi="Times New Roman" w:cs="Times New Roman"/>
          <w:iCs/>
        </w:rPr>
        <w:t xml:space="preserve"> §</w:t>
      </w:r>
      <w:r w:rsidRPr="0006167E">
        <w:rPr>
          <w:rFonts w:ascii="Times New Roman" w:hAnsi="Times New Roman" w:cs="Times New Roman"/>
          <w:iCs/>
        </w:rPr>
        <w:t xml:space="preserve"> </w:t>
      </w:r>
      <w:r w:rsidR="003C37A7" w:rsidRPr="0006167E">
        <w:rPr>
          <w:rFonts w:ascii="Times New Roman" w:hAnsi="Times New Roman" w:cs="Times New Roman"/>
          <w:iCs/>
        </w:rPr>
        <w:t>1405(a).</w:t>
      </w:r>
    </w:p>
    <w:p w:rsidR="003C37A7" w:rsidRPr="0006167E" w:rsidRDefault="003C37A7" w:rsidP="003C37A7">
      <w:pPr>
        <w:spacing w:line="360" w:lineRule="auto"/>
        <w:ind w:firstLine="1440"/>
        <w:rPr>
          <w:rFonts w:ascii="Times New Roman" w:hAnsi="Times New Roman" w:cs="Times New Roman"/>
          <w:iCs/>
        </w:rPr>
      </w:pPr>
    </w:p>
    <w:p w:rsidR="003C37A7" w:rsidRPr="0006167E" w:rsidRDefault="003C37A7" w:rsidP="003C37A7">
      <w:pPr>
        <w:pStyle w:val="BodyText"/>
        <w:tabs>
          <w:tab w:val="clear" w:pos="-1440"/>
          <w:tab w:val="clear" w:pos="-720"/>
          <w:tab w:val="clear" w:pos="0"/>
          <w:tab w:val="clear" w:pos="720"/>
          <w:tab w:val="clear" w:pos="1440"/>
        </w:tabs>
        <w:spacing w:line="360" w:lineRule="auto"/>
        <w:jc w:val="left"/>
        <w:rPr>
          <w:szCs w:val="24"/>
        </w:rPr>
      </w:pPr>
      <w:r w:rsidRPr="0006167E">
        <w:rPr>
          <w:szCs w:val="24"/>
        </w:rPr>
        <w:tab/>
      </w:r>
      <w:r w:rsidRPr="0006167E">
        <w:rPr>
          <w:szCs w:val="24"/>
        </w:rPr>
        <w:tab/>
      </w:r>
      <w:r w:rsidR="002C43CA" w:rsidRPr="0006167E">
        <w:rPr>
          <w:szCs w:val="24"/>
        </w:rPr>
        <w:t>8</w:t>
      </w:r>
      <w:r w:rsidRPr="0006167E">
        <w:rPr>
          <w:szCs w:val="24"/>
        </w:rPr>
        <w:t>.</w:t>
      </w:r>
      <w:r w:rsidRPr="0006167E">
        <w:rPr>
          <w:szCs w:val="24"/>
        </w:rPr>
        <w:tab/>
        <w:t xml:space="preserve">The Complainant has not met her burden of proving that she is entitled to a </w:t>
      </w:r>
      <w:r w:rsidR="00CD00A9" w:rsidRPr="0006167E">
        <w:rPr>
          <w:szCs w:val="24"/>
        </w:rPr>
        <w:t>p</w:t>
      </w:r>
      <w:r w:rsidRPr="0006167E">
        <w:rPr>
          <w:szCs w:val="24"/>
        </w:rPr>
        <w:t xml:space="preserve">ayment arrangement.  </w:t>
      </w:r>
      <w:proofErr w:type="gramStart"/>
      <w:r w:rsidRPr="0006167E">
        <w:rPr>
          <w:szCs w:val="24"/>
        </w:rPr>
        <w:t>66 P</w:t>
      </w:r>
      <w:r w:rsidR="002C43CA" w:rsidRPr="0006167E">
        <w:rPr>
          <w:szCs w:val="24"/>
        </w:rPr>
        <w:t>a</w:t>
      </w:r>
      <w:r w:rsidRPr="0006167E">
        <w:rPr>
          <w:szCs w:val="24"/>
        </w:rPr>
        <w:t>.C.S.</w:t>
      </w:r>
      <w:proofErr w:type="gramEnd"/>
      <w:r w:rsidRPr="0006167E">
        <w:rPr>
          <w:szCs w:val="24"/>
        </w:rPr>
        <w:t xml:space="preserve"> §</w:t>
      </w:r>
      <w:r w:rsidR="002C43CA" w:rsidRPr="0006167E">
        <w:rPr>
          <w:szCs w:val="24"/>
        </w:rPr>
        <w:t xml:space="preserve"> </w:t>
      </w:r>
      <w:r w:rsidRPr="0006167E">
        <w:rPr>
          <w:szCs w:val="24"/>
        </w:rPr>
        <w:t>1405(c).</w:t>
      </w:r>
    </w:p>
    <w:p w:rsidR="003C37A7" w:rsidRPr="0006167E" w:rsidRDefault="003C37A7" w:rsidP="003C37A7">
      <w:pPr>
        <w:spacing w:line="360" w:lineRule="auto"/>
        <w:jc w:val="center"/>
        <w:rPr>
          <w:rFonts w:ascii="Times New Roman" w:hAnsi="Times New Roman" w:cs="Times New Roman"/>
          <w:u w:val="single"/>
        </w:rPr>
      </w:pPr>
      <w:r w:rsidRPr="0006167E">
        <w:rPr>
          <w:rFonts w:ascii="Times New Roman" w:hAnsi="Times New Roman" w:cs="Times New Roman"/>
          <w:u w:val="single"/>
        </w:rPr>
        <w:lastRenderedPageBreak/>
        <w:t>ORDER</w:t>
      </w:r>
    </w:p>
    <w:p w:rsidR="003C37A7" w:rsidRDefault="003C37A7" w:rsidP="003C37A7">
      <w:pPr>
        <w:spacing w:line="360" w:lineRule="auto"/>
        <w:rPr>
          <w:rFonts w:ascii="Times New Roman" w:hAnsi="Times New Roman" w:cs="Times New Roman"/>
        </w:rPr>
      </w:pPr>
    </w:p>
    <w:p w:rsidR="00913000" w:rsidRPr="0006167E" w:rsidRDefault="00913000" w:rsidP="003C37A7">
      <w:pPr>
        <w:spacing w:line="360" w:lineRule="auto"/>
        <w:rPr>
          <w:rFonts w:ascii="Times New Roman" w:hAnsi="Times New Roman" w:cs="Times New Roman"/>
        </w:rPr>
      </w:pPr>
    </w:p>
    <w:p w:rsidR="003C37A7" w:rsidRPr="0006167E" w:rsidRDefault="003C37A7" w:rsidP="003C37A7">
      <w:pPr>
        <w:spacing w:line="360" w:lineRule="auto"/>
        <w:rPr>
          <w:rFonts w:ascii="Times New Roman" w:hAnsi="Times New Roman" w:cs="Times New Roman"/>
        </w:rPr>
      </w:pPr>
      <w:r w:rsidRPr="0006167E">
        <w:rPr>
          <w:rFonts w:ascii="Times New Roman" w:hAnsi="Times New Roman" w:cs="Times New Roman"/>
        </w:rPr>
        <w:tab/>
      </w:r>
      <w:r w:rsidRPr="0006167E">
        <w:rPr>
          <w:rFonts w:ascii="Times New Roman" w:hAnsi="Times New Roman" w:cs="Times New Roman"/>
        </w:rPr>
        <w:tab/>
        <w:t>THEREFORE,</w:t>
      </w:r>
    </w:p>
    <w:p w:rsidR="003C37A7" w:rsidRPr="0006167E" w:rsidRDefault="003C37A7" w:rsidP="00913000">
      <w:pPr>
        <w:spacing w:line="360" w:lineRule="auto"/>
        <w:rPr>
          <w:rFonts w:ascii="Times New Roman" w:hAnsi="Times New Roman" w:cs="Times New Roman"/>
        </w:rPr>
      </w:pPr>
    </w:p>
    <w:p w:rsidR="003C37A7" w:rsidRPr="0006167E" w:rsidRDefault="003C37A7" w:rsidP="003C37A7">
      <w:pPr>
        <w:spacing w:line="360" w:lineRule="auto"/>
        <w:rPr>
          <w:rFonts w:ascii="Times New Roman" w:hAnsi="Times New Roman" w:cs="Times New Roman"/>
        </w:rPr>
      </w:pPr>
      <w:r w:rsidRPr="0006167E">
        <w:rPr>
          <w:rFonts w:ascii="Times New Roman" w:hAnsi="Times New Roman" w:cs="Times New Roman"/>
        </w:rPr>
        <w:tab/>
      </w:r>
      <w:r w:rsidRPr="0006167E">
        <w:rPr>
          <w:rFonts w:ascii="Times New Roman" w:hAnsi="Times New Roman" w:cs="Times New Roman"/>
        </w:rPr>
        <w:tab/>
        <w:t>IT IS ORDERED:</w:t>
      </w:r>
    </w:p>
    <w:p w:rsidR="003C37A7" w:rsidRPr="0006167E" w:rsidRDefault="003C37A7" w:rsidP="003C37A7">
      <w:pPr>
        <w:spacing w:line="360" w:lineRule="auto"/>
        <w:rPr>
          <w:rFonts w:ascii="Times New Roman" w:hAnsi="Times New Roman" w:cs="Times New Roman"/>
        </w:rPr>
      </w:pPr>
    </w:p>
    <w:p w:rsidR="003C37A7" w:rsidRPr="0006167E" w:rsidRDefault="003C37A7" w:rsidP="003C37A7">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06167E">
        <w:rPr>
          <w:szCs w:val="24"/>
        </w:rPr>
        <w:t xml:space="preserve">That the complaint of </w:t>
      </w:r>
      <w:r w:rsidR="00CD00A9" w:rsidRPr="0006167E">
        <w:rPr>
          <w:szCs w:val="24"/>
        </w:rPr>
        <w:t>Sherry Dixon</w:t>
      </w:r>
      <w:r w:rsidRPr="0006167E">
        <w:rPr>
          <w:szCs w:val="24"/>
        </w:rPr>
        <w:t xml:space="preserve"> against PECO Energy Company at Docket No. </w:t>
      </w:r>
      <w:r w:rsidR="00CD00A9" w:rsidRPr="0006167E">
        <w:rPr>
          <w:spacing w:val="-3"/>
          <w:szCs w:val="24"/>
        </w:rPr>
        <w:t>F-2013-2353645</w:t>
      </w:r>
      <w:r w:rsidRPr="0006167E">
        <w:rPr>
          <w:szCs w:val="24"/>
        </w:rPr>
        <w:t xml:space="preserve"> is hereby denied.</w:t>
      </w:r>
    </w:p>
    <w:p w:rsidR="003C37A7" w:rsidRPr="0006167E" w:rsidRDefault="003C37A7" w:rsidP="003C37A7">
      <w:pPr>
        <w:pStyle w:val="BodyText"/>
        <w:tabs>
          <w:tab w:val="clear" w:pos="-1440"/>
          <w:tab w:val="clear" w:pos="-720"/>
          <w:tab w:val="clear" w:pos="0"/>
          <w:tab w:val="clear" w:pos="720"/>
          <w:tab w:val="clear" w:pos="1440"/>
        </w:tabs>
        <w:spacing w:line="360" w:lineRule="auto"/>
        <w:jc w:val="left"/>
        <w:rPr>
          <w:szCs w:val="24"/>
        </w:rPr>
      </w:pPr>
    </w:p>
    <w:p w:rsidR="003C37A7" w:rsidRPr="0006167E" w:rsidRDefault="003C37A7" w:rsidP="003C37A7">
      <w:pPr>
        <w:pStyle w:val="BodyText"/>
        <w:tabs>
          <w:tab w:val="clear" w:pos="-1440"/>
          <w:tab w:val="clear" w:pos="-720"/>
          <w:tab w:val="clear" w:pos="0"/>
          <w:tab w:val="clear" w:pos="720"/>
          <w:tab w:val="clear" w:pos="1440"/>
        </w:tabs>
        <w:spacing w:line="360" w:lineRule="auto"/>
        <w:jc w:val="left"/>
        <w:rPr>
          <w:szCs w:val="24"/>
        </w:rPr>
      </w:pPr>
      <w:r w:rsidRPr="0006167E">
        <w:rPr>
          <w:szCs w:val="24"/>
        </w:rPr>
        <w:tab/>
      </w:r>
      <w:r w:rsidRPr="0006167E">
        <w:rPr>
          <w:szCs w:val="24"/>
        </w:rPr>
        <w:tab/>
        <w:t>2.</w:t>
      </w:r>
      <w:r w:rsidRPr="0006167E">
        <w:rPr>
          <w:szCs w:val="24"/>
        </w:rPr>
        <w:tab/>
        <w:t xml:space="preserve">That the </w:t>
      </w:r>
      <w:r w:rsidR="00C406A0">
        <w:rPr>
          <w:szCs w:val="24"/>
        </w:rPr>
        <w:t>case</w:t>
      </w:r>
      <w:r w:rsidRPr="0006167E">
        <w:rPr>
          <w:szCs w:val="24"/>
        </w:rPr>
        <w:t xml:space="preserve"> at Docket No.</w:t>
      </w:r>
      <w:r w:rsidRPr="0006167E">
        <w:rPr>
          <w:spacing w:val="-3"/>
          <w:szCs w:val="24"/>
        </w:rPr>
        <w:t xml:space="preserve"> </w:t>
      </w:r>
      <w:r w:rsidR="00CD00A9" w:rsidRPr="0006167E">
        <w:rPr>
          <w:spacing w:val="-3"/>
          <w:szCs w:val="24"/>
        </w:rPr>
        <w:t>F-2013-2353645</w:t>
      </w:r>
      <w:r w:rsidRPr="0006167E">
        <w:rPr>
          <w:szCs w:val="24"/>
        </w:rPr>
        <w:t xml:space="preserve"> is marked closed.</w:t>
      </w:r>
    </w:p>
    <w:p w:rsidR="003C37A7" w:rsidRPr="0006167E" w:rsidRDefault="003C37A7" w:rsidP="003C37A7">
      <w:pPr>
        <w:pStyle w:val="ParaTab1"/>
        <w:spacing w:line="360" w:lineRule="auto"/>
        <w:rPr>
          <w:rFonts w:ascii="Times New Roman" w:hAnsi="Times New Roman" w:cs="Times New Roman"/>
          <w:spacing w:val="-3"/>
        </w:rPr>
      </w:pPr>
    </w:p>
    <w:p w:rsidR="001A0BC4" w:rsidRPr="0006167E" w:rsidRDefault="001A0BC4" w:rsidP="003C37A7">
      <w:pPr>
        <w:pStyle w:val="ParaTab1"/>
        <w:spacing w:line="360" w:lineRule="auto"/>
        <w:rPr>
          <w:rFonts w:ascii="Times New Roman" w:hAnsi="Times New Roman" w:cs="Times New Roman"/>
          <w:spacing w:val="-3"/>
        </w:rPr>
      </w:pPr>
    </w:p>
    <w:p w:rsidR="003C37A7" w:rsidRPr="0006167E" w:rsidRDefault="003C37A7" w:rsidP="003C37A7">
      <w:pPr>
        <w:pStyle w:val="ParaTab1"/>
        <w:tabs>
          <w:tab w:val="clear" w:pos="-720"/>
        </w:tabs>
        <w:ind w:firstLine="0"/>
        <w:rPr>
          <w:rFonts w:ascii="Times New Roman" w:hAnsi="Times New Roman" w:cs="Times New Roman"/>
          <w:spacing w:val="-3"/>
        </w:rPr>
      </w:pPr>
      <w:r w:rsidRPr="0006167E">
        <w:rPr>
          <w:rFonts w:ascii="Times New Roman" w:hAnsi="Times New Roman" w:cs="Times New Roman"/>
          <w:spacing w:val="-3"/>
        </w:rPr>
        <w:t>Date:</w:t>
      </w:r>
      <w:r w:rsidRPr="0006167E">
        <w:rPr>
          <w:rFonts w:ascii="Times New Roman" w:hAnsi="Times New Roman" w:cs="Times New Roman"/>
          <w:spacing w:val="-3"/>
        </w:rPr>
        <w:tab/>
      </w:r>
      <w:r w:rsidR="00CD00A9" w:rsidRPr="0006167E">
        <w:rPr>
          <w:rFonts w:ascii="Times New Roman" w:hAnsi="Times New Roman" w:cs="Times New Roman"/>
          <w:spacing w:val="-3"/>
          <w:u w:val="single"/>
        </w:rPr>
        <w:t>November 21</w:t>
      </w:r>
      <w:r w:rsidRPr="0006167E">
        <w:rPr>
          <w:rFonts w:ascii="Times New Roman" w:hAnsi="Times New Roman" w:cs="Times New Roman"/>
          <w:spacing w:val="-3"/>
          <w:u w:val="single"/>
        </w:rPr>
        <w:t>, 201</w:t>
      </w:r>
      <w:r w:rsidR="00CD00A9" w:rsidRPr="0006167E">
        <w:rPr>
          <w:rFonts w:ascii="Times New Roman" w:hAnsi="Times New Roman" w:cs="Times New Roman"/>
          <w:spacing w:val="-3"/>
          <w:u w:val="single"/>
        </w:rPr>
        <w:t>3</w:t>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r>
      <w:r w:rsidRPr="0006167E">
        <w:rPr>
          <w:rFonts w:ascii="Times New Roman" w:hAnsi="Times New Roman" w:cs="Times New Roman"/>
          <w:spacing w:val="-3"/>
        </w:rPr>
        <w:tab/>
        <w:t>_________</w:t>
      </w:r>
      <w:r w:rsidR="00C406A0">
        <w:rPr>
          <w:rFonts w:ascii="Times New Roman" w:hAnsi="Times New Roman" w:cs="Times New Roman"/>
          <w:spacing w:val="-3"/>
        </w:rPr>
        <w:t>/s/</w:t>
      </w:r>
      <w:r w:rsidRPr="0006167E">
        <w:rPr>
          <w:rFonts w:ascii="Times New Roman" w:hAnsi="Times New Roman" w:cs="Times New Roman"/>
          <w:spacing w:val="-3"/>
        </w:rPr>
        <w:t>_____________________</w:t>
      </w:r>
    </w:p>
    <w:p w:rsidR="003C37A7" w:rsidRPr="0006167E" w:rsidRDefault="003C37A7" w:rsidP="003C37A7">
      <w:pPr>
        <w:pStyle w:val="ParaTab1"/>
        <w:tabs>
          <w:tab w:val="clear" w:pos="-720"/>
          <w:tab w:val="left" w:pos="720"/>
          <w:tab w:val="left" w:pos="5040"/>
        </w:tabs>
        <w:ind w:firstLine="0"/>
        <w:rPr>
          <w:rFonts w:ascii="Times New Roman" w:hAnsi="Times New Roman" w:cs="Times New Roman"/>
          <w:spacing w:val="-3"/>
        </w:rPr>
      </w:pPr>
      <w:r w:rsidRPr="0006167E">
        <w:rPr>
          <w:rFonts w:ascii="Times New Roman" w:hAnsi="Times New Roman" w:cs="Times New Roman"/>
          <w:spacing w:val="-3"/>
        </w:rPr>
        <w:tab/>
      </w:r>
      <w:r w:rsidRPr="0006167E">
        <w:rPr>
          <w:rFonts w:ascii="Times New Roman" w:hAnsi="Times New Roman" w:cs="Times New Roman"/>
          <w:spacing w:val="-3"/>
        </w:rPr>
        <w:tab/>
        <w:t>David A. Salapa</w:t>
      </w:r>
    </w:p>
    <w:p w:rsidR="00DB05E4" w:rsidRPr="0006167E" w:rsidRDefault="003C37A7" w:rsidP="002C43CA">
      <w:pPr>
        <w:pStyle w:val="ParaTab1"/>
        <w:tabs>
          <w:tab w:val="clear" w:pos="-720"/>
          <w:tab w:val="left" w:pos="720"/>
          <w:tab w:val="left" w:pos="5040"/>
        </w:tabs>
        <w:ind w:firstLine="0"/>
        <w:rPr>
          <w:rFonts w:ascii="Times New Roman" w:hAnsi="Times New Roman" w:cs="Times New Roman"/>
        </w:rPr>
      </w:pPr>
      <w:r w:rsidRPr="0006167E">
        <w:rPr>
          <w:rFonts w:ascii="Times New Roman" w:hAnsi="Times New Roman" w:cs="Times New Roman"/>
          <w:spacing w:val="-3"/>
        </w:rPr>
        <w:tab/>
      </w:r>
      <w:r w:rsidRPr="0006167E">
        <w:rPr>
          <w:rFonts w:ascii="Times New Roman" w:hAnsi="Times New Roman" w:cs="Times New Roman"/>
          <w:spacing w:val="-3"/>
        </w:rPr>
        <w:tab/>
        <w:t>Administrative Law Judge</w:t>
      </w:r>
    </w:p>
    <w:p w:rsidR="00FF2C60" w:rsidRPr="0006167E" w:rsidRDefault="00AE58AC" w:rsidP="002C43CA">
      <w:pPr>
        <w:spacing w:line="360" w:lineRule="auto"/>
        <w:ind w:firstLine="1440"/>
        <w:rPr>
          <w:rFonts w:ascii="Times New Roman" w:hAnsi="Times New Roman" w:cs="Times New Roman"/>
          <w:spacing w:val="-3"/>
        </w:rPr>
      </w:pPr>
      <w:r w:rsidRPr="0006167E">
        <w:rPr>
          <w:rFonts w:ascii="Times New Roman" w:hAnsi="Times New Roman" w:cs="Times New Roman"/>
        </w:rPr>
        <w:t xml:space="preserve">  </w:t>
      </w:r>
      <w:r w:rsidR="00DE6F15" w:rsidRPr="0006167E">
        <w:rPr>
          <w:rFonts w:ascii="Times New Roman" w:hAnsi="Times New Roman" w:cs="Times New Roman"/>
        </w:rPr>
        <w:t xml:space="preserve">  </w:t>
      </w:r>
      <w:bookmarkStart w:id="0" w:name="_GoBack"/>
      <w:bookmarkEnd w:id="0"/>
    </w:p>
    <w:sectPr w:rsidR="00FF2C60" w:rsidRPr="0006167E" w:rsidSect="0006167E">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A3" w:rsidRDefault="00262EA3">
      <w:pPr>
        <w:spacing w:line="20" w:lineRule="exact"/>
        <w:rPr>
          <w:sz w:val="20"/>
          <w:szCs w:val="20"/>
        </w:rPr>
      </w:pPr>
    </w:p>
  </w:endnote>
  <w:endnote w:type="continuationSeparator" w:id="0">
    <w:p w:rsidR="00262EA3" w:rsidRDefault="00262EA3">
      <w:pPr>
        <w:pStyle w:val="ParaTab1"/>
        <w:rPr>
          <w:sz w:val="20"/>
          <w:szCs w:val="20"/>
        </w:rPr>
      </w:pPr>
      <w:r>
        <w:rPr>
          <w:sz w:val="20"/>
          <w:szCs w:val="20"/>
        </w:rPr>
        <w:t xml:space="preserve"> </w:t>
      </w:r>
    </w:p>
  </w:endnote>
  <w:endnote w:type="continuationNotice" w:id="1">
    <w:p w:rsidR="00262EA3" w:rsidRDefault="00262EA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Pr="002D6615" w:rsidRDefault="00FF2C60">
    <w:pPr>
      <w:pStyle w:val="Footer"/>
      <w:framePr w:wrap="around" w:vAnchor="text" w:hAnchor="margin" w:xAlign="center" w:y="1"/>
      <w:rPr>
        <w:rStyle w:val="PageNumber"/>
        <w:rFonts w:ascii="Times New Roman" w:hAnsi="Times New Roman" w:cs="Times New Roman"/>
        <w:sz w:val="20"/>
        <w:szCs w:val="20"/>
      </w:rPr>
    </w:pPr>
    <w:r w:rsidRPr="002D6615">
      <w:rPr>
        <w:rStyle w:val="PageNumber"/>
        <w:rFonts w:ascii="Times New Roman" w:hAnsi="Times New Roman" w:cs="Times New Roman"/>
        <w:sz w:val="20"/>
        <w:szCs w:val="20"/>
      </w:rPr>
      <w:fldChar w:fldCharType="begin"/>
    </w:r>
    <w:r w:rsidRPr="002D6615">
      <w:rPr>
        <w:rStyle w:val="PageNumber"/>
        <w:rFonts w:ascii="Times New Roman" w:hAnsi="Times New Roman" w:cs="Times New Roman"/>
        <w:sz w:val="20"/>
        <w:szCs w:val="20"/>
      </w:rPr>
      <w:instrText xml:space="preserve">PAGE  </w:instrText>
    </w:r>
    <w:r w:rsidRPr="002D6615">
      <w:rPr>
        <w:rStyle w:val="PageNumber"/>
        <w:rFonts w:ascii="Times New Roman" w:hAnsi="Times New Roman" w:cs="Times New Roman"/>
        <w:sz w:val="20"/>
        <w:szCs w:val="20"/>
      </w:rPr>
      <w:fldChar w:fldCharType="separate"/>
    </w:r>
    <w:r w:rsidR="00E4568C">
      <w:rPr>
        <w:rStyle w:val="PageNumber"/>
        <w:rFonts w:ascii="Times New Roman" w:hAnsi="Times New Roman" w:cs="Times New Roman"/>
        <w:noProof/>
        <w:sz w:val="20"/>
        <w:szCs w:val="20"/>
      </w:rPr>
      <w:t>20</w:t>
    </w:r>
    <w:r w:rsidRPr="002D6615">
      <w:rPr>
        <w:rStyle w:val="PageNumber"/>
        <w:rFonts w:ascii="Times New Roman" w:hAnsi="Times New Roman" w:cs="Times New Roman"/>
        <w:sz w:val="20"/>
        <w:szCs w:val="20"/>
      </w:rPr>
      <w:fldChar w:fldCharType="end"/>
    </w:r>
  </w:p>
  <w:p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A3" w:rsidRDefault="00262EA3">
      <w:pPr>
        <w:pStyle w:val="ParaTab1"/>
        <w:rPr>
          <w:sz w:val="20"/>
          <w:szCs w:val="20"/>
        </w:rPr>
      </w:pPr>
      <w:r>
        <w:rPr>
          <w:sz w:val="20"/>
          <w:szCs w:val="20"/>
        </w:rPr>
        <w:separator/>
      </w:r>
    </w:p>
  </w:footnote>
  <w:footnote w:type="continuationSeparator" w:id="0">
    <w:p w:rsidR="00262EA3" w:rsidRDefault="00262EA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1775"/>
    <w:rsid w:val="000166BF"/>
    <w:rsid w:val="000259DB"/>
    <w:rsid w:val="00031DB0"/>
    <w:rsid w:val="00035231"/>
    <w:rsid w:val="00056562"/>
    <w:rsid w:val="0006167E"/>
    <w:rsid w:val="00072C11"/>
    <w:rsid w:val="00073CB7"/>
    <w:rsid w:val="00075789"/>
    <w:rsid w:val="00082EEF"/>
    <w:rsid w:val="00086601"/>
    <w:rsid w:val="000929D4"/>
    <w:rsid w:val="000B23F4"/>
    <w:rsid w:val="000B7D78"/>
    <w:rsid w:val="000C0B2D"/>
    <w:rsid w:val="000D7CF3"/>
    <w:rsid w:val="000E3B88"/>
    <w:rsid w:val="000E6B21"/>
    <w:rsid w:val="00102C58"/>
    <w:rsid w:val="001041C1"/>
    <w:rsid w:val="001103FE"/>
    <w:rsid w:val="001108AB"/>
    <w:rsid w:val="0011090D"/>
    <w:rsid w:val="00111A85"/>
    <w:rsid w:val="00122842"/>
    <w:rsid w:val="00123F26"/>
    <w:rsid w:val="0013179F"/>
    <w:rsid w:val="001406EA"/>
    <w:rsid w:val="00141AF6"/>
    <w:rsid w:val="00153834"/>
    <w:rsid w:val="00156D44"/>
    <w:rsid w:val="00161CE2"/>
    <w:rsid w:val="001A0BC4"/>
    <w:rsid w:val="001C363E"/>
    <w:rsid w:val="001D44B9"/>
    <w:rsid w:val="00240AA1"/>
    <w:rsid w:val="00251701"/>
    <w:rsid w:val="002619A7"/>
    <w:rsid w:val="00262EA3"/>
    <w:rsid w:val="00267C4F"/>
    <w:rsid w:val="00273667"/>
    <w:rsid w:val="00292229"/>
    <w:rsid w:val="00296A95"/>
    <w:rsid w:val="002A765D"/>
    <w:rsid w:val="002B65EE"/>
    <w:rsid w:val="002C35EA"/>
    <w:rsid w:val="002C43CA"/>
    <w:rsid w:val="002D6559"/>
    <w:rsid w:val="002D6615"/>
    <w:rsid w:val="002D7332"/>
    <w:rsid w:val="002E301A"/>
    <w:rsid w:val="002E666B"/>
    <w:rsid w:val="002F7C40"/>
    <w:rsid w:val="00326677"/>
    <w:rsid w:val="00332DA1"/>
    <w:rsid w:val="00334CD1"/>
    <w:rsid w:val="00354013"/>
    <w:rsid w:val="0039494C"/>
    <w:rsid w:val="003B1203"/>
    <w:rsid w:val="003B13D8"/>
    <w:rsid w:val="003C37A7"/>
    <w:rsid w:val="003D273D"/>
    <w:rsid w:val="003E1058"/>
    <w:rsid w:val="003E7409"/>
    <w:rsid w:val="003F7ABF"/>
    <w:rsid w:val="00401C75"/>
    <w:rsid w:val="004172D9"/>
    <w:rsid w:val="00426FE8"/>
    <w:rsid w:val="00443DFD"/>
    <w:rsid w:val="0045226D"/>
    <w:rsid w:val="00470AB4"/>
    <w:rsid w:val="0049166E"/>
    <w:rsid w:val="00492D87"/>
    <w:rsid w:val="00495EB7"/>
    <w:rsid w:val="004A3BB3"/>
    <w:rsid w:val="004A65EA"/>
    <w:rsid w:val="004B408B"/>
    <w:rsid w:val="004C4AFA"/>
    <w:rsid w:val="004C796A"/>
    <w:rsid w:val="004D2017"/>
    <w:rsid w:val="004D28FC"/>
    <w:rsid w:val="004D4EDE"/>
    <w:rsid w:val="004E5D00"/>
    <w:rsid w:val="004F204F"/>
    <w:rsid w:val="004F7F5B"/>
    <w:rsid w:val="005129CC"/>
    <w:rsid w:val="005462E2"/>
    <w:rsid w:val="00552BDC"/>
    <w:rsid w:val="00554BD0"/>
    <w:rsid w:val="00562314"/>
    <w:rsid w:val="005635F7"/>
    <w:rsid w:val="00570FB7"/>
    <w:rsid w:val="005A29A2"/>
    <w:rsid w:val="005A56F8"/>
    <w:rsid w:val="005C0182"/>
    <w:rsid w:val="005C2C94"/>
    <w:rsid w:val="005C2E16"/>
    <w:rsid w:val="005E3D97"/>
    <w:rsid w:val="006129AB"/>
    <w:rsid w:val="00625FDA"/>
    <w:rsid w:val="006450ED"/>
    <w:rsid w:val="00652E74"/>
    <w:rsid w:val="006836E9"/>
    <w:rsid w:val="00685B0A"/>
    <w:rsid w:val="006950C6"/>
    <w:rsid w:val="006A0A1C"/>
    <w:rsid w:val="006A479D"/>
    <w:rsid w:val="006A4E03"/>
    <w:rsid w:val="006C3A0C"/>
    <w:rsid w:val="006C4871"/>
    <w:rsid w:val="006D005E"/>
    <w:rsid w:val="0070514C"/>
    <w:rsid w:val="00735191"/>
    <w:rsid w:val="007435F6"/>
    <w:rsid w:val="00760C65"/>
    <w:rsid w:val="00767D3D"/>
    <w:rsid w:val="00772B83"/>
    <w:rsid w:val="0078029C"/>
    <w:rsid w:val="007872CF"/>
    <w:rsid w:val="0078797B"/>
    <w:rsid w:val="007A09E5"/>
    <w:rsid w:val="007A7E54"/>
    <w:rsid w:val="007B1C70"/>
    <w:rsid w:val="007C4443"/>
    <w:rsid w:val="007D5AA0"/>
    <w:rsid w:val="007D76DF"/>
    <w:rsid w:val="007E38E8"/>
    <w:rsid w:val="007F539F"/>
    <w:rsid w:val="008017D3"/>
    <w:rsid w:val="00806539"/>
    <w:rsid w:val="00821183"/>
    <w:rsid w:val="0084482A"/>
    <w:rsid w:val="008604C3"/>
    <w:rsid w:val="008614D0"/>
    <w:rsid w:val="00867A82"/>
    <w:rsid w:val="00871D0B"/>
    <w:rsid w:val="00874968"/>
    <w:rsid w:val="008A2392"/>
    <w:rsid w:val="008A7C39"/>
    <w:rsid w:val="008B29A1"/>
    <w:rsid w:val="008C0086"/>
    <w:rsid w:val="008D0E4E"/>
    <w:rsid w:val="008D2504"/>
    <w:rsid w:val="008D3D17"/>
    <w:rsid w:val="008D7B7C"/>
    <w:rsid w:val="008D7C38"/>
    <w:rsid w:val="008F32E0"/>
    <w:rsid w:val="008F533B"/>
    <w:rsid w:val="009054A8"/>
    <w:rsid w:val="00913000"/>
    <w:rsid w:val="00943F4B"/>
    <w:rsid w:val="00953613"/>
    <w:rsid w:val="009A7D8C"/>
    <w:rsid w:val="009B35F4"/>
    <w:rsid w:val="009B6654"/>
    <w:rsid w:val="009C1C86"/>
    <w:rsid w:val="009D47F4"/>
    <w:rsid w:val="009E7D30"/>
    <w:rsid w:val="00A0410F"/>
    <w:rsid w:val="00A40345"/>
    <w:rsid w:val="00A433FE"/>
    <w:rsid w:val="00A51221"/>
    <w:rsid w:val="00A5495D"/>
    <w:rsid w:val="00A674CA"/>
    <w:rsid w:val="00A779C2"/>
    <w:rsid w:val="00A805B8"/>
    <w:rsid w:val="00AA0919"/>
    <w:rsid w:val="00AB0BFE"/>
    <w:rsid w:val="00AB12D8"/>
    <w:rsid w:val="00AB2CDA"/>
    <w:rsid w:val="00AD7450"/>
    <w:rsid w:val="00AE58AC"/>
    <w:rsid w:val="00AF2E5C"/>
    <w:rsid w:val="00B06F43"/>
    <w:rsid w:val="00B2103E"/>
    <w:rsid w:val="00B2351A"/>
    <w:rsid w:val="00B37E69"/>
    <w:rsid w:val="00B53B37"/>
    <w:rsid w:val="00B678D6"/>
    <w:rsid w:val="00B67DB7"/>
    <w:rsid w:val="00B80AD0"/>
    <w:rsid w:val="00B94579"/>
    <w:rsid w:val="00BB1C8A"/>
    <w:rsid w:val="00BB458E"/>
    <w:rsid w:val="00BB6E24"/>
    <w:rsid w:val="00BD21C3"/>
    <w:rsid w:val="00BE1BC4"/>
    <w:rsid w:val="00BF58B9"/>
    <w:rsid w:val="00C03057"/>
    <w:rsid w:val="00C12743"/>
    <w:rsid w:val="00C16B06"/>
    <w:rsid w:val="00C22F36"/>
    <w:rsid w:val="00C406A0"/>
    <w:rsid w:val="00C541F8"/>
    <w:rsid w:val="00C55B5E"/>
    <w:rsid w:val="00C5672F"/>
    <w:rsid w:val="00C604C5"/>
    <w:rsid w:val="00C7170D"/>
    <w:rsid w:val="00C74F53"/>
    <w:rsid w:val="00C821D9"/>
    <w:rsid w:val="00CB481C"/>
    <w:rsid w:val="00CC2977"/>
    <w:rsid w:val="00CD00A9"/>
    <w:rsid w:val="00D009C3"/>
    <w:rsid w:val="00D06015"/>
    <w:rsid w:val="00D40830"/>
    <w:rsid w:val="00D51127"/>
    <w:rsid w:val="00D713F6"/>
    <w:rsid w:val="00D84AE8"/>
    <w:rsid w:val="00DA2AD2"/>
    <w:rsid w:val="00DA6130"/>
    <w:rsid w:val="00DB05E4"/>
    <w:rsid w:val="00DB4C78"/>
    <w:rsid w:val="00DC2B79"/>
    <w:rsid w:val="00DD01A0"/>
    <w:rsid w:val="00DE6F15"/>
    <w:rsid w:val="00DE7384"/>
    <w:rsid w:val="00E04627"/>
    <w:rsid w:val="00E04980"/>
    <w:rsid w:val="00E22286"/>
    <w:rsid w:val="00E33354"/>
    <w:rsid w:val="00E44D54"/>
    <w:rsid w:val="00E4568C"/>
    <w:rsid w:val="00E8125B"/>
    <w:rsid w:val="00E85540"/>
    <w:rsid w:val="00E86123"/>
    <w:rsid w:val="00EA16AE"/>
    <w:rsid w:val="00EA4A33"/>
    <w:rsid w:val="00EB1337"/>
    <w:rsid w:val="00EB16C6"/>
    <w:rsid w:val="00EC296E"/>
    <w:rsid w:val="00ED017F"/>
    <w:rsid w:val="00EE2660"/>
    <w:rsid w:val="00EE37B6"/>
    <w:rsid w:val="00EF011B"/>
    <w:rsid w:val="00F123FB"/>
    <w:rsid w:val="00F1631A"/>
    <w:rsid w:val="00F20350"/>
    <w:rsid w:val="00F671D1"/>
    <w:rsid w:val="00F72016"/>
    <w:rsid w:val="00F77202"/>
    <w:rsid w:val="00FB43D2"/>
    <w:rsid w:val="00FC3DD8"/>
    <w:rsid w:val="00FD65A6"/>
    <w:rsid w:val="00FE3185"/>
    <w:rsid w:val="00FE6996"/>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8265-191E-4023-9692-1606024A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20</Pages>
  <Words>5458</Words>
  <Characters>31111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103</cp:revision>
  <cp:lastPrinted>2013-11-20T19:41:00Z</cp:lastPrinted>
  <dcterms:created xsi:type="dcterms:W3CDTF">2013-10-31T18:11:00Z</dcterms:created>
  <dcterms:modified xsi:type="dcterms:W3CDTF">2013-11-25T18:58:00Z</dcterms:modified>
</cp:coreProperties>
</file>