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DD1A88" w:rsidRPr="00DD1A88" w:rsidRDefault="006772AC" w:rsidP="00DD1A88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November 26, 2013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D1A88">
        <w:rPr>
          <w:sz w:val="24"/>
          <w:szCs w:val="24"/>
        </w:rPr>
        <w:t xml:space="preserve">Docket No. </w:t>
      </w:r>
      <w:r w:rsidR="00990BB4">
        <w:rPr>
          <w:sz w:val="24"/>
          <w:szCs w:val="24"/>
        </w:rPr>
        <w:t>R-2013-2393835</w:t>
      </w:r>
    </w:p>
    <w:p w:rsidR="009E2DDE" w:rsidRDefault="009E2DDE" w:rsidP="00C10E1B">
      <w:pPr>
        <w:rPr>
          <w:sz w:val="24"/>
          <w:szCs w:val="24"/>
        </w:rPr>
      </w:pPr>
    </w:p>
    <w:p w:rsidR="00990BB4" w:rsidRPr="00E002B9" w:rsidRDefault="00990BB4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F91538" w:rsidRDefault="00990BB4" w:rsidP="00F91538">
      <w:pPr>
        <w:rPr>
          <w:sz w:val="24"/>
          <w:szCs w:val="24"/>
        </w:rPr>
      </w:pPr>
      <w:r>
        <w:rPr>
          <w:sz w:val="24"/>
          <w:szCs w:val="24"/>
        </w:rPr>
        <w:t>ROD NEVIRAUSKAS</w:t>
      </w:r>
    </w:p>
    <w:p w:rsidR="00990BB4" w:rsidRDefault="00990BB4" w:rsidP="00F91538">
      <w:pPr>
        <w:rPr>
          <w:sz w:val="24"/>
          <w:szCs w:val="24"/>
        </w:rPr>
      </w:pPr>
      <w:r>
        <w:rPr>
          <w:sz w:val="24"/>
          <w:szCs w:val="24"/>
        </w:rPr>
        <w:t>DIRECTOR OF RATES AND REGULATIONS</w:t>
      </w:r>
    </w:p>
    <w:p w:rsidR="00990BB4" w:rsidRDefault="00990BB4" w:rsidP="00F91538">
      <w:pPr>
        <w:rPr>
          <w:sz w:val="24"/>
          <w:szCs w:val="24"/>
        </w:rPr>
      </w:pPr>
      <w:r>
        <w:rPr>
          <w:sz w:val="24"/>
          <w:szCs w:val="24"/>
        </w:rPr>
        <w:t>PENNSYLVANIA AMERICAN WATER</w:t>
      </w:r>
    </w:p>
    <w:p w:rsidR="00990BB4" w:rsidRDefault="00990BB4" w:rsidP="00F91538">
      <w:pPr>
        <w:rPr>
          <w:sz w:val="24"/>
          <w:szCs w:val="24"/>
        </w:rPr>
      </w:pPr>
      <w:r>
        <w:rPr>
          <w:sz w:val="24"/>
          <w:szCs w:val="24"/>
        </w:rPr>
        <w:t>800 WEST HERSHEY PARK DRIVE</w:t>
      </w:r>
    </w:p>
    <w:p w:rsidR="009E2DDE" w:rsidRDefault="00990BB4" w:rsidP="00990BB4">
      <w:pPr>
        <w:rPr>
          <w:sz w:val="24"/>
          <w:szCs w:val="24"/>
        </w:rPr>
      </w:pPr>
      <w:r>
        <w:rPr>
          <w:sz w:val="24"/>
          <w:szCs w:val="24"/>
        </w:rPr>
        <w:t>HERSHEY PA   17033</w:t>
      </w:r>
      <w:r w:rsidR="007D098F">
        <w:rPr>
          <w:sz w:val="24"/>
          <w:szCs w:val="24"/>
        </w:rPr>
        <w:t xml:space="preserve"> </w:t>
      </w:r>
    </w:p>
    <w:p w:rsidR="009E2DDE" w:rsidRDefault="009E2DDE" w:rsidP="00C10E1B">
      <w:pPr>
        <w:rPr>
          <w:sz w:val="24"/>
          <w:szCs w:val="24"/>
        </w:rPr>
      </w:pPr>
    </w:p>
    <w:p w:rsidR="00990BB4" w:rsidRPr="00E002B9" w:rsidRDefault="00990BB4" w:rsidP="00C10E1B">
      <w:pPr>
        <w:rPr>
          <w:sz w:val="24"/>
          <w:szCs w:val="24"/>
        </w:rPr>
      </w:pPr>
    </w:p>
    <w:p w:rsidR="007D098F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990BB4">
        <w:rPr>
          <w:sz w:val="24"/>
          <w:szCs w:val="24"/>
        </w:rPr>
        <w:t>Supplement No. 11 to Tariff Wastewater-P</w:t>
      </w:r>
      <w:r w:rsidR="000F02D5">
        <w:rPr>
          <w:sz w:val="24"/>
          <w:szCs w:val="24"/>
        </w:rPr>
        <w:t>A</w:t>
      </w:r>
      <w:r w:rsidR="00990BB4">
        <w:rPr>
          <w:sz w:val="24"/>
          <w:szCs w:val="24"/>
        </w:rPr>
        <w:t xml:space="preserve"> P.U.C. No. 8</w:t>
      </w:r>
    </w:p>
    <w:p w:rsidR="009E2DDE" w:rsidRDefault="009E2DDE" w:rsidP="009E2DDE">
      <w:pPr>
        <w:ind w:left="1080" w:hanging="1080"/>
        <w:rPr>
          <w:sz w:val="24"/>
          <w:szCs w:val="24"/>
        </w:rPr>
      </w:pPr>
    </w:p>
    <w:p w:rsidR="00990BB4" w:rsidRPr="00E002B9" w:rsidRDefault="00990BB4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proofErr w:type="spellStart"/>
      <w:r w:rsidR="00990BB4">
        <w:rPr>
          <w:sz w:val="24"/>
          <w:szCs w:val="24"/>
        </w:rPr>
        <w:t>Nevirauskas</w:t>
      </w:r>
      <w:proofErr w:type="spellEnd"/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90BB4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990BB4">
        <w:rPr>
          <w:sz w:val="24"/>
          <w:szCs w:val="24"/>
        </w:rPr>
        <w:t xml:space="preserve">On November 22, 2013, Pennsylvania American Water filed Supplement No. 11 to Tariff Wastewater-Pa. P.U.C. No. 8 to become effective on January 1, 2014.  Supplement No. 11 was filed in compliance with the Commission’s Order at Docket No. R-2010-2166212, entered December 16, 2010, and changes the Customer Growth and Capacity Reservation Fee Credit Adjustments.  </w:t>
      </w:r>
    </w:p>
    <w:p w:rsidR="00990BB4" w:rsidRDefault="00990BB4" w:rsidP="007E1637">
      <w:pPr>
        <w:ind w:hanging="1080"/>
        <w:rPr>
          <w:sz w:val="24"/>
          <w:szCs w:val="24"/>
        </w:rPr>
      </w:pPr>
    </w:p>
    <w:p w:rsidR="00E002B9" w:rsidRDefault="003B4948" w:rsidP="00990BB4">
      <w:pPr>
        <w:ind w:firstLine="720"/>
        <w:rPr>
          <w:sz w:val="24"/>
          <w:szCs w:val="24"/>
        </w:rPr>
      </w:pPr>
      <w:r w:rsidRPr="00E002B9">
        <w:rPr>
          <w:sz w:val="24"/>
          <w:szCs w:val="24"/>
        </w:rPr>
        <w:t xml:space="preserve">Commission Staff has reviewed the tariff revisions filed </w:t>
      </w:r>
      <w:r w:rsidR="007E1637" w:rsidRPr="00E002B9">
        <w:rPr>
          <w:sz w:val="24"/>
          <w:szCs w:val="24"/>
        </w:rPr>
        <w:t>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990BB4">
        <w:rPr>
          <w:sz w:val="24"/>
          <w:szCs w:val="24"/>
        </w:rPr>
        <w:t>11</w:t>
      </w:r>
      <w:r w:rsidR="002C1305" w:rsidRPr="00E002B9">
        <w:rPr>
          <w:sz w:val="24"/>
          <w:szCs w:val="24"/>
        </w:rPr>
        <w:t xml:space="preserve"> to Tariff </w:t>
      </w:r>
      <w:r w:rsidR="00990BB4">
        <w:rPr>
          <w:sz w:val="24"/>
          <w:szCs w:val="24"/>
        </w:rPr>
        <w:t>Wastewater</w:t>
      </w:r>
      <w:r w:rsidR="002C1305" w:rsidRPr="00E002B9">
        <w:rPr>
          <w:sz w:val="24"/>
          <w:szCs w:val="24"/>
        </w:rPr>
        <w:t>-P</w:t>
      </w:r>
      <w:r w:rsidR="000776D9">
        <w:rPr>
          <w:sz w:val="24"/>
          <w:szCs w:val="24"/>
        </w:rPr>
        <w:t>A</w:t>
      </w:r>
      <w:r w:rsidR="002C1305" w:rsidRPr="00E002B9">
        <w:rPr>
          <w:sz w:val="24"/>
          <w:szCs w:val="24"/>
        </w:rPr>
        <w:t xml:space="preserve"> P.U.C. No. </w:t>
      </w:r>
      <w:r w:rsidR="00990BB4">
        <w:rPr>
          <w:sz w:val="24"/>
          <w:szCs w:val="24"/>
        </w:rPr>
        <w:t>8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DD1A88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990BB4">
        <w:rPr>
          <w:sz w:val="24"/>
          <w:szCs w:val="24"/>
        </w:rPr>
        <w:t xml:space="preserve">Marie Intrieri, </w:t>
      </w:r>
      <w:r>
        <w:rPr>
          <w:sz w:val="24"/>
          <w:szCs w:val="24"/>
        </w:rPr>
        <w:t xml:space="preserve">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990BB4">
        <w:rPr>
          <w:sz w:val="24"/>
          <w:szCs w:val="24"/>
        </w:rPr>
        <w:t>(717) 214-9114</w:t>
      </w:r>
      <w:r>
        <w:rPr>
          <w:sz w:val="24"/>
          <w:szCs w:val="24"/>
        </w:rPr>
        <w:t xml:space="preserve"> or </w:t>
      </w:r>
      <w:hyperlink r:id="rId9" w:history="1">
        <w:r w:rsidR="00990BB4" w:rsidRPr="000E2793">
          <w:rPr>
            <w:rStyle w:val="Hyperlink"/>
            <w:sz w:val="24"/>
            <w:szCs w:val="24"/>
          </w:rPr>
          <w:t>maintrieri@pa.gov</w:t>
        </w:r>
      </w:hyperlink>
      <w:r w:rsidR="00990BB4">
        <w:rPr>
          <w:sz w:val="24"/>
          <w:szCs w:val="24"/>
        </w:rPr>
        <w:t xml:space="preserve">.  </w:t>
      </w:r>
    </w:p>
    <w:p w:rsidR="00DD1A88" w:rsidRDefault="006772AC" w:rsidP="003B7D0C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277F7F" wp14:editId="695300ED">
            <wp:simplePos x="0" y="0"/>
            <wp:positionH relativeFrom="column">
              <wp:posOffset>2597785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7D0C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B86822" w:rsidRPr="00B86822" w:rsidRDefault="003B7D0C" w:rsidP="00990BB4">
      <w:pPr>
        <w:ind w:hanging="1080"/>
        <w:rPr>
          <w:rFonts w:ascii="Arial" w:hAnsi="Arial" w:cs="Arial"/>
        </w:rPr>
      </w:pPr>
      <w:r>
        <w:rPr>
          <w:sz w:val="24"/>
          <w:szCs w:val="24"/>
        </w:rPr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50" w:rsidRDefault="00C24650" w:rsidP="00DD43B7">
      <w:r>
        <w:separator/>
      </w:r>
    </w:p>
  </w:endnote>
  <w:endnote w:type="continuationSeparator" w:id="0">
    <w:p w:rsidR="00C24650" w:rsidRDefault="00C24650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50" w:rsidRDefault="00C24650" w:rsidP="00DD43B7">
      <w:r>
        <w:separator/>
      </w:r>
    </w:p>
  </w:footnote>
  <w:footnote w:type="continuationSeparator" w:id="0">
    <w:p w:rsidR="00C24650" w:rsidRDefault="00C24650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42B94"/>
    <w:rsid w:val="000776D9"/>
    <w:rsid w:val="000F02D5"/>
    <w:rsid w:val="001B79F9"/>
    <w:rsid w:val="002824E7"/>
    <w:rsid w:val="002C1305"/>
    <w:rsid w:val="002E07F5"/>
    <w:rsid w:val="0031651E"/>
    <w:rsid w:val="00360070"/>
    <w:rsid w:val="0039445A"/>
    <w:rsid w:val="003B4948"/>
    <w:rsid w:val="003B7D0C"/>
    <w:rsid w:val="00480B6C"/>
    <w:rsid w:val="004A7AD4"/>
    <w:rsid w:val="004E5C4D"/>
    <w:rsid w:val="00567119"/>
    <w:rsid w:val="005F0888"/>
    <w:rsid w:val="006772AC"/>
    <w:rsid w:val="006A36FB"/>
    <w:rsid w:val="007D098F"/>
    <w:rsid w:val="007E1637"/>
    <w:rsid w:val="008B45B1"/>
    <w:rsid w:val="008C4062"/>
    <w:rsid w:val="00920579"/>
    <w:rsid w:val="00990BB4"/>
    <w:rsid w:val="009E2DDE"/>
    <w:rsid w:val="00AF5663"/>
    <w:rsid w:val="00B32263"/>
    <w:rsid w:val="00B86822"/>
    <w:rsid w:val="00C10E1B"/>
    <w:rsid w:val="00C24650"/>
    <w:rsid w:val="00CE01FD"/>
    <w:rsid w:val="00D24FA2"/>
    <w:rsid w:val="00DD1A88"/>
    <w:rsid w:val="00DD43B7"/>
    <w:rsid w:val="00DE25AB"/>
    <w:rsid w:val="00DE4B19"/>
    <w:rsid w:val="00E002B9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1691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Hinds, Margaret</cp:lastModifiedBy>
  <cp:revision>4</cp:revision>
  <cp:lastPrinted>2013-11-26T16:43:00Z</cp:lastPrinted>
  <dcterms:created xsi:type="dcterms:W3CDTF">2013-11-26T16:16:00Z</dcterms:created>
  <dcterms:modified xsi:type="dcterms:W3CDTF">2013-11-26T16:43:00Z</dcterms:modified>
</cp:coreProperties>
</file>