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AC3" w:rsidRPr="00DE562E" w:rsidRDefault="000F1894" w:rsidP="0081696C">
      <w:pPr>
        <w:jc w:val="center"/>
        <w:outlineLvl w:val="0"/>
        <w:rPr>
          <w:b/>
          <w:sz w:val="24"/>
          <w:szCs w:val="24"/>
        </w:rPr>
      </w:pPr>
      <w:r w:rsidRPr="00DE562E">
        <w:rPr>
          <w:b/>
          <w:sz w:val="24"/>
          <w:szCs w:val="24"/>
        </w:rPr>
        <w:t>BEFORE THE</w:t>
      </w:r>
    </w:p>
    <w:p w:rsidR="0088763C" w:rsidRPr="001027AA" w:rsidRDefault="000F1894" w:rsidP="0081696C">
      <w:pPr>
        <w:jc w:val="center"/>
        <w:outlineLvl w:val="0"/>
        <w:rPr>
          <w:b/>
          <w:sz w:val="24"/>
          <w:szCs w:val="24"/>
        </w:rPr>
      </w:pPr>
      <w:r w:rsidRPr="00DE562E">
        <w:rPr>
          <w:b/>
          <w:sz w:val="24"/>
          <w:szCs w:val="24"/>
        </w:rPr>
        <w:t>PENNSYLVANIA PUBLIC UTILITY COMMISSION</w:t>
      </w:r>
    </w:p>
    <w:p w:rsidR="000F1894" w:rsidRPr="00DE562E" w:rsidRDefault="000F1894" w:rsidP="000F1894">
      <w:pPr>
        <w:jc w:val="center"/>
        <w:rPr>
          <w:sz w:val="24"/>
          <w:szCs w:val="24"/>
        </w:rPr>
      </w:pPr>
    </w:p>
    <w:p w:rsidR="000F1894" w:rsidRDefault="000F1894" w:rsidP="000F1894">
      <w:pPr>
        <w:jc w:val="center"/>
        <w:rPr>
          <w:sz w:val="24"/>
          <w:szCs w:val="24"/>
        </w:rPr>
      </w:pPr>
    </w:p>
    <w:p w:rsidR="000F1894" w:rsidRPr="006C3226" w:rsidRDefault="000F1894" w:rsidP="000F1894">
      <w:pPr>
        <w:jc w:val="center"/>
        <w:rPr>
          <w:sz w:val="24"/>
          <w:szCs w:val="24"/>
        </w:rPr>
      </w:pPr>
    </w:p>
    <w:p w:rsidR="002E0985" w:rsidRPr="00495B88" w:rsidRDefault="00FF54D1" w:rsidP="00B47D7E">
      <w:pPr>
        <w:tabs>
          <w:tab w:val="left" w:pos="-720"/>
        </w:tabs>
        <w:suppressAutoHyphens/>
      </w:pPr>
      <w:r w:rsidRPr="00FF54D1">
        <w:rPr>
          <w:sz w:val="24"/>
          <w:szCs w:val="24"/>
        </w:rPr>
        <w:t>Michael Salko</w:t>
      </w:r>
      <w:r w:rsidR="003354B1">
        <w:rPr>
          <w:sz w:val="24"/>
          <w:szCs w:val="24"/>
        </w:rPr>
        <w:t>, Jr.</w:t>
      </w:r>
      <w:r w:rsidR="00526B2A">
        <w:tab/>
      </w:r>
      <w:r w:rsidR="009A475D">
        <w:tab/>
      </w:r>
      <w:r w:rsidR="009A475D">
        <w:tab/>
      </w:r>
      <w:r w:rsidR="002E0985" w:rsidRPr="002E0985">
        <w:tab/>
      </w:r>
      <w:r w:rsidR="00B47D7E">
        <w:tab/>
      </w:r>
      <w:r w:rsidR="003D351C">
        <w:t>:</w:t>
      </w:r>
    </w:p>
    <w:p w:rsidR="002E0985" w:rsidRPr="002E0985" w:rsidRDefault="002E0985" w:rsidP="002E0985">
      <w:pPr>
        <w:tabs>
          <w:tab w:val="left" w:pos="-720"/>
        </w:tabs>
        <w:suppressAutoHyphens/>
        <w:rPr>
          <w:spacing w:val="-3"/>
          <w:sz w:val="24"/>
          <w:szCs w:val="20"/>
        </w:rPr>
      </w:pPr>
      <w:r>
        <w:rPr>
          <w:spacing w:val="-3"/>
          <w:sz w:val="24"/>
          <w:szCs w:val="20"/>
        </w:rPr>
        <w:tab/>
      </w:r>
      <w:r>
        <w:rPr>
          <w:spacing w:val="-3"/>
          <w:sz w:val="24"/>
          <w:szCs w:val="20"/>
        </w:rPr>
        <w:tab/>
      </w:r>
      <w:r>
        <w:rPr>
          <w:spacing w:val="-3"/>
          <w:sz w:val="24"/>
          <w:szCs w:val="20"/>
        </w:rPr>
        <w:tab/>
      </w:r>
      <w:r>
        <w:rPr>
          <w:spacing w:val="-3"/>
          <w:sz w:val="24"/>
          <w:szCs w:val="20"/>
        </w:rPr>
        <w:tab/>
      </w:r>
      <w:r>
        <w:rPr>
          <w:spacing w:val="-3"/>
          <w:sz w:val="24"/>
          <w:szCs w:val="20"/>
        </w:rPr>
        <w:tab/>
      </w:r>
      <w:r w:rsidR="00B47D7E">
        <w:rPr>
          <w:spacing w:val="-3"/>
          <w:sz w:val="24"/>
          <w:szCs w:val="20"/>
        </w:rPr>
        <w:tab/>
      </w:r>
      <w:r w:rsidR="003D351C">
        <w:rPr>
          <w:spacing w:val="-3"/>
          <w:sz w:val="24"/>
          <w:szCs w:val="20"/>
        </w:rPr>
        <w:tab/>
        <w:t xml:space="preserve">: </w:t>
      </w:r>
    </w:p>
    <w:p w:rsidR="002E0985" w:rsidRDefault="002E0985" w:rsidP="002E0985">
      <w:pPr>
        <w:tabs>
          <w:tab w:val="left" w:pos="-720"/>
        </w:tabs>
        <w:suppressAutoHyphens/>
        <w:rPr>
          <w:spacing w:val="-3"/>
          <w:sz w:val="24"/>
          <w:szCs w:val="20"/>
        </w:rPr>
      </w:pPr>
      <w:r w:rsidRPr="002E0985">
        <w:rPr>
          <w:spacing w:val="-3"/>
          <w:sz w:val="24"/>
          <w:szCs w:val="20"/>
        </w:rPr>
        <w:tab/>
        <w:t>v.</w:t>
      </w:r>
      <w:r w:rsidRPr="002E0985">
        <w:rPr>
          <w:spacing w:val="-3"/>
          <w:sz w:val="24"/>
          <w:szCs w:val="20"/>
        </w:rPr>
        <w:tab/>
      </w:r>
      <w:r w:rsidRPr="002E0985">
        <w:rPr>
          <w:spacing w:val="-3"/>
          <w:sz w:val="24"/>
          <w:szCs w:val="20"/>
        </w:rPr>
        <w:tab/>
      </w:r>
      <w:r w:rsidRPr="002E0985">
        <w:rPr>
          <w:spacing w:val="-3"/>
          <w:sz w:val="24"/>
          <w:szCs w:val="20"/>
        </w:rPr>
        <w:tab/>
      </w:r>
      <w:r w:rsidR="00B47D7E">
        <w:rPr>
          <w:spacing w:val="-3"/>
          <w:sz w:val="24"/>
          <w:szCs w:val="20"/>
        </w:rPr>
        <w:tab/>
      </w:r>
      <w:r w:rsidR="00B47D7E">
        <w:rPr>
          <w:spacing w:val="-3"/>
          <w:sz w:val="24"/>
          <w:szCs w:val="20"/>
        </w:rPr>
        <w:tab/>
      </w:r>
      <w:r w:rsidR="00B47D7E">
        <w:rPr>
          <w:spacing w:val="-3"/>
          <w:sz w:val="24"/>
          <w:szCs w:val="20"/>
        </w:rPr>
        <w:tab/>
      </w:r>
      <w:r w:rsidRPr="002E0985">
        <w:rPr>
          <w:spacing w:val="-3"/>
          <w:sz w:val="24"/>
          <w:szCs w:val="20"/>
        </w:rPr>
        <w:t>:</w:t>
      </w:r>
      <w:r w:rsidR="004142C4">
        <w:rPr>
          <w:spacing w:val="-3"/>
          <w:sz w:val="24"/>
          <w:szCs w:val="20"/>
        </w:rPr>
        <w:tab/>
      </w:r>
      <w:r w:rsidR="004142C4">
        <w:rPr>
          <w:spacing w:val="-3"/>
          <w:sz w:val="24"/>
          <w:szCs w:val="20"/>
        </w:rPr>
        <w:tab/>
      </w:r>
      <w:r w:rsidR="009260E9">
        <w:rPr>
          <w:spacing w:val="-3"/>
          <w:sz w:val="24"/>
          <w:szCs w:val="20"/>
        </w:rPr>
        <w:tab/>
      </w:r>
      <w:r w:rsidR="004142C4">
        <w:rPr>
          <w:spacing w:val="-3"/>
          <w:sz w:val="24"/>
          <w:szCs w:val="20"/>
        </w:rPr>
        <w:t>C-2013-2374416</w:t>
      </w:r>
    </w:p>
    <w:p w:rsidR="002E0985" w:rsidRPr="002E0985" w:rsidRDefault="002E0985" w:rsidP="002E0985">
      <w:pPr>
        <w:tabs>
          <w:tab w:val="left" w:pos="-720"/>
        </w:tabs>
        <w:suppressAutoHyphens/>
        <w:rPr>
          <w:spacing w:val="-3"/>
          <w:sz w:val="24"/>
          <w:szCs w:val="20"/>
        </w:rPr>
      </w:pPr>
      <w:r>
        <w:rPr>
          <w:spacing w:val="-3"/>
          <w:sz w:val="24"/>
          <w:szCs w:val="20"/>
        </w:rPr>
        <w:tab/>
      </w:r>
      <w:r>
        <w:rPr>
          <w:spacing w:val="-3"/>
          <w:sz w:val="24"/>
          <w:szCs w:val="20"/>
        </w:rPr>
        <w:tab/>
      </w:r>
      <w:r>
        <w:rPr>
          <w:spacing w:val="-3"/>
          <w:sz w:val="24"/>
          <w:szCs w:val="20"/>
        </w:rPr>
        <w:tab/>
      </w:r>
      <w:r>
        <w:rPr>
          <w:spacing w:val="-3"/>
          <w:sz w:val="24"/>
          <w:szCs w:val="20"/>
        </w:rPr>
        <w:tab/>
      </w:r>
      <w:r>
        <w:rPr>
          <w:spacing w:val="-3"/>
          <w:sz w:val="24"/>
          <w:szCs w:val="20"/>
        </w:rPr>
        <w:tab/>
      </w:r>
      <w:r>
        <w:rPr>
          <w:spacing w:val="-3"/>
          <w:sz w:val="24"/>
          <w:szCs w:val="20"/>
        </w:rPr>
        <w:tab/>
      </w:r>
      <w:r w:rsidR="00B47D7E">
        <w:rPr>
          <w:spacing w:val="-3"/>
          <w:sz w:val="24"/>
          <w:szCs w:val="20"/>
        </w:rPr>
        <w:tab/>
      </w:r>
      <w:r>
        <w:rPr>
          <w:spacing w:val="-3"/>
          <w:sz w:val="24"/>
          <w:szCs w:val="20"/>
        </w:rPr>
        <w:t>:</w:t>
      </w:r>
    </w:p>
    <w:p w:rsidR="005E3007" w:rsidRDefault="00FF54D1" w:rsidP="00CE43B4">
      <w:pPr>
        <w:tabs>
          <w:tab w:val="left" w:pos="-720"/>
        </w:tabs>
        <w:suppressAutoHyphens/>
        <w:rPr>
          <w:spacing w:val="-3"/>
          <w:sz w:val="24"/>
          <w:szCs w:val="24"/>
        </w:rPr>
      </w:pPr>
      <w:r>
        <w:rPr>
          <w:spacing w:val="-3"/>
          <w:sz w:val="24"/>
          <w:szCs w:val="20"/>
        </w:rPr>
        <w:t>Verizon Pennsylvania</w:t>
      </w:r>
      <w:r w:rsidR="00526B2A">
        <w:rPr>
          <w:spacing w:val="-3"/>
          <w:sz w:val="24"/>
          <w:szCs w:val="20"/>
        </w:rPr>
        <w:tab/>
      </w:r>
      <w:r w:rsidR="0024093C">
        <w:rPr>
          <w:spacing w:val="-3"/>
          <w:sz w:val="24"/>
          <w:szCs w:val="20"/>
        </w:rPr>
        <w:t>LLC</w:t>
      </w:r>
      <w:r w:rsidR="00526B2A">
        <w:rPr>
          <w:spacing w:val="-3"/>
          <w:sz w:val="24"/>
          <w:szCs w:val="20"/>
        </w:rPr>
        <w:tab/>
      </w:r>
      <w:r w:rsidR="002E0985" w:rsidRPr="002E0985">
        <w:rPr>
          <w:spacing w:val="-3"/>
          <w:sz w:val="24"/>
          <w:szCs w:val="20"/>
        </w:rPr>
        <w:tab/>
      </w:r>
      <w:r w:rsidR="002E0985" w:rsidRPr="002E0985">
        <w:rPr>
          <w:spacing w:val="-3"/>
          <w:sz w:val="24"/>
          <w:szCs w:val="20"/>
        </w:rPr>
        <w:tab/>
      </w:r>
      <w:r w:rsidR="00B47D7E">
        <w:rPr>
          <w:spacing w:val="-3"/>
          <w:sz w:val="24"/>
          <w:szCs w:val="20"/>
        </w:rPr>
        <w:tab/>
      </w:r>
      <w:r w:rsidR="002E0985" w:rsidRPr="002E0985">
        <w:rPr>
          <w:spacing w:val="-3"/>
          <w:sz w:val="24"/>
          <w:szCs w:val="20"/>
        </w:rPr>
        <w:t>:</w:t>
      </w:r>
    </w:p>
    <w:p w:rsidR="003D351C" w:rsidRDefault="003D351C" w:rsidP="00CE43B4">
      <w:pPr>
        <w:tabs>
          <w:tab w:val="left" w:pos="-720"/>
        </w:tabs>
        <w:suppressAutoHyphens/>
        <w:rPr>
          <w:spacing w:val="-3"/>
          <w:sz w:val="24"/>
          <w:szCs w:val="24"/>
        </w:rPr>
      </w:pPr>
    </w:p>
    <w:p w:rsidR="005E3007" w:rsidRDefault="005E3007" w:rsidP="00CE43B4">
      <w:pPr>
        <w:tabs>
          <w:tab w:val="left" w:pos="-720"/>
        </w:tabs>
        <w:suppressAutoHyphens/>
        <w:rPr>
          <w:spacing w:val="-3"/>
          <w:sz w:val="24"/>
          <w:szCs w:val="24"/>
        </w:rPr>
      </w:pPr>
    </w:p>
    <w:p w:rsidR="005E3007" w:rsidRPr="00CE43B4" w:rsidRDefault="005E3007" w:rsidP="00CE43B4">
      <w:pPr>
        <w:tabs>
          <w:tab w:val="left" w:pos="-720"/>
        </w:tabs>
        <w:suppressAutoHyphens/>
        <w:rPr>
          <w:spacing w:val="-3"/>
          <w:sz w:val="24"/>
          <w:szCs w:val="24"/>
        </w:rPr>
      </w:pPr>
    </w:p>
    <w:p w:rsidR="000F1894" w:rsidRDefault="00526B2A" w:rsidP="000F1894">
      <w:pPr>
        <w:jc w:val="center"/>
        <w:rPr>
          <w:b/>
          <w:caps/>
          <w:sz w:val="24"/>
          <w:szCs w:val="24"/>
          <w:u w:val="single"/>
        </w:rPr>
      </w:pPr>
      <w:r>
        <w:rPr>
          <w:b/>
          <w:caps/>
          <w:sz w:val="24"/>
          <w:szCs w:val="24"/>
          <w:u w:val="single"/>
        </w:rPr>
        <w:t>initial decision</w:t>
      </w:r>
    </w:p>
    <w:p w:rsidR="004142C4" w:rsidRPr="00E514FA" w:rsidRDefault="004142C4" w:rsidP="000F1894">
      <w:pPr>
        <w:jc w:val="center"/>
        <w:rPr>
          <w:b/>
          <w:sz w:val="24"/>
          <w:szCs w:val="24"/>
        </w:rPr>
      </w:pPr>
    </w:p>
    <w:p w:rsidR="006A21C2" w:rsidRPr="006A21C2" w:rsidRDefault="006A21C2" w:rsidP="000F1894">
      <w:pPr>
        <w:jc w:val="center"/>
        <w:rPr>
          <w:sz w:val="24"/>
          <w:szCs w:val="24"/>
        </w:rPr>
      </w:pPr>
    </w:p>
    <w:p w:rsidR="000F1894" w:rsidRPr="00DE562E" w:rsidRDefault="000F1894" w:rsidP="0081696C">
      <w:pPr>
        <w:jc w:val="center"/>
        <w:outlineLvl w:val="0"/>
        <w:rPr>
          <w:sz w:val="24"/>
          <w:szCs w:val="24"/>
        </w:rPr>
      </w:pPr>
      <w:r w:rsidRPr="00DE562E">
        <w:rPr>
          <w:sz w:val="24"/>
          <w:szCs w:val="24"/>
        </w:rPr>
        <w:t>Before</w:t>
      </w:r>
    </w:p>
    <w:p w:rsidR="000F1894" w:rsidRPr="00DE562E" w:rsidRDefault="001F7F73" w:rsidP="000F1894">
      <w:pPr>
        <w:jc w:val="center"/>
        <w:rPr>
          <w:sz w:val="24"/>
          <w:szCs w:val="24"/>
        </w:rPr>
      </w:pPr>
      <w:r>
        <w:rPr>
          <w:sz w:val="24"/>
          <w:szCs w:val="24"/>
        </w:rPr>
        <w:t>Ember S. Jandebeur</w:t>
      </w:r>
    </w:p>
    <w:p w:rsidR="000F1894" w:rsidRDefault="000F1894" w:rsidP="000F1894">
      <w:pPr>
        <w:jc w:val="center"/>
        <w:rPr>
          <w:sz w:val="24"/>
          <w:szCs w:val="24"/>
        </w:rPr>
      </w:pPr>
      <w:r w:rsidRPr="00DE562E">
        <w:rPr>
          <w:sz w:val="24"/>
          <w:szCs w:val="24"/>
        </w:rPr>
        <w:t>Administrative Law Judge</w:t>
      </w:r>
      <w:r w:rsidR="006A21C2">
        <w:rPr>
          <w:sz w:val="24"/>
          <w:szCs w:val="24"/>
        </w:rPr>
        <w:t xml:space="preserve"> </w:t>
      </w:r>
    </w:p>
    <w:p w:rsidR="00DE2348" w:rsidRPr="006A21C2" w:rsidRDefault="00DE2348" w:rsidP="000F1894">
      <w:pPr>
        <w:jc w:val="center"/>
        <w:rPr>
          <w:b/>
          <w:sz w:val="24"/>
          <w:szCs w:val="24"/>
        </w:rPr>
      </w:pPr>
    </w:p>
    <w:p w:rsidR="000F1894" w:rsidRPr="006A21C2" w:rsidRDefault="000F1894" w:rsidP="000F1894">
      <w:pPr>
        <w:jc w:val="center"/>
        <w:rPr>
          <w:b/>
          <w:sz w:val="24"/>
          <w:szCs w:val="24"/>
        </w:rPr>
      </w:pPr>
    </w:p>
    <w:p w:rsidR="007965B0" w:rsidRDefault="000967DB" w:rsidP="00DD2411">
      <w:pPr>
        <w:spacing w:line="360" w:lineRule="auto"/>
        <w:jc w:val="center"/>
        <w:rPr>
          <w:sz w:val="24"/>
          <w:szCs w:val="24"/>
        </w:rPr>
      </w:pPr>
      <w:r>
        <w:rPr>
          <w:sz w:val="24"/>
          <w:szCs w:val="24"/>
          <w:u w:val="single"/>
        </w:rPr>
        <w:t>HISTORY OF THE PROCEEDINGS</w:t>
      </w:r>
    </w:p>
    <w:p w:rsidR="007965B0" w:rsidRDefault="007965B0" w:rsidP="007965B0">
      <w:pPr>
        <w:tabs>
          <w:tab w:val="left" w:pos="-1440"/>
          <w:tab w:val="left" w:pos="-720"/>
        </w:tabs>
        <w:suppressAutoHyphens/>
        <w:spacing w:line="360" w:lineRule="auto"/>
        <w:ind w:firstLine="1440"/>
        <w:rPr>
          <w:sz w:val="24"/>
          <w:szCs w:val="24"/>
        </w:rPr>
      </w:pPr>
    </w:p>
    <w:p w:rsidR="0069487F" w:rsidRDefault="0069487F" w:rsidP="007965B0">
      <w:pPr>
        <w:tabs>
          <w:tab w:val="left" w:pos="-1440"/>
          <w:tab w:val="left" w:pos="-720"/>
        </w:tabs>
        <w:suppressAutoHyphens/>
        <w:spacing w:line="360" w:lineRule="auto"/>
        <w:ind w:firstLine="1440"/>
        <w:rPr>
          <w:sz w:val="24"/>
          <w:szCs w:val="24"/>
        </w:rPr>
      </w:pPr>
      <w:r>
        <w:rPr>
          <w:sz w:val="24"/>
          <w:szCs w:val="24"/>
        </w:rPr>
        <w:t>This Initial Decision dismisse</w:t>
      </w:r>
      <w:r w:rsidR="00602938">
        <w:rPr>
          <w:sz w:val="24"/>
          <w:szCs w:val="24"/>
        </w:rPr>
        <w:t>s</w:t>
      </w:r>
      <w:r>
        <w:rPr>
          <w:sz w:val="24"/>
          <w:szCs w:val="24"/>
        </w:rPr>
        <w:t xml:space="preserve"> the Formal Complaint of Michael Salko</w:t>
      </w:r>
      <w:r w:rsidR="003354B1">
        <w:rPr>
          <w:sz w:val="24"/>
          <w:szCs w:val="24"/>
        </w:rPr>
        <w:t>, Jr.</w:t>
      </w:r>
      <w:r>
        <w:rPr>
          <w:sz w:val="24"/>
          <w:szCs w:val="24"/>
        </w:rPr>
        <w:t xml:space="preserve"> for the reasons explained below.</w:t>
      </w:r>
    </w:p>
    <w:p w:rsidR="0069487F" w:rsidRDefault="0069487F" w:rsidP="007965B0">
      <w:pPr>
        <w:tabs>
          <w:tab w:val="left" w:pos="-1440"/>
          <w:tab w:val="left" w:pos="-720"/>
        </w:tabs>
        <w:suppressAutoHyphens/>
        <w:spacing w:line="360" w:lineRule="auto"/>
        <w:ind w:firstLine="1440"/>
        <w:rPr>
          <w:sz w:val="24"/>
          <w:szCs w:val="24"/>
        </w:rPr>
      </w:pPr>
    </w:p>
    <w:p w:rsidR="00FF54D1" w:rsidRDefault="00DB1328" w:rsidP="007965B0">
      <w:pPr>
        <w:tabs>
          <w:tab w:val="left" w:pos="-1440"/>
          <w:tab w:val="left" w:pos="-720"/>
        </w:tabs>
        <w:suppressAutoHyphens/>
        <w:spacing w:line="360" w:lineRule="auto"/>
        <w:ind w:firstLine="1440"/>
        <w:rPr>
          <w:sz w:val="24"/>
          <w:szCs w:val="24"/>
        </w:rPr>
      </w:pPr>
      <w:r>
        <w:rPr>
          <w:sz w:val="24"/>
          <w:szCs w:val="24"/>
        </w:rPr>
        <w:t>On</w:t>
      </w:r>
      <w:r w:rsidR="00FF54D1">
        <w:rPr>
          <w:sz w:val="24"/>
          <w:szCs w:val="24"/>
        </w:rPr>
        <w:t xml:space="preserve"> July 10, 2013</w:t>
      </w:r>
      <w:r w:rsidR="007965B0" w:rsidRPr="007965B0">
        <w:rPr>
          <w:sz w:val="24"/>
          <w:szCs w:val="24"/>
        </w:rPr>
        <w:t xml:space="preserve">, </w:t>
      </w:r>
      <w:r w:rsidR="00FF54D1">
        <w:rPr>
          <w:sz w:val="24"/>
          <w:szCs w:val="24"/>
        </w:rPr>
        <w:t>Michael Salko</w:t>
      </w:r>
      <w:r w:rsidR="003354B1">
        <w:rPr>
          <w:sz w:val="24"/>
          <w:szCs w:val="24"/>
        </w:rPr>
        <w:t>, Jr.</w:t>
      </w:r>
      <w:r w:rsidR="007965B0" w:rsidRPr="007965B0">
        <w:rPr>
          <w:sz w:val="24"/>
          <w:szCs w:val="24"/>
        </w:rPr>
        <w:t xml:space="preserve"> (Complainant) filed a Formal Complaint with the Pennsylvania Public Utility Commission</w:t>
      </w:r>
      <w:r w:rsidR="0069487F">
        <w:rPr>
          <w:sz w:val="24"/>
          <w:szCs w:val="24"/>
        </w:rPr>
        <w:t xml:space="preserve"> (Commission)</w:t>
      </w:r>
      <w:r w:rsidR="007965B0" w:rsidRPr="007965B0">
        <w:rPr>
          <w:sz w:val="24"/>
          <w:szCs w:val="24"/>
        </w:rPr>
        <w:t xml:space="preserve"> against </w:t>
      </w:r>
      <w:r w:rsidR="00FF54D1">
        <w:rPr>
          <w:sz w:val="24"/>
          <w:szCs w:val="24"/>
        </w:rPr>
        <w:t>Verizon Pennsylvania</w:t>
      </w:r>
      <w:r w:rsidR="0024093C">
        <w:rPr>
          <w:sz w:val="24"/>
          <w:szCs w:val="24"/>
        </w:rPr>
        <w:t xml:space="preserve"> LLC </w:t>
      </w:r>
      <w:r w:rsidR="00495B88">
        <w:rPr>
          <w:sz w:val="24"/>
          <w:szCs w:val="24"/>
        </w:rPr>
        <w:t>(</w:t>
      </w:r>
      <w:r w:rsidR="007965B0" w:rsidRPr="007965B0">
        <w:rPr>
          <w:sz w:val="24"/>
          <w:szCs w:val="24"/>
        </w:rPr>
        <w:t>Respondent</w:t>
      </w:r>
      <w:r w:rsidR="00FF54D1">
        <w:rPr>
          <w:sz w:val="24"/>
          <w:szCs w:val="24"/>
        </w:rPr>
        <w:t xml:space="preserve"> or Verizon</w:t>
      </w:r>
      <w:r w:rsidR="007965B0" w:rsidRPr="007965B0">
        <w:rPr>
          <w:sz w:val="24"/>
          <w:szCs w:val="24"/>
        </w:rPr>
        <w:t>) alleging</w:t>
      </w:r>
      <w:r w:rsidR="00F241DE">
        <w:rPr>
          <w:sz w:val="24"/>
          <w:szCs w:val="24"/>
        </w:rPr>
        <w:t>:</w:t>
      </w:r>
      <w:r w:rsidR="007965B0" w:rsidRPr="007965B0">
        <w:rPr>
          <w:sz w:val="24"/>
          <w:szCs w:val="24"/>
        </w:rPr>
        <w:t xml:space="preserve"> </w:t>
      </w:r>
      <w:r w:rsidR="00FF54D1">
        <w:rPr>
          <w:sz w:val="24"/>
          <w:szCs w:val="24"/>
        </w:rPr>
        <w:t xml:space="preserve">(1) that he had requested </w:t>
      </w:r>
      <w:r w:rsidR="00665E42">
        <w:rPr>
          <w:sz w:val="24"/>
          <w:szCs w:val="24"/>
        </w:rPr>
        <w:t>an explanation of charges</w:t>
      </w:r>
      <w:r w:rsidR="00FF54D1">
        <w:rPr>
          <w:sz w:val="24"/>
          <w:szCs w:val="24"/>
        </w:rPr>
        <w:t xml:space="preserve"> from Verizon that they did not provide to him</w:t>
      </w:r>
      <w:r w:rsidR="00F241DE">
        <w:rPr>
          <w:sz w:val="24"/>
          <w:szCs w:val="24"/>
        </w:rPr>
        <w:t>;</w:t>
      </w:r>
      <w:r w:rsidR="00FF54D1">
        <w:rPr>
          <w:sz w:val="24"/>
          <w:szCs w:val="24"/>
        </w:rPr>
        <w:t xml:space="preserve"> (2) requesting confirmation in writing that Verizon was not using his information</w:t>
      </w:r>
      <w:r w:rsidR="00F241DE">
        <w:rPr>
          <w:sz w:val="24"/>
          <w:szCs w:val="24"/>
        </w:rPr>
        <w:t>;</w:t>
      </w:r>
      <w:r w:rsidR="00FF54D1">
        <w:rPr>
          <w:sz w:val="24"/>
          <w:szCs w:val="24"/>
        </w:rPr>
        <w:t xml:space="preserve"> and (3) requesting to know whether Verizon had provided his information to the federal government.</w:t>
      </w:r>
      <w:r w:rsidR="007965B0" w:rsidRPr="007965B0">
        <w:rPr>
          <w:sz w:val="24"/>
          <w:szCs w:val="24"/>
        </w:rPr>
        <w:t xml:space="preserve">  </w:t>
      </w:r>
      <w:r w:rsidR="00037C6E">
        <w:rPr>
          <w:sz w:val="24"/>
          <w:szCs w:val="24"/>
        </w:rPr>
        <w:t>The relief requested was</w:t>
      </w:r>
      <w:r w:rsidR="00F241DE">
        <w:rPr>
          <w:sz w:val="24"/>
          <w:szCs w:val="24"/>
        </w:rPr>
        <w:t>:</w:t>
      </w:r>
      <w:r w:rsidR="00037C6E">
        <w:rPr>
          <w:sz w:val="24"/>
          <w:szCs w:val="24"/>
        </w:rPr>
        <w:t xml:space="preserve"> </w:t>
      </w:r>
      <w:r w:rsidR="0069487F">
        <w:rPr>
          <w:sz w:val="24"/>
          <w:szCs w:val="24"/>
        </w:rPr>
        <w:t xml:space="preserve">(1) </w:t>
      </w:r>
      <w:r w:rsidR="00037C6E">
        <w:rPr>
          <w:sz w:val="24"/>
          <w:szCs w:val="24"/>
        </w:rPr>
        <w:t>to have Verizon respond to calls within 48 hours</w:t>
      </w:r>
      <w:r w:rsidR="00F241DE">
        <w:rPr>
          <w:sz w:val="24"/>
          <w:szCs w:val="24"/>
        </w:rPr>
        <w:t>;</w:t>
      </w:r>
      <w:r w:rsidR="00037C6E">
        <w:rPr>
          <w:sz w:val="24"/>
          <w:szCs w:val="24"/>
        </w:rPr>
        <w:t xml:space="preserve"> </w:t>
      </w:r>
      <w:r w:rsidR="0069487F">
        <w:rPr>
          <w:sz w:val="24"/>
          <w:szCs w:val="24"/>
        </w:rPr>
        <w:t xml:space="preserve">(2) </w:t>
      </w:r>
      <w:r w:rsidR="00037C6E">
        <w:rPr>
          <w:sz w:val="24"/>
          <w:szCs w:val="24"/>
        </w:rPr>
        <w:t>confirm that the Complainant’s information is on file</w:t>
      </w:r>
      <w:r w:rsidR="00F241DE">
        <w:rPr>
          <w:sz w:val="24"/>
          <w:szCs w:val="24"/>
        </w:rPr>
        <w:t>;</w:t>
      </w:r>
      <w:r w:rsidR="00037C6E">
        <w:rPr>
          <w:sz w:val="24"/>
          <w:szCs w:val="24"/>
        </w:rPr>
        <w:t xml:space="preserve"> and </w:t>
      </w:r>
      <w:r w:rsidR="0069487F">
        <w:rPr>
          <w:sz w:val="24"/>
          <w:szCs w:val="24"/>
        </w:rPr>
        <w:t xml:space="preserve">(3) </w:t>
      </w:r>
      <w:r w:rsidR="00037C6E">
        <w:rPr>
          <w:sz w:val="24"/>
          <w:szCs w:val="24"/>
        </w:rPr>
        <w:t>have access to a monitor/record free line.</w:t>
      </w:r>
      <w:r w:rsidR="0069487F">
        <w:rPr>
          <w:sz w:val="24"/>
          <w:szCs w:val="24"/>
        </w:rPr>
        <w:t xml:space="preserve">  I note that there appears to be a lack of congruity between the complaints and the requested relief.</w:t>
      </w:r>
    </w:p>
    <w:p w:rsidR="00FF54D1" w:rsidRDefault="00FF54D1" w:rsidP="007965B0">
      <w:pPr>
        <w:tabs>
          <w:tab w:val="left" w:pos="-1440"/>
          <w:tab w:val="left" w:pos="-720"/>
        </w:tabs>
        <w:suppressAutoHyphens/>
        <w:spacing w:line="360" w:lineRule="auto"/>
        <w:ind w:firstLine="1440"/>
        <w:rPr>
          <w:sz w:val="24"/>
          <w:szCs w:val="24"/>
        </w:rPr>
      </w:pPr>
    </w:p>
    <w:p w:rsidR="0024093C" w:rsidRDefault="0042193A" w:rsidP="007965B0">
      <w:pPr>
        <w:tabs>
          <w:tab w:val="left" w:pos="-1440"/>
          <w:tab w:val="left" w:pos="-720"/>
        </w:tabs>
        <w:suppressAutoHyphens/>
        <w:spacing w:line="360" w:lineRule="auto"/>
        <w:ind w:firstLine="1440"/>
        <w:rPr>
          <w:spacing w:val="-3"/>
          <w:sz w:val="24"/>
          <w:szCs w:val="24"/>
        </w:rPr>
      </w:pPr>
      <w:r>
        <w:rPr>
          <w:sz w:val="24"/>
          <w:szCs w:val="24"/>
        </w:rPr>
        <w:t xml:space="preserve">On </w:t>
      </w:r>
      <w:r w:rsidR="00FF54D1">
        <w:rPr>
          <w:sz w:val="24"/>
          <w:szCs w:val="24"/>
        </w:rPr>
        <w:t>August 30, 2013</w:t>
      </w:r>
      <w:r>
        <w:rPr>
          <w:sz w:val="24"/>
          <w:szCs w:val="24"/>
        </w:rPr>
        <w:t xml:space="preserve">, the </w:t>
      </w:r>
      <w:r w:rsidR="007965B0" w:rsidRPr="007965B0">
        <w:rPr>
          <w:sz w:val="24"/>
          <w:szCs w:val="24"/>
        </w:rPr>
        <w:t xml:space="preserve">Respondent filed an </w:t>
      </w:r>
      <w:r w:rsidR="007965B0" w:rsidRPr="007965B0">
        <w:rPr>
          <w:spacing w:val="-3"/>
          <w:sz w:val="24"/>
          <w:szCs w:val="24"/>
        </w:rPr>
        <w:t>Answer</w:t>
      </w:r>
      <w:r>
        <w:rPr>
          <w:spacing w:val="-3"/>
          <w:sz w:val="24"/>
          <w:szCs w:val="24"/>
        </w:rPr>
        <w:t>.</w:t>
      </w:r>
      <w:r w:rsidR="0024093C">
        <w:rPr>
          <w:spacing w:val="-3"/>
          <w:sz w:val="24"/>
          <w:szCs w:val="24"/>
        </w:rPr>
        <w:t xml:space="preserve">  In its Answer, Verizon denied that it had </w:t>
      </w:r>
      <w:r w:rsidR="00F241DE">
        <w:rPr>
          <w:spacing w:val="-3"/>
          <w:sz w:val="24"/>
          <w:szCs w:val="24"/>
        </w:rPr>
        <w:t>failed to provide</w:t>
      </w:r>
      <w:r w:rsidR="0024093C">
        <w:rPr>
          <w:spacing w:val="-3"/>
          <w:sz w:val="24"/>
          <w:szCs w:val="24"/>
        </w:rPr>
        <w:t xml:space="preserve"> a written response to the </w:t>
      </w:r>
      <w:r w:rsidR="002454B9">
        <w:rPr>
          <w:spacing w:val="-3"/>
          <w:sz w:val="24"/>
          <w:szCs w:val="24"/>
        </w:rPr>
        <w:t>Complainant</w:t>
      </w:r>
      <w:r w:rsidR="0024093C">
        <w:rPr>
          <w:spacing w:val="-3"/>
          <w:sz w:val="24"/>
          <w:szCs w:val="24"/>
        </w:rPr>
        <w:t xml:space="preserve"> and </w:t>
      </w:r>
      <w:r w:rsidR="002454B9">
        <w:rPr>
          <w:spacing w:val="-3"/>
          <w:sz w:val="24"/>
          <w:szCs w:val="24"/>
        </w:rPr>
        <w:t xml:space="preserve">asserted </w:t>
      </w:r>
      <w:r w:rsidR="0024093C">
        <w:rPr>
          <w:spacing w:val="-3"/>
          <w:sz w:val="24"/>
          <w:szCs w:val="24"/>
        </w:rPr>
        <w:t xml:space="preserve">that it does </w:t>
      </w:r>
      <w:r w:rsidR="0024093C">
        <w:rPr>
          <w:spacing w:val="-3"/>
          <w:sz w:val="24"/>
          <w:szCs w:val="24"/>
        </w:rPr>
        <w:lastRenderedPageBreak/>
        <w:t>not provide Complainant’s</w:t>
      </w:r>
      <w:r w:rsidR="00665E42">
        <w:rPr>
          <w:spacing w:val="-3"/>
          <w:sz w:val="24"/>
          <w:szCs w:val="24"/>
        </w:rPr>
        <w:t xml:space="preserve"> customer</w:t>
      </w:r>
      <w:r w:rsidR="0024093C">
        <w:rPr>
          <w:spacing w:val="-3"/>
          <w:sz w:val="24"/>
          <w:szCs w:val="24"/>
        </w:rPr>
        <w:t xml:space="preserve"> information to others and denied that it provided proprietary information to the federal government.</w:t>
      </w:r>
    </w:p>
    <w:p w:rsidR="0024093C" w:rsidRDefault="0024093C" w:rsidP="007965B0">
      <w:pPr>
        <w:tabs>
          <w:tab w:val="left" w:pos="-1440"/>
          <w:tab w:val="left" w:pos="-720"/>
        </w:tabs>
        <w:suppressAutoHyphens/>
        <w:spacing w:line="360" w:lineRule="auto"/>
        <w:ind w:firstLine="1440"/>
        <w:rPr>
          <w:spacing w:val="-3"/>
          <w:sz w:val="24"/>
          <w:szCs w:val="24"/>
        </w:rPr>
      </w:pPr>
    </w:p>
    <w:p w:rsidR="0024093C" w:rsidRDefault="00F241DE" w:rsidP="007965B0">
      <w:pPr>
        <w:tabs>
          <w:tab w:val="left" w:pos="-1440"/>
          <w:tab w:val="left" w:pos="-720"/>
        </w:tabs>
        <w:suppressAutoHyphens/>
        <w:spacing w:line="360" w:lineRule="auto"/>
        <w:ind w:firstLine="1440"/>
        <w:rPr>
          <w:spacing w:val="-3"/>
          <w:sz w:val="24"/>
          <w:szCs w:val="24"/>
        </w:rPr>
      </w:pPr>
      <w:r>
        <w:rPr>
          <w:spacing w:val="-3"/>
          <w:sz w:val="24"/>
          <w:szCs w:val="24"/>
        </w:rPr>
        <w:t xml:space="preserve">A telephonic hearing was conducted on October 22, 2013.  The Complainant appeared </w:t>
      </w:r>
      <w:r w:rsidRPr="00F241DE">
        <w:rPr>
          <w:i/>
          <w:spacing w:val="-3"/>
          <w:sz w:val="24"/>
          <w:szCs w:val="24"/>
        </w:rPr>
        <w:t>pro se</w:t>
      </w:r>
      <w:r>
        <w:rPr>
          <w:spacing w:val="-3"/>
          <w:sz w:val="24"/>
          <w:szCs w:val="24"/>
        </w:rPr>
        <w:t xml:space="preserve">; the Respondent was represented by counsel.  No exhibits were proffered by either party.  </w:t>
      </w:r>
      <w:r w:rsidR="0024093C">
        <w:rPr>
          <w:spacing w:val="-3"/>
          <w:sz w:val="24"/>
          <w:szCs w:val="24"/>
        </w:rPr>
        <w:t>The record closed on October 31, 2013 with receipt of the transcript.</w:t>
      </w:r>
    </w:p>
    <w:p w:rsidR="007965B0" w:rsidRPr="00A7050E" w:rsidRDefault="007965B0" w:rsidP="002A7CBD">
      <w:pPr>
        <w:tabs>
          <w:tab w:val="left" w:pos="-1440"/>
          <w:tab w:val="left" w:pos="-720"/>
        </w:tabs>
        <w:suppressAutoHyphens/>
        <w:spacing w:line="360" w:lineRule="auto"/>
        <w:ind w:firstLine="1440"/>
        <w:rPr>
          <w:sz w:val="24"/>
          <w:szCs w:val="24"/>
          <w:u w:val="single"/>
        </w:rPr>
      </w:pPr>
    </w:p>
    <w:p w:rsidR="00223E7E" w:rsidRDefault="00A7050E" w:rsidP="00A7050E">
      <w:pPr>
        <w:spacing w:line="360" w:lineRule="auto"/>
        <w:jc w:val="center"/>
        <w:rPr>
          <w:sz w:val="24"/>
          <w:szCs w:val="24"/>
          <w:u w:val="single"/>
        </w:rPr>
      </w:pPr>
      <w:r w:rsidRPr="00A7050E">
        <w:rPr>
          <w:sz w:val="24"/>
          <w:szCs w:val="24"/>
          <w:u w:val="single"/>
        </w:rPr>
        <w:t>FINDINGS OF FACT</w:t>
      </w:r>
    </w:p>
    <w:p w:rsidR="0024093C" w:rsidRPr="0024093C" w:rsidRDefault="0024093C" w:rsidP="0024093C">
      <w:pPr>
        <w:spacing w:line="360" w:lineRule="auto"/>
        <w:rPr>
          <w:sz w:val="24"/>
          <w:szCs w:val="24"/>
        </w:rPr>
      </w:pPr>
    </w:p>
    <w:p w:rsidR="0024093C" w:rsidRDefault="0024093C" w:rsidP="009260E9">
      <w:pPr>
        <w:pStyle w:val="ListParagraph"/>
        <w:numPr>
          <w:ilvl w:val="0"/>
          <w:numId w:val="22"/>
        </w:numPr>
        <w:tabs>
          <w:tab w:val="left" w:pos="2160"/>
        </w:tabs>
        <w:spacing w:line="360" w:lineRule="auto"/>
        <w:ind w:left="0" w:firstLine="1440"/>
        <w:rPr>
          <w:sz w:val="24"/>
          <w:szCs w:val="24"/>
        </w:rPr>
      </w:pPr>
      <w:r w:rsidRPr="0024093C">
        <w:rPr>
          <w:sz w:val="24"/>
          <w:szCs w:val="24"/>
        </w:rPr>
        <w:t>The Complainant is a current customer of the Respondent.</w:t>
      </w:r>
      <w:r w:rsidR="00EB04CE">
        <w:rPr>
          <w:sz w:val="24"/>
          <w:szCs w:val="24"/>
        </w:rPr>
        <w:t xml:space="preserve">  Tr. at 20.</w:t>
      </w:r>
    </w:p>
    <w:p w:rsidR="0024093C" w:rsidRDefault="0024093C" w:rsidP="009260E9">
      <w:pPr>
        <w:pStyle w:val="ListParagraph"/>
        <w:tabs>
          <w:tab w:val="left" w:pos="2160"/>
        </w:tabs>
        <w:spacing w:line="360" w:lineRule="auto"/>
        <w:ind w:left="1440"/>
        <w:rPr>
          <w:sz w:val="24"/>
          <w:szCs w:val="24"/>
        </w:rPr>
      </w:pPr>
      <w:r>
        <w:rPr>
          <w:sz w:val="24"/>
          <w:szCs w:val="24"/>
        </w:rPr>
        <w:t xml:space="preserve"> </w:t>
      </w:r>
    </w:p>
    <w:p w:rsidR="0024093C" w:rsidRDefault="0024093C" w:rsidP="009260E9">
      <w:pPr>
        <w:pStyle w:val="ListParagraph"/>
        <w:numPr>
          <w:ilvl w:val="0"/>
          <w:numId w:val="22"/>
        </w:numPr>
        <w:tabs>
          <w:tab w:val="left" w:pos="2160"/>
        </w:tabs>
        <w:spacing w:line="360" w:lineRule="auto"/>
        <w:ind w:left="0" w:firstLine="1440"/>
        <w:rPr>
          <w:sz w:val="24"/>
          <w:szCs w:val="24"/>
        </w:rPr>
      </w:pPr>
      <w:r>
        <w:rPr>
          <w:sz w:val="24"/>
          <w:szCs w:val="24"/>
        </w:rPr>
        <w:t>The Respondent is a public utility providing telephone service in Pennsylvania.</w:t>
      </w:r>
    </w:p>
    <w:p w:rsidR="0024093C" w:rsidRPr="0024093C" w:rsidRDefault="0024093C" w:rsidP="009260E9">
      <w:pPr>
        <w:pStyle w:val="ListParagraph"/>
        <w:spacing w:line="360" w:lineRule="auto"/>
        <w:rPr>
          <w:sz w:val="24"/>
          <w:szCs w:val="24"/>
        </w:rPr>
      </w:pPr>
    </w:p>
    <w:p w:rsidR="002454B9" w:rsidRDefault="00813DCE" w:rsidP="009260E9">
      <w:pPr>
        <w:pStyle w:val="ListParagraph"/>
        <w:numPr>
          <w:ilvl w:val="0"/>
          <w:numId w:val="22"/>
        </w:numPr>
        <w:tabs>
          <w:tab w:val="left" w:pos="2160"/>
        </w:tabs>
        <w:spacing w:line="360" w:lineRule="auto"/>
        <w:ind w:left="0" w:firstLine="1440"/>
        <w:rPr>
          <w:sz w:val="24"/>
          <w:szCs w:val="24"/>
        </w:rPr>
      </w:pPr>
      <w:r>
        <w:rPr>
          <w:sz w:val="24"/>
          <w:szCs w:val="24"/>
        </w:rPr>
        <w:t>The Complainant asked for a written explanation of the inter and intra state charges on his telephone bill and asserts that he did not get it.  Tr. at 10.</w:t>
      </w:r>
    </w:p>
    <w:p w:rsidR="00813DCE" w:rsidRPr="00813DCE" w:rsidRDefault="00813DCE" w:rsidP="009260E9">
      <w:pPr>
        <w:pStyle w:val="ListParagraph"/>
        <w:spacing w:line="360" w:lineRule="auto"/>
        <w:rPr>
          <w:sz w:val="24"/>
          <w:szCs w:val="24"/>
        </w:rPr>
      </w:pPr>
    </w:p>
    <w:p w:rsidR="00813DCE" w:rsidRDefault="00813DCE" w:rsidP="009260E9">
      <w:pPr>
        <w:pStyle w:val="ListParagraph"/>
        <w:numPr>
          <w:ilvl w:val="0"/>
          <w:numId w:val="22"/>
        </w:numPr>
        <w:tabs>
          <w:tab w:val="left" w:pos="2160"/>
        </w:tabs>
        <w:spacing w:line="360" w:lineRule="auto"/>
        <w:ind w:left="0" w:firstLine="1440"/>
        <w:rPr>
          <w:sz w:val="24"/>
          <w:szCs w:val="24"/>
        </w:rPr>
      </w:pPr>
      <w:r>
        <w:rPr>
          <w:sz w:val="24"/>
          <w:szCs w:val="24"/>
        </w:rPr>
        <w:t xml:space="preserve">The Complainant did not </w:t>
      </w:r>
      <w:r w:rsidR="00665E42">
        <w:rPr>
          <w:sz w:val="24"/>
          <w:szCs w:val="24"/>
        </w:rPr>
        <w:t>submit</w:t>
      </w:r>
      <w:r>
        <w:rPr>
          <w:sz w:val="24"/>
          <w:szCs w:val="24"/>
        </w:rPr>
        <w:t xml:space="preserve"> a specific bill</w:t>
      </w:r>
      <w:r w:rsidR="00665E42">
        <w:rPr>
          <w:sz w:val="24"/>
          <w:szCs w:val="24"/>
        </w:rPr>
        <w:t>;</w:t>
      </w:r>
      <w:r>
        <w:rPr>
          <w:sz w:val="24"/>
          <w:szCs w:val="24"/>
        </w:rPr>
        <w:t xml:space="preserve"> he testified </w:t>
      </w:r>
      <w:r w:rsidR="00665E42">
        <w:rPr>
          <w:sz w:val="24"/>
          <w:szCs w:val="24"/>
        </w:rPr>
        <w:t>about a bill that had a</w:t>
      </w:r>
      <w:r>
        <w:rPr>
          <w:sz w:val="24"/>
          <w:szCs w:val="24"/>
        </w:rPr>
        <w:t xml:space="preserve"> due date </w:t>
      </w:r>
      <w:r w:rsidR="00665E42">
        <w:rPr>
          <w:sz w:val="24"/>
          <w:szCs w:val="24"/>
        </w:rPr>
        <w:t>of</w:t>
      </w:r>
      <w:r>
        <w:rPr>
          <w:sz w:val="24"/>
          <w:szCs w:val="24"/>
        </w:rPr>
        <w:t xml:space="preserve"> March 4, 2013, but </w:t>
      </w:r>
      <w:r w:rsidR="00665E42">
        <w:rPr>
          <w:sz w:val="24"/>
          <w:szCs w:val="24"/>
        </w:rPr>
        <w:t xml:space="preserve">the Complainant </w:t>
      </w:r>
      <w:r>
        <w:rPr>
          <w:sz w:val="24"/>
          <w:szCs w:val="24"/>
        </w:rPr>
        <w:t xml:space="preserve">was missing </w:t>
      </w:r>
      <w:r w:rsidR="0069487F">
        <w:rPr>
          <w:sz w:val="24"/>
          <w:szCs w:val="24"/>
        </w:rPr>
        <w:t>most</w:t>
      </w:r>
      <w:r>
        <w:rPr>
          <w:sz w:val="24"/>
          <w:szCs w:val="24"/>
        </w:rPr>
        <w:t xml:space="preserve"> of the pages.  Tr.</w:t>
      </w:r>
      <w:r w:rsidR="002A7CBD">
        <w:rPr>
          <w:sz w:val="24"/>
          <w:szCs w:val="24"/>
        </w:rPr>
        <w:t> </w:t>
      </w:r>
      <w:r>
        <w:rPr>
          <w:sz w:val="24"/>
          <w:szCs w:val="24"/>
        </w:rPr>
        <w:t>at</w:t>
      </w:r>
      <w:r w:rsidR="002A7CBD">
        <w:rPr>
          <w:sz w:val="24"/>
          <w:szCs w:val="24"/>
        </w:rPr>
        <w:t> </w:t>
      </w:r>
      <w:r>
        <w:rPr>
          <w:sz w:val="24"/>
          <w:szCs w:val="24"/>
        </w:rPr>
        <w:t>15-16.</w:t>
      </w:r>
    </w:p>
    <w:p w:rsidR="00813DCE" w:rsidRPr="00813DCE" w:rsidRDefault="00813DCE" w:rsidP="009260E9">
      <w:pPr>
        <w:pStyle w:val="ListParagraph"/>
        <w:spacing w:line="360" w:lineRule="auto"/>
        <w:rPr>
          <w:sz w:val="24"/>
          <w:szCs w:val="24"/>
        </w:rPr>
      </w:pPr>
    </w:p>
    <w:p w:rsidR="00813DCE" w:rsidRDefault="00813DCE" w:rsidP="009260E9">
      <w:pPr>
        <w:pStyle w:val="ListParagraph"/>
        <w:numPr>
          <w:ilvl w:val="0"/>
          <w:numId w:val="22"/>
        </w:numPr>
        <w:tabs>
          <w:tab w:val="left" w:pos="2160"/>
        </w:tabs>
        <w:spacing w:line="360" w:lineRule="auto"/>
        <w:ind w:left="0" w:firstLine="1440"/>
        <w:rPr>
          <w:sz w:val="24"/>
          <w:szCs w:val="24"/>
        </w:rPr>
      </w:pPr>
      <w:r>
        <w:rPr>
          <w:sz w:val="24"/>
          <w:szCs w:val="24"/>
        </w:rPr>
        <w:t>Nicole Bidwell, senior analyst for workforce performa</w:t>
      </w:r>
      <w:r w:rsidR="00EB04CE">
        <w:rPr>
          <w:sz w:val="24"/>
          <w:szCs w:val="24"/>
        </w:rPr>
        <w:t>nce</w:t>
      </w:r>
      <w:r w:rsidR="00297869">
        <w:rPr>
          <w:sz w:val="24"/>
          <w:szCs w:val="24"/>
        </w:rPr>
        <w:t>,</w:t>
      </w:r>
      <w:r w:rsidR="00EB04CE">
        <w:rPr>
          <w:sz w:val="24"/>
          <w:szCs w:val="24"/>
        </w:rPr>
        <w:t xml:space="preserve"> testified for Veriz</w:t>
      </w:r>
      <w:r>
        <w:rPr>
          <w:sz w:val="24"/>
          <w:szCs w:val="24"/>
        </w:rPr>
        <w:t>on.  Tr. at 18.</w:t>
      </w:r>
    </w:p>
    <w:p w:rsidR="00813DCE" w:rsidRPr="00813DCE" w:rsidRDefault="00813DCE" w:rsidP="009260E9">
      <w:pPr>
        <w:pStyle w:val="ListParagraph"/>
        <w:spacing w:line="360" w:lineRule="auto"/>
        <w:rPr>
          <w:sz w:val="24"/>
          <w:szCs w:val="24"/>
        </w:rPr>
      </w:pPr>
    </w:p>
    <w:p w:rsidR="00813DCE" w:rsidRDefault="00EB04CE" w:rsidP="009260E9">
      <w:pPr>
        <w:pStyle w:val="ListParagraph"/>
        <w:numPr>
          <w:ilvl w:val="0"/>
          <w:numId w:val="22"/>
        </w:numPr>
        <w:tabs>
          <w:tab w:val="left" w:pos="2160"/>
        </w:tabs>
        <w:spacing w:line="360" w:lineRule="auto"/>
        <w:ind w:left="0" w:firstLine="1440"/>
        <w:rPr>
          <w:sz w:val="24"/>
          <w:szCs w:val="24"/>
        </w:rPr>
      </w:pPr>
      <w:r>
        <w:rPr>
          <w:sz w:val="24"/>
          <w:szCs w:val="24"/>
        </w:rPr>
        <w:t xml:space="preserve">Nicole Bidwell explained </w:t>
      </w:r>
      <w:r w:rsidR="00665E42">
        <w:rPr>
          <w:sz w:val="24"/>
          <w:szCs w:val="24"/>
        </w:rPr>
        <w:t xml:space="preserve">on the record </w:t>
      </w:r>
      <w:r>
        <w:rPr>
          <w:sz w:val="24"/>
          <w:szCs w:val="24"/>
        </w:rPr>
        <w:t>the inter and intra state charges on the Complainant’s March 2013 telephone bill.  Tr. at 21.</w:t>
      </w:r>
    </w:p>
    <w:p w:rsidR="00EB04CE" w:rsidRPr="00EB04CE" w:rsidRDefault="00EB04CE" w:rsidP="009260E9">
      <w:pPr>
        <w:pStyle w:val="ListParagraph"/>
        <w:spacing w:line="360" w:lineRule="auto"/>
        <w:rPr>
          <w:sz w:val="24"/>
          <w:szCs w:val="24"/>
        </w:rPr>
      </w:pPr>
    </w:p>
    <w:p w:rsidR="00EB04CE" w:rsidRDefault="00EB04CE" w:rsidP="009260E9">
      <w:pPr>
        <w:pStyle w:val="ListParagraph"/>
        <w:numPr>
          <w:ilvl w:val="0"/>
          <w:numId w:val="22"/>
        </w:numPr>
        <w:tabs>
          <w:tab w:val="left" w:pos="2160"/>
        </w:tabs>
        <w:spacing w:line="360" w:lineRule="auto"/>
        <w:ind w:left="0" w:firstLine="1440"/>
        <w:rPr>
          <w:sz w:val="24"/>
          <w:szCs w:val="24"/>
        </w:rPr>
      </w:pPr>
      <w:r>
        <w:rPr>
          <w:sz w:val="24"/>
          <w:szCs w:val="24"/>
        </w:rPr>
        <w:t xml:space="preserve">The Complainant has opted out of ACH </w:t>
      </w:r>
      <w:r w:rsidR="00C4239A">
        <w:rPr>
          <w:sz w:val="24"/>
          <w:szCs w:val="24"/>
        </w:rPr>
        <w:t xml:space="preserve">(Automated Clearing House) </w:t>
      </w:r>
      <w:r>
        <w:rPr>
          <w:sz w:val="24"/>
          <w:szCs w:val="24"/>
        </w:rPr>
        <w:t>checking and CPNI</w:t>
      </w:r>
      <w:r w:rsidR="00C4239A">
        <w:rPr>
          <w:sz w:val="24"/>
          <w:szCs w:val="24"/>
        </w:rPr>
        <w:t xml:space="preserve"> (Customer Proprietary Network Information)</w:t>
      </w:r>
      <w:r>
        <w:rPr>
          <w:sz w:val="24"/>
          <w:szCs w:val="24"/>
        </w:rPr>
        <w:t>.  Tr. at 24.</w:t>
      </w:r>
    </w:p>
    <w:p w:rsidR="00EB04CE" w:rsidRPr="00EB04CE" w:rsidRDefault="00EB04CE" w:rsidP="009260E9">
      <w:pPr>
        <w:pStyle w:val="ListParagraph"/>
        <w:spacing w:line="360" w:lineRule="auto"/>
        <w:rPr>
          <w:sz w:val="24"/>
          <w:szCs w:val="24"/>
        </w:rPr>
      </w:pPr>
    </w:p>
    <w:p w:rsidR="00EB04CE" w:rsidRDefault="00C4239A" w:rsidP="009260E9">
      <w:pPr>
        <w:pStyle w:val="ListParagraph"/>
        <w:numPr>
          <w:ilvl w:val="0"/>
          <w:numId w:val="22"/>
        </w:numPr>
        <w:tabs>
          <w:tab w:val="left" w:pos="2160"/>
        </w:tabs>
        <w:spacing w:line="360" w:lineRule="auto"/>
        <w:ind w:left="0" w:firstLine="1440"/>
        <w:rPr>
          <w:sz w:val="24"/>
          <w:szCs w:val="24"/>
        </w:rPr>
      </w:pPr>
      <w:r>
        <w:rPr>
          <w:sz w:val="24"/>
          <w:szCs w:val="24"/>
        </w:rPr>
        <w:t>Nicole Bidwell explained the opt out procedures for CPNI.  Tr. at 24-25.</w:t>
      </w:r>
    </w:p>
    <w:p w:rsidR="00C4239A" w:rsidRDefault="00C4239A" w:rsidP="009260E9">
      <w:pPr>
        <w:pStyle w:val="ListParagraph"/>
        <w:numPr>
          <w:ilvl w:val="0"/>
          <w:numId w:val="22"/>
        </w:numPr>
        <w:tabs>
          <w:tab w:val="left" w:pos="2160"/>
        </w:tabs>
        <w:spacing w:line="360" w:lineRule="auto"/>
        <w:ind w:left="0" w:firstLine="1440"/>
        <w:rPr>
          <w:sz w:val="24"/>
          <w:szCs w:val="24"/>
        </w:rPr>
      </w:pPr>
      <w:r>
        <w:rPr>
          <w:sz w:val="24"/>
          <w:szCs w:val="24"/>
        </w:rPr>
        <w:t>Verizon does not monitor or record all calls.  Tr. at 28.</w:t>
      </w:r>
    </w:p>
    <w:p w:rsidR="00F241DE" w:rsidRPr="00F241DE" w:rsidRDefault="00F241DE" w:rsidP="009260E9">
      <w:pPr>
        <w:pStyle w:val="ListParagraph"/>
        <w:rPr>
          <w:sz w:val="24"/>
          <w:szCs w:val="24"/>
        </w:rPr>
      </w:pPr>
    </w:p>
    <w:p w:rsidR="00C4239A" w:rsidRDefault="00C4239A" w:rsidP="009260E9">
      <w:pPr>
        <w:pStyle w:val="ListParagraph"/>
        <w:numPr>
          <w:ilvl w:val="0"/>
          <w:numId w:val="22"/>
        </w:numPr>
        <w:tabs>
          <w:tab w:val="left" w:pos="2160"/>
        </w:tabs>
        <w:spacing w:line="360" w:lineRule="auto"/>
        <w:ind w:left="0" w:firstLine="1440"/>
        <w:rPr>
          <w:sz w:val="24"/>
          <w:szCs w:val="24"/>
        </w:rPr>
      </w:pPr>
      <w:r>
        <w:rPr>
          <w:sz w:val="24"/>
          <w:szCs w:val="24"/>
        </w:rPr>
        <w:t xml:space="preserve">If requested, a </w:t>
      </w:r>
      <w:r w:rsidR="0069487F">
        <w:rPr>
          <w:sz w:val="24"/>
          <w:szCs w:val="24"/>
        </w:rPr>
        <w:t>manager</w:t>
      </w:r>
      <w:r>
        <w:rPr>
          <w:sz w:val="24"/>
          <w:szCs w:val="24"/>
        </w:rPr>
        <w:t xml:space="preserve"> can call a customer back on a non-monitored line.  Tr. at 29.</w:t>
      </w:r>
    </w:p>
    <w:p w:rsidR="00EB22DD" w:rsidRDefault="00EB22DD" w:rsidP="009260E9">
      <w:pPr>
        <w:pStyle w:val="ListParagraph"/>
        <w:tabs>
          <w:tab w:val="left" w:pos="2160"/>
        </w:tabs>
        <w:spacing w:line="360" w:lineRule="auto"/>
        <w:ind w:left="1440"/>
        <w:rPr>
          <w:sz w:val="24"/>
          <w:szCs w:val="24"/>
        </w:rPr>
      </w:pPr>
    </w:p>
    <w:p w:rsidR="00C4239A" w:rsidRDefault="00C4239A" w:rsidP="009260E9">
      <w:pPr>
        <w:pStyle w:val="ListParagraph"/>
        <w:numPr>
          <w:ilvl w:val="0"/>
          <w:numId w:val="22"/>
        </w:numPr>
        <w:tabs>
          <w:tab w:val="left" w:pos="2160"/>
        </w:tabs>
        <w:spacing w:line="360" w:lineRule="auto"/>
        <w:ind w:left="0" w:firstLine="1440"/>
        <w:rPr>
          <w:sz w:val="24"/>
          <w:szCs w:val="24"/>
        </w:rPr>
      </w:pPr>
      <w:r>
        <w:rPr>
          <w:sz w:val="24"/>
          <w:szCs w:val="24"/>
        </w:rPr>
        <w:t>Verizon managers do not have telephone lines that are monitored or recorded.  Tr. at 30.</w:t>
      </w:r>
    </w:p>
    <w:p w:rsidR="00037C6E" w:rsidRPr="00037C6E" w:rsidRDefault="00037C6E" w:rsidP="009260E9">
      <w:pPr>
        <w:pStyle w:val="ListParagraph"/>
        <w:spacing w:line="360" w:lineRule="auto"/>
        <w:rPr>
          <w:sz w:val="24"/>
          <w:szCs w:val="24"/>
        </w:rPr>
      </w:pPr>
    </w:p>
    <w:p w:rsidR="00037C6E" w:rsidRDefault="00037C6E" w:rsidP="009260E9">
      <w:pPr>
        <w:pStyle w:val="ListParagraph"/>
        <w:numPr>
          <w:ilvl w:val="0"/>
          <w:numId w:val="22"/>
        </w:numPr>
        <w:tabs>
          <w:tab w:val="left" w:pos="2160"/>
        </w:tabs>
        <w:spacing w:line="360" w:lineRule="auto"/>
        <w:ind w:left="0" w:firstLine="1440"/>
        <w:rPr>
          <w:sz w:val="24"/>
          <w:szCs w:val="24"/>
        </w:rPr>
      </w:pPr>
      <w:r>
        <w:rPr>
          <w:sz w:val="24"/>
          <w:szCs w:val="24"/>
        </w:rPr>
        <w:t>Nicole Bidwell testified that there are not time limits to returning customer calls, that it depends on the situation, and call backs are within a “convenient” amount of time.  Tr. at 31-32.</w:t>
      </w:r>
    </w:p>
    <w:p w:rsidR="00C4239A" w:rsidRPr="00C4239A" w:rsidRDefault="00C4239A" w:rsidP="009260E9">
      <w:pPr>
        <w:pStyle w:val="ListParagraph"/>
        <w:spacing w:line="360" w:lineRule="auto"/>
        <w:rPr>
          <w:sz w:val="24"/>
          <w:szCs w:val="24"/>
        </w:rPr>
      </w:pPr>
    </w:p>
    <w:p w:rsidR="00C4239A" w:rsidRDefault="00DB046C" w:rsidP="009260E9">
      <w:pPr>
        <w:pStyle w:val="ListParagraph"/>
        <w:numPr>
          <w:ilvl w:val="0"/>
          <w:numId w:val="22"/>
        </w:numPr>
        <w:tabs>
          <w:tab w:val="left" w:pos="2160"/>
        </w:tabs>
        <w:spacing w:line="360" w:lineRule="auto"/>
        <w:ind w:left="0" w:firstLine="1440"/>
        <w:rPr>
          <w:sz w:val="24"/>
          <w:szCs w:val="24"/>
        </w:rPr>
      </w:pPr>
      <w:r>
        <w:rPr>
          <w:sz w:val="24"/>
          <w:szCs w:val="24"/>
        </w:rPr>
        <w:t>Nicole Bidwell did not bring notes from calls</w:t>
      </w:r>
      <w:r w:rsidR="0069487F">
        <w:rPr>
          <w:sz w:val="24"/>
          <w:szCs w:val="24"/>
        </w:rPr>
        <w:t xml:space="preserve"> made by the Complainant</w:t>
      </w:r>
      <w:r>
        <w:rPr>
          <w:sz w:val="24"/>
          <w:szCs w:val="24"/>
        </w:rPr>
        <w:t xml:space="preserve"> to Verizon </w:t>
      </w:r>
      <w:r w:rsidR="006501CD">
        <w:rPr>
          <w:sz w:val="24"/>
          <w:szCs w:val="24"/>
        </w:rPr>
        <w:t>to the hearing.  Tr. at 38.</w:t>
      </w:r>
    </w:p>
    <w:p w:rsidR="006501CD" w:rsidRPr="006501CD" w:rsidRDefault="006501CD" w:rsidP="001A4E52">
      <w:pPr>
        <w:pStyle w:val="ListParagraph"/>
        <w:spacing w:line="360" w:lineRule="auto"/>
        <w:rPr>
          <w:sz w:val="24"/>
          <w:szCs w:val="24"/>
        </w:rPr>
      </w:pPr>
    </w:p>
    <w:p w:rsidR="00C419F9" w:rsidRDefault="00C419F9" w:rsidP="00DE2348">
      <w:pPr>
        <w:spacing w:line="360" w:lineRule="auto"/>
        <w:jc w:val="center"/>
        <w:rPr>
          <w:sz w:val="24"/>
          <w:szCs w:val="24"/>
          <w:u w:val="single"/>
        </w:rPr>
      </w:pPr>
      <w:r>
        <w:rPr>
          <w:sz w:val="24"/>
          <w:szCs w:val="24"/>
          <w:u w:val="single"/>
        </w:rPr>
        <w:t>DISCUSSION</w:t>
      </w:r>
    </w:p>
    <w:p w:rsidR="006501CD" w:rsidRDefault="006501CD" w:rsidP="00DE2348">
      <w:pPr>
        <w:spacing w:line="360" w:lineRule="auto"/>
        <w:jc w:val="center"/>
        <w:rPr>
          <w:sz w:val="24"/>
          <w:szCs w:val="24"/>
          <w:u w:val="single"/>
        </w:rPr>
      </w:pPr>
    </w:p>
    <w:p w:rsidR="006501CD" w:rsidRPr="00614336" w:rsidRDefault="006501CD" w:rsidP="009260E9">
      <w:pPr>
        <w:tabs>
          <w:tab w:val="left" w:pos="-1440"/>
          <w:tab w:val="left" w:pos="-720"/>
        </w:tabs>
        <w:suppressAutoHyphens/>
        <w:spacing w:line="360" w:lineRule="auto"/>
        <w:ind w:firstLine="1440"/>
        <w:rPr>
          <w:spacing w:val="-3"/>
          <w:sz w:val="24"/>
          <w:szCs w:val="24"/>
        </w:rPr>
      </w:pPr>
      <w:r w:rsidRPr="00A941C5">
        <w:rPr>
          <w:sz w:val="24"/>
          <w:szCs w:val="24"/>
        </w:rPr>
        <w:t xml:space="preserve">As the party seeking affirmative relief from the Commission, </w:t>
      </w:r>
      <w:r>
        <w:rPr>
          <w:sz w:val="24"/>
          <w:szCs w:val="24"/>
        </w:rPr>
        <w:t xml:space="preserve">the Complainant </w:t>
      </w:r>
      <w:r w:rsidRPr="00A941C5">
        <w:rPr>
          <w:sz w:val="24"/>
          <w:szCs w:val="24"/>
        </w:rPr>
        <w:t>bear</w:t>
      </w:r>
      <w:r>
        <w:rPr>
          <w:sz w:val="24"/>
          <w:szCs w:val="24"/>
        </w:rPr>
        <w:t>s</w:t>
      </w:r>
      <w:r w:rsidR="004154CF">
        <w:rPr>
          <w:sz w:val="24"/>
          <w:szCs w:val="24"/>
        </w:rPr>
        <w:t xml:space="preserve"> the burden of proof.  66 Pa.</w:t>
      </w:r>
      <w:r w:rsidRPr="00A941C5">
        <w:rPr>
          <w:sz w:val="24"/>
          <w:szCs w:val="24"/>
        </w:rPr>
        <w:t>C.S. §</w:t>
      </w:r>
      <w:r>
        <w:rPr>
          <w:sz w:val="24"/>
          <w:szCs w:val="24"/>
        </w:rPr>
        <w:t xml:space="preserve"> </w:t>
      </w:r>
      <w:r w:rsidRPr="00A941C5">
        <w:rPr>
          <w:sz w:val="24"/>
          <w:szCs w:val="24"/>
        </w:rPr>
        <w:t>332(a).</w:t>
      </w:r>
      <w:r>
        <w:rPr>
          <w:sz w:val="24"/>
          <w:szCs w:val="24"/>
        </w:rPr>
        <w:t xml:space="preserve">  </w:t>
      </w:r>
      <w:r w:rsidRPr="00614336">
        <w:rPr>
          <w:spacing w:val="-3"/>
          <w:sz w:val="24"/>
          <w:szCs w:val="24"/>
        </w:rPr>
        <w:t>To establish a sufficient case and satisfy the burden of proof,</w:t>
      </w:r>
      <w:r>
        <w:rPr>
          <w:spacing w:val="-3"/>
          <w:sz w:val="24"/>
          <w:szCs w:val="24"/>
        </w:rPr>
        <w:t xml:space="preserve"> the</w:t>
      </w:r>
      <w:r w:rsidRPr="00614336">
        <w:rPr>
          <w:spacing w:val="-3"/>
          <w:sz w:val="24"/>
          <w:szCs w:val="24"/>
        </w:rPr>
        <w:t xml:space="preserve"> </w:t>
      </w:r>
      <w:r>
        <w:rPr>
          <w:spacing w:val="-3"/>
          <w:sz w:val="24"/>
          <w:szCs w:val="24"/>
        </w:rPr>
        <w:t>Complainant</w:t>
      </w:r>
      <w:r w:rsidRPr="00614336">
        <w:rPr>
          <w:spacing w:val="-3"/>
          <w:sz w:val="24"/>
          <w:szCs w:val="24"/>
        </w:rPr>
        <w:t xml:space="preserve"> must show that the </w:t>
      </w:r>
      <w:r>
        <w:rPr>
          <w:spacing w:val="-3"/>
          <w:sz w:val="24"/>
          <w:szCs w:val="24"/>
        </w:rPr>
        <w:t>Respondent</w:t>
      </w:r>
      <w:r w:rsidRPr="00614336">
        <w:rPr>
          <w:spacing w:val="-3"/>
          <w:sz w:val="24"/>
          <w:szCs w:val="24"/>
        </w:rPr>
        <w:t xml:space="preserve"> public utility is responsible or accountable for the problem described in the Complaint.  </w:t>
      </w:r>
      <w:r w:rsidRPr="00614336">
        <w:rPr>
          <w:spacing w:val="-3"/>
          <w:sz w:val="24"/>
          <w:szCs w:val="24"/>
          <w:u w:val="single"/>
        </w:rPr>
        <w:t>Patterson v. Bell Telephone Company of Pennsylvania</w:t>
      </w:r>
      <w:r w:rsidR="00AF13C9">
        <w:rPr>
          <w:spacing w:val="-3"/>
          <w:sz w:val="24"/>
          <w:szCs w:val="24"/>
        </w:rPr>
        <w:t>, 72 Pa.</w:t>
      </w:r>
      <w:r w:rsidRPr="00614336">
        <w:rPr>
          <w:spacing w:val="-3"/>
          <w:sz w:val="24"/>
          <w:szCs w:val="24"/>
        </w:rPr>
        <w:t xml:space="preserve"> PUC 196</w:t>
      </w:r>
      <w:r>
        <w:rPr>
          <w:spacing w:val="-3"/>
          <w:sz w:val="24"/>
          <w:szCs w:val="24"/>
        </w:rPr>
        <w:t xml:space="preserve"> (</w:t>
      </w:r>
      <w:r w:rsidRPr="00614336">
        <w:rPr>
          <w:spacing w:val="-3"/>
          <w:sz w:val="24"/>
          <w:szCs w:val="24"/>
        </w:rPr>
        <w:t xml:space="preserve">1990), </w:t>
      </w:r>
      <w:r w:rsidRPr="00614336">
        <w:rPr>
          <w:spacing w:val="-3"/>
          <w:sz w:val="24"/>
          <w:szCs w:val="24"/>
          <w:u w:val="single"/>
        </w:rPr>
        <w:t>Feinstein v. Philadelphia Suburban Water Company</w:t>
      </w:r>
      <w:r w:rsidR="00AF13C9">
        <w:rPr>
          <w:spacing w:val="-3"/>
          <w:sz w:val="24"/>
          <w:szCs w:val="24"/>
        </w:rPr>
        <w:t>, 50 Pa.</w:t>
      </w:r>
      <w:r w:rsidRPr="00614336">
        <w:rPr>
          <w:spacing w:val="-3"/>
          <w:sz w:val="24"/>
          <w:szCs w:val="24"/>
        </w:rPr>
        <w:t xml:space="preserve"> PUC 300</w:t>
      </w:r>
      <w:r>
        <w:rPr>
          <w:spacing w:val="-3"/>
          <w:sz w:val="24"/>
          <w:szCs w:val="24"/>
        </w:rPr>
        <w:t xml:space="preserve"> </w:t>
      </w:r>
      <w:r w:rsidRPr="00614336">
        <w:rPr>
          <w:spacing w:val="-3"/>
          <w:sz w:val="24"/>
          <w:szCs w:val="24"/>
        </w:rPr>
        <w:t xml:space="preserve">(1976).  Such a showing must be by a preponderance of the evidence.  </w:t>
      </w:r>
      <w:r w:rsidRPr="00614336">
        <w:rPr>
          <w:spacing w:val="-3"/>
          <w:sz w:val="24"/>
          <w:szCs w:val="24"/>
          <w:u w:val="single"/>
        </w:rPr>
        <w:t>Samuel J. Lansberry, Inc. v. Pa. Pub</w:t>
      </w:r>
      <w:r w:rsidR="001E2385">
        <w:rPr>
          <w:spacing w:val="-3"/>
          <w:sz w:val="24"/>
          <w:szCs w:val="24"/>
          <w:u w:val="single"/>
        </w:rPr>
        <w:t xml:space="preserve">. </w:t>
      </w:r>
      <w:r w:rsidRPr="00614336">
        <w:rPr>
          <w:spacing w:val="-3"/>
          <w:sz w:val="24"/>
          <w:szCs w:val="24"/>
          <w:u w:val="single"/>
        </w:rPr>
        <w:t>Util</w:t>
      </w:r>
      <w:r w:rsidR="001E2385">
        <w:rPr>
          <w:spacing w:val="-3"/>
          <w:sz w:val="24"/>
          <w:szCs w:val="24"/>
          <w:u w:val="single"/>
        </w:rPr>
        <w:t>.</w:t>
      </w:r>
      <w:r w:rsidRPr="00614336">
        <w:rPr>
          <w:spacing w:val="-3"/>
          <w:sz w:val="24"/>
          <w:szCs w:val="24"/>
          <w:u w:val="single"/>
        </w:rPr>
        <w:t xml:space="preserve"> Comm’n</w:t>
      </w:r>
      <w:r w:rsidRPr="00614336">
        <w:rPr>
          <w:spacing w:val="-3"/>
          <w:sz w:val="24"/>
          <w:szCs w:val="24"/>
        </w:rPr>
        <w:t>, 134 Pa.</w:t>
      </w:r>
      <w:r w:rsidR="001E2385">
        <w:rPr>
          <w:spacing w:val="-3"/>
          <w:sz w:val="24"/>
          <w:szCs w:val="24"/>
        </w:rPr>
        <w:t xml:space="preserve"> </w:t>
      </w:r>
      <w:r w:rsidRPr="00614336">
        <w:rPr>
          <w:spacing w:val="-3"/>
          <w:sz w:val="24"/>
          <w:szCs w:val="24"/>
        </w:rPr>
        <w:t>Commw. 218; 221-222, 578 A.2d 600; 602</w:t>
      </w:r>
      <w:r>
        <w:rPr>
          <w:spacing w:val="-3"/>
          <w:sz w:val="24"/>
          <w:szCs w:val="24"/>
        </w:rPr>
        <w:t xml:space="preserve"> </w:t>
      </w:r>
      <w:r w:rsidRPr="00614336">
        <w:rPr>
          <w:spacing w:val="-3"/>
          <w:sz w:val="24"/>
          <w:szCs w:val="24"/>
        </w:rPr>
        <w:t xml:space="preserve">(1990), </w:t>
      </w:r>
      <w:r w:rsidRPr="00614336">
        <w:rPr>
          <w:i/>
          <w:spacing w:val="-3"/>
          <w:sz w:val="24"/>
          <w:szCs w:val="24"/>
        </w:rPr>
        <w:t>alloc. den</w:t>
      </w:r>
      <w:r w:rsidRPr="00614336">
        <w:rPr>
          <w:spacing w:val="-3"/>
          <w:sz w:val="24"/>
          <w:szCs w:val="24"/>
        </w:rPr>
        <w:t>., 602 A.2d 863</w:t>
      </w:r>
      <w:r>
        <w:rPr>
          <w:spacing w:val="-3"/>
          <w:sz w:val="24"/>
          <w:szCs w:val="24"/>
        </w:rPr>
        <w:t xml:space="preserve"> </w:t>
      </w:r>
      <w:r w:rsidRPr="00614336">
        <w:rPr>
          <w:spacing w:val="-3"/>
          <w:sz w:val="24"/>
          <w:szCs w:val="24"/>
        </w:rPr>
        <w:t xml:space="preserve">(1992).  That is, </w:t>
      </w:r>
      <w:r>
        <w:rPr>
          <w:spacing w:val="-3"/>
          <w:sz w:val="24"/>
          <w:szCs w:val="24"/>
        </w:rPr>
        <w:t>a party must p</w:t>
      </w:r>
      <w:r w:rsidRPr="00614336">
        <w:rPr>
          <w:spacing w:val="-3"/>
          <w:sz w:val="24"/>
          <w:szCs w:val="24"/>
        </w:rPr>
        <w:t xml:space="preserve">resent evidence more convincing, by even the smallest amount, than that presented by the other party.  </w:t>
      </w:r>
      <w:r w:rsidRPr="00614336">
        <w:rPr>
          <w:spacing w:val="-3"/>
          <w:sz w:val="24"/>
          <w:szCs w:val="24"/>
          <w:u w:val="single"/>
        </w:rPr>
        <w:t>Se-Ling Hosiery v. Margulies</w:t>
      </w:r>
      <w:r w:rsidRPr="00614336">
        <w:rPr>
          <w:spacing w:val="-3"/>
          <w:sz w:val="24"/>
          <w:szCs w:val="24"/>
        </w:rPr>
        <w:t>, 364 Pa. 45, 70 A.2d 854</w:t>
      </w:r>
      <w:r>
        <w:rPr>
          <w:spacing w:val="-3"/>
          <w:sz w:val="24"/>
          <w:szCs w:val="24"/>
        </w:rPr>
        <w:t xml:space="preserve"> </w:t>
      </w:r>
      <w:r w:rsidRPr="00614336">
        <w:rPr>
          <w:spacing w:val="-3"/>
          <w:sz w:val="24"/>
          <w:szCs w:val="24"/>
        </w:rPr>
        <w:t xml:space="preserve">(1950).  Additionally, any finding of fact necessary to support the Commission’s adjudication must be based upon substantial evidence.  </w:t>
      </w:r>
      <w:r w:rsidR="00AF13C9">
        <w:rPr>
          <w:spacing w:val="-3"/>
          <w:sz w:val="24"/>
          <w:szCs w:val="24"/>
          <w:u w:val="single"/>
        </w:rPr>
        <w:t>Mill v. Pa.</w:t>
      </w:r>
      <w:r w:rsidRPr="00614336">
        <w:rPr>
          <w:spacing w:val="-3"/>
          <w:sz w:val="24"/>
          <w:szCs w:val="24"/>
          <w:u w:val="single"/>
        </w:rPr>
        <w:t xml:space="preserve"> Pub</w:t>
      </w:r>
      <w:r w:rsidR="001E2385">
        <w:rPr>
          <w:spacing w:val="-3"/>
          <w:sz w:val="24"/>
          <w:szCs w:val="24"/>
          <w:u w:val="single"/>
        </w:rPr>
        <w:t>.</w:t>
      </w:r>
      <w:r w:rsidRPr="00614336">
        <w:rPr>
          <w:spacing w:val="-3"/>
          <w:sz w:val="24"/>
          <w:szCs w:val="24"/>
          <w:u w:val="single"/>
        </w:rPr>
        <w:t xml:space="preserve"> Util</w:t>
      </w:r>
      <w:r w:rsidR="001E2385">
        <w:rPr>
          <w:spacing w:val="-3"/>
          <w:sz w:val="24"/>
          <w:szCs w:val="24"/>
          <w:u w:val="single"/>
        </w:rPr>
        <w:t>.</w:t>
      </w:r>
      <w:r w:rsidRPr="00614336">
        <w:rPr>
          <w:spacing w:val="-3"/>
          <w:sz w:val="24"/>
          <w:szCs w:val="24"/>
          <w:u w:val="single"/>
        </w:rPr>
        <w:t xml:space="preserve"> Comm’n</w:t>
      </w:r>
      <w:r w:rsidRPr="00614336">
        <w:rPr>
          <w:spacing w:val="-3"/>
          <w:sz w:val="24"/>
          <w:szCs w:val="24"/>
        </w:rPr>
        <w:t>, 67 Pa.</w:t>
      </w:r>
      <w:r w:rsidR="001E2385">
        <w:rPr>
          <w:spacing w:val="-3"/>
          <w:sz w:val="24"/>
          <w:szCs w:val="24"/>
        </w:rPr>
        <w:t xml:space="preserve"> </w:t>
      </w:r>
      <w:r w:rsidR="0069487F">
        <w:rPr>
          <w:spacing w:val="-3"/>
          <w:sz w:val="24"/>
          <w:szCs w:val="24"/>
        </w:rPr>
        <w:t>Cmwlth</w:t>
      </w:r>
      <w:r w:rsidRPr="00614336">
        <w:rPr>
          <w:spacing w:val="-3"/>
          <w:sz w:val="24"/>
          <w:szCs w:val="24"/>
        </w:rPr>
        <w:t>. 597, 447 A.2d 1100</w:t>
      </w:r>
      <w:r>
        <w:rPr>
          <w:spacing w:val="-3"/>
          <w:sz w:val="24"/>
          <w:szCs w:val="24"/>
        </w:rPr>
        <w:t xml:space="preserve"> </w:t>
      </w:r>
      <w:r w:rsidRPr="00614336">
        <w:rPr>
          <w:spacing w:val="-3"/>
          <w:sz w:val="24"/>
          <w:szCs w:val="24"/>
        </w:rPr>
        <w:t xml:space="preserve">(1982), </w:t>
      </w:r>
      <w:r w:rsidRPr="00614336">
        <w:rPr>
          <w:spacing w:val="-3"/>
          <w:sz w:val="24"/>
          <w:szCs w:val="24"/>
          <w:u w:val="single"/>
        </w:rPr>
        <w:t>Edan Transportation Corp. v. P</w:t>
      </w:r>
      <w:r w:rsidR="0069487F">
        <w:rPr>
          <w:spacing w:val="-3"/>
          <w:sz w:val="24"/>
          <w:szCs w:val="24"/>
          <w:u w:val="single"/>
        </w:rPr>
        <w:t>a.</w:t>
      </w:r>
      <w:r w:rsidRPr="00614336">
        <w:rPr>
          <w:spacing w:val="-3"/>
          <w:sz w:val="24"/>
          <w:szCs w:val="24"/>
          <w:u w:val="single"/>
        </w:rPr>
        <w:t xml:space="preserve"> Pub</w:t>
      </w:r>
      <w:r w:rsidR="001E2385">
        <w:rPr>
          <w:spacing w:val="-3"/>
          <w:sz w:val="24"/>
          <w:szCs w:val="24"/>
          <w:u w:val="single"/>
        </w:rPr>
        <w:t>.</w:t>
      </w:r>
      <w:r w:rsidRPr="00614336">
        <w:rPr>
          <w:spacing w:val="-3"/>
          <w:sz w:val="24"/>
          <w:szCs w:val="24"/>
          <w:u w:val="single"/>
        </w:rPr>
        <w:t xml:space="preserve"> Util</w:t>
      </w:r>
      <w:r w:rsidR="001E2385">
        <w:rPr>
          <w:spacing w:val="-3"/>
          <w:sz w:val="24"/>
          <w:szCs w:val="24"/>
          <w:u w:val="single"/>
        </w:rPr>
        <w:t>.</w:t>
      </w:r>
      <w:r w:rsidRPr="00614336">
        <w:rPr>
          <w:spacing w:val="-3"/>
          <w:sz w:val="24"/>
          <w:szCs w:val="24"/>
          <w:u w:val="single"/>
        </w:rPr>
        <w:t xml:space="preserve"> Comm’n</w:t>
      </w:r>
      <w:r w:rsidRPr="00614336">
        <w:rPr>
          <w:spacing w:val="-3"/>
          <w:sz w:val="24"/>
          <w:szCs w:val="24"/>
        </w:rPr>
        <w:t>, 154 Pa.</w:t>
      </w:r>
      <w:r w:rsidR="001E2385">
        <w:rPr>
          <w:spacing w:val="-3"/>
          <w:sz w:val="24"/>
          <w:szCs w:val="24"/>
        </w:rPr>
        <w:t xml:space="preserve"> </w:t>
      </w:r>
      <w:r w:rsidR="0069487F">
        <w:rPr>
          <w:spacing w:val="-3"/>
          <w:sz w:val="24"/>
          <w:szCs w:val="24"/>
        </w:rPr>
        <w:t>C</w:t>
      </w:r>
      <w:r w:rsidRPr="00614336">
        <w:rPr>
          <w:spacing w:val="-3"/>
          <w:sz w:val="24"/>
          <w:szCs w:val="24"/>
        </w:rPr>
        <w:t>mw</w:t>
      </w:r>
      <w:r w:rsidR="0069487F">
        <w:rPr>
          <w:spacing w:val="-3"/>
          <w:sz w:val="24"/>
          <w:szCs w:val="24"/>
        </w:rPr>
        <w:t>lth</w:t>
      </w:r>
      <w:r w:rsidRPr="00614336">
        <w:rPr>
          <w:spacing w:val="-3"/>
          <w:sz w:val="24"/>
          <w:szCs w:val="24"/>
        </w:rPr>
        <w:t>. 21, 623 A.2d 6</w:t>
      </w:r>
      <w:r>
        <w:rPr>
          <w:spacing w:val="-3"/>
          <w:sz w:val="24"/>
          <w:szCs w:val="24"/>
        </w:rPr>
        <w:t xml:space="preserve"> </w:t>
      </w:r>
      <w:r w:rsidR="00F241DE">
        <w:rPr>
          <w:spacing w:val="-3"/>
          <w:sz w:val="24"/>
          <w:szCs w:val="24"/>
        </w:rPr>
        <w:t>(1993);</w:t>
      </w:r>
      <w:r w:rsidRPr="00614336">
        <w:rPr>
          <w:spacing w:val="-3"/>
          <w:sz w:val="24"/>
          <w:szCs w:val="24"/>
        </w:rPr>
        <w:t xml:space="preserve"> 2 Pa.C.S. §</w:t>
      </w:r>
      <w:r w:rsidR="004154CF">
        <w:rPr>
          <w:spacing w:val="-3"/>
          <w:sz w:val="24"/>
          <w:szCs w:val="24"/>
        </w:rPr>
        <w:t xml:space="preserve"> </w:t>
      </w:r>
      <w:r w:rsidRPr="00614336">
        <w:rPr>
          <w:spacing w:val="-3"/>
          <w:sz w:val="24"/>
          <w:szCs w:val="24"/>
        </w:rPr>
        <w:t>704.  More is required than a mere trace of evidence or a suspicion of the existence of a fact sought to be establi</w:t>
      </w:r>
      <w:r>
        <w:rPr>
          <w:spacing w:val="-3"/>
          <w:sz w:val="24"/>
          <w:szCs w:val="24"/>
        </w:rPr>
        <w:t>sh</w:t>
      </w:r>
      <w:r w:rsidRPr="00614336">
        <w:rPr>
          <w:spacing w:val="-3"/>
          <w:sz w:val="24"/>
          <w:szCs w:val="24"/>
        </w:rPr>
        <w:t>ed.</w:t>
      </w:r>
      <w:r>
        <w:rPr>
          <w:spacing w:val="-3"/>
          <w:sz w:val="24"/>
          <w:szCs w:val="24"/>
        </w:rPr>
        <w:t xml:space="preserve"> </w:t>
      </w:r>
      <w:r w:rsidRPr="00614336">
        <w:rPr>
          <w:spacing w:val="-3"/>
          <w:sz w:val="24"/>
          <w:szCs w:val="24"/>
        </w:rPr>
        <w:t xml:space="preserve"> </w:t>
      </w:r>
      <w:r w:rsidRPr="00614336">
        <w:rPr>
          <w:spacing w:val="-3"/>
          <w:sz w:val="24"/>
          <w:szCs w:val="24"/>
          <w:u w:val="single"/>
        </w:rPr>
        <w:t>Norfolk and Western Ry. v. Pa. Pub</w:t>
      </w:r>
      <w:r w:rsidR="001E2385">
        <w:rPr>
          <w:spacing w:val="-3"/>
          <w:sz w:val="24"/>
          <w:szCs w:val="24"/>
          <w:u w:val="single"/>
        </w:rPr>
        <w:t>.</w:t>
      </w:r>
      <w:r w:rsidRPr="00614336">
        <w:rPr>
          <w:spacing w:val="-3"/>
          <w:sz w:val="24"/>
          <w:szCs w:val="24"/>
          <w:u w:val="single"/>
        </w:rPr>
        <w:t xml:space="preserve"> Util</w:t>
      </w:r>
      <w:r w:rsidR="001E2385">
        <w:rPr>
          <w:spacing w:val="-3"/>
          <w:sz w:val="24"/>
          <w:szCs w:val="24"/>
          <w:u w:val="single"/>
        </w:rPr>
        <w:t>.</w:t>
      </w:r>
      <w:r w:rsidRPr="00614336">
        <w:rPr>
          <w:spacing w:val="-3"/>
          <w:sz w:val="24"/>
          <w:szCs w:val="24"/>
          <w:u w:val="single"/>
        </w:rPr>
        <w:t xml:space="preserve"> Comm’n</w:t>
      </w:r>
      <w:r w:rsidRPr="00614336">
        <w:rPr>
          <w:spacing w:val="-3"/>
          <w:sz w:val="24"/>
          <w:szCs w:val="24"/>
        </w:rPr>
        <w:t>, 489 Pa. 109, 413 A.2d 1037</w:t>
      </w:r>
      <w:r>
        <w:rPr>
          <w:spacing w:val="-3"/>
          <w:sz w:val="24"/>
          <w:szCs w:val="24"/>
        </w:rPr>
        <w:t xml:space="preserve"> </w:t>
      </w:r>
      <w:r w:rsidRPr="00614336">
        <w:rPr>
          <w:spacing w:val="-3"/>
          <w:sz w:val="24"/>
          <w:szCs w:val="24"/>
        </w:rPr>
        <w:t xml:space="preserve">(1980); </w:t>
      </w:r>
      <w:r w:rsidRPr="00614336">
        <w:rPr>
          <w:spacing w:val="-3"/>
          <w:sz w:val="24"/>
          <w:szCs w:val="24"/>
          <w:u w:val="single"/>
        </w:rPr>
        <w:t>Erie Resistor Corp. v. Unemployment Compensation Bd. of Review</w:t>
      </w:r>
      <w:r w:rsidRPr="00614336">
        <w:rPr>
          <w:spacing w:val="-3"/>
          <w:sz w:val="24"/>
          <w:szCs w:val="24"/>
        </w:rPr>
        <w:t>, 194 Pa.</w:t>
      </w:r>
      <w:r w:rsidR="0001425B">
        <w:rPr>
          <w:spacing w:val="-3"/>
          <w:sz w:val="24"/>
          <w:szCs w:val="24"/>
        </w:rPr>
        <w:t xml:space="preserve"> </w:t>
      </w:r>
      <w:r w:rsidRPr="00614336">
        <w:rPr>
          <w:spacing w:val="-3"/>
          <w:sz w:val="24"/>
          <w:szCs w:val="24"/>
        </w:rPr>
        <w:t>Super. 278, 166 A.2d 96</w:t>
      </w:r>
      <w:r>
        <w:rPr>
          <w:spacing w:val="-3"/>
          <w:sz w:val="24"/>
          <w:szCs w:val="24"/>
        </w:rPr>
        <w:t xml:space="preserve"> </w:t>
      </w:r>
      <w:r w:rsidRPr="00614336">
        <w:rPr>
          <w:spacing w:val="-3"/>
          <w:sz w:val="24"/>
          <w:szCs w:val="24"/>
        </w:rPr>
        <w:t xml:space="preserve">(1960); </w:t>
      </w:r>
      <w:r w:rsidRPr="00614336">
        <w:rPr>
          <w:spacing w:val="-3"/>
          <w:sz w:val="24"/>
          <w:szCs w:val="24"/>
          <w:u w:val="single"/>
        </w:rPr>
        <w:t>Murphy v. Dep’t of Public Welfare, White Haven Center</w:t>
      </w:r>
      <w:r w:rsidRPr="00614336">
        <w:rPr>
          <w:spacing w:val="-3"/>
          <w:sz w:val="24"/>
          <w:szCs w:val="24"/>
        </w:rPr>
        <w:t>, 85 Pa.</w:t>
      </w:r>
      <w:r w:rsidR="0001425B">
        <w:rPr>
          <w:spacing w:val="-3"/>
          <w:sz w:val="24"/>
          <w:szCs w:val="24"/>
        </w:rPr>
        <w:t xml:space="preserve"> </w:t>
      </w:r>
      <w:r w:rsidRPr="00614336">
        <w:rPr>
          <w:spacing w:val="-3"/>
          <w:sz w:val="24"/>
          <w:szCs w:val="24"/>
        </w:rPr>
        <w:t>Commw. 23, 480 A.2d 382</w:t>
      </w:r>
      <w:r>
        <w:rPr>
          <w:spacing w:val="-3"/>
          <w:sz w:val="24"/>
          <w:szCs w:val="24"/>
        </w:rPr>
        <w:t xml:space="preserve"> </w:t>
      </w:r>
      <w:r w:rsidRPr="00614336">
        <w:rPr>
          <w:spacing w:val="-3"/>
          <w:sz w:val="24"/>
          <w:szCs w:val="24"/>
        </w:rPr>
        <w:t>(1984).</w:t>
      </w:r>
    </w:p>
    <w:p w:rsidR="006501CD" w:rsidRPr="005479ED" w:rsidRDefault="006501CD" w:rsidP="009260E9">
      <w:pPr>
        <w:spacing w:line="360" w:lineRule="auto"/>
        <w:ind w:firstLine="1440"/>
        <w:rPr>
          <w:sz w:val="24"/>
          <w:szCs w:val="24"/>
        </w:rPr>
      </w:pPr>
    </w:p>
    <w:p w:rsidR="00035144" w:rsidRPr="005479ED" w:rsidRDefault="00035144" w:rsidP="009260E9">
      <w:pPr>
        <w:spacing w:line="360" w:lineRule="auto"/>
        <w:ind w:firstLine="1440"/>
        <w:rPr>
          <w:sz w:val="24"/>
          <w:szCs w:val="24"/>
        </w:rPr>
      </w:pPr>
      <w:r>
        <w:rPr>
          <w:sz w:val="24"/>
          <w:szCs w:val="24"/>
        </w:rPr>
        <w:t xml:space="preserve">Using the Complainant’s March 2013 bill, Nicole Bidwell, a senior analyst for Verizon, explained the inter and intra </w:t>
      </w:r>
      <w:r w:rsidR="00690ECE">
        <w:rPr>
          <w:sz w:val="24"/>
          <w:szCs w:val="24"/>
        </w:rPr>
        <w:t xml:space="preserve">state </w:t>
      </w:r>
      <w:r>
        <w:rPr>
          <w:sz w:val="24"/>
          <w:szCs w:val="24"/>
        </w:rPr>
        <w:t xml:space="preserve">charges to the Complainant.  She also testified that the Complainant had opted out of ACH </w:t>
      </w:r>
      <w:r w:rsidR="00690ECE">
        <w:rPr>
          <w:sz w:val="24"/>
          <w:szCs w:val="24"/>
        </w:rPr>
        <w:t xml:space="preserve">(Automated Clearing House) </w:t>
      </w:r>
      <w:r>
        <w:rPr>
          <w:sz w:val="24"/>
          <w:szCs w:val="24"/>
        </w:rPr>
        <w:t>checking and CPNI</w:t>
      </w:r>
      <w:r w:rsidR="00690ECE">
        <w:rPr>
          <w:sz w:val="24"/>
          <w:szCs w:val="24"/>
        </w:rPr>
        <w:t xml:space="preserve"> (Customer Proprietary Network Information).  (The CPNI is covered by the FCC (Federal Communications Commission)</w:t>
      </w:r>
      <w:r w:rsidR="0069487F">
        <w:rPr>
          <w:sz w:val="24"/>
          <w:szCs w:val="24"/>
        </w:rPr>
        <w:t xml:space="preserve"> </w:t>
      </w:r>
      <w:r w:rsidR="00690ECE">
        <w:rPr>
          <w:sz w:val="24"/>
          <w:szCs w:val="24"/>
        </w:rPr>
        <w:t xml:space="preserve">and not </w:t>
      </w:r>
      <w:r w:rsidR="0069487F">
        <w:rPr>
          <w:sz w:val="24"/>
          <w:szCs w:val="24"/>
        </w:rPr>
        <w:t>the Commission</w:t>
      </w:r>
      <w:r w:rsidR="00690ECE">
        <w:rPr>
          <w:sz w:val="24"/>
          <w:szCs w:val="24"/>
        </w:rPr>
        <w:t xml:space="preserve">).   </w:t>
      </w:r>
    </w:p>
    <w:p w:rsidR="004154CF" w:rsidRDefault="004154CF" w:rsidP="009260E9">
      <w:pPr>
        <w:spacing w:line="360" w:lineRule="auto"/>
        <w:ind w:firstLine="1440"/>
        <w:rPr>
          <w:sz w:val="24"/>
          <w:szCs w:val="24"/>
        </w:rPr>
      </w:pPr>
    </w:p>
    <w:p w:rsidR="006501CD" w:rsidRDefault="006D0230" w:rsidP="009260E9">
      <w:pPr>
        <w:spacing w:line="360" w:lineRule="auto"/>
        <w:ind w:firstLine="1440"/>
        <w:rPr>
          <w:sz w:val="24"/>
          <w:szCs w:val="24"/>
        </w:rPr>
      </w:pPr>
      <w:r w:rsidRPr="006D0230">
        <w:rPr>
          <w:sz w:val="24"/>
          <w:szCs w:val="24"/>
        </w:rPr>
        <w:t>With regard to personal information, Verizon is bound by the P</w:t>
      </w:r>
      <w:r w:rsidR="00867897">
        <w:rPr>
          <w:sz w:val="24"/>
          <w:szCs w:val="24"/>
        </w:rPr>
        <w:t>ennsylvania Public Utility Code</w:t>
      </w:r>
      <w:r w:rsidR="004154CF">
        <w:rPr>
          <w:sz w:val="24"/>
          <w:szCs w:val="24"/>
        </w:rPr>
        <w:t xml:space="preserve"> </w:t>
      </w:r>
      <w:r w:rsidR="00867897">
        <w:rPr>
          <w:sz w:val="24"/>
          <w:szCs w:val="24"/>
        </w:rPr>
        <w:t xml:space="preserve">(the Code). </w:t>
      </w:r>
      <w:r w:rsidR="004154CF">
        <w:rPr>
          <w:sz w:val="24"/>
          <w:szCs w:val="24"/>
        </w:rPr>
        <w:t>Chapter 63, S</w:t>
      </w:r>
      <w:r>
        <w:rPr>
          <w:sz w:val="24"/>
          <w:szCs w:val="24"/>
        </w:rPr>
        <w:t>ubchapter J, entitled Confidentiality of Customer Communications and Information addresses the Complainant’s concerns and questions.</w:t>
      </w:r>
      <w:r w:rsidR="0069487F">
        <w:rPr>
          <w:rStyle w:val="FootnoteReference"/>
          <w:sz w:val="24"/>
          <w:szCs w:val="24"/>
        </w:rPr>
        <w:footnoteReference w:id="1"/>
      </w:r>
      <w:r>
        <w:rPr>
          <w:sz w:val="24"/>
          <w:szCs w:val="24"/>
        </w:rPr>
        <w:t xml:space="preserve"> </w:t>
      </w:r>
    </w:p>
    <w:p w:rsidR="003D351C" w:rsidRDefault="003D351C" w:rsidP="009260E9">
      <w:pPr>
        <w:spacing w:line="360" w:lineRule="auto"/>
        <w:ind w:firstLine="1440"/>
        <w:rPr>
          <w:sz w:val="24"/>
          <w:szCs w:val="24"/>
        </w:rPr>
      </w:pPr>
    </w:p>
    <w:p w:rsidR="000652C0" w:rsidRDefault="000652C0" w:rsidP="003D351C">
      <w:pPr>
        <w:ind w:left="2160" w:right="1440" w:hanging="2160"/>
        <w:outlineLvl w:val="3"/>
        <w:rPr>
          <w:bCs/>
          <w:sz w:val="24"/>
          <w:szCs w:val="24"/>
        </w:rPr>
      </w:pPr>
      <w:bookmarkStart w:id="0" w:name="63.133."/>
      <w:r w:rsidRPr="000652C0">
        <w:rPr>
          <w:bCs/>
          <w:sz w:val="24"/>
          <w:szCs w:val="24"/>
        </w:rPr>
        <w:t>§ 63.133</w:t>
      </w:r>
      <w:r w:rsidRPr="000652C0">
        <w:rPr>
          <w:bCs/>
          <w:sz w:val="27"/>
          <w:szCs w:val="27"/>
        </w:rPr>
        <w:t>. </w:t>
      </w:r>
      <w:r w:rsidRPr="000652C0">
        <w:rPr>
          <w:bCs/>
          <w:sz w:val="24"/>
          <w:szCs w:val="24"/>
        </w:rPr>
        <w:t>Confidentiality.</w:t>
      </w:r>
    </w:p>
    <w:p w:rsidR="003D351C" w:rsidRPr="000652C0" w:rsidRDefault="003D351C" w:rsidP="003D351C">
      <w:pPr>
        <w:ind w:left="2160" w:right="1440" w:hanging="2160"/>
        <w:outlineLvl w:val="3"/>
        <w:rPr>
          <w:bCs/>
          <w:sz w:val="24"/>
          <w:szCs w:val="24"/>
        </w:rPr>
      </w:pPr>
    </w:p>
    <w:p w:rsidR="000652C0" w:rsidRDefault="000652C0" w:rsidP="003D351C">
      <w:pPr>
        <w:ind w:left="2160" w:right="1440"/>
        <w:rPr>
          <w:sz w:val="24"/>
          <w:szCs w:val="24"/>
        </w:rPr>
      </w:pPr>
      <w:r w:rsidRPr="000652C0">
        <w:rPr>
          <w:sz w:val="24"/>
          <w:szCs w:val="24"/>
        </w:rPr>
        <w:t xml:space="preserve">A telephone company shall establish a written statement of its fundamental policy and obligation to maintain the confidentiality of customer communications and customer information. The written statement shall declare the responsibility of each employe to maintain the confidentiality of customer communications and customer information in accordance with applicable State and Federal law. </w:t>
      </w:r>
      <w:bookmarkStart w:id="1" w:name="63.134."/>
      <w:bookmarkEnd w:id="0"/>
      <w:r w:rsidR="00F241DE">
        <w:rPr>
          <w:sz w:val="24"/>
          <w:szCs w:val="24"/>
        </w:rPr>
        <w:t>52 Pa.</w:t>
      </w:r>
      <w:r>
        <w:rPr>
          <w:sz w:val="24"/>
          <w:szCs w:val="24"/>
        </w:rPr>
        <w:t>Code § 63.133.</w:t>
      </w:r>
    </w:p>
    <w:p w:rsidR="003D351C" w:rsidRDefault="003D351C" w:rsidP="003D351C">
      <w:pPr>
        <w:ind w:left="2160" w:right="1440"/>
        <w:rPr>
          <w:sz w:val="24"/>
          <w:szCs w:val="24"/>
        </w:rPr>
      </w:pPr>
    </w:p>
    <w:p w:rsidR="000652C0" w:rsidRDefault="000652C0" w:rsidP="003D351C">
      <w:pPr>
        <w:outlineLvl w:val="3"/>
        <w:rPr>
          <w:bCs/>
          <w:sz w:val="24"/>
          <w:szCs w:val="24"/>
        </w:rPr>
      </w:pPr>
      <w:r w:rsidRPr="000652C0">
        <w:rPr>
          <w:bCs/>
          <w:sz w:val="24"/>
          <w:szCs w:val="24"/>
        </w:rPr>
        <w:t>§ 63.134</w:t>
      </w:r>
      <w:r w:rsidRPr="000652C0">
        <w:rPr>
          <w:bCs/>
          <w:sz w:val="27"/>
          <w:szCs w:val="27"/>
        </w:rPr>
        <w:t>. </w:t>
      </w:r>
      <w:r w:rsidRPr="000652C0">
        <w:rPr>
          <w:bCs/>
          <w:sz w:val="24"/>
          <w:szCs w:val="24"/>
        </w:rPr>
        <w:t>Employe commitment to confidentiality of customer</w:t>
      </w:r>
      <w:r w:rsidRPr="000652C0">
        <w:rPr>
          <w:bCs/>
          <w:sz w:val="24"/>
          <w:szCs w:val="24"/>
        </w:rPr>
        <w:br/>
        <w:t>communications and customer information.</w:t>
      </w:r>
    </w:p>
    <w:p w:rsidR="003D351C" w:rsidRPr="000652C0" w:rsidRDefault="003D351C" w:rsidP="003D351C">
      <w:pPr>
        <w:outlineLvl w:val="3"/>
        <w:rPr>
          <w:bCs/>
          <w:sz w:val="24"/>
          <w:szCs w:val="24"/>
        </w:rPr>
      </w:pPr>
    </w:p>
    <w:p w:rsidR="000652C0" w:rsidRDefault="000652C0" w:rsidP="003D351C">
      <w:pPr>
        <w:ind w:left="2160" w:right="1440"/>
        <w:rPr>
          <w:sz w:val="24"/>
          <w:szCs w:val="24"/>
        </w:rPr>
      </w:pPr>
      <w:r w:rsidRPr="000652C0">
        <w:rPr>
          <w:sz w:val="24"/>
          <w:szCs w:val="24"/>
        </w:rPr>
        <w:t xml:space="preserve"> A telephone company shall confirm with each employe the responsibility to maintain the confidentiality of customer communications and customer information in accordance with applicable State and Federal law. </w:t>
      </w:r>
    </w:p>
    <w:p w:rsidR="003D351C" w:rsidRPr="000652C0" w:rsidRDefault="003D351C" w:rsidP="003D351C">
      <w:pPr>
        <w:ind w:left="2160" w:right="1440"/>
        <w:rPr>
          <w:sz w:val="24"/>
          <w:szCs w:val="24"/>
        </w:rPr>
      </w:pPr>
    </w:p>
    <w:p w:rsidR="000652C0" w:rsidRDefault="000652C0" w:rsidP="003D351C">
      <w:pPr>
        <w:ind w:left="2160" w:right="1440"/>
        <w:rPr>
          <w:sz w:val="24"/>
          <w:szCs w:val="24"/>
        </w:rPr>
      </w:pPr>
      <w:r w:rsidRPr="000652C0">
        <w:rPr>
          <w:sz w:val="24"/>
          <w:szCs w:val="24"/>
        </w:rPr>
        <w:t>   (1)  </w:t>
      </w:r>
      <w:r w:rsidRPr="000652C0">
        <w:rPr>
          <w:i/>
          <w:iCs/>
          <w:sz w:val="24"/>
          <w:szCs w:val="24"/>
        </w:rPr>
        <w:t>Securing commitment from employes.</w:t>
      </w:r>
      <w:r w:rsidRPr="000652C0">
        <w:rPr>
          <w:sz w:val="24"/>
          <w:szCs w:val="24"/>
        </w:rPr>
        <w:t xml:space="preserve"> A telephone company shall, at the time a person commences employment, instruct that person regarding telephone company policy covering the following points: </w:t>
      </w:r>
    </w:p>
    <w:p w:rsidR="003D351C" w:rsidRPr="000652C0" w:rsidRDefault="003D351C" w:rsidP="003D351C">
      <w:pPr>
        <w:ind w:left="2160" w:right="1440"/>
        <w:rPr>
          <w:sz w:val="24"/>
          <w:szCs w:val="24"/>
        </w:rPr>
      </w:pPr>
    </w:p>
    <w:p w:rsidR="000652C0" w:rsidRDefault="000652C0" w:rsidP="003D351C">
      <w:pPr>
        <w:ind w:left="2160" w:right="1440"/>
        <w:rPr>
          <w:sz w:val="24"/>
          <w:szCs w:val="24"/>
        </w:rPr>
      </w:pPr>
      <w:r w:rsidRPr="000652C0">
        <w:rPr>
          <w:sz w:val="24"/>
          <w:szCs w:val="24"/>
        </w:rPr>
        <w:t xml:space="preserve">     (i)   State and Federal law generally prohibits the interception, disclosure and use of customer communications. </w:t>
      </w:r>
    </w:p>
    <w:p w:rsidR="003D351C" w:rsidRPr="000652C0" w:rsidRDefault="003D351C" w:rsidP="003D351C">
      <w:pPr>
        <w:ind w:left="2160" w:right="1440"/>
        <w:rPr>
          <w:sz w:val="24"/>
          <w:szCs w:val="24"/>
        </w:rPr>
      </w:pPr>
    </w:p>
    <w:p w:rsidR="000652C0" w:rsidRDefault="000652C0" w:rsidP="003D351C">
      <w:pPr>
        <w:ind w:left="2160" w:right="1440"/>
        <w:rPr>
          <w:sz w:val="24"/>
          <w:szCs w:val="24"/>
        </w:rPr>
      </w:pPr>
      <w:r w:rsidRPr="000652C0">
        <w:rPr>
          <w:sz w:val="24"/>
          <w:szCs w:val="24"/>
        </w:rPr>
        <w:t xml:space="preserve">     (ii)   An employe is prohibited from intercepting, using or disclosing customer communications except in those limited instances which are a necessary incident to: </w:t>
      </w:r>
    </w:p>
    <w:p w:rsidR="003D351C" w:rsidRPr="000652C0" w:rsidRDefault="003D351C" w:rsidP="003D351C">
      <w:pPr>
        <w:ind w:left="2160" w:right="1440"/>
        <w:rPr>
          <w:sz w:val="24"/>
          <w:szCs w:val="24"/>
        </w:rPr>
      </w:pPr>
    </w:p>
    <w:p w:rsidR="000652C0" w:rsidRDefault="000652C0" w:rsidP="003D351C">
      <w:pPr>
        <w:ind w:left="2160" w:right="1440"/>
        <w:rPr>
          <w:sz w:val="24"/>
          <w:szCs w:val="24"/>
        </w:rPr>
      </w:pPr>
      <w:r w:rsidRPr="000652C0">
        <w:rPr>
          <w:sz w:val="24"/>
          <w:szCs w:val="24"/>
        </w:rPr>
        <w:t xml:space="preserve">       (A)   The provision of service. </w:t>
      </w:r>
    </w:p>
    <w:p w:rsidR="003D351C" w:rsidRPr="000652C0" w:rsidRDefault="003D351C" w:rsidP="003D351C">
      <w:pPr>
        <w:ind w:left="2160" w:right="1440"/>
        <w:rPr>
          <w:sz w:val="24"/>
          <w:szCs w:val="24"/>
        </w:rPr>
      </w:pPr>
    </w:p>
    <w:p w:rsidR="000652C0" w:rsidRDefault="000652C0" w:rsidP="003D351C">
      <w:pPr>
        <w:ind w:left="2160" w:right="1440"/>
        <w:rPr>
          <w:sz w:val="24"/>
          <w:szCs w:val="24"/>
        </w:rPr>
      </w:pPr>
      <w:r w:rsidRPr="000652C0">
        <w:rPr>
          <w:sz w:val="24"/>
          <w:szCs w:val="24"/>
        </w:rPr>
        <w:t xml:space="preserve">       (B)   The protection of the legal rights or property of the telephone company where the action is taken in the normal course of employment. </w:t>
      </w:r>
    </w:p>
    <w:p w:rsidR="003D351C" w:rsidRPr="000652C0" w:rsidRDefault="003D351C" w:rsidP="003D351C">
      <w:pPr>
        <w:ind w:left="2160" w:right="1440"/>
        <w:rPr>
          <w:sz w:val="24"/>
          <w:szCs w:val="24"/>
        </w:rPr>
      </w:pPr>
    </w:p>
    <w:p w:rsidR="000652C0" w:rsidRDefault="000652C0" w:rsidP="003D351C">
      <w:pPr>
        <w:ind w:left="2160" w:right="1440"/>
        <w:rPr>
          <w:sz w:val="24"/>
          <w:szCs w:val="24"/>
        </w:rPr>
      </w:pPr>
      <w:r w:rsidRPr="000652C0">
        <w:rPr>
          <w:sz w:val="24"/>
          <w:szCs w:val="24"/>
        </w:rPr>
        <w:t xml:space="preserve">       (C)   The protection of the telephone company, an interconnecting carrier, a customer or user of service from fraudulent, unlawful or abusive use of telephone service. </w:t>
      </w:r>
    </w:p>
    <w:p w:rsidR="003D351C" w:rsidRPr="000652C0" w:rsidRDefault="003D351C" w:rsidP="003D351C">
      <w:pPr>
        <w:ind w:left="2160" w:right="1440"/>
        <w:rPr>
          <w:sz w:val="24"/>
          <w:szCs w:val="24"/>
        </w:rPr>
      </w:pPr>
    </w:p>
    <w:p w:rsidR="000652C0" w:rsidRDefault="000652C0" w:rsidP="003D351C">
      <w:pPr>
        <w:ind w:left="2160" w:right="1440"/>
        <w:rPr>
          <w:sz w:val="24"/>
          <w:szCs w:val="24"/>
        </w:rPr>
      </w:pPr>
      <w:r w:rsidRPr="000652C0">
        <w:rPr>
          <w:sz w:val="24"/>
          <w:szCs w:val="24"/>
        </w:rPr>
        <w:t xml:space="preserve">       (D)   Compliance with legal process or other requirements of law. </w:t>
      </w:r>
    </w:p>
    <w:p w:rsidR="003D351C" w:rsidRPr="000652C0" w:rsidRDefault="003D351C" w:rsidP="003D351C">
      <w:pPr>
        <w:ind w:left="2160" w:right="1440"/>
        <w:rPr>
          <w:sz w:val="24"/>
          <w:szCs w:val="24"/>
        </w:rPr>
      </w:pPr>
    </w:p>
    <w:p w:rsidR="003D351C" w:rsidRDefault="000652C0" w:rsidP="003D351C">
      <w:pPr>
        <w:ind w:left="2160" w:right="1440"/>
        <w:rPr>
          <w:sz w:val="24"/>
          <w:szCs w:val="24"/>
        </w:rPr>
      </w:pPr>
      <w:r w:rsidRPr="000652C0">
        <w:rPr>
          <w:sz w:val="24"/>
          <w:szCs w:val="24"/>
        </w:rPr>
        <w:t>     (iii)   An employe is prohibited from using or disclosing customer information except when the use or disclosure is authorized by this subchapter.</w:t>
      </w:r>
    </w:p>
    <w:p w:rsidR="000652C0" w:rsidRPr="000652C0" w:rsidRDefault="000652C0" w:rsidP="003D351C">
      <w:pPr>
        <w:ind w:left="2160" w:right="1440"/>
        <w:rPr>
          <w:sz w:val="24"/>
          <w:szCs w:val="24"/>
        </w:rPr>
      </w:pPr>
      <w:r w:rsidRPr="000652C0">
        <w:rPr>
          <w:sz w:val="24"/>
          <w:szCs w:val="24"/>
        </w:rPr>
        <w:t xml:space="preserve"> </w:t>
      </w:r>
    </w:p>
    <w:p w:rsidR="000652C0" w:rsidRDefault="000652C0" w:rsidP="003D351C">
      <w:pPr>
        <w:ind w:left="2160" w:right="1440"/>
        <w:rPr>
          <w:sz w:val="24"/>
          <w:szCs w:val="24"/>
        </w:rPr>
      </w:pPr>
      <w:r w:rsidRPr="000652C0">
        <w:rPr>
          <w:sz w:val="24"/>
          <w:szCs w:val="24"/>
        </w:rPr>
        <w:t xml:space="preserve">     (iv)   Improper interception, use or disclosure of customer communications or customer information may result in disciplinary action, including dismissal or criminal and civil proceedings, or both. </w:t>
      </w:r>
    </w:p>
    <w:p w:rsidR="003D351C" w:rsidRPr="000652C0" w:rsidRDefault="003D351C" w:rsidP="003D351C">
      <w:pPr>
        <w:ind w:left="2160" w:right="1440"/>
        <w:rPr>
          <w:sz w:val="24"/>
          <w:szCs w:val="24"/>
        </w:rPr>
      </w:pPr>
    </w:p>
    <w:p w:rsidR="000652C0" w:rsidRDefault="000652C0" w:rsidP="003D351C">
      <w:pPr>
        <w:ind w:left="2160" w:right="1440"/>
        <w:rPr>
          <w:sz w:val="24"/>
          <w:szCs w:val="24"/>
        </w:rPr>
      </w:pPr>
      <w:r w:rsidRPr="000652C0">
        <w:rPr>
          <w:sz w:val="24"/>
          <w:szCs w:val="24"/>
        </w:rPr>
        <w:t>   (2)  </w:t>
      </w:r>
      <w:r w:rsidRPr="000652C0">
        <w:rPr>
          <w:i/>
          <w:iCs/>
          <w:sz w:val="24"/>
          <w:szCs w:val="24"/>
        </w:rPr>
        <w:t>Documentation of employe commitment.</w:t>
      </w:r>
      <w:r w:rsidRPr="000652C0">
        <w:rPr>
          <w:sz w:val="24"/>
          <w:szCs w:val="24"/>
        </w:rPr>
        <w:t xml:space="preserve"> An appropriate document shall be prepared outlining the policy summarized in paragraph (1) and stating that the telephone company employe has read and understands the policy. The telephone company shall present the document to each employe for signature. A telephone company manager shall witness and date the document, regardless of whether the employe has agreed to sign the document. One copy shall be filed with the employe’s personnel papers and one copy given to the employe to keep and review. </w:t>
      </w:r>
    </w:p>
    <w:p w:rsidR="003D351C" w:rsidRDefault="003D351C" w:rsidP="003D351C">
      <w:pPr>
        <w:ind w:left="2160" w:right="1440"/>
        <w:rPr>
          <w:sz w:val="24"/>
          <w:szCs w:val="24"/>
        </w:rPr>
      </w:pPr>
    </w:p>
    <w:p w:rsidR="00502D1A" w:rsidRDefault="00502D1A">
      <w:pPr>
        <w:rPr>
          <w:sz w:val="24"/>
          <w:szCs w:val="24"/>
        </w:rPr>
      </w:pPr>
      <w:r>
        <w:rPr>
          <w:sz w:val="24"/>
          <w:szCs w:val="24"/>
        </w:rPr>
        <w:br w:type="page"/>
      </w:r>
    </w:p>
    <w:p w:rsidR="000652C0" w:rsidRDefault="000652C0" w:rsidP="003D351C">
      <w:pPr>
        <w:ind w:left="2160" w:right="1440"/>
        <w:rPr>
          <w:sz w:val="24"/>
          <w:szCs w:val="24"/>
        </w:rPr>
      </w:pPr>
      <w:r w:rsidRPr="000652C0">
        <w:rPr>
          <w:sz w:val="24"/>
          <w:szCs w:val="24"/>
        </w:rPr>
        <w:t>   (3)  </w:t>
      </w:r>
      <w:r w:rsidRPr="000652C0">
        <w:rPr>
          <w:i/>
          <w:iCs/>
          <w:sz w:val="24"/>
          <w:szCs w:val="24"/>
        </w:rPr>
        <w:t xml:space="preserve">Annual review. </w:t>
      </w:r>
      <w:r w:rsidRPr="000652C0">
        <w:rPr>
          <w:sz w:val="24"/>
          <w:szCs w:val="24"/>
        </w:rPr>
        <w:t>A telephone company shall annually review with employes the commitment to confidentiality of customer communications and customer information, and shall make a record of that annual review</w:t>
      </w:r>
      <w:r w:rsidR="00F241DE">
        <w:rPr>
          <w:sz w:val="24"/>
          <w:szCs w:val="24"/>
        </w:rPr>
        <w:t>.  52 Pa.</w:t>
      </w:r>
      <w:r>
        <w:rPr>
          <w:sz w:val="24"/>
          <w:szCs w:val="24"/>
        </w:rPr>
        <w:t>Code §</w:t>
      </w:r>
      <w:r w:rsidR="0001425B">
        <w:rPr>
          <w:sz w:val="24"/>
          <w:szCs w:val="24"/>
        </w:rPr>
        <w:t> </w:t>
      </w:r>
      <w:r>
        <w:rPr>
          <w:sz w:val="24"/>
          <w:szCs w:val="24"/>
        </w:rPr>
        <w:t>63.134.</w:t>
      </w:r>
    </w:p>
    <w:p w:rsidR="003D351C" w:rsidRDefault="003D351C" w:rsidP="003D351C">
      <w:pPr>
        <w:ind w:left="2160" w:right="1440"/>
        <w:rPr>
          <w:sz w:val="24"/>
          <w:szCs w:val="24"/>
        </w:rPr>
      </w:pPr>
    </w:p>
    <w:p w:rsidR="000652C0" w:rsidRDefault="000652C0" w:rsidP="003D351C">
      <w:pPr>
        <w:ind w:right="1440"/>
        <w:outlineLvl w:val="3"/>
        <w:rPr>
          <w:bCs/>
          <w:sz w:val="24"/>
          <w:szCs w:val="24"/>
        </w:rPr>
      </w:pPr>
      <w:bookmarkStart w:id="2" w:name="63.135."/>
      <w:r w:rsidRPr="000652C0">
        <w:rPr>
          <w:bCs/>
          <w:sz w:val="24"/>
          <w:szCs w:val="24"/>
        </w:rPr>
        <w:t>§ 63.135.</w:t>
      </w:r>
      <w:r w:rsidRPr="000652C0">
        <w:rPr>
          <w:bCs/>
          <w:sz w:val="27"/>
          <w:szCs w:val="27"/>
        </w:rPr>
        <w:t> </w:t>
      </w:r>
      <w:r w:rsidRPr="000652C0">
        <w:rPr>
          <w:bCs/>
          <w:sz w:val="24"/>
          <w:szCs w:val="24"/>
        </w:rPr>
        <w:t>Customer information.</w:t>
      </w:r>
    </w:p>
    <w:p w:rsidR="003D351C" w:rsidRPr="000652C0" w:rsidRDefault="003D351C" w:rsidP="003D351C">
      <w:pPr>
        <w:ind w:right="1440"/>
        <w:outlineLvl w:val="3"/>
        <w:rPr>
          <w:bCs/>
          <w:sz w:val="24"/>
          <w:szCs w:val="24"/>
        </w:rPr>
      </w:pPr>
    </w:p>
    <w:p w:rsidR="000652C0" w:rsidRDefault="000652C0" w:rsidP="003D351C">
      <w:pPr>
        <w:ind w:left="2160" w:right="1440"/>
        <w:rPr>
          <w:sz w:val="24"/>
          <w:szCs w:val="24"/>
        </w:rPr>
      </w:pPr>
      <w:r w:rsidRPr="000652C0">
        <w:rPr>
          <w:sz w:val="24"/>
          <w:szCs w:val="24"/>
        </w:rPr>
        <w:t xml:space="preserve">This section describes procedures for determining employe access to customer information and the purposes for which this information may be used by employes responding to requests for customer information from persons outside the telephone company and the recording of use and disclosure of customer information. </w:t>
      </w:r>
    </w:p>
    <w:p w:rsidR="00502D1A" w:rsidRPr="000652C0" w:rsidRDefault="00502D1A" w:rsidP="003D351C">
      <w:pPr>
        <w:ind w:left="2160" w:right="1440"/>
        <w:rPr>
          <w:sz w:val="24"/>
          <w:szCs w:val="24"/>
        </w:rPr>
      </w:pPr>
    </w:p>
    <w:p w:rsidR="000652C0" w:rsidRDefault="000652C0" w:rsidP="003D351C">
      <w:pPr>
        <w:ind w:left="2160" w:right="1440"/>
        <w:rPr>
          <w:sz w:val="24"/>
          <w:szCs w:val="24"/>
        </w:rPr>
      </w:pPr>
      <w:r w:rsidRPr="000652C0">
        <w:rPr>
          <w:sz w:val="24"/>
          <w:szCs w:val="24"/>
        </w:rPr>
        <w:t>   (1)  </w:t>
      </w:r>
      <w:r w:rsidRPr="000652C0">
        <w:rPr>
          <w:i/>
          <w:iCs/>
          <w:sz w:val="24"/>
          <w:szCs w:val="24"/>
        </w:rPr>
        <w:t>Employe access to and use of customer information.</w:t>
      </w:r>
      <w:r w:rsidRPr="000652C0">
        <w:rPr>
          <w:sz w:val="24"/>
          <w:szCs w:val="24"/>
        </w:rPr>
        <w:t xml:space="preserve"> Access to and use of customer information shall be limited to employes who have a legitimate need to use the information in the performance of their work duties and, because of the nature of their duties, need to examine the data to accomplish the legitimate and lawful activities necessarily incident to the rendition of service by the telephone company. An employe shall be prohibited from using customer information for personal benefit or the benefit of another person not authorized to receive the information. </w:t>
      </w:r>
    </w:p>
    <w:p w:rsidR="00502D1A" w:rsidRPr="000652C0" w:rsidRDefault="00502D1A" w:rsidP="003D351C">
      <w:pPr>
        <w:ind w:left="2160" w:right="1440"/>
        <w:rPr>
          <w:sz w:val="24"/>
          <w:szCs w:val="24"/>
        </w:rPr>
      </w:pPr>
    </w:p>
    <w:p w:rsidR="000652C0" w:rsidRDefault="000652C0" w:rsidP="003D351C">
      <w:pPr>
        <w:ind w:left="2160" w:right="1440"/>
        <w:rPr>
          <w:sz w:val="24"/>
          <w:szCs w:val="24"/>
        </w:rPr>
      </w:pPr>
      <w:r w:rsidRPr="000652C0">
        <w:rPr>
          <w:sz w:val="24"/>
          <w:szCs w:val="24"/>
        </w:rPr>
        <w:t>   (2)  </w:t>
      </w:r>
      <w:r w:rsidRPr="000652C0">
        <w:rPr>
          <w:i/>
          <w:iCs/>
          <w:sz w:val="24"/>
          <w:szCs w:val="24"/>
        </w:rPr>
        <w:t>Requests from the public.</w:t>
      </w:r>
      <w:r w:rsidRPr="000652C0">
        <w:rPr>
          <w:sz w:val="24"/>
          <w:szCs w:val="24"/>
        </w:rPr>
        <w:t xml:space="preserve"> Customer information that is not subject to public availability may not be disclosed to persons outside the telephone company or to subsidiaries or affiliates of the telephone company, except in limited instances which are a necessary incident to: </w:t>
      </w:r>
    </w:p>
    <w:p w:rsidR="00502D1A" w:rsidRPr="000652C0" w:rsidRDefault="00502D1A" w:rsidP="003D351C">
      <w:pPr>
        <w:ind w:left="2160" w:right="1440"/>
        <w:rPr>
          <w:sz w:val="24"/>
          <w:szCs w:val="24"/>
        </w:rPr>
      </w:pPr>
    </w:p>
    <w:p w:rsidR="000652C0" w:rsidRDefault="000652C0" w:rsidP="003D351C">
      <w:pPr>
        <w:ind w:left="2160" w:right="1440"/>
        <w:rPr>
          <w:sz w:val="24"/>
          <w:szCs w:val="24"/>
        </w:rPr>
      </w:pPr>
      <w:r w:rsidRPr="000652C0">
        <w:rPr>
          <w:sz w:val="24"/>
          <w:szCs w:val="24"/>
        </w:rPr>
        <w:t xml:space="preserve">     (i)   The provision of service. </w:t>
      </w:r>
    </w:p>
    <w:p w:rsidR="00502D1A" w:rsidRPr="000652C0" w:rsidRDefault="00502D1A" w:rsidP="003D351C">
      <w:pPr>
        <w:ind w:left="2160" w:right="1440"/>
        <w:rPr>
          <w:sz w:val="24"/>
          <w:szCs w:val="24"/>
        </w:rPr>
      </w:pPr>
    </w:p>
    <w:p w:rsidR="000652C0" w:rsidRDefault="000652C0" w:rsidP="003D351C">
      <w:pPr>
        <w:ind w:left="2160" w:right="1440"/>
        <w:rPr>
          <w:sz w:val="24"/>
          <w:szCs w:val="24"/>
        </w:rPr>
      </w:pPr>
      <w:r w:rsidRPr="000652C0">
        <w:rPr>
          <w:sz w:val="24"/>
          <w:szCs w:val="24"/>
        </w:rPr>
        <w:t xml:space="preserve">    (ii)   The protection of the legal rights or property of the telephone company where the action is taken in the normal course of an employe’s activities. </w:t>
      </w:r>
    </w:p>
    <w:p w:rsidR="00502D1A" w:rsidRPr="000652C0" w:rsidRDefault="00502D1A" w:rsidP="003D351C">
      <w:pPr>
        <w:ind w:left="2160" w:right="1440"/>
        <w:rPr>
          <w:sz w:val="24"/>
          <w:szCs w:val="24"/>
        </w:rPr>
      </w:pPr>
    </w:p>
    <w:p w:rsidR="000652C0" w:rsidRDefault="000652C0" w:rsidP="003D351C">
      <w:pPr>
        <w:ind w:left="2160" w:right="1440"/>
        <w:rPr>
          <w:sz w:val="24"/>
          <w:szCs w:val="24"/>
        </w:rPr>
      </w:pPr>
      <w:r w:rsidRPr="000652C0">
        <w:rPr>
          <w:sz w:val="24"/>
          <w:szCs w:val="24"/>
        </w:rPr>
        <w:t xml:space="preserve">     (iii)   The protection of the telephone company, an interconnecting carrier, a customer or a user of service from fraudulent, unlawful or abusive use of service. </w:t>
      </w:r>
    </w:p>
    <w:p w:rsidR="00502D1A" w:rsidRPr="000652C0" w:rsidRDefault="00502D1A" w:rsidP="003D351C">
      <w:pPr>
        <w:ind w:left="2160" w:right="1440"/>
        <w:rPr>
          <w:sz w:val="24"/>
          <w:szCs w:val="24"/>
        </w:rPr>
      </w:pPr>
    </w:p>
    <w:p w:rsidR="000652C0" w:rsidRDefault="000652C0" w:rsidP="003D351C">
      <w:pPr>
        <w:ind w:left="2160" w:right="1440"/>
        <w:rPr>
          <w:sz w:val="24"/>
          <w:szCs w:val="24"/>
        </w:rPr>
      </w:pPr>
      <w:r w:rsidRPr="000652C0">
        <w:rPr>
          <w:sz w:val="24"/>
          <w:szCs w:val="24"/>
        </w:rPr>
        <w:t xml:space="preserve">     (iv)   A disclosure that is required by a valid subpoena, search warrant, court order or other lawful process. </w:t>
      </w:r>
    </w:p>
    <w:p w:rsidR="00502D1A" w:rsidRPr="000652C0" w:rsidRDefault="00502D1A" w:rsidP="003D351C">
      <w:pPr>
        <w:ind w:left="2160" w:right="1440"/>
        <w:rPr>
          <w:sz w:val="24"/>
          <w:szCs w:val="24"/>
        </w:rPr>
      </w:pPr>
    </w:p>
    <w:p w:rsidR="000652C0" w:rsidRDefault="000652C0" w:rsidP="003D351C">
      <w:pPr>
        <w:ind w:left="2160" w:right="1440"/>
        <w:rPr>
          <w:sz w:val="24"/>
          <w:szCs w:val="24"/>
        </w:rPr>
      </w:pPr>
      <w:r w:rsidRPr="000652C0">
        <w:rPr>
          <w:sz w:val="24"/>
          <w:szCs w:val="24"/>
        </w:rPr>
        <w:t xml:space="preserve">     (v)   A disclosure that is requested or consented to by the customer or the customer’s attorney, agent, employe or other authorized representative. </w:t>
      </w:r>
    </w:p>
    <w:p w:rsidR="00502D1A" w:rsidRPr="000652C0" w:rsidRDefault="00502D1A" w:rsidP="003D351C">
      <w:pPr>
        <w:ind w:left="2160" w:right="1440"/>
        <w:rPr>
          <w:sz w:val="24"/>
          <w:szCs w:val="24"/>
        </w:rPr>
      </w:pPr>
    </w:p>
    <w:p w:rsidR="000652C0" w:rsidRDefault="000652C0" w:rsidP="003D351C">
      <w:pPr>
        <w:ind w:left="2160" w:right="1440"/>
        <w:rPr>
          <w:sz w:val="24"/>
          <w:szCs w:val="24"/>
        </w:rPr>
      </w:pPr>
      <w:r w:rsidRPr="000652C0">
        <w:rPr>
          <w:sz w:val="24"/>
          <w:szCs w:val="24"/>
        </w:rPr>
        <w:t xml:space="preserve">     (vi)   A disclosure request that is required or permitted by law, including the regulations, decisions or orders of a regulatory agency. </w:t>
      </w:r>
    </w:p>
    <w:p w:rsidR="00502D1A" w:rsidRPr="000652C0" w:rsidRDefault="00502D1A" w:rsidP="003D351C">
      <w:pPr>
        <w:ind w:left="2160" w:right="1440"/>
        <w:rPr>
          <w:sz w:val="24"/>
          <w:szCs w:val="24"/>
        </w:rPr>
      </w:pPr>
    </w:p>
    <w:p w:rsidR="000652C0" w:rsidRDefault="000652C0" w:rsidP="003D351C">
      <w:pPr>
        <w:ind w:left="2160" w:right="1440"/>
        <w:rPr>
          <w:sz w:val="24"/>
          <w:szCs w:val="24"/>
        </w:rPr>
      </w:pPr>
      <w:r w:rsidRPr="000652C0">
        <w:rPr>
          <w:sz w:val="24"/>
          <w:szCs w:val="24"/>
        </w:rPr>
        <w:t xml:space="preserve">     (vii)   A disclosure to governmental entities if the customer has consented to the disclosure, the disclosure is required by a subpoena, warrant or court order or disclosure is made as part of telephone company service. </w:t>
      </w:r>
    </w:p>
    <w:p w:rsidR="00502D1A" w:rsidRPr="000652C0" w:rsidRDefault="00502D1A" w:rsidP="003D351C">
      <w:pPr>
        <w:ind w:left="2160" w:right="1440"/>
        <w:rPr>
          <w:sz w:val="24"/>
          <w:szCs w:val="24"/>
        </w:rPr>
      </w:pPr>
    </w:p>
    <w:p w:rsidR="000652C0" w:rsidRDefault="000652C0" w:rsidP="003D351C">
      <w:pPr>
        <w:ind w:left="2160" w:right="1440"/>
        <w:rPr>
          <w:sz w:val="24"/>
          <w:szCs w:val="24"/>
        </w:rPr>
      </w:pPr>
      <w:r w:rsidRPr="000652C0">
        <w:rPr>
          <w:sz w:val="24"/>
          <w:szCs w:val="24"/>
        </w:rPr>
        <w:t>   (3)  </w:t>
      </w:r>
      <w:r w:rsidRPr="000652C0">
        <w:rPr>
          <w:i/>
          <w:iCs/>
          <w:sz w:val="24"/>
          <w:szCs w:val="24"/>
        </w:rPr>
        <w:t>Limitation on disclosures to agents, contractors, subsidiaries or affiliates.</w:t>
      </w:r>
      <w:r w:rsidRPr="000652C0">
        <w:rPr>
          <w:sz w:val="24"/>
          <w:szCs w:val="24"/>
        </w:rPr>
        <w:t xml:space="preserve"> To comply with this subchapter, a telephone company may not allow disclosure of customer information to an agent, contractor, subsidiary or affiliate (the contracting party) absent the prior establishment of terms and conditions for the disclosure pursuant to a written agreement that requires: </w:t>
      </w:r>
    </w:p>
    <w:p w:rsidR="00502D1A" w:rsidRPr="000652C0" w:rsidRDefault="00502D1A" w:rsidP="003D351C">
      <w:pPr>
        <w:ind w:left="2160" w:right="1440"/>
        <w:rPr>
          <w:sz w:val="24"/>
          <w:szCs w:val="24"/>
        </w:rPr>
      </w:pPr>
    </w:p>
    <w:p w:rsidR="000652C0" w:rsidRDefault="000652C0" w:rsidP="003D351C">
      <w:pPr>
        <w:ind w:left="2160" w:right="1440"/>
        <w:rPr>
          <w:sz w:val="24"/>
          <w:szCs w:val="24"/>
        </w:rPr>
      </w:pPr>
      <w:r w:rsidRPr="000652C0">
        <w:rPr>
          <w:sz w:val="24"/>
          <w:szCs w:val="24"/>
        </w:rPr>
        <w:t xml:space="preserve">     (i)   Treatment of the information as confidential. </w:t>
      </w:r>
    </w:p>
    <w:p w:rsidR="00502D1A" w:rsidRPr="000652C0" w:rsidRDefault="00502D1A" w:rsidP="003D351C">
      <w:pPr>
        <w:ind w:left="2160" w:right="1440"/>
        <w:rPr>
          <w:sz w:val="24"/>
          <w:szCs w:val="24"/>
        </w:rPr>
      </w:pPr>
    </w:p>
    <w:p w:rsidR="000652C0" w:rsidRDefault="000652C0" w:rsidP="003D351C">
      <w:pPr>
        <w:ind w:left="2160" w:right="1440"/>
        <w:rPr>
          <w:sz w:val="24"/>
          <w:szCs w:val="24"/>
        </w:rPr>
      </w:pPr>
      <w:r w:rsidRPr="000652C0">
        <w:rPr>
          <w:sz w:val="24"/>
          <w:szCs w:val="24"/>
        </w:rPr>
        <w:t xml:space="preserve">     (ii)   Use of the information by the contracting party or any of its respective employes for only those purposes specified in the contract or agreement. The contract shall require the contracting party to establish a confidentiality statement which provides confidentiality protections which are no less than those required of the telephone company by this subchapter and to maintain the same employe commitment to the protections in § 63.134 (relating to employe commitment to confidentiality of customer communications and customer information). The contract may not allow the interception or use of the customer information or customer communications in a manner not authorized with respect to a telephone company employe. The contracting party shall also be subject to the operational restrictions specified in this subchapter with regard to the handling of customer communications and customer information as would otherwise apply to a telephone company employe. </w:t>
      </w:r>
    </w:p>
    <w:p w:rsidR="00502D1A" w:rsidRPr="000652C0" w:rsidRDefault="00502D1A" w:rsidP="003D351C">
      <w:pPr>
        <w:ind w:left="2160" w:right="1440"/>
        <w:rPr>
          <w:sz w:val="24"/>
          <w:szCs w:val="24"/>
        </w:rPr>
      </w:pPr>
    </w:p>
    <w:p w:rsidR="000652C0" w:rsidRPr="000652C0" w:rsidRDefault="000652C0" w:rsidP="003D351C">
      <w:pPr>
        <w:ind w:left="2160" w:right="1440"/>
        <w:rPr>
          <w:sz w:val="24"/>
          <w:szCs w:val="24"/>
        </w:rPr>
      </w:pPr>
      <w:r w:rsidRPr="000652C0">
        <w:rPr>
          <w:sz w:val="24"/>
          <w:szCs w:val="24"/>
        </w:rPr>
        <w:t xml:space="preserve">     (iii)   Nondisclosure of the customer information and customer communications to third parties except as required by law. </w:t>
      </w:r>
    </w:p>
    <w:p w:rsidR="000652C0" w:rsidRDefault="000652C0" w:rsidP="003D351C">
      <w:pPr>
        <w:ind w:left="2160" w:right="1440"/>
        <w:rPr>
          <w:sz w:val="24"/>
          <w:szCs w:val="24"/>
        </w:rPr>
      </w:pPr>
      <w:r w:rsidRPr="000652C0">
        <w:rPr>
          <w:sz w:val="24"/>
          <w:szCs w:val="24"/>
        </w:rPr>
        <w:t>   (4)  </w:t>
      </w:r>
      <w:r w:rsidRPr="000652C0">
        <w:rPr>
          <w:i/>
          <w:iCs/>
          <w:sz w:val="24"/>
          <w:szCs w:val="24"/>
        </w:rPr>
        <w:t>Requests from law enforcement agencies and civil litigation.</w:t>
      </w:r>
      <w:r w:rsidRPr="000652C0">
        <w:rPr>
          <w:sz w:val="24"/>
          <w:szCs w:val="24"/>
        </w:rPr>
        <w:t xml:space="preserve"> Government administrative, regulatory and law enforcement agencies and parties in civil litigation may be able to compel the telephone company to disclose customer information by serving upon the utility a subpoena, search warrant, court order or other lawful process. </w:t>
      </w:r>
    </w:p>
    <w:p w:rsidR="00502D1A" w:rsidRPr="000652C0" w:rsidRDefault="00502D1A" w:rsidP="003D351C">
      <w:pPr>
        <w:ind w:left="2160" w:right="1440"/>
        <w:rPr>
          <w:sz w:val="24"/>
          <w:szCs w:val="24"/>
        </w:rPr>
      </w:pPr>
    </w:p>
    <w:p w:rsidR="000652C0" w:rsidRDefault="000652C0" w:rsidP="003D351C">
      <w:pPr>
        <w:ind w:left="2160" w:right="1440"/>
        <w:rPr>
          <w:sz w:val="24"/>
          <w:szCs w:val="24"/>
        </w:rPr>
      </w:pPr>
      <w:r w:rsidRPr="000652C0">
        <w:rPr>
          <w:sz w:val="24"/>
          <w:szCs w:val="24"/>
        </w:rPr>
        <w:t xml:space="preserve">     (i)   In response to legal process requiring the disclosure of customer information, the security department shall make the necessary arrangements with the government agency or attorney who caused the legal process to be issued regarding the information to be produced and the identity of the employe or other telephone company representative who will produce the information. The employe assigned to produce this information shall secure the information, including applicable records, from the department having possession of the information and records and shall ascertain the meaning of a code word or letters or nomenclature which may appear on the records, to explain the meaning, if requested to do so. The employe shall then comply with the legal process. </w:t>
      </w:r>
    </w:p>
    <w:p w:rsidR="00502D1A" w:rsidRPr="000652C0" w:rsidRDefault="00502D1A" w:rsidP="003D351C">
      <w:pPr>
        <w:ind w:left="2160" w:right="1440"/>
        <w:rPr>
          <w:sz w:val="24"/>
          <w:szCs w:val="24"/>
        </w:rPr>
      </w:pPr>
    </w:p>
    <w:p w:rsidR="000652C0" w:rsidRDefault="000652C0" w:rsidP="003D351C">
      <w:pPr>
        <w:ind w:left="2160" w:right="1440"/>
        <w:rPr>
          <w:sz w:val="24"/>
          <w:szCs w:val="24"/>
        </w:rPr>
      </w:pPr>
      <w:r w:rsidRPr="000652C0">
        <w:rPr>
          <w:sz w:val="24"/>
          <w:szCs w:val="24"/>
        </w:rPr>
        <w:t xml:space="preserve">     (ii)   If information, including applicable records, is unavailable, the employe selected to respond to the legal process shall be prepared to explain the unavailability of the information requested. </w:t>
      </w:r>
    </w:p>
    <w:p w:rsidR="00502D1A" w:rsidRPr="000652C0" w:rsidRDefault="00502D1A" w:rsidP="003D351C">
      <w:pPr>
        <w:ind w:left="2160" w:right="1440"/>
        <w:rPr>
          <w:sz w:val="24"/>
          <w:szCs w:val="24"/>
        </w:rPr>
      </w:pPr>
    </w:p>
    <w:p w:rsidR="000652C0" w:rsidRDefault="000652C0" w:rsidP="003D351C">
      <w:pPr>
        <w:ind w:left="2160" w:right="1440"/>
        <w:rPr>
          <w:sz w:val="24"/>
          <w:szCs w:val="24"/>
        </w:rPr>
      </w:pPr>
      <w:r w:rsidRPr="000652C0">
        <w:rPr>
          <w:sz w:val="24"/>
          <w:szCs w:val="24"/>
        </w:rPr>
        <w:t xml:space="preserve">     (iii)   When a request for customer information is presented by a law enforcement agency, but that request is not accompanied by legal process, the request shall be referred to the security department. Absent legal process, the security department may not make disclosure of customer information to a law enforcement agency, except as required or permitted by law. Written, oral or other communication to law enforcement officials to indicate whether obtaining legal process would be worthwhile is prohibited by the Commission. </w:t>
      </w:r>
    </w:p>
    <w:p w:rsidR="00502D1A" w:rsidRPr="000652C0" w:rsidRDefault="00502D1A" w:rsidP="003D351C">
      <w:pPr>
        <w:ind w:left="2160" w:right="1440"/>
        <w:rPr>
          <w:sz w:val="24"/>
          <w:szCs w:val="24"/>
        </w:rPr>
      </w:pPr>
    </w:p>
    <w:p w:rsidR="000652C0" w:rsidRDefault="000652C0" w:rsidP="003D351C">
      <w:pPr>
        <w:ind w:left="2160" w:right="1440"/>
        <w:rPr>
          <w:sz w:val="24"/>
          <w:szCs w:val="24"/>
        </w:rPr>
      </w:pPr>
      <w:r w:rsidRPr="000652C0">
        <w:rPr>
          <w:sz w:val="24"/>
          <w:szCs w:val="24"/>
        </w:rPr>
        <w:t>   (5)  </w:t>
      </w:r>
      <w:r w:rsidRPr="000652C0">
        <w:rPr>
          <w:i/>
          <w:iCs/>
          <w:sz w:val="24"/>
          <w:szCs w:val="24"/>
        </w:rPr>
        <w:t>Safeguarding customer information.</w:t>
      </w:r>
      <w:r w:rsidRPr="000652C0">
        <w:rPr>
          <w:sz w:val="24"/>
          <w:szCs w:val="24"/>
        </w:rPr>
        <w:t xml:space="preserve"> A telephone company is responsible for implementing appropriate procedures to safeguard customer information and prevent access to it by unauthorized persons. Tangible customer records such as paper or microfiche records and electromagnetic media shall be stored in secure buildings, rooms and cabinets, as appropriate, to protect them from unauthorized access. Data processing and other electronic systems shall contain safeguards, such as codes and passwords, preventing access to customer information by unauthorized persons. </w:t>
      </w:r>
    </w:p>
    <w:p w:rsidR="00502D1A" w:rsidRPr="000652C0" w:rsidRDefault="00502D1A" w:rsidP="003D351C">
      <w:pPr>
        <w:ind w:left="2160" w:right="1440"/>
        <w:rPr>
          <w:sz w:val="24"/>
          <w:szCs w:val="24"/>
        </w:rPr>
      </w:pPr>
    </w:p>
    <w:p w:rsidR="000652C0" w:rsidRDefault="000652C0" w:rsidP="003D351C">
      <w:pPr>
        <w:ind w:left="2160" w:right="1440"/>
        <w:rPr>
          <w:sz w:val="24"/>
          <w:szCs w:val="24"/>
        </w:rPr>
      </w:pPr>
      <w:r w:rsidRPr="000652C0">
        <w:rPr>
          <w:sz w:val="24"/>
          <w:szCs w:val="24"/>
        </w:rPr>
        <w:t>     (i)   </w:t>
      </w:r>
      <w:r w:rsidRPr="000652C0">
        <w:rPr>
          <w:i/>
          <w:iCs/>
          <w:sz w:val="24"/>
          <w:szCs w:val="24"/>
        </w:rPr>
        <w:t>Transmission of customer information.</w:t>
      </w:r>
      <w:r w:rsidRPr="000652C0">
        <w:rPr>
          <w:sz w:val="24"/>
          <w:szCs w:val="24"/>
        </w:rPr>
        <w:t xml:space="preserve"> Customer information shall be transmitted in a manner which will reasonably assure that the information will not be disclosed to persons who are not authorized to have access to it. </w:t>
      </w:r>
    </w:p>
    <w:p w:rsidR="00502D1A" w:rsidRPr="000652C0" w:rsidRDefault="00502D1A" w:rsidP="003D351C">
      <w:pPr>
        <w:ind w:left="2160" w:right="1440"/>
        <w:rPr>
          <w:sz w:val="24"/>
          <w:szCs w:val="24"/>
        </w:rPr>
      </w:pPr>
    </w:p>
    <w:p w:rsidR="000652C0" w:rsidRDefault="000652C0" w:rsidP="003D351C">
      <w:pPr>
        <w:ind w:left="2160" w:right="1440"/>
        <w:rPr>
          <w:sz w:val="24"/>
          <w:szCs w:val="24"/>
        </w:rPr>
      </w:pPr>
      <w:r w:rsidRPr="000652C0">
        <w:rPr>
          <w:sz w:val="24"/>
          <w:szCs w:val="24"/>
        </w:rPr>
        <w:t>     (ii)   </w:t>
      </w:r>
      <w:r w:rsidRPr="000652C0">
        <w:rPr>
          <w:i/>
          <w:iCs/>
          <w:sz w:val="24"/>
          <w:szCs w:val="24"/>
        </w:rPr>
        <w:t>Reproduction.</w:t>
      </w:r>
      <w:r w:rsidRPr="000652C0">
        <w:rPr>
          <w:sz w:val="24"/>
          <w:szCs w:val="24"/>
        </w:rPr>
        <w:t xml:space="preserve"> Customer records may not be reproduced unless there is a business need for the reproduction. Only sufficient copies shall be made to satisfy the business purpose for the reproduction. </w:t>
      </w:r>
    </w:p>
    <w:p w:rsidR="00502D1A" w:rsidRPr="000652C0" w:rsidRDefault="00502D1A" w:rsidP="003D351C">
      <w:pPr>
        <w:ind w:left="2160" w:right="1440"/>
        <w:rPr>
          <w:sz w:val="24"/>
          <w:szCs w:val="24"/>
        </w:rPr>
      </w:pPr>
    </w:p>
    <w:p w:rsidR="000652C0" w:rsidRDefault="000652C0" w:rsidP="003D351C">
      <w:pPr>
        <w:ind w:left="2160" w:right="1440"/>
        <w:rPr>
          <w:sz w:val="24"/>
          <w:szCs w:val="24"/>
        </w:rPr>
      </w:pPr>
      <w:r w:rsidRPr="000652C0">
        <w:rPr>
          <w:sz w:val="24"/>
          <w:szCs w:val="24"/>
        </w:rPr>
        <w:t>     (iii)   </w:t>
      </w:r>
      <w:r w:rsidRPr="000652C0">
        <w:rPr>
          <w:i/>
          <w:iCs/>
          <w:sz w:val="24"/>
          <w:szCs w:val="24"/>
        </w:rPr>
        <w:t>Destruction of customer records.</w:t>
      </w:r>
      <w:r w:rsidRPr="000652C0">
        <w:rPr>
          <w:sz w:val="24"/>
          <w:szCs w:val="24"/>
        </w:rPr>
        <w:t xml:space="preserve"> Customer records shall be disposed of by the most advantageous method available at each location when retention of the records is no longer required by applicable Federal Communications Commission (FCC) regulations, other legal requirements, contract provisions such as government contract requirements or appropriate document retention guidelines. </w:t>
      </w:r>
    </w:p>
    <w:p w:rsidR="00502D1A" w:rsidRPr="000652C0" w:rsidRDefault="00502D1A" w:rsidP="003D351C">
      <w:pPr>
        <w:ind w:left="2160" w:right="1440"/>
        <w:rPr>
          <w:sz w:val="24"/>
          <w:szCs w:val="24"/>
        </w:rPr>
      </w:pPr>
    </w:p>
    <w:p w:rsidR="000652C0" w:rsidRDefault="000652C0" w:rsidP="003D351C">
      <w:pPr>
        <w:ind w:left="2160" w:right="1440"/>
        <w:rPr>
          <w:sz w:val="24"/>
          <w:szCs w:val="24"/>
        </w:rPr>
      </w:pPr>
      <w:r w:rsidRPr="000652C0">
        <w:rPr>
          <w:sz w:val="24"/>
          <w:szCs w:val="24"/>
        </w:rPr>
        <w:t>   (6)  </w:t>
      </w:r>
      <w:r w:rsidRPr="000652C0">
        <w:rPr>
          <w:i/>
          <w:iCs/>
          <w:sz w:val="24"/>
          <w:szCs w:val="24"/>
        </w:rPr>
        <w:t>Recording use and disclosure of customer information.</w:t>
      </w:r>
      <w:r w:rsidRPr="000652C0">
        <w:rPr>
          <w:sz w:val="24"/>
          <w:szCs w:val="24"/>
        </w:rPr>
        <w:t xml:space="preserve"> Because of the frequency with which customer information is used and disclosed in the ordinary course of business, it is neither practical nor desirable to record each instance in which customer information is used or disclosed by an employe. However, the importance of some forms of customer information and the circumstances under which the information may be used or disclosed dictate that a record is required of the use or disclosure of customer information, as follows: </w:t>
      </w:r>
    </w:p>
    <w:p w:rsidR="00502D1A" w:rsidRPr="000652C0" w:rsidRDefault="00502D1A" w:rsidP="003D351C">
      <w:pPr>
        <w:ind w:left="2160" w:right="1440"/>
        <w:rPr>
          <w:sz w:val="24"/>
          <w:szCs w:val="24"/>
        </w:rPr>
      </w:pPr>
    </w:p>
    <w:p w:rsidR="000652C0" w:rsidRDefault="000652C0" w:rsidP="003D351C">
      <w:pPr>
        <w:ind w:left="2160" w:right="1440"/>
        <w:rPr>
          <w:sz w:val="24"/>
          <w:szCs w:val="24"/>
        </w:rPr>
      </w:pPr>
      <w:r w:rsidRPr="000652C0">
        <w:rPr>
          <w:sz w:val="24"/>
          <w:szCs w:val="24"/>
        </w:rPr>
        <w:t xml:space="preserve">     (i)   Each instance in which customer information is used or disclosed for purposes other than to furnish service to the customer, to collect charges due from the customer or to accomplish other ordinary and legitimate business purposes. </w:t>
      </w:r>
    </w:p>
    <w:p w:rsidR="00502D1A" w:rsidRPr="000652C0" w:rsidRDefault="00502D1A" w:rsidP="003D351C">
      <w:pPr>
        <w:ind w:left="2160" w:right="1440"/>
        <w:rPr>
          <w:sz w:val="24"/>
          <w:szCs w:val="24"/>
        </w:rPr>
      </w:pPr>
    </w:p>
    <w:p w:rsidR="000652C0" w:rsidRDefault="000652C0" w:rsidP="003D351C">
      <w:pPr>
        <w:ind w:left="2160" w:right="1440"/>
        <w:rPr>
          <w:sz w:val="24"/>
          <w:szCs w:val="24"/>
        </w:rPr>
      </w:pPr>
      <w:r w:rsidRPr="000652C0">
        <w:rPr>
          <w:sz w:val="24"/>
          <w:szCs w:val="24"/>
        </w:rPr>
        <w:t xml:space="preserve">     (ii)   Each instance in which information is disclosed to persons outside of the telephone company, subject to subparagraph (i). </w:t>
      </w:r>
    </w:p>
    <w:p w:rsidR="00502D1A" w:rsidRPr="000652C0" w:rsidRDefault="00502D1A" w:rsidP="003D351C">
      <w:pPr>
        <w:ind w:left="2160" w:right="1440"/>
        <w:rPr>
          <w:sz w:val="24"/>
          <w:szCs w:val="24"/>
        </w:rPr>
      </w:pPr>
    </w:p>
    <w:p w:rsidR="000652C0" w:rsidRDefault="000652C0" w:rsidP="003D351C">
      <w:pPr>
        <w:ind w:left="2160" w:right="1440"/>
        <w:rPr>
          <w:sz w:val="24"/>
          <w:szCs w:val="24"/>
        </w:rPr>
      </w:pPr>
      <w:r w:rsidRPr="000652C0">
        <w:rPr>
          <w:sz w:val="24"/>
          <w:szCs w:val="24"/>
        </w:rPr>
        <w:t xml:space="preserve">     (iii)   Each instance in which customer information is disclosed to a governmental entity or the telephone company security department. </w:t>
      </w:r>
    </w:p>
    <w:p w:rsidR="00502D1A" w:rsidRPr="000652C0" w:rsidRDefault="00502D1A" w:rsidP="003D351C">
      <w:pPr>
        <w:ind w:left="2160" w:right="1440"/>
        <w:rPr>
          <w:sz w:val="24"/>
          <w:szCs w:val="24"/>
        </w:rPr>
      </w:pPr>
    </w:p>
    <w:p w:rsidR="000652C0" w:rsidRDefault="000652C0" w:rsidP="003D351C">
      <w:pPr>
        <w:ind w:left="2160" w:right="1440"/>
        <w:rPr>
          <w:sz w:val="24"/>
          <w:szCs w:val="24"/>
        </w:rPr>
      </w:pPr>
      <w:r w:rsidRPr="000652C0">
        <w:rPr>
          <w:sz w:val="24"/>
          <w:szCs w:val="24"/>
        </w:rPr>
        <w:t xml:space="preserve">     (iv)   Each instance in which a record is required by other telephone company practices or procedures. </w:t>
      </w:r>
    </w:p>
    <w:p w:rsidR="00502D1A" w:rsidRPr="000652C0" w:rsidRDefault="00502D1A" w:rsidP="003D351C">
      <w:pPr>
        <w:ind w:left="2160" w:right="1440"/>
        <w:rPr>
          <w:sz w:val="24"/>
          <w:szCs w:val="24"/>
        </w:rPr>
      </w:pPr>
    </w:p>
    <w:p w:rsidR="001E52BA" w:rsidRDefault="000652C0" w:rsidP="003D351C">
      <w:pPr>
        <w:ind w:left="2160" w:right="1440"/>
        <w:rPr>
          <w:sz w:val="24"/>
          <w:szCs w:val="24"/>
        </w:rPr>
      </w:pPr>
      <w:r w:rsidRPr="000652C0">
        <w:rPr>
          <w:sz w:val="24"/>
          <w:szCs w:val="24"/>
        </w:rPr>
        <w:t>   (7)  </w:t>
      </w:r>
      <w:r w:rsidRPr="000652C0">
        <w:rPr>
          <w:i/>
          <w:iCs/>
          <w:sz w:val="24"/>
          <w:szCs w:val="24"/>
        </w:rPr>
        <w:t>Annual notice of Customer Proprietary Network Information (CPNI) rights.</w:t>
      </w:r>
      <w:r w:rsidRPr="000652C0">
        <w:rPr>
          <w:sz w:val="24"/>
          <w:szCs w:val="24"/>
        </w:rPr>
        <w:t xml:space="preserve"> The telephone company shall provide an annual written notice of CPNI rights, as defined by the FCC, to customers with less than 20 access lines. The notice shall be submitted to the Commission’s Bureau of Consumer Services for plain language review prior to issuance.</w:t>
      </w:r>
      <w:r>
        <w:rPr>
          <w:sz w:val="24"/>
          <w:szCs w:val="24"/>
        </w:rPr>
        <w:t xml:space="preserve">  52 Pa.Code § 63.135.</w:t>
      </w:r>
    </w:p>
    <w:p w:rsidR="001E52BA" w:rsidRDefault="001E52BA" w:rsidP="00502D1A">
      <w:pPr>
        <w:tabs>
          <w:tab w:val="left" w:pos="9360"/>
        </w:tabs>
        <w:spacing w:line="480" w:lineRule="auto"/>
        <w:ind w:firstLine="1440"/>
        <w:rPr>
          <w:sz w:val="24"/>
          <w:szCs w:val="24"/>
        </w:rPr>
      </w:pPr>
    </w:p>
    <w:p w:rsidR="000652C0" w:rsidRDefault="000652C0" w:rsidP="003D351C">
      <w:pPr>
        <w:tabs>
          <w:tab w:val="left" w:pos="9360"/>
        </w:tabs>
        <w:spacing w:line="360" w:lineRule="auto"/>
        <w:ind w:firstLine="1440"/>
        <w:rPr>
          <w:sz w:val="24"/>
          <w:szCs w:val="24"/>
        </w:rPr>
      </w:pPr>
      <w:r>
        <w:rPr>
          <w:sz w:val="24"/>
          <w:szCs w:val="24"/>
        </w:rPr>
        <w:t>There is nothing in the Complainant’s Formal Complaint that alleges that Verizon has violated any of the three requirements above</w:t>
      </w:r>
      <w:r w:rsidR="00116950">
        <w:rPr>
          <w:sz w:val="24"/>
          <w:szCs w:val="24"/>
        </w:rPr>
        <w:t>, and t</w:t>
      </w:r>
      <w:r w:rsidR="007367E2">
        <w:rPr>
          <w:sz w:val="24"/>
          <w:szCs w:val="24"/>
        </w:rPr>
        <w:t>here is no evidence that Verizon has violated any of the above requirements.</w:t>
      </w:r>
      <w:bookmarkEnd w:id="2"/>
    </w:p>
    <w:p w:rsidR="003D351C" w:rsidRDefault="003D351C" w:rsidP="003D351C">
      <w:pPr>
        <w:tabs>
          <w:tab w:val="left" w:pos="9360"/>
        </w:tabs>
        <w:spacing w:line="360" w:lineRule="auto"/>
        <w:ind w:firstLine="1440"/>
        <w:rPr>
          <w:sz w:val="24"/>
          <w:szCs w:val="24"/>
        </w:rPr>
      </w:pPr>
    </w:p>
    <w:p w:rsidR="00037C6E" w:rsidRDefault="0069487F" w:rsidP="003D351C">
      <w:pPr>
        <w:spacing w:line="360" w:lineRule="auto"/>
        <w:ind w:firstLine="1440"/>
        <w:rPr>
          <w:sz w:val="24"/>
          <w:szCs w:val="24"/>
        </w:rPr>
      </w:pPr>
      <w:r>
        <w:rPr>
          <w:sz w:val="24"/>
          <w:szCs w:val="24"/>
        </w:rPr>
        <w:t>Regarding the Complainant’s request for a 48</w:t>
      </w:r>
      <w:r w:rsidR="00B26CAA">
        <w:rPr>
          <w:sz w:val="24"/>
          <w:szCs w:val="24"/>
        </w:rPr>
        <w:t>-</w:t>
      </w:r>
      <w:r>
        <w:rPr>
          <w:sz w:val="24"/>
          <w:szCs w:val="24"/>
        </w:rPr>
        <w:t>hour response time, t</w:t>
      </w:r>
      <w:r w:rsidR="00037C6E">
        <w:rPr>
          <w:sz w:val="24"/>
          <w:szCs w:val="24"/>
        </w:rPr>
        <w:t>he Complainant did not present any evidence that the amount of time it takes Verizon to return a customer’s call is in violation of any statute, regulation or order of the Commission.</w:t>
      </w:r>
      <w:r>
        <w:rPr>
          <w:sz w:val="24"/>
          <w:szCs w:val="24"/>
        </w:rPr>
        <w:t xml:space="preserve">  I find nothing in the law that requires a 48</w:t>
      </w:r>
      <w:r w:rsidR="00B26CAA">
        <w:rPr>
          <w:sz w:val="24"/>
          <w:szCs w:val="24"/>
        </w:rPr>
        <w:t>-</w:t>
      </w:r>
      <w:r>
        <w:rPr>
          <w:sz w:val="24"/>
          <w:szCs w:val="24"/>
        </w:rPr>
        <w:t>hour response time, therefore it is denied.</w:t>
      </w:r>
      <w:r w:rsidR="00867897">
        <w:rPr>
          <w:sz w:val="24"/>
          <w:szCs w:val="24"/>
        </w:rPr>
        <w:t xml:space="preserve">  Section 1501 of the Code requires that a public utility provide safe, efficient, reasonable and adequate service. Nothing in 1501 requires a 48 hour response time.  Verizon has provided reasonable and adequate service to the Complainant.  66 Pa. C.S. § 1501. </w:t>
      </w:r>
    </w:p>
    <w:p w:rsidR="003D351C" w:rsidRDefault="003D351C" w:rsidP="003D351C">
      <w:pPr>
        <w:spacing w:line="360" w:lineRule="auto"/>
        <w:ind w:firstLine="1440"/>
        <w:rPr>
          <w:sz w:val="24"/>
          <w:szCs w:val="24"/>
        </w:rPr>
      </w:pPr>
    </w:p>
    <w:p w:rsidR="00502D1A" w:rsidRDefault="00037C6E" w:rsidP="003D351C">
      <w:pPr>
        <w:tabs>
          <w:tab w:val="left" w:pos="9360"/>
        </w:tabs>
        <w:spacing w:line="360" w:lineRule="auto"/>
        <w:ind w:firstLine="1440"/>
        <w:rPr>
          <w:sz w:val="24"/>
          <w:szCs w:val="24"/>
        </w:rPr>
      </w:pPr>
      <w:r>
        <w:rPr>
          <w:sz w:val="24"/>
          <w:szCs w:val="24"/>
        </w:rPr>
        <w:t>Regarding a monitor/record free line, Ms. Bidwell testified that none of Verizon’s managers have monitored or recorded lines.  Thus, the Complainant need only request a call back from a manager</w:t>
      </w:r>
      <w:r w:rsidR="0069487F">
        <w:rPr>
          <w:sz w:val="24"/>
          <w:szCs w:val="24"/>
        </w:rPr>
        <w:t xml:space="preserve"> to avoid speaking on a potentially monitored or recorded line.  The Complainant will need however, to stay on the line long enough to request a call back from a manager.</w:t>
      </w:r>
      <w:r>
        <w:rPr>
          <w:sz w:val="24"/>
          <w:szCs w:val="24"/>
        </w:rPr>
        <w:t xml:space="preserve">  Nothing in the evidence presented suggests that Verizon has violated any statute, regulation or order of the Commission by having</w:t>
      </w:r>
      <w:r w:rsidR="0029536E">
        <w:rPr>
          <w:sz w:val="24"/>
          <w:szCs w:val="24"/>
        </w:rPr>
        <w:t xml:space="preserve"> customer service representative</w:t>
      </w:r>
      <w:r w:rsidR="0047358C">
        <w:rPr>
          <w:sz w:val="24"/>
          <w:szCs w:val="24"/>
        </w:rPr>
        <w:t>s</w:t>
      </w:r>
      <w:r w:rsidR="0029536E">
        <w:rPr>
          <w:sz w:val="24"/>
          <w:szCs w:val="24"/>
        </w:rPr>
        <w:t xml:space="preserve"> on potentially monitored or recorded lines, similarly, there is nothing in the regulations preventing Verizon from having </w:t>
      </w:r>
      <w:r>
        <w:rPr>
          <w:sz w:val="24"/>
          <w:szCs w:val="24"/>
        </w:rPr>
        <w:t>managers on monitor/record free lines.</w:t>
      </w:r>
    </w:p>
    <w:p w:rsidR="0029536E" w:rsidRDefault="0029536E" w:rsidP="003D351C">
      <w:pPr>
        <w:spacing w:line="360" w:lineRule="auto"/>
        <w:ind w:firstLine="1440"/>
        <w:rPr>
          <w:sz w:val="24"/>
          <w:szCs w:val="24"/>
        </w:rPr>
      </w:pPr>
      <w:r>
        <w:rPr>
          <w:sz w:val="24"/>
          <w:szCs w:val="24"/>
        </w:rPr>
        <w:t xml:space="preserve">In summary, the Complainant’s request for an explanation of inter and intra state charges was explained to him on the record.  The regulations relating to the confidentiality of his personal information have been provided.  Verizon’s practice of returning calls within a </w:t>
      </w:r>
      <w:r w:rsidR="00FE253F">
        <w:rPr>
          <w:sz w:val="24"/>
          <w:szCs w:val="24"/>
        </w:rPr>
        <w:t>reasonable</w:t>
      </w:r>
      <w:r>
        <w:rPr>
          <w:sz w:val="24"/>
          <w:szCs w:val="24"/>
        </w:rPr>
        <w:t xml:space="preserve"> amount of time does not violate law.  And lastly, the Complainant can request a call back by a manger to avoid any prolonged speaking on a potentially monitored or recorded line.  The Complainant’s For</w:t>
      </w:r>
      <w:r w:rsidR="00180DE7">
        <w:rPr>
          <w:sz w:val="24"/>
          <w:szCs w:val="24"/>
        </w:rPr>
        <w:t>ma</w:t>
      </w:r>
      <w:r>
        <w:rPr>
          <w:sz w:val="24"/>
          <w:szCs w:val="24"/>
        </w:rPr>
        <w:t>l Complaint will be dismissed in the ordering paragraphs below.</w:t>
      </w:r>
    </w:p>
    <w:p w:rsidR="003D351C" w:rsidRDefault="003D351C" w:rsidP="003D351C">
      <w:pPr>
        <w:spacing w:line="360" w:lineRule="auto"/>
        <w:ind w:firstLine="1440"/>
        <w:rPr>
          <w:sz w:val="24"/>
          <w:szCs w:val="24"/>
        </w:rPr>
      </w:pPr>
    </w:p>
    <w:bookmarkEnd w:id="1"/>
    <w:p w:rsidR="00C419F9" w:rsidRDefault="00FC4DD1" w:rsidP="00DE2348">
      <w:pPr>
        <w:spacing w:line="360" w:lineRule="auto"/>
        <w:jc w:val="center"/>
        <w:rPr>
          <w:sz w:val="24"/>
          <w:szCs w:val="24"/>
          <w:u w:val="single"/>
        </w:rPr>
      </w:pPr>
      <w:r>
        <w:rPr>
          <w:sz w:val="24"/>
          <w:szCs w:val="24"/>
          <w:u w:val="single"/>
        </w:rPr>
        <w:t>CONC</w:t>
      </w:r>
      <w:r w:rsidR="00C419F9">
        <w:rPr>
          <w:sz w:val="24"/>
          <w:szCs w:val="24"/>
          <w:u w:val="single"/>
        </w:rPr>
        <w:t>LUSIONS OF LAW</w:t>
      </w:r>
    </w:p>
    <w:p w:rsidR="00C419F9" w:rsidRDefault="00C419F9" w:rsidP="00DE2348">
      <w:pPr>
        <w:spacing w:line="360" w:lineRule="auto"/>
        <w:jc w:val="center"/>
        <w:rPr>
          <w:sz w:val="24"/>
          <w:szCs w:val="24"/>
          <w:u w:val="single"/>
        </w:rPr>
      </w:pPr>
    </w:p>
    <w:p w:rsidR="00382B1A" w:rsidRDefault="00382B1A" w:rsidP="00382B1A">
      <w:pPr>
        <w:tabs>
          <w:tab w:val="left" w:pos="2160"/>
        </w:tabs>
        <w:spacing w:line="360" w:lineRule="auto"/>
        <w:ind w:firstLine="1440"/>
        <w:rPr>
          <w:sz w:val="24"/>
          <w:szCs w:val="24"/>
        </w:rPr>
      </w:pPr>
      <w:r w:rsidRPr="007934E4">
        <w:rPr>
          <w:sz w:val="24"/>
          <w:szCs w:val="24"/>
        </w:rPr>
        <w:t>1.</w:t>
      </w:r>
      <w:r w:rsidRPr="007934E4">
        <w:rPr>
          <w:sz w:val="24"/>
          <w:szCs w:val="24"/>
        </w:rPr>
        <w:tab/>
        <w:t>The Commission has jurisdiction over the subject matter and parties to this Complaint.  66 Pa.C.S. §</w:t>
      </w:r>
      <w:r>
        <w:rPr>
          <w:sz w:val="24"/>
          <w:szCs w:val="24"/>
        </w:rPr>
        <w:t xml:space="preserve"> </w:t>
      </w:r>
      <w:r w:rsidRPr="007934E4">
        <w:rPr>
          <w:sz w:val="24"/>
          <w:szCs w:val="24"/>
        </w:rPr>
        <w:t>701.</w:t>
      </w:r>
    </w:p>
    <w:p w:rsidR="00382B1A" w:rsidRPr="007934E4" w:rsidRDefault="00382B1A" w:rsidP="00382B1A">
      <w:pPr>
        <w:tabs>
          <w:tab w:val="left" w:pos="2160"/>
        </w:tabs>
        <w:spacing w:line="360" w:lineRule="auto"/>
        <w:ind w:firstLine="1440"/>
        <w:rPr>
          <w:sz w:val="24"/>
          <w:szCs w:val="24"/>
        </w:rPr>
      </w:pPr>
    </w:p>
    <w:p w:rsidR="00382B1A" w:rsidRPr="007934E4" w:rsidRDefault="00382B1A" w:rsidP="00382B1A">
      <w:pPr>
        <w:tabs>
          <w:tab w:val="left" w:pos="2160"/>
        </w:tabs>
        <w:spacing w:line="360" w:lineRule="auto"/>
        <w:ind w:firstLine="1440"/>
        <w:rPr>
          <w:sz w:val="24"/>
          <w:szCs w:val="24"/>
        </w:rPr>
      </w:pPr>
      <w:r w:rsidRPr="007934E4">
        <w:rPr>
          <w:sz w:val="24"/>
          <w:szCs w:val="24"/>
        </w:rPr>
        <w:t>2.</w:t>
      </w:r>
      <w:r w:rsidRPr="007934E4">
        <w:rPr>
          <w:sz w:val="24"/>
          <w:szCs w:val="24"/>
        </w:rPr>
        <w:tab/>
        <w:t xml:space="preserve">As the party seeking affirmative relief from the Commission, </w:t>
      </w:r>
      <w:r w:rsidR="00C1140C">
        <w:rPr>
          <w:sz w:val="24"/>
          <w:szCs w:val="24"/>
        </w:rPr>
        <w:t>Complainant</w:t>
      </w:r>
      <w:r w:rsidRPr="007934E4">
        <w:rPr>
          <w:sz w:val="24"/>
          <w:szCs w:val="24"/>
        </w:rPr>
        <w:t xml:space="preserve"> bears the burden of proof.  66 Pa.C.S. §</w:t>
      </w:r>
      <w:r>
        <w:rPr>
          <w:sz w:val="24"/>
          <w:szCs w:val="24"/>
        </w:rPr>
        <w:t xml:space="preserve"> </w:t>
      </w:r>
      <w:r w:rsidRPr="007934E4">
        <w:rPr>
          <w:sz w:val="24"/>
          <w:szCs w:val="24"/>
        </w:rPr>
        <w:t>332(a).</w:t>
      </w:r>
    </w:p>
    <w:p w:rsidR="00382B1A" w:rsidRPr="007934E4" w:rsidRDefault="00382B1A" w:rsidP="00382B1A">
      <w:pPr>
        <w:tabs>
          <w:tab w:val="left" w:pos="2160"/>
        </w:tabs>
        <w:spacing w:line="360" w:lineRule="auto"/>
        <w:ind w:firstLine="1440"/>
        <w:rPr>
          <w:sz w:val="24"/>
          <w:szCs w:val="24"/>
        </w:rPr>
      </w:pPr>
    </w:p>
    <w:p w:rsidR="00382B1A" w:rsidRDefault="00382B1A" w:rsidP="00382B1A">
      <w:pPr>
        <w:tabs>
          <w:tab w:val="left" w:pos="2160"/>
        </w:tabs>
        <w:spacing w:line="360" w:lineRule="auto"/>
        <w:ind w:firstLine="1440"/>
        <w:rPr>
          <w:spacing w:val="-3"/>
          <w:sz w:val="24"/>
          <w:szCs w:val="24"/>
        </w:rPr>
      </w:pPr>
      <w:r w:rsidRPr="007934E4">
        <w:rPr>
          <w:sz w:val="24"/>
          <w:szCs w:val="24"/>
        </w:rPr>
        <w:t>3.</w:t>
      </w:r>
      <w:r w:rsidRPr="007934E4">
        <w:rPr>
          <w:sz w:val="24"/>
          <w:szCs w:val="24"/>
        </w:rPr>
        <w:tab/>
      </w:r>
      <w:r w:rsidRPr="007934E4">
        <w:rPr>
          <w:spacing w:val="-3"/>
          <w:sz w:val="24"/>
          <w:szCs w:val="24"/>
        </w:rPr>
        <w:t xml:space="preserve">As a matter of general principle, a complainant must show that the named utility is responsible or accountable for the problem described in the Complaint in order to prevail.  </w:t>
      </w:r>
      <w:r w:rsidRPr="00116950">
        <w:rPr>
          <w:spacing w:val="-3"/>
          <w:sz w:val="24"/>
          <w:szCs w:val="24"/>
          <w:u w:val="single"/>
        </w:rPr>
        <w:t>Patterson v. Bell Telephone Company of Pennsylvania</w:t>
      </w:r>
      <w:r w:rsidRPr="007934E4">
        <w:rPr>
          <w:spacing w:val="-3"/>
          <w:sz w:val="24"/>
          <w:szCs w:val="24"/>
        </w:rPr>
        <w:t>, 72 Pa. P</w:t>
      </w:r>
      <w:r w:rsidR="00867897">
        <w:rPr>
          <w:spacing w:val="-3"/>
          <w:sz w:val="24"/>
          <w:szCs w:val="24"/>
        </w:rPr>
        <w:t>UC</w:t>
      </w:r>
      <w:r w:rsidRPr="007934E4">
        <w:rPr>
          <w:spacing w:val="-3"/>
          <w:sz w:val="24"/>
          <w:szCs w:val="24"/>
        </w:rPr>
        <w:t xml:space="preserve"> 196 (1990); </w:t>
      </w:r>
      <w:r w:rsidRPr="00116950">
        <w:rPr>
          <w:spacing w:val="-3"/>
          <w:sz w:val="24"/>
          <w:szCs w:val="24"/>
          <w:u w:val="single"/>
        </w:rPr>
        <w:t>Feinstein v. Philadelphia Suburban Water Company</w:t>
      </w:r>
      <w:r w:rsidRPr="007934E4">
        <w:rPr>
          <w:spacing w:val="-3"/>
          <w:sz w:val="24"/>
          <w:szCs w:val="24"/>
        </w:rPr>
        <w:t>, 50 Pa. P</w:t>
      </w:r>
      <w:r w:rsidR="00867897">
        <w:rPr>
          <w:spacing w:val="-3"/>
          <w:sz w:val="24"/>
          <w:szCs w:val="24"/>
        </w:rPr>
        <w:t>UC</w:t>
      </w:r>
      <w:r w:rsidRPr="007934E4">
        <w:rPr>
          <w:spacing w:val="-3"/>
          <w:sz w:val="24"/>
          <w:szCs w:val="24"/>
        </w:rPr>
        <w:t xml:space="preserve"> 300 (1976).  This must be shown by a preponderance of the evidence. </w:t>
      </w:r>
      <w:r w:rsidRPr="00116950">
        <w:rPr>
          <w:spacing w:val="-3"/>
          <w:sz w:val="24"/>
          <w:szCs w:val="24"/>
          <w:u w:val="single"/>
        </w:rPr>
        <w:t xml:space="preserve"> </w:t>
      </w:r>
      <w:r w:rsidR="003E594B" w:rsidRPr="00116950">
        <w:rPr>
          <w:spacing w:val="-3"/>
          <w:sz w:val="24"/>
          <w:szCs w:val="24"/>
          <w:u w:val="single"/>
        </w:rPr>
        <w:t>Samuel J. Lansberry, Inc. v. Pa.</w:t>
      </w:r>
      <w:r w:rsidRPr="00116950">
        <w:rPr>
          <w:spacing w:val="-3"/>
          <w:sz w:val="24"/>
          <w:szCs w:val="24"/>
          <w:u w:val="single"/>
        </w:rPr>
        <w:t xml:space="preserve"> Pub</w:t>
      </w:r>
      <w:r w:rsidR="003E594B" w:rsidRPr="00116950">
        <w:rPr>
          <w:spacing w:val="-3"/>
          <w:sz w:val="24"/>
          <w:szCs w:val="24"/>
          <w:u w:val="single"/>
        </w:rPr>
        <w:t>.</w:t>
      </w:r>
      <w:r w:rsidRPr="00116950">
        <w:rPr>
          <w:spacing w:val="-3"/>
          <w:sz w:val="24"/>
          <w:szCs w:val="24"/>
          <w:u w:val="single"/>
        </w:rPr>
        <w:t xml:space="preserve"> Util</w:t>
      </w:r>
      <w:r w:rsidR="003E594B" w:rsidRPr="00116950">
        <w:rPr>
          <w:spacing w:val="-3"/>
          <w:sz w:val="24"/>
          <w:szCs w:val="24"/>
          <w:u w:val="single"/>
        </w:rPr>
        <w:t>.</w:t>
      </w:r>
      <w:r w:rsidRPr="00116950">
        <w:rPr>
          <w:spacing w:val="-3"/>
          <w:sz w:val="24"/>
          <w:szCs w:val="24"/>
          <w:u w:val="single"/>
        </w:rPr>
        <w:t xml:space="preserve"> Comm’n</w:t>
      </w:r>
      <w:r w:rsidRPr="007934E4">
        <w:rPr>
          <w:spacing w:val="-3"/>
          <w:sz w:val="24"/>
          <w:szCs w:val="24"/>
        </w:rPr>
        <w:t xml:space="preserve">, 578 A.2d 600 (1990), </w:t>
      </w:r>
      <w:r w:rsidRPr="007934E4">
        <w:rPr>
          <w:i/>
          <w:spacing w:val="-3"/>
          <w:sz w:val="24"/>
          <w:szCs w:val="24"/>
        </w:rPr>
        <w:t>alloc. den.</w:t>
      </w:r>
      <w:r w:rsidR="003E594B">
        <w:rPr>
          <w:spacing w:val="-3"/>
          <w:sz w:val="24"/>
          <w:szCs w:val="24"/>
        </w:rPr>
        <w:t xml:space="preserve">, 602 A.2d </w:t>
      </w:r>
      <w:r w:rsidRPr="007934E4">
        <w:rPr>
          <w:spacing w:val="-3"/>
          <w:sz w:val="24"/>
          <w:szCs w:val="24"/>
        </w:rPr>
        <w:t>863 (1992).</w:t>
      </w:r>
    </w:p>
    <w:p w:rsidR="0042193A" w:rsidRPr="007934E4" w:rsidRDefault="0042193A" w:rsidP="00382B1A">
      <w:pPr>
        <w:tabs>
          <w:tab w:val="left" w:pos="2160"/>
        </w:tabs>
        <w:spacing w:line="360" w:lineRule="auto"/>
        <w:ind w:firstLine="1440"/>
        <w:rPr>
          <w:spacing w:val="-3"/>
          <w:sz w:val="24"/>
          <w:szCs w:val="24"/>
        </w:rPr>
      </w:pPr>
    </w:p>
    <w:p w:rsidR="0042193A" w:rsidRDefault="0042193A" w:rsidP="0042193A">
      <w:pPr>
        <w:spacing w:line="360" w:lineRule="auto"/>
        <w:ind w:right="-36" w:firstLine="1440"/>
        <w:rPr>
          <w:sz w:val="24"/>
          <w:szCs w:val="24"/>
        </w:rPr>
      </w:pPr>
      <w:r>
        <w:rPr>
          <w:sz w:val="24"/>
          <w:szCs w:val="24"/>
        </w:rPr>
        <w:t>4.</w:t>
      </w:r>
      <w:r>
        <w:rPr>
          <w:sz w:val="24"/>
          <w:szCs w:val="24"/>
        </w:rPr>
        <w:tab/>
      </w:r>
      <w:r w:rsidR="00116950">
        <w:rPr>
          <w:sz w:val="24"/>
          <w:szCs w:val="24"/>
        </w:rPr>
        <w:t>The Complainant failed to prove that Verizon Pennsylvania LLC violated any statute or regulation or order of the Commission.</w:t>
      </w:r>
    </w:p>
    <w:p w:rsidR="00116950" w:rsidRDefault="00116950" w:rsidP="0042193A">
      <w:pPr>
        <w:spacing w:line="360" w:lineRule="auto"/>
        <w:ind w:right="-36" w:firstLine="1440"/>
        <w:rPr>
          <w:sz w:val="24"/>
          <w:szCs w:val="24"/>
        </w:rPr>
      </w:pPr>
    </w:p>
    <w:p w:rsidR="00502D1A" w:rsidRDefault="00502D1A">
      <w:pPr>
        <w:rPr>
          <w:sz w:val="24"/>
          <w:szCs w:val="24"/>
          <w:u w:val="single"/>
        </w:rPr>
      </w:pPr>
      <w:r>
        <w:rPr>
          <w:sz w:val="24"/>
          <w:szCs w:val="24"/>
          <w:u w:val="single"/>
        </w:rPr>
        <w:br w:type="page"/>
      </w:r>
    </w:p>
    <w:p w:rsidR="009649FC" w:rsidRDefault="009649FC" w:rsidP="00C21F78">
      <w:pPr>
        <w:spacing w:line="360" w:lineRule="auto"/>
        <w:jc w:val="center"/>
        <w:rPr>
          <w:sz w:val="24"/>
          <w:szCs w:val="24"/>
          <w:u w:val="single"/>
        </w:rPr>
      </w:pPr>
      <w:r w:rsidRPr="009649FC">
        <w:rPr>
          <w:sz w:val="24"/>
          <w:szCs w:val="24"/>
          <w:u w:val="single"/>
        </w:rPr>
        <w:t>ORDER</w:t>
      </w:r>
    </w:p>
    <w:p w:rsidR="006C1047" w:rsidRDefault="006C1047" w:rsidP="00C21F78">
      <w:pPr>
        <w:spacing w:line="360" w:lineRule="auto"/>
        <w:jc w:val="center"/>
        <w:rPr>
          <w:sz w:val="24"/>
          <w:szCs w:val="24"/>
          <w:u w:val="single"/>
        </w:rPr>
      </w:pPr>
    </w:p>
    <w:p w:rsidR="00502D1A" w:rsidRDefault="00502D1A" w:rsidP="00C21F78">
      <w:pPr>
        <w:spacing w:line="360" w:lineRule="auto"/>
        <w:jc w:val="center"/>
        <w:rPr>
          <w:sz w:val="24"/>
          <w:szCs w:val="24"/>
          <w:u w:val="single"/>
        </w:rPr>
      </w:pPr>
      <w:bookmarkStart w:id="3" w:name="_GoBack"/>
      <w:bookmarkEnd w:id="3"/>
    </w:p>
    <w:p w:rsidR="00DE562E" w:rsidRDefault="00DE562E" w:rsidP="00C21F78">
      <w:pPr>
        <w:spacing w:line="360" w:lineRule="auto"/>
        <w:ind w:firstLine="1440"/>
        <w:rPr>
          <w:b/>
          <w:sz w:val="24"/>
          <w:szCs w:val="24"/>
        </w:rPr>
      </w:pPr>
      <w:r w:rsidRPr="00DE562E">
        <w:rPr>
          <w:sz w:val="24"/>
          <w:szCs w:val="24"/>
        </w:rPr>
        <w:t>THEREFORE,</w:t>
      </w:r>
      <w:r w:rsidR="00FE6157">
        <w:rPr>
          <w:sz w:val="24"/>
          <w:szCs w:val="24"/>
        </w:rPr>
        <w:t xml:space="preserve"> </w:t>
      </w:r>
    </w:p>
    <w:p w:rsidR="00BB3104" w:rsidRPr="002B19D4" w:rsidRDefault="00BB3104" w:rsidP="00BB3104">
      <w:pPr>
        <w:spacing w:line="360" w:lineRule="auto"/>
        <w:rPr>
          <w:b/>
          <w:sz w:val="24"/>
          <w:szCs w:val="24"/>
        </w:rPr>
      </w:pPr>
    </w:p>
    <w:p w:rsidR="00DE562E" w:rsidRDefault="00DE562E" w:rsidP="0081696C">
      <w:pPr>
        <w:spacing w:line="360" w:lineRule="auto"/>
        <w:ind w:firstLine="1440"/>
        <w:outlineLvl w:val="0"/>
        <w:rPr>
          <w:sz w:val="24"/>
          <w:szCs w:val="24"/>
        </w:rPr>
      </w:pPr>
      <w:r w:rsidRPr="00DE562E">
        <w:rPr>
          <w:sz w:val="24"/>
          <w:szCs w:val="24"/>
        </w:rPr>
        <w:t>IT IS ORDERED:</w:t>
      </w:r>
      <w:r w:rsidR="006D4BB7" w:rsidRPr="00DD2411">
        <w:rPr>
          <w:sz w:val="24"/>
          <w:szCs w:val="24"/>
        </w:rPr>
        <w:t xml:space="preserve"> </w:t>
      </w:r>
    </w:p>
    <w:p w:rsidR="00116950" w:rsidRDefault="00116950" w:rsidP="0081696C">
      <w:pPr>
        <w:spacing w:line="360" w:lineRule="auto"/>
        <w:ind w:firstLine="1440"/>
        <w:outlineLvl w:val="0"/>
        <w:rPr>
          <w:sz w:val="24"/>
          <w:szCs w:val="24"/>
        </w:rPr>
      </w:pPr>
    </w:p>
    <w:p w:rsidR="00116950" w:rsidRDefault="00116950" w:rsidP="00116950">
      <w:pPr>
        <w:pStyle w:val="ListParagraph"/>
        <w:numPr>
          <w:ilvl w:val="0"/>
          <w:numId w:val="23"/>
        </w:numPr>
        <w:spacing w:line="360" w:lineRule="auto"/>
        <w:ind w:left="0" w:firstLine="1350"/>
        <w:outlineLvl w:val="0"/>
        <w:rPr>
          <w:sz w:val="24"/>
          <w:szCs w:val="24"/>
        </w:rPr>
      </w:pPr>
      <w:r>
        <w:rPr>
          <w:sz w:val="24"/>
          <w:szCs w:val="24"/>
        </w:rPr>
        <w:t>That the Formal Complaint of Michael Salko</w:t>
      </w:r>
      <w:r w:rsidR="00271C47">
        <w:rPr>
          <w:sz w:val="24"/>
          <w:szCs w:val="24"/>
        </w:rPr>
        <w:t>, Jr.</w:t>
      </w:r>
      <w:r>
        <w:rPr>
          <w:sz w:val="24"/>
          <w:szCs w:val="24"/>
        </w:rPr>
        <w:t xml:space="preserve"> is dismissed.</w:t>
      </w:r>
    </w:p>
    <w:p w:rsidR="00116950" w:rsidRDefault="00116950" w:rsidP="00116950">
      <w:pPr>
        <w:pStyle w:val="ListParagraph"/>
        <w:spacing w:line="360" w:lineRule="auto"/>
        <w:ind w:left="1350"/>
        <w:outlineLvl w:val="0"/>
        <w:rPr>
          <w:sz w:val="24"/>
          <w:szCs w:val="24"/>
        </w:rPr>
      </w:pPr>
      <w:r>
        <w:rPr>
          <w:sz w:val="24"/>
          <w:szCs w:val="24"/>
        </w:rPr>
        <w:t xml:space="preserve"> </w:t>
      </w:r>
    </w:p>
    <w:p w:rsidR="00116950" w:rsidRPr="00116950" w:rsidRDefault="00116950" w:rsidP="00116950">
      <w:pPr>
        <w:pStyle w:val="ListParagraph"/>
        <w:numPr>
          <w:ilvl w:val="0"/>
          <w:numId w:val="23"/>
        </w:numPr>
        <w:spacing w:line="360" w:lineRule="auto"/>
        <w:ind w:left="0" w:firstLine="1350"/>
        <w:outlineLvl w:val="0"/>
        <w:rPr>
          <w:sz w:val="24"/>
          <w:szCs w:val="24"/>
        </w:rPr>
      </w:pPr>
      <w:r>
        <w:rPr>
          <w:sz w:val="24"/>
          <w:szCs w:val="24"/>
        </w:rPr>
        <w:t>That the Secretary’s Bureau shall mark Docket No. C-2013-2374416 closed.</w:t>
      </w:r>
    </w:p>
    <w:p w:rsidR="00DD2411" w:rsidRDefault="00DD2411" w:rsidP="00DD2411">
      <w:pPr>
        <w:pStyle w:val="ListParagraph"/>
        <w:spacing w:line="360" w:lineRule="auto"/>
        <w:ind w:left="1440"/>
        <w:outlineLvl w:val="0"/>
        <w:rPr>
          <w:sz w:val="24"/>
          <w:szCs w:val="24"/>
        </w:rPr>
      </w:pPr>
    </w:p>
    <w:p w:rsidR="00BB3104" w:rsidRDefault="00BB3104" w:rsidP="00CE68C6">
      <w:pPr>
        <w:spacing w:line="360" w:lineRule="auto"/>
        <w:rPr>
          <w:sz w:val="24"/>
          <w:szCs w:val="24"/>
        </w:rPr>
      </w:pPr>
    </w:p>
    <w:p w:rsidR="00E425C7" w:rsidRPr="00E425C7" w:rsidRDefault="00DE562E" w:rsidP="00E425C7">
      <w:pPr>
        <w:rPr>
          <w:sz w:val="24"/>
          <w:szCs w:val="24"/>
        </w:rPr>
      </w:pPr>
      <w:r w:rsidRPr="00DE562E">
        <w:rPr>
          <w:sz w:val="24"/>
          <w:szCs w:val="24"/>
        </w:rPr>
        <w:t>Date:</w:t>
      </w:r>
      <w:r w:rsidR="005F4D89">
        <w:rPr>
          <w:sz w:val="24"/>
          <w:szCs w:val="24"/>
        </w:rPr>
        <w:t xml:space="preserve">  </w:t>
      </w:r>
      <w:r w:rsidR="0029536E">
        <w:rPr>
          <w:sz w:val="24"/>
          <w:szCs w:val="24"/>
          <w:u w:val="single"/>
        </w:rPr>
        <w:t>November 1</w:t>
      </w:r>
      <w:r w:rsidR="00374759">
        <w:rPr>
          <w:sz w:val="24"/>
          <w:szCs w:val="24"/>
          <w:u w:val="single"/>
        </w:rPr>
        <w:t>4</w:t>
      </w:r>
      <w:r w:rsidR="00116950">
        <w:rPr>
          <w:sz w:val="24"/>
          <w:szCs w:val="24"/>
          <w:u w:val="single"/>
        </w:rPr>
        <w:t>, 2013</w:t>
      </w:r>
      <w:r w:rsidR="001F7F73">
        <w:rPr>
          <w:sz w:val="24"/>
          <w:szCs w:val="24"/>
        </w:rPr>
        <w:tab/>
      </w:r>
      <w:r w:rsidR="001F7F73">
        <w:rPr>
          <w:sz w:val="24"/>
          <w:szCs w:val="24"/>
        </w:rPr>
        <w:tab/>
      </w:r>
      <w:r w:rsidR="001F7F73">
        <w:rPr>
          <w:sz w:val="24"/>
          <w:szCs w:val="24"/>
        </w:rPr>
        <w:tab/>
      </w:r>
      <w:r w:rsidR="001F7F73">
        <w:rPr>
          <w:sz w:val="24"/>
          <w:szCs w:val="24"/>
        </w:rPr>
        <w:tab/>
      </w:r>
      <w:r w:rsidR="001F7F73">
        <w:rPr>
          <w:sz w:val="24"/>
          <w:szCs w:val="24"/>
        </w:rPr>
        <w:tab/>
      </w:r>
      <w:r w:rsidR="00E425C7" w:rsidRPr="00E425C7">
        <w:rPr>
          <w:sz w:val="24"/>
          <w:szCs w:val="24"/>
          <w:u w:val="single"/>
        </w:rPr>
        <w:tab/>
      </w:r>
      <w:r w:rsidR="00E425C7" w:rsidRPr="00E425C7">
        <w:rPr>
          <w:sz w:val="24"/>
          <w:szCs w:val="24"/>
          <w:u w:val="single"/>
        </w:rPr>
        <w:tab/>
        <w:t>/s/</w:t>
      </w:r>
      <w:r w:rsidR="00E425C7" w:rsidRPr="00E425C7">
        <w:rPr>
          <w:sz w:val="24"/>
          <w:szCs w:val="24"/>
          <w:u w:val="single"/>
        </w:rPr>
        <w:tab/>
      </w:r>
      <w:r w:rsidR="00E425C7" w:rsidRPr="00E425C7">
        <w:rPr>
          <w:sz w:val="24"/>
          <w:szCs w:val="24"/>
          <w:u w:val="single"/>
        </w:rPr>
        <w:tab/>
      </w:r>
      <w:r w:rsidR="00E425C7" w:rsidRPr="00E425C7">
        <w:rPr>
          <w:sz w:val="24"/>
          <w:szCs w:val="24"/>
          <w:u w:val="single"/>
        </w:rPr>
        <w:tab/>
      </w:r>
    </w:p>
    <w:p w:rsidR="00DE562E" w:rsidRPr="00DE562E" w:rsidRDefault="001F7F73" w:rsidP="00DE562E">
      <w:pPr>
        <w:jc w:val="both"/>
        <w:rPr>
          <w:sz w:val="24"/>
          <w:szCs w:val="24"/>
        </w:rPr>
      </w:pPr>
      <w:r>
        <w:rPr>
          <w:sz w:val="24"/>
          <w:szCs w:val="24"/>
        </w:rPr>
        <w:tab/>
      </w:r>
      <w:r w:rsidR="00C21F78">
        <w:rPr>
          <w:b/>
          <w:sz w:val="24"/>
          <w:szCs w:val="24"/>
        </w:rPr>
        <w:tab/>
      </w:r>
      <w:r w:rsidR="00DE562E" w:rsidRPr="00DE562E">
        <w:rPr>
          <w:sz w:val="24"/>
          <w:szCs w:val="24"/>
        </w:rPr>
        <w:tab/>
      </w:r>
      <w:r w:rsidR="00DE562E" w:rsidRPr="00DE562E">
        <w:rPr>
          <w:sz w:val="24"/>
          <w:szCs w:val="24"/>
        </w:rPr>
        <w:tab/>
      </w:r>
      <w:r w:rsidR="007114E7">
        <w:rPr>
          <w:sz w:val="24"/>
          <w:szCs w:val="24"/>
        </w:rPr>
        <w:tab/>
      </w:r>
      <w:r w:rsidR="007114E7">
        <w:rPr>
          <w:sz w:val="24"/>
          <w:szCs w:val="24"/>
        </w:rPr>
        <w:tab/>
      </w:r>
      <w:r w:rsidR="005F4D89">
        <w:rPr>
          <w:sz w:val="24"/>
          <w:szCs w:val="24"/>
        </w:rPr>
        <w:tab/>
      </w:r>
      <w:r w:rsidR="005F4D89">
        <w:rPr>
          <w:sz w:val="24"/>
          <w:szCs w:val="24"/>
        </w:rPr>
        <w:tab/>
      </w:r>
      <w:r>
        <w:rPr>
          <w:sz w:val="24"/>
          <w:szCs w:val="24"/>
        </w:rPr>
        <w:t>Ember S. Jandebeur</w:t>
      </w:r>
    </w:p>
    <w:p w:rsidR="00D671F6" w:rsidRDefault="00DE562E" w:rsidP="00DD2411">
      <w:pPr>
        <w:jc w:val="both"/>
        <w:rPr>
          <w:sz w:val="24"/>
          <w:szCs w:val="24"/>
        </w:rPr>
      </w:pPr>
      <w:r w:rsidRPr="00DE562E">
        <w:rPr>
          <w:sz w:val="24"/>
          <w:szCs w:val="24"/>
        </w:rPr>
        <w:tab/>
      </w:r>
      <w:r w:rsidRPr="00DE562E">
        <w:rPr>
          <w:sz w:val="24"/>
          <w:szCs w:val="24"/>
        </w:rPr>
        <w:tab/>
      </w:r>
      <w:r w:rsidRPr="00DE562E">
        <w:rPr>
          <w:sz w:val="24"/>
          <w:szCs w:val="24"/>
        </w:rPr>
        <w:tab/>
      </w:r>
      <w:r w:rsidRPr="00DE562E">
        <w:rPr>
          <w:sz w:val="24"/>
          <w:szCs w:val="24"/>
        </w:rPr>
        <w:tab/>
      </w:r>
      <w:r w:rsidRPr="00DE562E">
        <w:rPr>
          <w:sz w:val="24"/>
          <w:szCs w:val="24"/>
        </w:rPr>
        <w:tab/>
      </w:r>
      <w:r w:rsidR="007114E7">
        <w:rPr>
          <w:sz w:val="24"/>
          <w:szCs w:val="24"/>
        </w:rPr>
        <w:tab/>
      </w:r>
      <w:r w:rsidR="007114E7">
        <w:rPr>
          <w:sz w:val="24"/>
          <w:szCs w:val="24"/>
        </w:rPr>
        <w:tab/>
      </w:r>
      <w:r w:rsidR="005F4D89">
        <w:rPr>
          <w:sz w:val="24"/>
          <w:szCs w:val="24"/>
        </w:rPr>
        <w:tab/>
      </w:r>
      <w:r w:rsidRPr="00DE562E">
        <w:rPr>
          <w:sz w:val="24"/>
          <w:szCs w:val="24"/>
        </w:rPr>
        <w:t>Administrative Law Judge</w:t>
      </w:r>
    </w:p>
    <w:p w:rsidR="00D671F6" w:rsidRDefault="00D671F6">
      <w:pPr>
        <w:rPr>
          <w:sz w:val="24"/>
          <w:szCs w:val="24"/>
        </w:rPr>
      </w:pPr>
    </w:p>
    <w:sectPr w:rsidR="00D671F6" w:rsidSect="005F452A">
      <w:footerReference w:type="even"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20E" w:rsidRDefault="0055520E">
      <w:r>
        <w:separator/>
      </w:r>
    </w:p>
  </w:endnote>
  <w:endnote w:type="continuationSeparator" w:id="0">
    <w:p w:rsidR="0055520E" w:rsidRDefault="00555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Default="005D4D0C" w:rsidP="0028114B">
    <w:pPr>
      <w:pStyle w:val="Footer"/>
      <w:framePr w:wrap="around" w:vAnchor="text" w:hAnchor="margin" w:xAlign="center" w:y="1"/>
      <w:rPr>
        <w:rStyle w:val="PageNumber"/>
      </w:rPr>
    </w:pPr>
    <w:r>
      <w:rPr>
        <w:rStyle w:val="PageNumber"/>
      </w:rPr>
      <w:fldChar w:fldCharType="begin"/>
    </w:r>
    <w:r w:rsidR="00223E7E">
      <w:rPr>
        <w:rStyle w:val="PageNumber"/>
      </w:rPr>
      <w:instrText xml:space="preserve">PAGE  </w:instrText>
    </w:r>
    <w:r>
      <w:rPr>
        <w:rStyle w:val="PageNumber"/>
      </w:rPr>
      <w:fldChar w:fldCharType="end"/>
    </w:r>
  </w:p>
  <w:p w:rsidR="00223E7E" w:rsidRDefault="00223E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Pr="0028114B" w:rsidRDefault="005D4D0C" w:rsidP="0028114B">
    <w:pPr>
      <w:pStyle w:val="Footer"/>
      <w:framePr w:wrap="around" w:vAnchor="text" w:hAnchor="margin" w:xAlign="center" w:y="1"/>
      <w:rPr>
        <w:rStyle w:val="PageNumber"/>
        <w:sz w:val="20"/>
        <w:szCs w:val="20"/>
      </w:rPr>
    </w:pPr>
    <w:r w:rsidRPr="0028114B">
      <w:rPr>
        <w:rStyle w:val="PageNumber"/>
        <w:sz w:val="20"/>
        <w:szCs w:val="20"/>
      </w:rPr>
      <w:fldChar w:fldCharType="begin"/>
    </w:r>
    <w:r w:rsidR="00223E7E" w:rsidRPr="0028114B">
      <w:rPr>
        <w:rStyle w:val="PageNumber"/>
        <w:sz w:val="20"/>
        <w:szCs w:val="20"/>
      </w:rPr>
      <w:instrText xml:space="preserve">PAGE  </w:instrText>
    </w:r>
    <w:r w:rsidRPr="0028114B">
      <w:rPr>
        <w:rStyle w:val="PageNumber"/>
        <w:sz w:val="20"/>
        <w:szCs w:val="20"/>
      </w:rPr>
      <w:fldChar w:fldCharType="separate"/>
    </w:r>
    <w:r w:rsidR="00502D1A">
      <w:rPr>
        <w:rStyle w:val="PageNumber"/>
        <w:noProof/>
        <w:sz w:val="20"/>
        <w:szCs w:val="20"/>
      </w:rPr>
      <w:t>12</w:t>
    </w:r>
    <w:r w:rsidRPr="0028114B">
      <w:rPr>
        <w:rStyle w:val="PageNumber"/>
        <w:sz w:val="20"/>
        <w:szCs w:val="20"/>
      </w:rPr>
      <w:fldChar w:fldCharType="end"/>
    </w:r>
  </w:p>
  <w:p w:rsidR="00223E7E" w:rsidRDefault="00223E7E" w:rsidP="000A001F">
    <w:pPr>
      <w:pStyle w:val="Footer"/>
      <w:jc w:val="right"/>
      <w:rPr>
        <w:rStyle w:val="PageNumbe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20E" w:rsidRDefault="0055520E">
      <w:r>
        <w:separator/>
      </w:r>
    </w:p>
  </w:footnote>
  <w:footnote w:type="continuationSeparator" w:id="0">
    <w:p w:rsidR="0055520E" w:rsidRDefault="0055520E">
      <w:r>
        <w:continuationSeparator/>
      </w:r>
    </w:p>
  </w:footnote>
  <w:footnote w:id="1">
    <w:p w:rsidR="0069487F" w:rsidRDefault="0069487F">
      <w:pPr>
        <w:pStyle w:val="FootnoteText"/>
      </w:pPr>
      <w:r>
        <w:rPr>
          <w:rStyle w:val="FootnoteReference"/>
        </w:rPr>
        <w:footnoteRef/>
      </w:r>
      <w:r>
        <w:t xml:space="preserve"> These regulatory provisions are provided in full for the Complainant because of his express interest in the confidentiality of his personal information.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116571BB"/>
    <w:multiLevelType w:val="hybridMultilevel"/>
    <w:tmpl w:val="BFD24F9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B8B5244"/>
    <w:multiLevelType w:val="hybridMultilevel"/>
    <w:tmpl w:val="900A71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586E95"/>
    <w:multiLevelType w:val="hybridMultilevel"/>
    <w:tmpl w:val="2636444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nsid w:val="39B17EDC"/>
    <w:multiLevelType w:val="hybridMultilevel"/>
    <w:tmpl w:val="321A8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5">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7">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32E5819"/>
    <w:multiLevelType w:val="multilevel"/>
    <w:tmpl w:val="F4A8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1">
    <w:nsid w:val="6417137A"/>
    <w:multiLevelType w:val="hybridMultilevel"/>
    <w:tmpl w:val="AAEEFCCA"/>
    <w:lvl w:ilvl="0" w:tplc="5C9653AE">
      <w:start w:val="1"/>
      <w:numFmt w:val="lowerLetter"/>
      <w:lvlText w:val="(%1)"/>
      <w:lvlJc w:val="left"/>
      <w:pPr>
        <w:ind w:left="894" w:hanging="444"/>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3">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9"/>
  </w:num>
  <w:num w:numId="3">
    <w:abstractNumId w:val="16"/>
  </w:num>
  <w:num w:numId="4">
    <w:abstractNumId w:val="2"/>
  </w:num>
  <w:num w:numId="5">
    <w:abstractNumId w:val="13"/>
  </w:num>
  <w:num w:numId="6">
    <w:abstractNumId w:val="9"/>
  </w:num>
  <w:num w:numId="7">
    <w:abstractNumId w:val="5"/>
  </w:num>
  <w:num w:numId="8">
    <w:abstractNumId w:val="0"/>
  </w:num>
  <w:num w:numId="9">
    <w:abstractNumId w:val="14"/>
  </w:num>
  <w:num w:numId="10">
    <w:abstractNumId w:val="17"/>
  </w:num>
  <w:num w:numId="11">
    <w:abstractNumId w:val="15"/>
  </w:num>
  <w:num w:numId="12">
    <w:abstractNumId w:val="23"/>
  </w:num>
  <w:num w:numId="13">
    <w:abstractNumId w:val="1"/>
  </w:num>
  <w:num w:numId="14">
    <w:abstractNumId w:val="6"/>
  </w:num>
  <w:num w:numId="15">
    <w:abstractNumId w:val="20"/>
  </w:num>
  <w:num w:numId="16">
    <w:abstractNumId w:val="22"/>
  </w:num>
  <w:num w:numId="17">
    <w:abstractNumId w:val="10"/>
  </w:num>
  <w:num w:numId="18">
    <w:abstractNumId w:val="4"/>
  </w:num>
  <w:num w:numId="19">
    <w:abstractNumId w:val="18"/>
  </w:num>
  <w:num w:numId="20">
    <w:abstractNumId w:val="3"/>
  </w:num>
  <w:num w:numId="21">
    <w:abstractNumId w:val="7"/>
  </w:num>
  <w:num w:numId="22">
    <w:abstractNumId w:val="12"/>
  </w:num>
  <w:num w:numId="23">
    <w:abstractNumId w:val="8"/>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AC3"/>
    <w:rsid w:val="0001425B"/>
    <w:rsid w:val="00020AB1"/>
    <w:rsid w:val="00022997"/>
    <w:rsid w:val="00022D67"/>
    <w:rsid w:val="0002512E"/>
    <w:rsid w:val="00034A86"/>
    <w:rsid w:val="00035144"/>
    <w:rsid w:val="00035C05"/>
    <w:rsid w:val="00035E78"/>
    <w:rsid w:val="000376EF"/>
    <w:rsid w:val="00037C6E"/>
    <w:rsid w:val="00042626"/>
    <w:rsid w:val="00055A89"/>
    <w:rsid w:val="00064F92"/>
    <w:rsid w:val="000652C0"/>
    <w:rsid w:val="0006610A"/>
    <w:rsid w:val="0006622C"/>
    <w:rsid w:val="00070E25"/>
    <w:rsid w:val="0007126E"/>
    <w:rsid w:val="000728A4"/>
    <w:rsid w:val="00075A22"/>
    <w:rsid w:val="00082976"/>
    <w:rsid w:val="00091672"/>
    <w:rsid w:val="00091CE2"/>
    <w:rsid w:val="00093DB9"/>
    <w:rsid w:val="000967DB"/>
    <w:rsid w:val="000A001F"/>
    <w:rsid w:val="000A1CB9"/>
    <w:rsid w:val="000A20A3"/>
    <w:rsid w:val="000B5F6A"/>
    <w:rsid w:val="000C6F32"/>
    <w:rsid w:val="000E0BD8"/>
    <w:rsid w:val="000E277A"/>
    <w:rsid w:val="000E2934"/>
    <w:rsid w:val="000E6B17"/>
    <w:rsid w:val="000F0833"/>
    <w:rsid w:val="000F1894"/>
    <w:rsid w:val="000F1F62"/>
    <w:rsid w:val="000F2F0A"/>
    <w:rsid w:val="000F77D8"/>
    <w:rsid w:val="0010177F"/>
    <w:rsid w:val="001027AA"/>
    <w:rsid w:val="0010312E"/>
    <w:rsid w:val="001046F3"/>
    <w:rsid w:val="00110C23"/>
    <w:rsid w:val="00111EA9"/>
    <w:rsid w:val="001122A9"/>
    <w:rsid w:val="001155B6"/>
    <w:rsid w:val="00116136"/>
    <w:rsid w:val="00116950"/>
    <w:rsid w:val="00125871"/>
    <w:rsid w:val="00126207"/>
    <w:rsid w:val="001312A6"/>
    <w:rsid w:val="00134E8D"/>
    <w:rsid w:val="001404C5"/>
    <w:rsid w:val="00141DF5"/>
    <w:rsid w:val="00143C49"/>
    <w:rsid w:val="00144488"/>
    <w:rsid w:val="00147DEE"/>
    <w:rsid w:val="00152C6B"/>
    <w:rsid w:val="0015646C"/>
    <w:rsid w:val="001620CA"/>
    <w:rsid w:val="00176F82"/>
    <w:rsid w:val="00180DE7"/>
    <w:rsid w:val="0018160C"/>
    <w:rsid w:val="00187B87"/>
    <w:rsid w:val="001930DE"/>
    <w:rsid w:val="00193B6C"/>
    <w:rsid w:val="001A4CC0"/>
    <w:rsid w:val="001A4E52"/>
    <w:rsid w:val="001A721E"/>
    <w:rsid w:val="001B123C"/>
    <w:rsid w:val="001B3235"/>
    <w:rsid w:val="001C20B7"/>
    <w:rsid w:val="001C715B"/>
    <w:rsid w:val="001D3206"/>
    <w:rsid w:val="001D6FCF"/>
    <w:rsid w:val="001E2385"/>
    <w:rsid w:val="001E4FAC"/>
    <w:rsid w:val="001E52BA"/>
    <w:rsid w:val="001F0787"/>
    <w:rsid w:val="001F08B4"/>
    <w:rsid w:val="001F1E61"/>
    <w:rsid w:val="001F2116"/>
    <w:rsid w:val="001F6FC1"/>
    <w:rsid w:val="001F7F73"/>
    <w:rsid w:val="0020095D"/>
    <w:rsid w:val="00205CB8"/>
    <w:rsid w:val="00215221"/>
    <w:rsid w:val="00220C5E"/>
    <w:rsid w:val="00223E7E"/>
    <w:rsid w:val="00234619"/>
    <w:rsid w:val="0023520D"/>
    <w:rsid w:val="00235C44"/>
    <w:rsid w:val="00236FF7"/>
    <w:rsid w:val="0024093C"/>
    <w:rsid w:val="002416AB"/>
    <w:rsid w:val="0024496F"/>
    <w:rsid w:val="00244D86"/>
    <w:rsid w:val="002454B9"/>
    <w:rsid w:val="0025370D"/>
    <w:rsid w:val="00260D19"/>
    <w:rsid w:val="00271C47"/>
    <w:rsid w:val="002732DC"/>
    <w:rsid w:val="0028114B"/>
    <w:rsid w:val="0028185A"/>
    <w:rsid w:val="00290918"/>
    <w:rsid w:val="002919C6"/>
    <w:rsid w:val="00293557"/>
    <w:rsid w:val="0029536E"/>
    <w:rsid w:val="002959E3"/>
    <w:rsid w:val="00297869"/>
    <w:rsid w:val="002A7C1C"/>
    <w:rsid w:val="002A7CBD"/>
    <w:rsid w:val="002B19D4"/>
    <w:rsid w:val="002B3489"/>
    <w:rsid w:val="002B4EAE"/>
    <w:rsid w:val="002C2C9B"/>
    <w:rsid w:val="002C3FDE"/>
    <w:rsid w:val="002D13C5"/>
    <w:rsid w:val="002D554B"/>
    <w:rsid w:val="002E0985"/>
    <w:rsid w:val="002F66F9"/>
    <w:rsid w:val="002F6BC1"/>
    <w:rsid w:val="00300A0A"/>
    <w:rsid w:val="00300CB7"/>
    <w:rsid w:val="00300F91"/>
    <w:rsid w:val="0030207C"/>
    <w:rsid w:val="003129F7"/>
    <w:rsid w:val="00312E1C"/>
    <w:rsid w:val="00317B5C"/>
    <w:rsid w:val="00323AAE"/>
    <w:rsid w:val="00324F3E"/>
    <w:rsid w:val="0033043C"/>
    <w:rsid w:val="003311E3"/>
    <w:rsid w:val="003354B1"/>
    <w:rsid w:val="0033647C"/>
    <w:rsid w:val="00337C53"/>
    <w:rsid w:val="00340AB8"/>
    <w:rsid w:val="003421E0"/>
    <w:rsid w:val="0034312D"/>
    <w:rsid w:val="00344464"/>
    <w:rsid w:val="00346E30"/>
    <w:rsid w:val="003539D2"/>
    <w:rsid w:val="0035737A"/>
    <w:rsid w:val="003657A8"/>
    <w:rsid w:val="0036750A"/>
    <w:rsid w:val="00374759"/>
    <w:rsid w:val="00380450"/>
    <w:rsid w:val="00380AD7"/>
    <w:rsid w:val="00382B1A"/>
    <w:rsid w:val="003857DF"/>
    <w:rsid w:val="00386CDC"/>
    <w:rsid w:val="0039189C"/>
    <w:rsid w:val="00392382"/>
    <w:rsid w:val="00394493"/>
    <w:rsid w:val="003959AC"/>
    <w:rsid w:val="00395E03"/>
    <w:rsid w:val="00396DE1"/>
    <w:rsid w:val="003A167D"/>
    <w:rsid w:val="003B715B"/>
    <w:rsid w:val="003C050F"/>
    <w:rsid w:val="003C0716"/>
    <w:rsid w:val="003C3664"/>
    <w:rsid w:val="003C7143"/>
    <w:rsid w:val="003D139F"/>
    <w:rsid w:val="003D15FA"/>
    <w:rsid w:val="003D351C"/>
    <w:rsid w:val="003D7EC6"/>
    <w:rsid w:val="003E292B"/>
    <w:rsid w:val="003E594B"/>
    <w:rsid w:val="003F5796"/>
    <w:rsid w:val="003F69BF"/>
    <w:rsid w:val="00402359"/>
    <w:rsid w:val="004064A8"/>
    <w:rsid w:val="004142C4"/>
    <w:rsid w:val="004154CF"/>
    <w:rsid w:val="00417087"/>
    <w:rsid w:val="0042160A"/>
    <w:rsid w:val="0042193A"/>
    <w:rsid w:val="00422E29"/>
    <w:rsid w:val="00424A76"/>
    <w:rsid w:val="00427E73"/>
    <w:rsid w:val="004312BE"/>
    <w:rsid w:val="00431BEF"/>
    <w:rsid w:val="00442854"/>
    <w:rsid w:val="0046339D"/>
    <w:rsid w:val="0047358C"/>
    <w:rsid w:val="00476C8A"/>
    <w:rsid w:val="00486535"/>
    <w:rsid w:val="00490174"/>
    <w:rsid w:val="004917C1"/>
    <w:rsid w:val="00491C99"/>
    <w:rsid w:val="004930D7"/>
    <w:rsid w:val="00495450"/>
    <w:rsid w:val="00495B88"/>
    <w:rsid w:val="004A1805"/>
    <w:rsid w:val="004A5AD6"/>
    <w:rsid w:val="004B0165"/>
    <w:rsid w:val="004C3EFA"/>
    <w:rsid w:val="004D1B54"/>
    <w:rsid w:val="004D3108"/>
    <w:rsid w:val="004D46FD"/>
    <w:rsid w:val="004E20CB"/>
    <w:rsid w:val="004E2912"/>
    <w:rsid w:val="004E533F"/>
    <w:rsid w:val="004F2D3D"/>
    <w:rsid w:val="00502D1A"/>
    <w:rsid w:val="005032B5"/>
    <w:rsid w:val="00515937"/>
    <w:rsid w:val="00517AD1"/>
    <w:rsid w:val="00523780"/>
    <w:rsid w:val="00526B2A"/>
    <w:rsid w:val="00530D1B"/>
    <w:rsid w:val="00531226"/>
    <w:rsid w:val="00531409"/>
    <w:rsid w:val="00535DF7"/>
    <w:rsid w:val="00542107"/>
    <w:rsid w:val="005479ED"/>
    <w:rsid w:val="00553EEB"/>
    <w:rsid w:val="0055520E"/>
    <w:rsid w:val="00555295"/>
    <w:rsid w:val="00564C41"/>
    <w:rsid w:val="0056706A"/>
    <w:rsid w:val="00582896"/>
    <w:rsid w:val="00584798"/>
    <w:rsid w:val="0059070D"/>
    <w:rsid w:val="00592C86"/>
    <w:rsid w:val="005A33D0"/>
    <w:rsid w:val="005A64F7"/>
    <w:rsid w:val="005B13B6"/>
    <w:rsid w:val="005B250B"/>
    <w:rsid w:val="005B3C00"/>
    <w:rsid w:val="005B6749"/>
    <w:rsid w:val="005B7834"/>
    <w:rsid w:val="005C28EC"/>
    <w:rsid w:val="005D19C4"/>
    <w:rsid w:val="005D2DEE"/>
    <w:rsid w:val="005D4D0C"/>
    <w:rsid w:val="005E2068"/>
    <w:rsid w:val="005E3007"/>
    <w:rsid w:val="005E6321"/>
    <w:rsid w:val="005E6C27"/>
    <w:rsid w:val="005F17F5"/>
    <w:rsid w:val="005F38EC"/>
    <w:rsid w:val="005F3B50"/>
    <w:rsid w:val="005F452A"/>
    <w:rsid w:val="005F4D89"/>
    <w:rsid w:val="00602492"/>
    <w:rsid w:val="00602938"/>
    <w:rsid w:val="006031E2"/>
    <w:rsid w:val="006034D3"/>
    <w:rsid w:val="00620818"/>
    <w:rsid w:val="0062087D"/>
    <w:rsid w:val="006215E0"/>
    <w:rsid w:val="006306EB"/>
    <w:rsid w:val="00634A5C"/>
    <w:rsid w:val="006352B9"/>
    <w:rsid w:val="00641596"/>
    <w:rsid w:val="0064329B"/>
    <w:rsid w:val="006441F5"/>
    <w:rsid w:val="00644E60"/>
    <w:rsid w:val="00645B55"/>
    <w:rsid w:val="006501CD"/>
    <w:rsid w:val="00652C21"/>
    <w:rsid w:val="0066237B"/>
    <w:rsid w:val="006656FC"/>
    <w:rsid w:val="00665E42"/>
    <w:rsid w:val="00675607"/>
    <w:rsid w:val="00675986"/>
    <w:rsid w:val="00690ECE"/>
    <w:rsid w:val="0069487F"/>
    <w:rsid w:val="00695694"/>
    <w:rsid w:val="006A21C2"/>
    <w:rsid w:val="006A3B47"/>
    <w:rsid w:val="006A7A0A"/>
    <w:rsid w:val="006C1047"/>
    <w:rsid w:val="006C3226"/>
    <w:rsid w:val="006D0230"/>
    <w:rsid w:val="006D4BB7"/>
    <w:rsid w:val="006D75BD"/>
    <w:rsid w:val="006E4407"/>
    <w:rsid w:val="006F43F3"/>
    <w:rsid w:val="006F44F9"/>
    <w:rsid w:val="007015FC"/>
    <w:rsid w:val="0070587D"/>
    <w:rsid w:val="007114E7"/>
    <w:rsid w:val="0071588F"/>
    <w:rsid w:val="007246CD"/>
    <w:rsid w:val="0073239A"/>
    <w:rsid w:val="007367E2"/>
    <w:rsid w:val="0073727C"/>
    <w:rsid w:val="00744AF3"/>
    <w:rsid w:val="00747E56"/>
    <w:rsid w:val="00751672"/>
    <w:rsid w:val="0075510C"/>
    <w:rsid w:val="00766C8E"/>
    <w:rsid w:val="00775593"/>
    <w:rsid w:val="00782A08"/>
    <w:rsid w:val="00786153"/>
    <w:rsid w:val="00792C70"/>
    <w:rsid w:val="007965B0"/>
    <w:rsid w:val="007A49B5"/>
    <w:rsid w:val="007B1672"/>
    <w:rsid w:val="007B1D2D"/>
    <w:rsid w:val="007B46F9"/>
    <w:rsid w:val="007B6CFE"/>
    <w:rsid w:val="007C36CE"/>
    <w:rsid w:val="007C74E3"/>
    <w:rsid w:val="007D3E3E"/>
    <w:rsid w:val="007D6063"/>
    <w:rsid w:val="007E09E5"/>
    <w:rsid w:val="007E31DB"/>
    <w:rsid w:val="007E7871"/>
    <w:rsid w:val="00803141"/>
    <w:rsid w:val="00803DCC"/>
    <w:rsid w:val="0081070B"/>
    <w:rsid w:val="00813DCE"/>
    <w:rsid w:val="008142EB"/>
    <w:rsid w:val="0081669B"/>
    <w:rsid w:val="0081696C"/>
    <w:rsid w:val="008228F3"/>
    <w:rsid w:val="00823F91"/>
    <w:rsid w:val="00824683"/>
    <w:rsid w:val="008354C5"/>
    <w:rsid w:val="0083691D"/>
    <w:rsid w:val="00840FD3"/>
    <w:rsid w:val="00841779"/>
    <w:rsid w:val="008506A0"/>
    <w:rsid w:val="00851A4F"/>
    <w:rsid w:val="00866264"/>
    <w:rsid w:val="008663C0"/>
    <w:rsid w:val="00867897"/>
    <w:rsid w:val="008746E1"/>
    <w:rsid w:val="0087572C"/>
    <w:rsid w:val="008803F7"/>
    <w:rsid w:val="00881C76"/>
    <w:rsid w:val="00884D3B"/>
    <w:rsid w:val="0088763C"/>
    <w:rsid w:val="008926B5"/>
    <w:rsid w:val="00893B0E"/>
    <w:rsid w:val="00893F0B"/>
    <w:rsid w:val="00894839"/>
    <w:rsid w:val="0089761B"/>
    <w:rsid w:val="008A60E2"/>
    <w:rsid w:val="008B1A8B"/>
    <w:rsid w:val="008B282A"/>
    <w:rsid w:val="008B2B8B"/>
    <w:rsid w:val="008D6D09"/>
    <w:rsid w:val="008D761F"/>
    <w:rsid w:val="008E3BE1"/>
    <w:rsid w:val="008E5A53"/>
    <w:rsid w:val="008F013A"/>
    <w:rsid w:val="008F22F9"/>
    <w:rsid w:val="008F554F"/>
    <w:rsid w:val="008F6AC3"/>
    <w:rsid w:val="009077E3"/>
    <w:rsid w:val="00910EF2"/>
    <w:rsid w:val="00913B17"/>
    <w:rsid w:val="009166DD"/>
    <w:rsid w:val="0091672D"/>
    <w:rsid w:val="00922FE6"/>
    <w:rsid w:val="009260E9"/>
    <w:rsid w:val="009342E4"/>
    <w:rsid w:val="009445E9"/>
    <w:rsid w:val="00946101"/>
    <w:rsid w:val="009634B4"/>
    <w:rsid w:val="009643E3"/>
    <w:rsid w:val="009649FC"/>
    <w:rsid w:val="00965F82"/>
    <w:rsid w:val="0098237A"/>
    <w:rsid w:val="00982B8E"/>
    <w:rsid w:val="009830C8"/>
    <w:rsid w:val="00983B9A"/>
    <w:rsid w:val="009877CF"/>
    <w:rsid w:val="00987B98"/>
    <w:rsid w:val="00995E0A"/>
    <w:rsid w:val="009A475D"/>
    <w:rsid w:val="009A5C49"/>
    <w:rsid w:val="009B1C06"/>
    <w:rsid w:val="009C22D0"/>
    <w:rsid w:val="009D5A08"/>
    <w:rsid w:val="009E69A1"/>
    <w:rsid w:val="009F24FB"/>
    <w:rsid w:val="009F4939"/>
    <w:rsid w:val="009F620C"/>
    <w:rsid w:val="009F7BD8"/>
    <w:rsid w:val="00A022C7"/>
    <w:rsid w:val="00A02D20"/>
    <w:rsid w:val="00A0627A"/>
    <w:rsid w:val="00A22653"/>
    <w:rsid w:val="00A23BC5"/>
    <w:rsid w:val="00A24F45"/>
    <w:rsid w:val="00A345AE"/>
    <w:rsid w:val="00A409B8"/>
    <w:rsid w:val="00A4383B"/>
    <w:rsid w:val="00A475EE"/>
    <w:rsid w:val="00A523A9"/>
    <w:rsid w:val="00A52E9C"/>
    <w:rsid w:val="00A67786"/>
    <w:rsid w:val="00A67C1E"/>
    <w:rsid w:val="00A7050E"/>
    <w:rsid w:val="00A761ED"/>
    <w:rsid w:val="00A76B1D"/>
    <w:rsid w:val="00A86505"/>
    <w:rsid w:val="00AA00A9"/>
    <w:rsid w:val="00AA0438"/>
    <w:rsid w:val="00AA1DE2"/>
    <w:rsid w:val="00AA6434"/>
    <w:rsid w:val="00AA7B5D"/>
    <w:rsid w:val="00AB3A78"/>
    <w:rsid w:val="00AC4DB7"/>
    <w:rsid w:val="00AC7513"/>
    <w:rsid w:val="00AC7FED"/>
    <w:rsid w:val="00AD0497"/>
    <w:rsid w:val="00AD0503"/>
    <w:rsid w:val="00AD0929"/>
    <w:rsid w:val="00AD507E"/>
    <w:rsid w:val="00AE00BA"/>
    <w:rsid w:val="00AE3E93"/>
    <w:rsid w:val="00AE6D1F"/>
    <w:rsid w:val="00AF13C9"/>
    <w:rsid w:val="00AF2068"/>
    <w:rsid w:val="00AF7EAE"/>
    <w:rsid w:val="00B03092"/>
    <w:rsid w:val="00B0541E"/>
    <w:rsid w:val="00B13849"/>
    <w:rsid w:val="00B23067"/>
    <w:rsid w:val="00B2590D"/>
    <w:rsid w:val="00B26CAA"/>
    <w:rsid w:val="00B32E66"/>
    <w:rsid w:val="00B34848"/>
    <w:rsid w:val="00B40E21"/>
    <w:rsid w:val="00B45676"/>
    <w:rsid w:val="00B45F71"/>
    <w:rsid w:val="00B47D7E"/>
    <w:rsid w:val="00B5018B"/>
    <w:rsid w:val="00B57687"/>
    <w:rsid w:val="00B625D9"/>
    <w:rsid w:val="00B665D7"/>
    <w:rsid w:val="00B70860"/>
    <w:rsid w:val="00B71C81"/>
    <w:rsid w:val="00B71D02"/>
    <w:rsid w:val="00B87994"/>
    <w:rsid w:val="00B922CF"/>
    <w:rsid w:val="00B94E3D"/>
    <w:rsid w:val="00BA47D2"/>
    <w:rsid w:val="00BA61F7"/>
    <w:rsid w:val="00BB3104"/>
    <w:rsid w:val="00BB352A"/>
    <w:rsid w:val="00BC2D8F"/>
    <w:rsid w:val="00BC2DE6"/>
    <w:rsid w:val="00BC7240"/>
    <w:rsid w:val="00BD42F1"/>
    <w:rsid w:val="00BE1D82"/>
    <w:rsid w:val="00BE6352"/>
    <w:rsid w:val="00BF5F04"/>
    <w:rsid w:val="00C052E4"/>
    <w:rsid w:val="00C1140C"/>
    <w:rsid w:val="00C1195C"/>
    <w:rsid w:val="00C136F0"/>
    <w:rsid w:val="00C150A5"/>
    <w:rsid w:val="00C21F78"/>
    <w:rsid w:val="00C224B0"/>
    <w:rsid w:val="00C25C02"/>
    <w:rsid w:val="00C27A38"/>
    <w:rsid w:val="00C302A8"/>
    <w:rsid w:val="00C322C5"/>
    <w:rsid w:val="00C34D87"/>
    <w:rsid w:val="00C37F96"/>
    <w:rsid w:val="00C419F9"/>
    <w:rsid w:val="00C4239A"/>
    <w:rsid w:val="00C426F5"/>
    <w:rsid w:val="00C45D4C"/>
    <w:rsid w:val="00C477B5"/>
    <w:rsid w:val="00C546D2"/>
    <w:rsid w:val="00C61510"/>
    <w:rsid w:val="00C61561"/>
    <w:rsid w:val="00C6634A"/>
    <w:rsid w:val="00C7068E"/>
    <w:rsid w:val="00C769EE"/>
    <w:rsid w:val="00C86201"/>
    <w:rsid w:val="00C908AD"/>
    <w:rsid w:val="00C920E5"/>
    <w:rsid w:val="00C94BB9"/>
    <w:rsid w:val="00CA1E0E"/>
    <w:rsid w:val="00CA5BA3"/>
    <w:rsid w:val="00CB0D2B"/>
    <w:rsid w:val="00CB4F5E"/>
    <w:rsid w:val="00CB6A72"/>
    <w:rsid w:val="00CC49DA"/>
    <w:rsid w:val="00CC5E96"/>
    <w:rsid w:val="00CD10D7"/>
    <w:rsid w:val="00CD4A78"/>
    <w:rsid w:val="00CD6B6A"/>
    <w:rsid w:val="00CE43B4"/>
    <w:rsid w:val="00CE68C6"/>
    <w:rsid w:val="00CF3BB0"/>
    <w:rsid w:val="00CF7138"/>
    <w:rsid w:val="00D02084"/>
    <w:rsid w:val="00D050DE"/>
    <w:rsid w:val="00D077EC"/>
    <w:rsid w:val="00D13B06"/>
    <w:rsid w:val="00D1728D"/>
    <w:rsid w:val="00D21BFC"/>
    <w:rsid w:val="00D21D55"/>
    <w:rsid w:val="00D21EF9"/>
    <w:rsid w:val="00D22F4A"/>
    <w:rsid w:val="00D23330"/>
    <w:rsid w:val="00D32326"/>
    <w:rsid w:val="00D34B76"/>
    <w:rsid w:val="00D35F74"/>
    <w:rsid w:val="00D4029A"/>
    <w:rsid w:val="00D416A5"/>
    <w:rsid w:val="00D50C56"/>
    <w:rsid w:val="00D5488B"/>
    <w:rsid w:val="00D55074"/>
    <w:rsid w:val="00D55AA4"/>
    <w:rsid w:val="00D6261D"/>
    <w:rsid w:val="00D6598A"/>
    <w:rsid w:val="00D65F4B"/>
    <w:rsid w:val="00D671F6"/>
    <w:rsid w:val="00D71653"/>
    <w:rsid w:val="00D72436"/>
    <w:rsid w:val="00D8063C"/>
    <w:rsid w:val="00D926F9"/>
    <w:rsid w:val="00D93182"/>
    <w:rsid w:val="00D961B5"/>
    <w:rsid w:val="00DA7FD6"/>
    <w:rsid w:val="00DB046C"/>
    <w:rsid w:val="00DB1328"/>
    <w:rsid w:val="00DB7EE0"/>
    <w:rsid w:val="00DC2A01"/>
    <w:rsid w:val="00DD2411"/>
    <w:rsid w:val="00DD3E7F"/>
    <w:rsid w:val="00DE0ECC"/>
    <w:rsid w:val="00DE1B9C"/>
    <w:rsid w:val="00DE2348"/>
    <w:rsid w:val="00DE3943"/>
    <w:rsid w:val="00DE562E"/>
    <w:rsid w:val="00DE6FB0"/>
    <w:rsid w:val="00DE77F8"/>
    <w:rsid w:val="00DF0138"/>
    <w:rsid w:val="00DF294A"/>
    <w:rsid w:val="00E00EAF"/>
    <w:rsid w:val="00E0236A"/>
    <w:rsid w:val="00E11739"/>
    <w:rsid w:val="00E12F72"/>
    <w:rsid w:val="00E15A2D"/>
    <w:rsid w:val="00E15B2B"/>
    <w:rsid w:val="00E267A5"/>
    <w:rsid w:val="00E32DA2"/>
    <w:rsid w:val="00E35AC9"/>
    <w:rsid w:val="00E413A9"/>
    <w:rsid w:val="00E425C7"/>
    <w:rsid w:val="00E5003A"/>
    <w:rsid w:val="00E514FA"/>
    <w:rsid w:val="00E51D1F"/>
    <w:rsid w:val="00E56529"/>
    <w:rsid w:val="00E6135C"/>
    <w:rsid w:val="00E659AC"/>
    <w:rsid w:val="00E66725"/>
    <w:rsid w:val="00E67591"/>
    <w:rsid w:val="00E67A2A"/>
    <w:rsid w:val="00E728B0"/>
    <w:rsid w:val="00E75758"/>
    <w:rsid w:val="00E75BC0"/>
    <w:rsid w:val="00E85ECC"/>
    <w:rsid w:val="00E9292D"/>
    <w:rsid w:val="00EA2B0E"/>
    <w:rsid w:val="00EA319E"/>
    <w:rsid w:val="00EA56F6"/>
    <w:rsid w:val="00EA77CE"/>
    <w:rsid w:val="00EB04CE"/>
    <w:rsid w:val="00EB1DAB"/>
    <w:rsid w:val="00EB1EEE"/>
    <w:rsid w:val="00EB22DD"/>
    <w:rsid w:val="00EC15BD"/>
    <w:rsid w:val="00EC38D5"/>
    <w:rsid w:val="00EC41CE"/>
    <w:rsid w:val="00EC477B"/>
    <w:rsid w:val="00ED0F47"/>
    <w:rsid w:val="00EE34BE"/>
    <w:rsid w:val="00EF6C7F"/>
    <w:rsid w:val="00F2180F"/>
    <w:rsid w:val="00F241DE"/>
    <w:rsid w:val="00F31732"/>
    <w:rsid w:val="00F31F04"/>
    <w:rsid w:val="00F327E2"/>
    <w:rsid w:val="00F34A38"/>
    <w:rsid w:val="00F375FF"/>
    <w:rsid w:val="00F50C2B"/>
    <w:rsid w:val="00F566E6"/>
    <w:rsid w:val="00F702DD"/>
    <w:rsid w:val="00F721A2"/>
    <w:rsid w:val="00F72B51"/>
    <w:rsid w:val="00F734B6"/>
    <w:rsid w:val="00F76C50"/>
    <w:rsid w:val="00F84427"/>
    <w:rsid w:val="00F85050"/>
    <w:rsid w:val="00F86303"/>
    <w:rsid w:val="00F95BD7"/>
    <w:rsid w:val="00FA1741"/>
    <w:rsid w:val="00FA6242"/>
    <w:rsid w:val="00FA643C"/>
    <w:rsid w:val="00FA7894"/>
    <w:rsid w:val="00FC4DCA"/>
    <w:rsid w:val="00FC4DD1"/>
    <w:rsid w:val="00FD1DCC"/>
    <w:rsid w:val="00FD2E3D"/>
    <w:rsid w:val="00FE253F"/>
    <w:rsid w:val="00FE51AD"/>
    <w:rsid w:val="00FE5CAF"/>
    <w:rsid w:val="00FE6157"/>
    <w:rsid w:val="00FE74BE"/>
    <w:rsid w:val="00FF0B73"/>
    <w:rsid w:val="00FF17C7"/>
    <w:rsid w:val="00FF5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79475">
      <w:bodyDiv w:val="1"/>
      <w:marLeft w:val="0"/>
      <w:marRight w:val="0"/>
      <w:marTop w:val="0"/>
      <w:marBottom w:val="0"/>
      <w:divBdr>
        <w:top w:val="none" w:sz="0" w:space="0" w:color="auto"/>
        <w:left w:val="none" w:sz="0" w:space="0" w:color="auto"/>
        <w:bottom w:val="none" w:sz="0" w:space="0" w:color="auto"/>
        <w:right w:val="none" w:sz="0" w:space="0" w:color="auto"/>
      </w:divBdr>
      <w:divsChild>
        <w:div w:id="596522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1324476">
      <w:bodyDiv w:val="1"/>
      <w:marLeft w:val="0"/>
      <w:marRight w:val="0"/>
      <w:marTop w:val="0"/>
      <w:marBottom w:val="0"/>
      <w:divBdr>
        <w:top w:val="none" w:sz="0" w:space="0" w:color="auto"/>
        <w:left w:val="none" w:sz="0" w:space="0" w:color="auto"/>
        <w:bottom w:val="none" w:sz="0" w:space="0" w:color="auto"/>
        <w:right w:val="none" w:sz="0" w:space="0" w:color="auto"/>
      </w:divBdr>
    </w:div>
    <w:div w:id="982974604">
      <w:bodyDiv w:val="1"/>
      <w:marLeft w:val="0"/>
      <w:marRight w:val="0"/>
      <w:marTop w:val="0"/>
      <w:marBottom w:val="0"/>
      <w:divBdr>
        <w:top w:val="none" w:sz="0" w:space="0" w:color="auto"/>
        <w:left w:val="none" w:sz="0" w:space="0" w:color="auto"/>
        <w:bottom w:val="none" w:sz="0" w:space="0" w:color="auto"/>
        <w:right w:val="none" w:sz="0" w:space="0" w:color="auto"/>
      </w:divBdr>
    </w:div>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 w:id="1737774833">
      <w:bodyDiv w:val="1"/>
      <w:marLeft w:val="0"/>
      <w:marRight w:val="0"/>
      <w:marTop w:val="0"/>
      <w:marBottom w:val="0"/>
      <w:divBdr>
        <w:top w:val="none" w:sz="0" w:space="0" w:color="auto"/>
        <w:left w:val="none" w:sz="0" w:space="0" w:color="auto"/>
        <w:bottom w:val="none" w:sz="0" w:space="0" w:color="auto"/>
        <w:right w:val="none" w:sz="0" w:space="0" w:color="auto"/>
      </w:divBdr>
      <w:divsChild>
        <w:div w:id="1090083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109877">
      <w:bodyDiv w:val="1"/>
      <w:marLeft w:val="0"/>
      <w:marRight w:val="0"/>
      <w:marTop w:val="0"/>
      <w:marBottom w:val="0"/>
      <w:divBdr>
        <w:top w:val="none" w:sz="0" w:space="0" w:color="auto"/>
        <w:left w:val="none" w:sz="0" w:space="0" w:color="auto"/>
        <w:bottom w:val="none" w:sz="0" w:space="0" w:color="auto"/>
        <w:right w:val="none" w:sz="0" w:space="0" w:color="auto"/>
      </w:divBdr>
      <w:divsChild>
        <w:div w:id="248346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7E7F3-9CA7-4463-95EC-A088932FE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2994</Words>
  <Characters>17068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20022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JANDEBEUR</dc:creator>
  <cp:lastModifiedBy>shoffner</cp:lastModifiedBy>
  <cp:revision>2</cp:revision>
  <cp:lastPrinted>2013-11-14T17:11:00Z</cp:lastPrinted>
  <dcterms:created xsi:type="dcterms:W3CDTF">2013-12-05T19:44:00Z</dcterms:created>
  <dcterms:modified xsi:type="dcterms:W3CDTF">2013-12-05T19:44:00Z</dcterms:modified>
</cp:coreProperties>
</file>