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1735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1735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1735E">
        <w:rPr>
          <w:rFonts w:ascii="Times New Roman" w:hAnsi="Times New Roman"/>
          <w:b/>
          <w:spacing w:val="-3"/>
          <w:szCs w:val="24"/>
        </w:rPr>
        <w:fldChar w:fldCharType="begin"/>
      </w:r>
      <w:r w:rsidRPr="00E1735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1735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1735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1735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1735E" w:rsidRDefault="00141506" w:rsidP="00E173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1735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1735E" w:rsidRDefault="00E1735E" w:rsidP="00E173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735E" w:rsidRDefault="00E1735E" w:rsidP="00E173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735E" w:rsidRDefault="00E1735E" w:rsidP="00E1735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1735E" w:rsidRPr="00E1735E" w:rsidRDefault="00E1735E" w:rsidP="00E1735E">
      <w:pPr>
        <w:rPr>
          <w:rFonts w:ascii="Times New Roman" w:hAnsi="Times New Roman"/>
          <w:szCs w:val="24"/>
        </w:rPr>
      </w:pPr>
      <w:r w:rsidRPr="00E1735E">
        <w:rPr>
          <w:rFonts w:ascii="Times New Roman" w:hAnsi="Times New Roman"/>
          <w:szCs w:val="24"/>
        </w:rPr>
        <w:t>Mark A. Strohecker</w:t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  <w:t>:</w:t>
      </w:r>
    </w:p>
    <w:p w:rsidR="00E1735E" w:rsidRPr="00E1735E" w:rsidRDefault="00E1735E" w:rsidP="00E1735E">
      <w:pPr>
        <w:rPr>
          <w:rFonts w:ascii="Times New Roman" w:hAnsi="Times New Roman"/>
          <w:szCs w:val="24"/>
        </w:rPr>
      </w:pP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  <w:t>:</w:t>
      </w:r>
    </w:p>
    <w:p w:rsidR="00E1735E" w:rsidRPr="00E1735E" w:rsidRDefault="00E1735E" w:rsidP="00E1735E">
      <w:pPr>
        <w:rPr>
          <w:rFonts w:ascii="Times New Roman" w:hAnsi="Times New Roman"/>
          <w:szCs w:val="24"/>
        </w:rPr>
      </w:pPr>
      <w:r w:rsidRPr="00E1735E">
        <w:rPr>
          <w:rFonts w:ascii="Times New Roman" w:hAnsi="Times New Roman"/>
          <w:szCs w:val="24"/>
        </w:rPr>
        <w:tab/>
        <w:t>v.</w:t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  <w:t xml:space="preserve">: </w:t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>C-2013-2381688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>:</w:t>
      </w:r>
    </w:p>
    <w:p w:rsidR="00E1735E" w:rsidRPr="00E1735E" w:rsidRDefault="00E1735E" w:rsidP="00E1735E">
      <w:pPr>
        <w:rPr>
          <w:rFonts w:ascii="Times New Roman" w:hAnsi="Times New Roman"/>
          <w:szCs w:val="24"/>
        </w:rPr>
      </w:pPr>
      <w:r w:rsidRPr="00E1735E">
        <w:rPr>
          <w:rFonts w:ascii="Times New Roman" w:hAnsi="Times New Roman"/>
          <w:szCs w:val="24"/>
        </w:rPr>
        <w:t>Pennsylvania American Water Company</w:t>
      </w:r>
      <w:r w:rsidRPr="00E1735E">
        <w:rPr>
          <w:rFonts w:ascii="Times New Roman" w:hAnsi="Times New Roman"/>
          <w:szCs w:val="24"/>
        </w:rPr>
        <w:tab/>
      </w:r>
      <w:r w:rsidRPr="00E1735E">
        <w:rPr>
          <w:rFonts w:ascii="Times New Roman" w:hAnsi="Times New Roman"/>
          <w:szCs w:val="24"/>
        </w:rPr>
        <w:tab/>
        <w:t>:</w:t>
      </w:r>
    </w:p>
    <w:p w:rsidR="00E1735E" w:rsidRDefault="00E1735E" w:rsidP="00E1735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1735E" w:rsidRDefault="00E1735E" w:rsidP="00E1735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1735E" w:rsidRPr="00E1735E" w:rsidRDefault="00E1735E" w:rsidP="00E1735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1735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1735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Jeffrey </w:t>
      </w:r>
      <w:r w:rsidR="00E1735E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1735E">
        <w:rPr>
          <w:rFonts w:ascii="Times New Roman" w:hAnsi="Times New Roman"/>
          <w:spacing w:val="-3"/>
          <w:szCs w:val="24"/>
        </w:rPr>
        <w:t>November 8,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1735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1735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1735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1735E" w:rsidRPr="00E1735E" w:rsidRDefault="00E1735E" w:rsidP="00E1735E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E1735E">
        <w:rPr>
          <w:rFonts w:ascii="Times New Roman" w:hAnsi="Times New Roman"/>
        </w:rPr>
        <w:t>1.</w:t>
      </w:r>
      <w:r w:rsidRPr="00E1735E">
        <w:rPr>
          <w:rFonts w:ascii="Times New Roman" w:hAnsi="Times New Roman"/>
        </w:rPr>
        <w:tab/>
        <w:t>That the complaint filed by Mark A. Strohecker against Pennsylvania American Water Company at Docket No. C-2013-2381688 is dismissed with prejudice for failure of Complainant to appear at the hearing and prosecute his complaint.</w:t>
      </w:r>
    </w:p>
    <w:p w:rsidR="00E1735E" w:rsidRPr="00E1735E" w:rsidRDefault="00E1735E" w:rsidP="00E1735E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A47CC7" w:rsidRPr="00441A14" w:rsidRDefault="00E1735E" w:rsidP="00E1735E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E1735E">
        <w:rPr>
          <w:rFonts w:ascii="Times New Roman" w:hAnsi="Times New Roman"/>
        </w:rPr>
        <w:t>2.</w:t>
      </w:r>
      <w:r w:rsidRPr="00E1735E">
        <w:rPr>
          <w:rFonts w:ascii="Times New Roman" w:hAnsi="Times New Roman"/>
        </w:rPr>
        <w:tab/>
        <w:t>That the Secretary mark the docket at Number C-2013-2381688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E1735E" w:rsidRDefault="007A1D4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0F3E99" wp14:editId="6EE1197E">
            <wp:simplePos x="0" y="0"/>
            <wp:positionH relativeFrom="column">
              <wp:posOffset>2776220</wp:posOffset>
            </wp:positionH>
            <wp:positionV relativeFrom="paragraph">
              <wp:posOffset>2540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A1D48">
        <w:rPr>
          <w:rFonts w:ascii="Times New Roman" w:hAnsi="Times New Roman"/>
          <w:spacing w:val="-3"/>
          <w:szCs w:val="24"/>
        </w:rPr>
        <w:t>December 16, 2013</w:t>
      </w:r>
      <w:bookmarkStart w:id="1" w:name="_GoBack"/>
      <w:bookmarkEnd w:id="1"/>
    </w:p>
    <w:sectPr w:rsidR="00141506" w:rsidRPr="00FB6879" w:rsidSect="00E1735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27B" w:rsidRDefault="00FE027B">
      <w:pPr>
        <w:spacing w:line="20" w:lineRule="exact"/>
      </w:pPr>
    </w:p>
  </w:endnote>
  <w:endnote w:type="continuationSeparator" w:id="0">
    <w:p w:rsidR="00FE027B" w:rsidRDefault="00FE027B">
      <w:r>
        <w:t xml:space="preserve"> </w:t>
      </w:r>
    </w:p>
  </w:endnote>
  <w:endnote w:type="continuationNotice" w:id="1">
    <w:p w:rsidR="00FE027B" w:rsidRDefault="00FE027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27B" w:rsidRDefault="00FE027B">
      <w:r>
        <w:separator/>
      </w:r>
    </w:p>
  </w:footnote>
  <w:footnote w:type="continuationSeparator" w:id="0">
    <w:p w:rsidR="00FE027B" w:rsidRDefault="00FE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91F2F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430F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1D48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735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A1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2013-12-16T18:41:00Z</cp:lastPrinted>
  <dcterms:created xsi:type="dcterms:W3CDTF">2010-09-08T19:30:00Z</dcterms:created>
  <dcterms:modified xsi:type="dcterms:W3CDTF">2013-12-16T18:41:00Z</dcterms:modified>
</cp:coreProperties>
</file>