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660D6C" w:rsidP="003420C8">
            <w:pPr>
              <w:rPr>
                <w:sz w:val="24"/>
              </w:rPr>
            </w:pPr>
            <w:r>
              <w:rPr>
                <w:noProof/>
                <w:spacing w:val="-2"/>
              </w:rPr>
              <w:drawing>
                <wp:inline distT="0" distB="0" distL="0" distR="0">
                  <wp:extent cx="733425" cy="733425"/>
                  <wp:effectExtent l="0" t="0" r="9525"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E55C7" w:rsidRDefault="00BE55C7" w:rsidP="003420C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407691" w:rsidRDefault="009E2F2B" w:rsidP="00EB1544">
      <w:pPr>
        <w:jc w:val="center"/>
        <w:rPr>
          <w:rFonts w:ascii="Arial" w:hAnsi="Arial" w:cs="Arial"/>
          <w:sz w:val="24"/>
          <w:szCs w:val="24"/>
        </w:rPr>
      </w:pPr>
      <w:r>
        <w:rPr>
          <w:rFonts w:ascii="Arial" w:hAnsi="Arial" w:cs="Arial"/>
          <w:sz w:val="24"/>
          <w:szCs w:val="24"/>
        </w:rPr>
        <w:t>January 9, 2014</w:t>
      </w:r>
    </w:p>
    <w:p w:rsidR="00337673" w:rsidRPr="00102402" w:rsidRDefault="00337673" w:rsidP="00470859">
      <w:pPr>
        <w:rPr>
          <w:rFonts w:ascii="Arial" w:hAnsi="Arial" w:cs="Arial"/>
          <w:sz w:val="24"/>
          <w:szCs w:val="24"/>
        </w:rPr>
      </w:pPr>
    </w:p>
    <w:p w:rsidR="00337673" w:rsidRPr="00102402" w:rsidRDefault="00337673" w:rsidP="00470859">
      <w:pPr>
        <w:rPr>
          <w:rFonts w:ascii="Arial" w:hAnsi="Arial" w:cs="Arial"/>
          <w:sz w:val="24"/>
          <w:szCs w:val="24"/>
        </w:rPr>
      </w:pPr>
    </w:p>
    <w:p w:rsidR="0026626A" w:rsidRPr="00102402" w:rsidRDefault="0026626A" w:rsidP="0026626A">
      <w:pPr>
        <w:rPr>
          <w:rFonts w:ascii="Arial" w:hAnsi="Arial" w:cs="Arial"/>
          <w:b/>
          <w:sz w:val="24"/>
          <w:szCs w:val="24"/>
        </w:rPr>
      </w:pPr>
    </w:p>
    <w:p w:rsidR="00A4510B" w:rsidRPr="00102402" w:rsidRDefault="00A4510B" w:rsidP="00A4510B">
      <w:pPr>
        <w:suppressAutoHyphens/>
        <w:rPr>
          <w:rFonts w:ascii="Arial" w:hAnsi="Arial" w:cs="Arial"/>
          <w:b/>
          <w:sz w:val="24"/>
          <w:szCs w:val="24"/>
        </w:rPr>
      </w:pPr>
      <w:r w:rsidRPr="00102402">
        <w:rPr>
          <w:rFonts w:ascii="Arial" w:hAnsi="Arial" w:cs="Arial"/>
          <w:b/>
          <w:sz w:val="24"/>
          <w:szCs w:val="24"/>
        </w:rPr>
        <w:t>MR RICHARD</w:t>
      </w:r>
      <w:r w:rsidR="00407691">
        <w:rPr>
          <w:rFonts w:ascii="Arial" w:hAnsi="Arial" w:cs="Arial"/>
          <w:b/>
          <w:sz w:val="24"/>
          <w:szCs w:val="24"/>
        </w:rPr>
        <w:t xml:space="preserve"> </w:t>
      </w:r>
      <w:r w:rsidRPr="00102402">
        <w:rPr>
          <w:rFonts w:ascii="Arial" w:hAnsi="Arial" w:cs="Arial"/>
          <w:b/>
          <w:sz w:val="24"/>
          <w:szCs w:val="24"/>
        </w:rPr>
        <w:t>G WEBSTER JR</w:t>
      </w:r>
    </w:p>
    <w:p w:rsidR="00A4510B" w:rsidRPr="00102402" w:rsidRDefault="000960A7" w:rsidP="00A4510B">
      <w:pPr>
        <w:suppressAutoHyphens/>
        <w:rPr>
          <w:rFonts w:ascii="Arial" w:hAnsi="Arial" w:cs="Arial"/>
          <w:b/>
          <w:sz w:val="24"/>
          <w:szCs w:val="24"/>
        </w:rPr>
      </w:pPr>
      <w:r>
        <w:rPr>
          <w:rFonts w:ascii="Arial" w:hAnsi="Arial" w:cs="Arial"/>
          <w:b/>
          <w:sz w:val="24"/>
          <w:szCs w:val="24"/>
        </w:rPr>
        <w:t>VICE PRESIDENT REGULATORY POLICY AND STRATEGY</w:t>
      </w:r>
    </w:p>
    <w:p w:rsidR="00A4510B" w:rsidRPr="00102402" w:rsidRDefault="00A4510B" w:rsidP="00A4510B">
      <w:pPr>
        <w:suppressAutoHyphens/>
        <w:rPr>
          <w:rFonts w:ascii="Arial" w:hAnsi="Arial" w:cs="Arial"/>
          <w:b/>
          <w:sz w:val="24"/>
          <w:szCs w:val="24"/>
        </w:rPr>
      </w:pPr>
      <w:r w:rsidRPr="00102402">
        <w:rPr>
          <w:rFonts w:ascii="Arial" w:hAnsi="Arial" w:cs="Arial"/>
          <w:b/>
          <w:sz w:val="24"/>
          <w:szCs w:val="24"/>
        </w:rPr>
        <w:t>PECO ENERGY COMPANY</w:t>
      </w:r>
    </w:p>
    <w:p w:rsidR="00C71906" w:rsidRPr="00C71906" w:rsidRDefault="00C71906" w:rsidP="00C71906">
      <w:pPr>
        <w:suppressAutoHyphens/>
        <w:rPr>
          <w:rFonts w:ascii="Arial" w:hAnsi="Arial" w:cs="Arial"/>
          <w:b/>
          <w:sz w:val="24"/>
          <w:szCs w:val="24"/>
        </w:rPr>
      </w:pPr>
      <w:r w:rsidRPr="00C71906">
        <w:rPr>
          <w:rFonts w:ascii="Arial" w:hAnsi="Arial" w:cs="Arial"/>
          <w:b/>
          <w:sz w:val="24"/>
          <w:szCs w:val="24"/>
        </w:rPr>
        <w:t>2301 MARKET STREET S15</w:t>
      </w:r>
    </w:p>
    <w:p w:rsidR="00C71906" w:rsidRPr="00C71906" w:rsidRDefault="00C71906" w:rsidP="00C71906">
      <w:pPr>
        <w:suppressAutoHyphens/>
        <w:rPr>
          <w:rFonts w:ascii="Arial" w:hAnsi="Arial" w:cs="Arial"/>
          <w:b/>
          <w:sz w:val="24"/>
          <w:szCs w:val="24"/>
        </w:rPr>
      </w:pPr>
      <w:r w:rsidRPr="00C71906">
        <w:rPr>
          <w:rFonts w:ascii="Arial" w:hAnsi="Arial" w:cs="Arial"/>
          <w:b/>
          <w:sz w:val="24"/>
          <w:szCs w:val="24"/>
        </w:rPr>
        <w:t>PHILADELPHIA PA 19103</w:t>
      </w:r>
    </w:p>
    <w:p w:rsidR="00A02D54" w:rsidRPr="00102402" w:rsidRDefault="00A02D54" w:rsidP="0026626A">
      <w:pPr>
        <w:ind w:left="720" w:hanging="720"/>
        <w:rPr>
          <w:rFonts w:ascii="Arial" w:hAnsi="Arial" w:cs="Arial"/>
          <w:b/>
          <w:sz w:val="24"/>
          <w:szCs w:val="24"/>
        </w:rPr>
      </w:pPr>
    </w:p>
    <w:p w:rsidR="0026626A" w:rsidRPr="00102402" w:rsidRDefault="0026626A" w:rsidP="0026626A">
      <w:pPr>
        <w:ind w:left="720" w:hanging="720"/>
        <w:rPr>
          <w:rFonts w:ascii="Arial" w:hAnsi="Arial" w:cs="Arial"/>
          <w:b/>
          <w:sz w:val="24"/>
          <w:szCs w:val="24"/>
        </w:rPr>
      </w:pPr>
      <w:r w:rsidRPr="00102402">
        <w:rPr>
          <w:rFonts w:ascii="Arial" w:hAnsi="Arial" w:cs="Arial"/>
          <w:b/>
          <w:sz w:val="24"/>
          <w:szCs w:val="24"/>
        </w:rPr>
        <w:t>DOCKET NO. D-201</w:t>
      </w:r>
      <w:r w:rsidR="004F35E7">
        <w:rPr>
          <w:rFonts w:ascii="Arial" w:hAnsi="Arial" w:cs="Arial"/>
          <w:b/>
          <w:sz w:val="24"/>
          <w:szCs w:val="24"/>
        </w:rPr>
        <w:t>2</w:t>
      </w:r>
      <w:r w:rsidRPr="00102402">
        <w:rPr>
          <w:rFonts w:ascii="Arial" w:hAnsi="Arial" w:cs="Arial"/>
          <w:b/>
          <w:sz w:val="24"/>
          <w:szCs w:val="24"/>
        </w:rPr>
        <w:t>-22</w:t>
      </w:r>
      <w:r w:rsidR="00A4510B" w:rsidRPr="00102402">
        <w:rPr>
          <w:rFonts w:ascii="Arial" w:hAnsi="Arial" w:cs="Arial"/>
          <w:b/>
          <w:sz w:val="24"/>
          <w:szCs w:val="24"/>
        </w:rPr>
        <w:t>90993</w:t>
      </w:r>
      <w:r w:rsidRPr="00102402">
        <w:rPr>
          <w:rFonts w:ascii="Arial" w:hAnsi="Arial" w:cs="Arial"/>
          <w:b/>
          <w:sz w:val="24"/>
          <w:szCs w:val="24"/>
        </w:rPr>
        <w:t xml:space="preserve"> </w:t>
      </w:r>
    </w:p>
    <w:p w:rsidR="00031D1B" w:rsidRPr="00102402" w:rsidRDefault="00031D1B" w:rsidP="00470859">
      <w:pPr>
        <w:ind w:left="720" w:hanging="720"/>
        <w:rPr>
          <w:rFonts w:ascii="Arial" w:hAnsi="Arial" w:cs="Arial"/>
          <w:b/>
          <w:sz w:val="24"/>
          <w:szCs w:val="24"/>
        </w:rPr>
      </w:pPr>
    </w:p>
    <w:p w:rsidR="00470859" w:rsidRPr="00102402" w:rsidRDefault="00470859" w:rsidP="00470859">
      <w:pPr>
        <w:ind w:left="720" w:hanging="720"/>
        <w:rPr>
          <w:rFonts w:ascii="Arial" w:hAnsi="Arial" w:cs="Arial"/>
          <w:sz w:val="24"/>
          <w:szCs w:val="24"/>
        </w:rPr>
      </w:pPr>
      <w:r w:rsidRPr="00102402">
        <w:rPr>
          <w:rFonts w:ascii="Arial" w:hAnsi="Arial" w:cs="Arial"/>
          <w:sz w:val="24"/>
          <w:szCs w:val="24"/>
        </w:rPr>
        <w:t xml:space="preserve">Dear Mr. </w:t>
      </w:r>
      <w:r w:rsidR="00102402">
        <w:rPr>
          <w:rFonts w:ascii="Arial" w:hAnsi="Arial" w:cs="Arial"/>
          <w:sz w:val="24"/>
          <w:szCs w:val="24"/>
        </w:rPr>
        <w:t>Webster</w:t>
      </w:r>
      <w:r w:rsidRPr="00102402">
        <w:rPr>
          <w:rFonts w:ascii="Arial" w:hAnsi="Arial" w:cs="Arial"/>
          <w:sz w:val="24"/>
          <w:szCs w:val="24"/>
        </w:rPr>
        <w:t>:</w:t>
      </w:r>
    </w:p>
    <w:p w:rsidR="00470859" w:rsidRPr="00102402" w:rsidRDefault="00470859" w:rsidP="00470859">
      <w:pPr>
        <w:ind w:left="720" w:hanging="720"/>
        <w:rPr>
          <w:rFonts w:ascii="Arial" w:hAnsi="Arial" w:cs="Arial"/>
          <w:sz w:val="24"/>
          <w:szCs w:val="24"/>
        </w:rPr>
      </w:pPr>
    </w:p>
    <w:p w:rsidR="00C71906" w:rsidRDefault="00470859" w:rsidP="00C71906">
      <w:pPr>
        <w:rPr>
          <w:rFonts w:ascii="Arial" w:hAnsi="Arial" w:cs="Arial"/>
          <w:sz w:val="24"/>
        </w:rPr>
      </w:pPr>
      <w:r w:rsidRPr="00102402">
        <w:rPr>
          <w:rFonts w:ascii="Arial" w:hAnsi="Arial" w:cs="Arial"/>
          <w:sz w:val="24"/>
          <w:szCs w:val="24"/>
        </w:rPr>
        <w:tab/>
      </w:r>
      <w:r w:rsidR="00031D1B" w:rsidRPr="00102402">
        <w:rPr>
          <w:rFonts w:ascii="Arial" w:hAnsi="Arial" w:cs="Arial"/>
          <w:sz w:val="24"/>
          <w:szCs w:val="24"/>
        </w:rPr>
        <w:t xml:space="preserve">Enclosed is a copy of the Bureau of Audits’ report on </w:t>
      </w:r>
      <w:r w:rsidR="00FA20D3" w:rsidRPr="00102402">
        <w:rPr>
          <w:rFonts w:ascii="Arial" w:hAnsi="Arial" w:cs="Arial"/>
          <w:sz w:val="24"/>
          <w:szCs w:val="24"/>
        </w:rPr>
        <w:t xml:space="preserve">PECO Energy Company’s </w:t>
      </w:r>
      <w:r w:rsidR="006D3A2F" w:rsidRPr="00102402">
        <w:rPr>
          <w:rFonts w:ascii="Arial" w:hAnsi="Arial" w:cs="Arial"/>
          <w:sz w:val="24"/>
          <w:szCs w:val="24"/>
        </w:rPr>
        <w:t xml:space="preserve"> </w:t>
      </w:r>
      <w:r w:rsidR="0026626A" w:rsidRPr="00102402">
        <w:rPr>
          <w:rFonts w:ascii="Arial" w:hAnsi="Arial" w:cs="Arial"/>
          <w:sz w:val="24"/>
          <w:szCs w:val="24"/>
        </w:rPr>
        <w:t xml:space="preserve"> </w:t>
      </w:r>
      <w:r w:rsidR="00FA20D3" w:rsidRPr="00102402">
        <w:rPr>
          <w:rFonts w:ascii="Arial" w:hAnsi="Arial" w:cs="Arial"/>
          <w:sz w:val="24"/>
          <w:szCs w:val="24"/>
        </w:rPr>
        <w:t>Transmission Service Charge</w:t>
      </w:r>
      <w:r w:rsidR="00031D1B" w:rsidRPr="00102402">
        <w:rPr>
          <w:rFonts w:ascii="Arial" w:hAnsi="Arial" w:cs="Arial"/>
          <w:sz w:val="24"/>
          <w:szCs w:val="24"/>
        </w:rPr>
        <w:t xml:space="preserve"> for </w:t>
      </w:r>
      <w:r w:rsidR="0025630E" w:rsidRPr="00102402">
        <w:rPr>
          <w:rFonts w:ascii="Arial" w:hAnsi="Arial" w:cs="Arial"/>
          <w:sz w:val="24"/>
          <w:szCs w:val="24"/>
        </w:rPr>
        <w:t xml:space="preserve">the </w:t>
      </w:r>
      <w:r w:rsidR="00FA20D3" w:rsidRPr="00102402">
        <w:rPr>
          <w:rFonts w:ascii="Arial" w:hAnsi="Arial" w:cs="Arial"/>
          <w:sz w:val="24"/>
          <w:szCs w:val="24"/>
        </w:rPr>
        <w:t>ten</w:t>
      </w:r>
      <w:r w:rsidR="00FF3E1C" w:rsidRPr="00102402">
        <w:rPr>
          <w:rFonts w:ascii="Arial" w:hAnsi="Arial" w:cs="Arial"/>
          <w:sz w:val="24"/>
          <w:szCs w:val="24"/>
        </w:rPr>
        <w:t xml:space="preserve"> months </w:t>
      </w:r>
      <w:r w:rsidR="0025630E" w:rsidRPr="00102402">
        <w:rPr>
          <w:rFonts w:ascii="Arial" w:hAnsi="Arial" w:cs="Arial"/>
          <w:sz w:val="24"/>
          <w:szCs w:val="24"/>
        </w:rPr>
        <w:t xml:space="preserve">ended </w:t>
      </w:r>
      <w:r w:rsidR="00662F67" w:rsidRPr="00102402">
        <w:rPr>
          <w:rFonts w:ascii="Arial" w:hAnsi="Arial" w:cs="Arial"/>
          <w:sz w:val="24"/>
          <w:szCs w:val="24"/>
        </w:rPr>
        <w:t>October</w:t>
      </w:r>
      <w:r w:rsidR="006D3A2F" w:rsidRPr="00102402">
        <w:rPr>
          <w:rFonts w:ascii="Arial" w:hAnsi="Arial" w:cs="Arial"/>
          <w:sz w:val="24"/>
          <w:szCs w:val="24"/>
        </w:rPr>
        <w:t xml:space="preserve"> 31, 201</w:t>
      </w:r>
      <w:r w:rsidR="00FA20D3" w:rsidRPr="00102402">
        <w:rPr>
          <w:rFonts w:ascii="Arial" w:hAnsi="Arial" w:cs="Arial"/>
          <w:sz w:val="24"/>
          <w:szCs w:val="24"/>
        </w:rPr>
        <w:t>1.</w:t>
      </w:r>
      <w:r w:rsidR="00C71906">
        <w:rPr>
          <w:rFonts w:ascii="Arial" w:hAnsi="Arial" w:cs="Arial"/>
          <w:sz w:val="24"/>
          <w:szCs w:val="24"/>
        </w:rPr>
        <w:t xml:space="preserve"> </w:t>
      </w:r>
      <w:r w:rsidR="00031D1B" w:rsidRPr="00102402">
        <w:rPr>
          <w:rFonts w:ascii="Arial" w:hAnsi="Arial" w:cs="Arial"/>
          <w:sz w:val="24"/>
          <w:szCs w:val="24"/>
        </w:rPr>
        <w:t xml:space="preserve"> </w:t>
      </w:r>
      <w:r w:rsidR="00C71906" w:rsidRPr="005C03AE">
        <w:rPr>
          <w:rFonts w:ascii="Arial" w:hAnsi="Arial" w:cs="Arial"/>
          <w:sz w:val="24"/>
          <w:szCs w:val="24"/>
        </w:rPr>
        <w:t xml:space="preserve">This report was approved for release </w:t>
      </w:r>
      <w:r w:rsidR="00C71906">
        <w:rPr>
          <w:rFonts w:ascii="Arial" w:hAnsi="Arial" w:cs="Arial"/>
          <w:sz w:val="24"/>
          <w:szCs w:val="24"/>
        </w:rPr>
        <w:t xml:space="preserve">to the public </w:t>
      </w:r>
      <w:r w:rsidR="00C71906" w:rsidRPr="005C03AE">
        <w:rPr>
          <w:rFonts w:ascii="Arial" w:hAnsi="Arial" w:cs="Arial"/>
          <w:sz w:val="24"/>
          <w:szCs w:val="24"/>
        </w:rPr>
        <w:t xml:space="preserve">by the Commission at its Public Meeting of </w:t>
      </w:r>
      <w:r w:rsidR="00C71906">
        <w:rPr>
          <w:rFonts w:ascii="Arial" w:hAnsi="Arial" w:cs="Arial"/>
          <w:sz w:val="24"/>
          <w:szCs w:val="24"/>
        </w:rPr>
        <w:t xml:space="preserve">January 9, 2014.  </w:t>
      </w:r>
      <w:r w:rsidR="00C71906" w:rsidRPr="000F1E17">
        <w:rPr>
          <w:rFonts w:ascii="Arial" w:hAnsi="Arial" w:cs="Arial"/>
          <w:sz w:val="24"/>
        </w:rPr>
        <w:t>The report did no</w:t>
      </w:r>
      <w:r w:rsidR="00C71906">
        <w:rPr>
          <w:rFonts w:ascii="Arial" w:hAnsi="Arial" w:cs="Arial"/>
          <w:sz w:val="24"/>
        </w:rPr>
        <w:t>t disclose any adverse findings.</w:t>
      </w:r>
    </w:p>
    <w:p w:rsidR="006A2FBD" w:rsidRPr="00102402" w:rsidRDefault="006A2FBD" w:rsidP="00470859">
      <w:pPr>
        <w:rPr>
          <w:rFonts w:ascii="Arial" w:hAnsi="Arial" w:cs="Arial"/>
          <w:sz w:val="24"/>
          <w:szCs w:val="24"/>
        </w:rPr>
      </w:pPr>
    </w:p>
    <w:p w:rsidR="00512F5D" w:rsidRDefault="006A2FBD" w:rsidP="00512F5D">
      <w:pPr>
        <w:tabs>
          <w:tab w:val="left" w:pos="720"/>
        </w:tabs>
        <w:rPr>
          <w:rFonts w:ascii="Arial" w:hAnsi="Arial" w:cs="Arial"/>
          <w:sz w:val="26"/>
          <w:szCs w:val="26"/>
        </w:rPr>
      </w:pPr>
      <w:r w:rsidRPr="00102402">
        <w:rPr>
          <w:rFonts w:ascii="Arial" w:hAnsi="Arial" w:cs="Arial"/>
          <w:sz w:val="24"/>
          <w:szCs w:val="24"/>
        </w:rPr>
        <w:tab/>
      </w:r>
      <w:r w:rsidR="00512F5D" w:rsidRPr="00693349">
        <w:rPr>
          <w:rFonts w:ascii="Arial" w:hAnsi="Arial" w:cs="Arial"/>
          <w:sz w:val="24"/>
        </w:rPr>
        <w:t>Since the audit report contained no findings or recommendations, there is no further action required of the Company at this time.  The Commission appreciates the cooperation of your officers and employees in conjunction with the audit.</w:t>
      </w:r>
      <w:r w:rsidR="00512F5D">
        <w:rPr>
          <w:rFonts w:ascii="Arial" w:hAnsi="Arial" w:cs="Arial"/>
          <w:sz w:val="26"/>
          <w:szCs w:val="26"/>
        </w:rPr>
        <w:tab/>
      </w:r>
    </w:p>
    <w:p w:rsidR="00E92856" w:rsidRPr="00102402" w:rsidRDefault="00E92856" w:rsidP="00E92856">
      <w:pPr>
        <w:rPr>
          <w:rFonts w:ascii="Arial" w:hAnsi="Arial" w:cs="Arial"/>
          <w:sz w:val="24"/>
          <w:szCs w:val="24"/>
        </w:rPr>
      </w:pPr>
    </w:p>
    <w:p w:rsidR="00A23F33" w:rsidRPr="00102402" w:rsidRDefault="00947AC0" w:rsidP="00031D1B">
      <w:pPr>
        <w:tabs>
          <w:tab w:val="left" w:pos="720"/>
        </w:tabs>
        <w:rPr>
          <w:rFonts w:ascii="Arial" w:hAnsi="Arial" w:cs="Arial"/>
          <w:sz w:val="24"/>
          <w:szCs w:val="24"/>
        </w:rPr>
      </w:pPr>
      <w:r w:rsidRPr="00102402">
        <w:rPr>
          <w:rFonts w:ascii="Arial" w:hAnsi="Arial" w:cs="Arial"/>
          <w:sz w:val="24"/>
          <w:szCs w:val="24"/>
        </w:rPr>
        <w:t xml:space="preserve"> </w:t>
      </w:r>
      <w:r w:rsidR="00E92856" w:rsidRPr="00102402">
        <w:rPr>
          <w:rFonts w:ascii="Arial" w:hAnsi="Arial" w:cs="Arial"/>
          <w:sz w:val="24"/>
          <w:szCs w:val="24"/>
        </w:rPr>
        <w:tab/>
      </w:r>
    </w:p>
    <w:p w:rsidR="00031D1B" w:rsidRPr="00102402" w:rsidRDefault="009E2F2B" w:rsidP="00A23F33">
      <w:pPr>
        <w:tabs>
          <w:tab w:val="left" w:pos="720"/>
          <w:tab w:val="left" w:pos="1080"/>
        </w:tabs>
        <w:ind w:left="1080" w:hanging="1080"/>
        <w:rPr>
          <w:rFonts w:ascii="Arial" w:hAnsi="Arial" w:cs="Arial"/>
          <w:sz w:val="24"/>
          <w:szCs w:val="24"/>
        </w:rPr>
      </w:pPr>
      <w:bookmarkStart w:id="0" w:name="_GoBack"/>
      <w:r w:rsidRPr="00D43764">
        <w:rPr>
          <w:noProof/>
        </w:rPr>
        <w:drawing>
          <wp:anchor distT="0" distB="0" distL="114300" distR="114300" simplePos="0" relativeHeight="251659264" behindDoc="1" locked="0" layoutInCell="1" allowOverlap="1" wp14:anchorId="6C0220A9" wp14:editId="28ABF4A6">
            <wp:simplePos x="0" y="0"/>
            <wp:positionH relativeFrom="column">
              <wp:posOffset>2196465</wp:posOffset>
            </wp:positionH>
            <wp:positionV relativeFrom="paragraph">
              <wp:posOffset>53975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23F33" w:rsidRPr="00102402" w:rsidRDefault="00A23F33" w:rsidP="00A23F33">
      <w:pPr>
        <w:tabs>
          <w:tab w:val="left" w:pos="720"/>
          <w:tab w:val="left" w:pos="1080"/>
        </w:tabs>
        <w:ind w:left="1080" w:hanging="1080"/>
        <w:rPr>
          <w:rFonts w:ascii="Arial" w:hAnsi="Arial" w:cs="Arial"/>
          <w:sz w:val="24"/>
          <w:szCs w:val="24"/>
        </w:rPr>
      </w:pP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00512F5D">
        <w:rPr>
          <w:rFonts w:ascii="Arial" w:hAnsi="Arial" w:cs="Arial"/>
          <w:sz w:val="24"/>
          <w:szCs w:val="24"/>
        </w:rPr>
        <w:t>Sincerely</w:t>
      </w:r>
      <w:r w:rsidRPr="00102402">
        <w:rPr>
          <w:rFonts w:ascii="Arial" w:hAnsi="Arial" w:cs="Arial"/>
          <w:sz w:val="24"/>
          <w:szCs w:val="24"/>
        </w:rPr>
        <w:t>,</w:t>
      </w:r>
    </w:p>
    <w:p w:rsidR="00A23F33" w:rsidRPr="00102402" w:rsidRDefault="00A23F33" w:rsidP="00A23F33">
      <w:pPr>
        <w:tabs>
          <w:tab w:val="left" w:pos="720"/>
          <w:tab w:val="left" w:pos="1080"/>
        </w:tabs>
        <w:ind w:left="1080" w:hanging="1080"/>
        <w:rPr>
          <w:rFonts w:ascii="Arial" w:hAnsi="Arial" w:cs="Arial"/>
          <w:sz w:val="24"/>
          <w:szCs w:val="24"/>
        </w:rPr>
      </w:pPr>
    </w:p>
    <w:p w:rsidR="00A23F33" w:rsidRPr="00102402" w:rsidRDefault="00A23F33" w:rsidP="00A23F33">
      <w:pPr>
        <w:tabs>
          <w:tab w:val="left" w:pos="720"/>
          <w:tab w:val="left" w:pos="1080"/>
        </w:tabs>
        <w:ind w:left="1080" w:hanging="1080"/>
        <w:rPr>
          <w:rFonts w:ascii="Arial" w:hAnsi="Arial" w:cs="Arial"/>
          <w:sz w:val="24"/>
          <w:szCs w:val="24"/>
        </w:rPr>
      </w:pPr>
    </w:p>
    <w:p w:rsidR="00A23F33" w:rsidRPr="00102402" w:rsidRDefault="00A23F33" w:rsidP="00A23F33">
      <w:pPr>
        <w:tabs>
          <w:tab w:val="left" w:pos="720"/>
          <w:tab w:val="left" w:pos="1080"/>
        </w:tabs>
        <w:ind w:left="1080" w:hanging="1080"/>
        <w:rPr>
          <w:rFonts w:ascii="Arial" w:hAnsi="Arial" w:cs="Arial"/>
          <w:sz w:val="24"/>
          <w:szCs w:val="24"/>
        </w:rPr>
      </w:pPr>
    </w:p>
    <w:p w:rsidR="00A23F33" w:rsidRPr="00102402" w:rsidRDefault="00A23F33" w:rsidP="00A23F33">
      <w:pPr>
        <w:tabs>
          <w:tab w:val="left" w:pos="720"/>
          <w:tab w:val="left" w:pos="1080"/>
        </w:tabs>
        <w:ind w:left="1080" w:hanging="1080"/>
        <w:rPr>
          <w:rFonts w:ascii="Arial" w:hAnsi="Arial" w:cs="Arial"/>
          <w:sz w:val="24"/>
          <w:szCs w:val="24"/>
        </w:rPr>
      </w:pP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00A406CF" w:rsidRPr="00102402">
        <w:rPr>
          <w:rFonts w:ascii="Arial" w:hAnsi="Arial" w:cs="Arial"/>
          <w:sz w:val="24"/>
          <w:szCs w:val="24"/>
        </w:rPr>
        <w:t>Rosemary</w:t>
      </w:r>
      <w:r w:rsidR="00B143D8" w:rsidRPr="00102402">
        <w:rPr>
          <w:rFonts w:ascii="Arial" w:hAnsi="Arial" w:cs="Arial"/>
          <w:sz w:val="24"/>
          <w:szCs w:val="24"/>
        </w:rPr>
        <w:t xml:space="preserve"> Chiavetta</w:t>
      </w:r>
      <w:r w:rsidRPr="00102402">
        <w:rPr>
          <w:rFonts w:ascii="Arial" w:hAnsi="Arial" w:cs="Arial"/>
          <w:sz w:val="24"/>
          <w:szCs w:val="24"/>
        </w:rPr>
        <w:t>,</w:t>
      </w:r>
    </w:p>
    <w:p w:rsidR="00A23F33" w:rsidRPr="00102402" w:rsidRDefault="00A23F33" w:rsidP="00A23F33">
      <w:pPr>
        <w:tabs>
          <w:tab w:val="left" w:pos="720"/>
          <w:tab w:val="left" w:pos="1080"/>
        </w:tabs>
        <w:ind w:left="1080" w:hanging="1080"/>
        <w:rPr>
          <w:rFonts w:ascii="Arial" w:hAnsi="Arial" w:cs="Arial"/>
          <w:sz w:val="24"/>
          <w:szCs w:val="24"/>
        </w:rPr>
      </w:pP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r>
      <w:r w:rsidRPr="00102402">
        <w:rPr>
          <w:rFonts w:ascii="Arial" w:hAnsi="Arial" w:cs="Arial"/>
          <w:sz w:val="24"/>
          <w:szCs w:val="24"/>
        </w:rPr>
        <w:tab/>
        <w:t>Secretary</w:t>
      </w:r>
    </w:p>
    <w:p w:rsidR="00947AC0" w:rsidRPr="00102402" w:rsidRDefault="00947AC0" w:rsidP="00A23F33">
      <w:pPr>
        <w:tabs>
          <w:tab w:val="left" w:pos="720"/>
          <w:tab w:val="left" w:pos="1080"/>
        </w:tabs>
        <w:ind w:left="1080" w:hanging="1080"/>
        <w:rPr>
          <w:rFonts w:ascii="Arial" w:hAnsi="Arial" w:cs="Arial"/>
          <w:sz w:val="24"/>
          <w:szCs w:val="24"/>
        </w:rPr>
      </w:pPr>
    </w:p>
    <w:p w:rsidR="00DB019D" w:rsidRPr="00102402" w:rsidRDefault="00DB019D" w:rsidP="00A23F33">
      <w:pPr>
        <w:tabs>
          <w:tab w:val="left" w:pos="720"/>
          <w:tab w:val="left" w:pos="1080"/>
        </w:tabs>
        <w:ind w:left="1080" w:hanging="1080"/>
        <w:rPr>
          <w:rFonts w:ascii="Arial" w:hAnsi="Arial" w:cs="Arial"/>
          <w:sz w:val="24"/>
          <w:szCs w:val="24"/>
        </w:rPr>
      </w:pPr>
    </w:p>
    <w:p w:rsidR="00947AC0" w:rsidRPr="00102402" w:rsidRDefault="00947AC0" w:rsidP="00A23F33">
      <w:pPr>
        <w:tabs>
          <w:tab w:val="left" w:pos="720"/>
          <w:tab w:val="left" w:pos="1080"/>
        </w:tabs>
        <w:ind w:left="1080" w:hanging="1080"/>
        <w:rPr>
          <w:rFonts w:ascii="Arial" w:hAnsi="Arial" w:cs="Arial"/>
          <w:sz w:val="24"/>
          <w:szCs w:val="24"/>
        </w:rPr>
      </w:pPr>
    </w:p>
    <w:p w:rsidR="005C3A81" w:rsidRPr="00102402" w:rsidRDefault="005C3A81" w:rsidP="00A23F33">
      <w:pPr>
        <w:tabs>
          <w:tab w:val="left" w:pos="720"/>
          <w:tab w:val="left" w:pos="1080"/>
        </w:tabs>
        <w:ind w:left="1080" w:hanging="1080"/>
        <w:rPr>
          <w:rFonts w:ascii="Arial" w:hAnsi="Arial" w:cs="Arial"/>
          <w:sz w:val="24"/>
          <w:szCs w:val="24"/>
        </w:rPr>
      </w:pPr>
    </w:p>
    <w:p w:rsidR="00A23F33" w:rsidRPr="00102402" w:rsidRDefault="00947AC0" w:rsidP="00A23F33">
      <w:pPr>
        <w:tabs>
          <w:tab w:val="left" w:pos="720"/>
          <w:tab w:val="left" w:pos="1080"/>
        </w:tabs>
        <w:ind w:left="1080" w:hanging="1080"/>
        <w:rPr>
          <w:rFonts w:ascii="Arial" w:hAnsi="Arial" w:cs="Arial"/>
          <w:sz w:val="24"/>
          <w:szCs w:val="24"/>
        </w:rPr>
      </w:pPr>
      <w:r w:rsidRPr="00102402">
        <w:rPr>
          <w:rFonts w:ascii="Arial" w:hAnsi="Arial" w:cs="Arial"/>
          <w:sz w:val="24"/>
          <w:szCs w:val="24"/>
        </w:rPr>
        <w:t>Enclosure</w:t>
      </w:r>
    </w:p>
    <w:p w:rsidR="00A23F33" w:rsidRPr="00102402" w:rsidRDefault="00A23F33" w:rsidP="00A23F33">
      <w:pPr>
        <w:tabs>
          <w:tab w:val="left" w:pos="1800"/>
        </w:tabs>
        <w:rPr>
          <w:rFonts w:ascii="Arial" w:hAnsi="Arial" w:cs="Arial"/>
          <w:sz w:val="24"/>
          <w:szCs w:val="24"/>
        </w:rPr>
      </w:pPr>
      <w:r w:rsidRPr="00102402">
        <w:rPr>
          <w:rFonts w:ascii="Arial" w:hAnsi="Arial" w:cs="Arial"/>
          <w:sz w:val="24"/>
          <w:szCs w:val="24"/>
        </w:rPr>
        <w:t>Contact Person:</w:t>
      </w:r>
      <w:r w:rsidRPr="00102402">
        <w:rPr>
          <w:rFonts w:ascii="Arial" w:hAnsi="Arial" w:cs="Arial"/>
          <w:sz w:val="24"/>
          <w:szCs w:val="24"/>
        </w:rPr>
        <w:tab/>
      </w:r>
      <w:r w:rsidR="005C3A81" w:rsidRPr="00102402">
        <w:rPr>
          <w:rFonts w:ascii="Arial" w:hAnsi="Arial" w:cs="Arial"/>
          <w:sz w:val="24"/>
          <w:szCs w:val="24"/>
        </w:rPr>
        <w:t xml:space="preserve">Lori </w:t>
      </w:r>
      <w:r w:rsidR="00A73ECC">
        <w:rPr>
          <w:rFonts w:ascii="Arial" w:hAnsi="Arial" w:cs="Arial"/>
          <w:sz w:val="24"/>
          <w:szCs w:val="24"/>
        </w:rPr>
        <w:t xml:space="preserve">A. </w:t>
      </w:r>
      <w:r w:rsidR="005C3A81" w:rsidRPr="00102402">
        <w:rPr>
          <w:rFonts w:ascii="Arial" w:hAnsi="Arial" w:cs="Arial"/>
          <w:sz w:val="24"/>
          <w:szCs w:val="24"/>
        </w:rPr>
        <w:t>Burger</w:t>
      </w:r>
    </w:p>
    <w:p w:rsidR="00A23F33" w:rsidRPr="00102402" w:rsidRDefault="00A23F33" w:rsidP="003732AE">
      <w:pPr>
        <w:tabs>
          <w:tab w:val="left" w:pos="1800"/>
        </w:tabs>
        <w:rPr>
          <w:rFonts w:ascii="Arial" w:hAnsi="Arial" w:cs="Arial"/>
          <w:sz w:val="24"/>
          <w:szCs w:val="24"/>
        </w:rPr>
      </w:pPr>
      <w:r w:rsidRPr="00102402">
        <w:rPr>
          <w:rFonts w:ascii="Arial" w:hAnsi="Arial" w:cs="Arial"/>
          <w:sz w:val="24"/>
          <w:szCs w:val="24"/>
        </w:rPr>
        <w:tab/>
        <w:t xml:space="preserve">(717) </w:t>
      </w:r>
      <w:r w:rsidR="005C3A81" w:rsidRPr="00102402">
        <w:rPr>
          <w:rFonts w:ascii="Arial" w:hAnsi="Arial" w:cs="Arial"/>
          <w:sz w:val="24"/>
          <w:szCs w:val="24"/>
        </w:rPr>
        <w:t>425-7847</w:t>
      </w:r>
    </w:p>
    <w:sectPr w:rsidR="00A23F33" w:rsidRPr="00102402" w:rsidSect="00027D0C">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27D0C"/>
    <w:rsid w:val="00031D1B"/>
    <w:rsid w:val="000551E1"/>
    <w:rsid w:val="00056256"/>
    <w:rsid w:val="00061C15"/>
    <w:rsid w:val="000838EF"/>
    <w:rsid w:val="000960A7"/>
    <w:rsid w:val="00102402"/>
    <w:rsid w:val="001333F5"/>
    <w:rsid w:val="00135332"/>
    <w:rsid w:val="00144655"/>
    <w:rsid w:val="00192AB9"/>
    <w:rsid w:val="001A06D6"/>
    <w:rsid w:val="001A2D88"/>
    <w:rsid w:val="001A3D6B"/>
    <w:rsid w:val="001A54C6"/>
    <w:rsid w:val="001E6829"/>
    <w:rsid w:val="001F66B5"/>
    <w:rsid w:val="00213BCA"/>
    <w:rsid w:val="00225801"/>
    <w:rsid w:val="0025630E"/>
    <w:rsid w:val="00261804"/>
    <w:rsid w:val="0026626A"/>
    <w:rsid w:val="00271690"/>
    <w:rsid w:val="002A0B0B"/>
    <w:rsid w:val="002E51B7"/>
    <w:rsid w:val="002E7141"/>
    <w:rsid w:val="002F0A97"/>
    <w:rsid w:val="002F7B0F"/>
    <w:rsid w:val="00313576"/>
    <w:rsid w:val="00320E8D"/>
    <w:rsid w:val="00337673"/>
    <w:rsid w:val="003420C8"/>
    <w:rsid w:val="003548D9"/>
    <w:rsid w:val="00361707"/>
    <w:rsid w:val="003732AE"/>
    <w:rsid w:val="00381D13"/>
    <w:rsid w:val="00384B8C"/>
    <w:rsid w:val="003D572C"/>
    <w:rsid w:val="003E0901"/>
    <w:rsid w:val="003E23D8"/>
    <w:rsid w:val="003F6ECD"/>
    <w:rsid w:val="0040236B"/>
    <w:rsid w:val="00407514"/>
    <w:rsid w:val="00407691"/>
    <w:rsid w:val="004356B4"/>
    <w:rsid w:val="004411E4"/>
    <w:rsid w:val="00470859"/>
    <w:rsid w:val="00490641"/>
    <w:rsid w:val="004A7AEA"/>
    <w:rsid w:val="004C04C5"/>
    <w:rsid w:val="004C0A0D"/>
    <w:rsid w:val="004F19F1"/>
    <w:rsid w:val="004F35E7"/>
    <w:rsid w:val="004F7985"/>
    <w:rsid w:val="00512F5D"/>
    <w:rsid w:val="005326A0"/>
    <w:rsid w:val="0059275A"/>
    <w:rsid w:val="005A79AB"/>
    <w:rsid w:val="005C3A81"/>
    <w:rsid w:val="005D3CF7"/>
    <w:rsid w:val="005D72D6"/>
    <w:rsid w:val="00616149"/>
    <w:rsid w:val="00651E6F"/>
    <w:rsid w:val="006566CD"/>
    <w:rsid w:val="00660D6C"/>
    <w:rsid w:val="00662F67"/>
    <w:rsid w:val="00673B21"/>
    <w:rsid w:val="0069441A"/>
    <w:rsid w:val="006A2C27"/>
    <w:rsid w:val="006A2FBD"/>
    <w:rsid w:val="006D0032"/>
    <w:rsid w:val="006D3A2F"/>
    <w:rsid w:val="006F21C9"/>
    <w:rsid w:val="006F429A"/>
    <w:rsid w:val="007068A2"/>
    <w:rsid w:val="00716233"/>
    <w:rsid w:val="00737F10"/>
    <w:rsid w:val="00747258"/>
    <w:rsid w:val="00747A13"/>
    <w:rsid w:val="007823BA"/>
    <w:rsid w:val="00784477"/>
    <w:rsid w:val="007846CF"/>
    <w:rsid w:val="00792FF8"/>
    <w:rsid w:val="007A00B8"/>
    <w:rsid w:val="007B0C55"/>
    <w:rsid w:val="007C57A3"/>
    <w:rsid w:val="0083091A"/>
    <w:rsid w:val="00832111"/>
    <w:rsid w:val="008345BA"/>
    <w:rsid w:val="008612BD"/>
    <w:rsid w:val="008A1BE2"/>
    <w:rsid w:val="008E6414"/>
    <w:rsid w:val="00914C99"/>
    <w:rsid w:val="0093683A"/>
    <w:rsid w:val="00947AC0"/>
    <w:rsid w:val="00961F6A"/>
    <w:rsid w:val="0098277C"/>
    <w:rsid w:val="00986729"/>
    <w:rsid w:val="009B0F54"/>
    <w:rsid w:val="009B5C30"/>
    <w:rsid w:val="009E2F2B"/>
    <w:rsid w:val="00A00F14"/>
    <w:rsid w:val="00A02D54"/>
    <w:rsid w:val="00A23F33"/>
    <w:rsid w:val="00A31A46"/>
    <w:rsid w:val="00A34B80"/>
    <w:rsid w:val="00A406CF"/>
    <w:rsid w:val="00A4510B"/>
    <w:rsid w:val="00A52A61"/>
    <w:rsid w:val="00A73ECC"/>
    <w:rsid w:val="00A84F81"/>
    <w:rsid w:val="00AD7F14"/>
    <w:rsid w:val="00AF6704"/>
    <w:rsid w:val="00B143D8"/>
    <w:rsid w:val="00B20B8C"/>
    <w:rsid w:val="00B21DB4"/>
    <w:rsid w:val="00B43628"/>
    <w:rsid w:val="00B654C3"/>
    <w:rsid w:val="00B82988"/>
    <w:rsid w:val="00B9663F"/>
    <w:rsid w:val="00BA7A2B"/>
    <w:rsid w:val="00BB06D2"/>
    <w:rsid w:val="00BB72BC"/>
    <w:rsid w:val="00BC28C4"/>
    <w:rsid w:val="00BC6C61"/>
    <w:rsid w:val="00BE141E"/>
    <w:rsid w:val="00BE55C7"/>
    <w:rsid w:val="00BF0E93"/>
    <w:rsid w:val="00BF58C8"/>
    <w:rsid w:val="00C11D95"/>
    <w:rsid w:val="00C71906"/>
    <w:rsid w:val="00C73F14"/>
    <w:rsid w:val="00C75900"/>
    <w:rsid w:val="00CB227F"/>
    <w:rsid w:val="00CD039A"/>
    <w:rsid w:val="00CF1867"/>
    <w:rsid w:val="00D245A9"/>
    <w:rsid w:val="00D55AA0"/>
    <w:rsid w:val="00D652E3"/>
    <w:rsid w:val="00D76066"/>
    <w:rsid w:val="00D966FD"/>
    <w:rsid w:val="00DB019D"/>
    <w:rsid w:val="00DD2B18"/>
    <w:rsid w:val="00DE3011"/>
    <w:rsid w:val="00E0003E"/>
    <w:rsid w:val="00E55D29"/>
    <w:rsid w:val="00E76732"/>
    <w:rsid w:val="00E90E19"/>
    <w:rsid w:val="00E92856"/>
    <w:rsid w:val="00EB09A2"/>
    <w:rsid w:val="00EB1544"/>
    <w:rsid w:val="00EC2824"/>
    <w:rsid w:val="00EC3963"/>
    <w:rsid w:val="00EE0185"/>
    <w:rsid w:val="00EE2CFD"/>
    <w:rsid w:val="00EF5285"/>
    <w:rsid w:val="00F15C6D"/>
    <w:rsid w:val="00F57076"/>
    <w:rsid w:val="00F90814"/>
    <w:rsid w:val="00FA20D3"/>
    <w:rsid w:val="00FA7ECF"/>
    <w:rsid w:val="00FB7C4E"/>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20610">
      <w:bodyDiv w:val="1"/>
      <w:marLeft w:val="0"/>
      <w:marRight w:val="0"/>
      <w:marTop w:val="0"/>
      <w:marBottom w:val="0"/>
      <w:divBdr>
        <w:top w:val="none" w:sz="0" w:space="0" w:color="auto"/>
        <w:left w:val="none" w:sz="0" w:space="0" w:color="auto"/>
        <w:bottom w:val="none" w:sz="0" w:space="0" w:color="auto"/>
        <w:right w:val="none" w:sz="0" w:space="0" w:color="auto"/>
      </w:divBdr>
    </w:div>
    <w:div w:id="20500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DSA</dc:creator>
  <cp:lastModifiedBy>Farner, Joyce</cp:lastModifiedBy>
  <cp:revision>13</cp:revision>
  <cp:lastPrinted>2014-01-09T16:15:00Z</cp:lastPrinted>
  <dcterms:created xsi:type="dcterms:W3CDTF">2013-05-14T18:35:00Z</dcterms:created>
  <dcterms:modified xsi:type="dcterms:W3CDTF">2014-01-09T16:15:00Z</dcterms:modified>
</cp:coreProperties>
</file>