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F42A0">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F90B25">
              <w:rPr>
                <w:color w:val="auto"/>
                <w:sz w:val="26"/>
                <w:szCs w:val="26"/>
              </w:rPr>
              <w:t>January 9, 2014</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F90B25" w:rsidP="006D7FE8">
            <w:pPr>
              <w:ind w:left="720"/>
              <w:rPr>
                <w:color w:val="auto"/>
                <w:sz w:val="26"/>
                <w:szCs w:val="26"/>
              </w:rPr>
            </w:pPr>
            <w:r>
              <w:rPr>
                <w:color w:val="auto"/>
                <w:sz w:val="26"/>
                <w:szCs w:val="26"/>
              </w:rPr>
              <w:t>James H. Cawley</w:t>
            </w:r>
            <w:r w:rsidR="00755CBD">
              <w:rPr>
                <w:color w:val="auto"/>
                <w:sz w:val="26"/>
                <w:szCs w:val="26"/>
              </w:rPr>
              <w:t xml:space="preserve"> </w:t>
            </w:r>
          </w:p>
        </w:tc>
      </w:tr>
      <w:tr w:rsidR="006B372E" w:rsidRPr="00BA16B1">
        <w:tc>
          <w:tcPr>
            <w:tcW w:w="9558" w:type="dxa"/>
            <w:gridSpan w:val="2"/>
          </w:tcPr>
          <w:p w:rsidR="006B372E" w:rsidRPr="00BA16B1" w:rsidRDefault="00F90B25" w:rsidP="00755CBD">
            <w:pPr>
              <w:tabs>
                <w:tab w:val="left" w:pos="0"/>
              </w:tabs>
              <w:suppressAutoHyphens/>
              <w:ind w:left="720"/>
              <w:rPr>
                <w:color w:val="auto"/>
                <w:sz w:val="26"/>
              </w:rPr>
            </w:pPr>
            <w:r>
              <w:rPr>
                <w:color w:val="auto"/>
                <w:sz w:val="26"/>
              </w:rPr>
              <w:t>Pamela A. Witmer</w:t>
            </w:r>
          </w:p>
        </w:tc>
      </w:tr>
      <w:tr w:rsidR="006B372E" w:rsidRPr="00BA16B1">
        <w:tc>
          <w:tcPr>
            <w:tcW w:w="9558" w:type="dxa"/>
            <w:gridSpan w:val="2"/>
          </w:tcPr>
          <w:p w:rsidR="006B372E" w:rsidRPr="00BA16B1" w:rsidRDefault="006B372E" w:rsidP="00F90B25">
            <w:pPr>
              <w:tabs>
                <w:tab w:val="left" w:pos="-720"/>
              </w:tabs>
              <w:suppressAutoHyphens/>
              <w:rPr>
                <w:color w:val="auto"/>
                <w:sz w:val="26"/>
              </w:rPr>
            </w:pPr>
            <w:r w:rsidRPr="00BA16B1">
              <w:rPr>
                <w:color w:val="auto"/>
                <w:sz w:val="26"/>
              </w:rPr>
              <w:tab/>
            </w:r>
            <w:r w:rsidR="00F90B25">
              <w:rPr>
                <w:color w:val="auto"/>
                <w:sz w:val="26"/>
              </w:rPr>
              <w:t>Gladys M. Brown</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CF1111">
            <w:pPr>
              <w:rPr>
                <w:color w:val="auto"/>
                <w:sz w:val="26"/>
                <w:szCs w:val="26"/>
              </w:rPr>
            </w:pPr>
            <w:r w:rsidRPr="00BA16B1">
              <w:rPr>
                <w:color w:val="auto"/>
                <w:sz w:val="26"/>
                <w:szCs w:val="26"/>
              </w:rPr>
              <w:t>License Ap</w:t>
            </w:r>
            <w:r w:rsidR="00755CBD">
              <w:rPr>
                <w:color w:val="auto"/>
                <w:sz w:val="26"/>
                <w:szCs w:val="26"/>
              </w:rPr>
              <w:t xml:space="preserve">plication of </w:t>
            </w:r>
            <w:r w:rsidR="00CF1111">
              <w:rPr>
                <w:color w:val="auto"/>
                <w:sz w:val="26"/>
                <w:szCs w:val="26"/>
              </w:rPr>
              <w:t>FTR</w:t>
            </w:r>
            <w:r w:rsidR="00A00539">
              <w:rPr>
                <w:color w:val="auto"/>
                <w:sz w:val="26"/>
                <w:szCs w:val="26"/>
              </w:rPr>
              <w:t xml:space="preserve"> Energy</w:t>
            </w:r>
            <w:r w:rsidR="00CF1111">
              <w:rPr>
                <w:color w:val="auto"/>
                <w:sz w:val="26"/>
                <w:szCs w:val="26"/>
              </w:rPr>
              <w:t xml:space="preserve"> Services</w:t>
            </w:r>
            <w:r w:rsidR="00A00539">
              <w:rPr>
                <w:color w:val="auto"/>
                <w:sz w:val="26"/>
                <w:szCs w:val="26"/>
              </w:rPr>
              <w:t xml:space="preserve">, </w:t>
            </w:r>
            <w:r w:rsidR="00CF1111">
              <w:rPr>
                <w:color w:val="auto"/>
                <w:sz w:val="26"/>
                <w:szCs w:val="26"/>
              </w:rPr>
              <w:t>LLC</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 xml:space="preserve">Supplier </w:t>
            </w:r>
            <w:r w:rsidR="00CF1111">
              <w:rPr>
                <w:color w:val="auto"/>
                <w:sz w:val="26"/>
                <w:szCs w:val="26"/>
              </w:rPr>
              <w:t xml:space="preserve">and Aggregator </w:t>
            </w:r>
            <w:r w:rsidR="008044CC" w:rsidRPr="00BA16B1">
              <w:rPr>
                <w:color w:val="auto"/>
                <w:sz w:val="26"/>
                <w:szCs w:val="26"/>
              </w:rPr>
              <w:t>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A00539">
              <w:rPr>
                <w:color w:val="auto"/>
              </w:rPr>
              <w:t>2012-23</w:t>
            </w:r>
            <w:r w:rsidR="00CF1111">
              <w:rPr>
                <w:color w:val="auto"/>
              </w:rPr>
              <w:t>14724</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A3B36" w:rsidRPr="00115910" w:rsidRDefault="007A3B36">
      <w:pPr>
        <w:spacing w:line="360" w:lineRule="auto"/>
        <w:rPr>
          <w:b/>
          <w:color w:val="auto"/>
          <w:sz w:val="26"/>
          <w:szCs w:val="26"/>
        </w:rPr>
      </w:pP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F90B25">
        <w:rPr>
          <w:color w:val="auto"/>
          <w:sz w:val="26"/>
          <w:szCs w:val="26"/>
        </w:rPr>
        <w:t>July 19</w:t>
      </w:r>
      <w:r w:rsidR="00A00539">
        <w:rPr>
          <w:color w:val="auto"/>
          <w:sz w:val="26"/>
          <w:szCs w:val="26"/>
        </w:rPr>
        <w:t>, 2012</w:t>
      </w:r>
      <w:r w:rsidRPr="00BA16B1">
        <w:rPr>
          <w:color w:val="auto"/>
          <w:sz w:val="26"/>
          <w:szCs w:val="26"/>
        </w:rPr>
        <w:t xml:space="preserve">, </w:t>
      </w:r>
      <w:r w:rsidR="00F90B25">
        <w:rPr>
          <w:color w:val="auto"/>
          <w:sz w:val="26"/>
          <w:szCs w:val="26"/>
        </w:rPr>
        <w:t>FTR Energy Services, LLC</w:t>
      </w:r>
      <w:r w:rsidRPr="00BA16B1">
        <w:rPr>
          <w:color w:val="auto"/>
          <w:sz w:val="26"/>
          <w:szCs w:val="26"/>
        </w:rPr>
        <w:t xml:space="preserve"> </w:t>
      </w:r>
      <w:r w:rsidR="00F90B25">
        <w:rPr>
          <w:color w:val="auto"/>
          <w:sz w:val="26"/>
          <w:szCs w:val="26"/>
        </w:rPr>
        <w:t xml:space="preserve">(FTR Energy) </w:t>
      </w:r>
      <w:r w:rsidRPr="00BA16B1">
        <w:rPr>
          <w:color w:val="auto"/>
          <w:sz w:val="26"/>
          <w:szCs w:val="26"/>
        </w:rPr>
        <w:t>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 xml:space="preserve">territories </w:t>
      </w:r>
      <w:r w:rsidR="00A00539">
        <w:rPr>
          <w:color w:val="auto"/>
          <w:sz w:val="26"/>
          <w:szCs w:val="26"/>
        </w:rPr>
        <w:t xml:space="preserve">throughout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w:t>
      </w:r>
      <w:r w:rsidR="007A3B36">
        <w:rPr>
          <w:color w:val="auto"/>
          <w:sz w:val="26"/>
          <w:szCs w:val="26"/>
        </w:rPr>
        <w:t>on’s regulations at 52 Pa. Code </w:t>
      </w:r>
      <w:r w:rsidRPr="00BA16B1">
        <w:rPr>
          <w:color w:val="auto"/>
          <w:sz w:val="26"/>
          <w:szCs w:val="26"/>
        </w:rPr>
        <w:t>§</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F90B25" w:rsidP="0083254A">
      <w:pPr>
        <w:tabs>
          <w:tab w:val="left" w:pos="0"/>
        </w:tabs>
        <w:suppressAutoHyphens/>
        <w:spacing w:line="360" w:lineRule="auto"/>
        <w:ind w:firstLine="1440"/>
        <w:rPr>
          <w:color w:val="auto"/>
          <w:sz w:val="26"/>
          <w:szCs w:val="26"/>
        </w:rPr>
      </w:pPr>
      <w:r>
        <w:rPr>
          <w:color w:val="auto"/>
          <w:sz w:val="26"/>
          <w:szCs w:val="26"/>
        </w:rPr>
        <w:t>FTR</w:t>
      </w:r>
      <w:r w:rsidR="001927B0">
        <w:rPr>
          <w:color w:val="auto"/>
          <w:sz w:val="26"/>
          <w:szCs w:val="26"/>
        </w:rPr>
        <w:t xml:space="preserve"> </w:t>
      </w:r>
      <w:r w:rsidR="001431AD">
        <w:rPr>
          <w:color w:val="auto"/>
          <w:sz w:val="26"/>
          <w:szCs w:val="26"/>
        </w:rPr>
        <w:t xml:space="preserve">Energy </w:t>
      </w:r>
      <w:r w:rsidR="00DE7122" w:rsidRPr="00BA16B1">
        <w:rPr>
          <w:color w:val="auto"/>
          <w:sz w:val="26"/>
          <w:szCs w:val="26"/>
        </w:rPr>
        <w:t xml:space="preserve">is a </w:t>
      </w:r>
      <w:r w:rsidR="001E2FD9" w:rsidRPr="00BA16B1">
        <w:rPr>
          <w:color w:val="auto"/>
          <w:sz w:val="26"/>
          <w:szCs w:val="26"/>
        </w:rPr>
        <w:t xml:space="preserve">foreign </w:t>
      </w:r>
      <w:r w:rsidR="00D65A06">
        <w:rPr>
          <w:color w:val="auto"/>
          <w:sz w:val="26"/>
          <w:szCs w:val="26"/>
        </w:rPr>
        <w:t>limited liability company</w:t>
      </w:r>
      <w:r w:rsidR="001927B0">
        <w:rPr>
          <w:color w:val="auto"/>
          <w:sz w:val="26"/>
          <w:szCs w:val="26"/>
        </w:rPr>
        <w:t>,</w:t>
      </w:r>
      <w:r w:rsidR="00DE7122" w:rsidRPr="00BA16B1">
        <w:rPr>
          <w:color w:val="auto"/>
          <w:sz w:val="26"/>
          <w:szCs w:val="26"/>
        </w:rPr>
        <w:t xml:space="preserve"> </w:t>
      </w:r>
      <w:r w:rsidR="00D65A06">
        <w:rPr>
          <w:color w:val="auto"/>
          <w:sz w:val="26"/>
          <w:szCs w:val="26"/>
        </w:rPr>
        <w:t>formed</w:t>
      </w:r>
      <w:r w:rsidR="00CB2837" w:rsidRPr="00BA16B1">
        <w:rPr>
          <w:color w:val="auto"/>
          <w:sz w:val="26"/>
          <w:szCs w:val="26"/>
        </w:rPr>
        <w:t xml:space="preserve"> in the </w:t>
      </w:r>
      <w:r w:rsidR="001E2FD9" w:rsidRPr="00BA16B1">
        <w:rPr>
          <w:color w:val="auto"/>
          <w:sz w:val="26"/>
          <w:szCs w:val="26"/>
        </w:rPr>
        <w:t xml:space="preserve">State of </w:t>
      </w:r>
      <w:r>
        <w:rPr>
          <w:color w:val="auto"/>
          <w:sz w:val="26"/>
          <w:szCs w:val="26"/>
        </w:rPr>
        <w:t>Nevada</w:t>
      </w:r>
      <w:r w:rsidR="006D7FE8" w:rsidRPr="00BA16B1">
        <w:rPr>
          <w:color w:val="auto"/>
          <w:sz w:val="26"/>
          <w:szCs w:val="26"/>
        </w:rPr>
        <w:t xml:space="preserve"> </w:t>
      </w:r>
      <w:r>
        <w:rPr>
          <w:color w:val="auto"/>
          <w:sz w:val="26"/>
          <w:szCs w:val="26"/>
        </w:rPr>
        <w:t xml:space="preserve">(originally as Viridian Energy NG, LLC) </w:t>
      </w:r>
      <w:r w:rsidR="006F2526" w:rsidRPr="00BA16B1">
        <w:rPr>
          <w:color w:val="auto"/>
          <w:sz w:val="26"/>
          <w:szCs w:val="26"/>
        </w:rPr>
        <w:t xml:space="preserve">as of </w:t>
      </w:r>
      <w:r>
        <w:rPr>
          <w:color w:val="auto"/>
          <w:sz w:val="26"/>
          <w:szCs w:val="26"/>
        </w:rPr>
        <w:t>July 15</w:t>
      </w:r>
      <w:r w:rsidR="00FF3445">
        <w:rPr>
          <w:color w:val="auto"/>
          <w:sz w:val="26"/>
          <w:szCs w:val="26"/>
        </w:rPr>
        <w:t>, 2011</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June 12</w:t>
      </w:r>
      <w:r w:rsidR="00FF3445">
        <w:rPr>
          <w:color w:val="auto"/>
          <w:sz w:val="26"/>
          <w:szCs w:val="26"/>
        </w:rPr>
        <w:t>, 2012</w:t>
      </w:r>
      <w:r w:rsidR="006F2526" w:rsidRPr="00BA16B1">
        <w:rPr>
          <w:color w:val="auto"/>
          <w:sz w:val="26"/>
          <w:szCs w:val="26"/>
        </w:rPr>
        <w:t>.</w:t>
      </w:r>
      <w:r w:rsidR="00646996" w:rsidRPr="00BA16B1">
        <w:rPr>
          <w:color w:val="auto"/>
          <w:sz w:val="26"/>
          <w:szCs w:val="26"/>
        </w:rPr>
        <w:t xml:space="preserve">  </w:t>
      </w:r>
      <w:r>
        <w:rPr>
          <w:color w:val="auto"/>
          <w:sz w:val="26"/>
          <w:szCs w:val="26"/>
        </w:rPr>
        <w:t xml:space="preserve">FTR </w:t>
      </w:r>
      <w:r w:rsidR="001431AD">
        <w:rPr>
          <w:color w:val="auto"/>
          <w:sz w:val="26"/>
          <w:szCs w:val="26"/>
        </w:rPr>
        <w:t xml:space="preserve">Energy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w:t>
      </w:r>
      <w:r w:rsidR="00CF1111">
        <w:rPr>
          <w:color w:val="auto"/>
          <w:sz w:val="26"/>
          <w:szCs w:val="26"/>
        </w:rPr>
        <w:t xml:space="preserve"> and aggregator</w:t>
      </w:r>
      <w:r w:rsidR="00FD31F9" w:rsidRPr="00BA16B1">
        <w:rPr>
          <w:color w:val="auto"/>
          <w:sz w:val="26"/>
          <w:szCs w:val="26"/>
        </w:rPr>
        <w:t xml:space="preserve">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residential</w:t>
      </w:r>
      <w:r>
        <w:rPr>
          <w:color w:val="auto"/>
          <w:sz w:val="26"/>
          <w:szCs w:val="26"/>
        </w:rPr>
        <w:t xml:space="preserve">, </w:t>
      </w:r>
      <w:r w:rsidR="0039633F">
        <w:rPr>
          <w:color w:val="auto"/>
          <w:sz w:val="26"/>
          <w:szCs w:val="26"/>
        </w:rPr>
        <w:t xml:space="preserve">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Pr>
          <w:color w:val="auto"/>
          <w:sz w:val="26"/>
          <w:szCs w:val="26"/>
        </w:rPr>
        <w:t xml:space="preserve">, large commercial (over 25 kW), </w:t>
      </w:r>
      <w:r w:rsidR="00CF1111">
        <w:rPr>
          <w:color w:val="auto"/>
          <w:sz w:val="26"/>
          <w:szCs w:val="26"/>
        </w:rPr>
        <w:t>industrial and governmental</w:t>
      </w:r>
      <w:r w:rsidR="00DE7122" w:rsidRPr="00BA16B1">
        <w:rPr>
          <w:color w:val="auto"/>
          <w:sz w:val="26"/>
          <w:szCs w:val="26"/>
        </w:rPr>
        <w:t xml:space="preserve"> customers in the </w:t>
      </w:r>
      <w:r w:rsidR="00FF3445">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CF1111">
        <w:rPr>
          <w:color w:val="auto"/>
          <w:spacing w:val="-3"/>
          <w:kern w:val="2"/>
          <w:sz w:val="26"/>
        </w:rPr>
        <w:t>FTR</w:t>
      </w:r>
      <w:r w:rsidR="00431426" w:rsidRPr="00BA16B1">
        <w:rPr>
          <w:color w:val="auto"/>
          <w:spacing w:val="-3"/>
          <w:kern w:val="2"/>
          <w:sz w:val="26"/>
        </w:rPr>
        <w:t xml:space="preserve"> </w:t>
      </w:r>
      <w:r w:rsidR="001431AD">
        <w:rPr>
          <w:color w:val="auto"/>
          <w:spacing w:val="-3"/>
          <w:kern w:val="2"/>
          <w:sz w:val="26"/>
        </w:rPr>
        <w:t>Energy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D50EBE">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D50EBE">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w:t>
      </w:r>
      <w:r w:rsidR="00AD6D67" w:rsidRPr="00BA16B1">
        <w:rPr>
          <w:color w:val="auto"/>
          <w:spacing w:val="-3"/>
          <w:kern w:val="2"/>
          <w:sz w:val="26"/>
        </w:rPr>
        <w:lastRenderedPageBreak/>
        <w:t>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D50EBE">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w:t>
      </w:r>
      <w:r>
        <w:rPr>
          <w:color w:val="auto"/>
          <w:spacing w:val="-3"/>
          <w:kern w:val="1"/>
          <w:sz w:val="26"/>
          <w:szCs w:val="26"/>
        </w:rPr>
        <w:lastRenderedPageBreak/>
        <w:t xml:space="preserve">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CF1111">
        <w:rPr>
          <w:color w:val="auto"/>
          <w:spacing w:val="-3"/>
          <w:kern w:val="1"/>
          <w:sz w:val="26"/>
          <w:szCs w:val="26"/>
        </w:rPr>
        <w:t>FTR</w:t>
      </w:r>
      <w:r>
        <w:rPr>
          <w:color w:val="auto"/>
          <w:spacing w:val="-3"/>
          <w:kern w:val="1"/>
          <w:sz w:val="26"/>
          <w:szCs w:val="26"/>
        </w:rPr>
        <w:t xml:space="preserve"> Energy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Default="00CF1111" w:rsidP="00D44084">
      <w:pPr>
        <w:tabs>
          <w:tab w:val="left" w:pos="0"/>
        </w:tabs>
        <w:suppressAutoHyphens/>
        <w:spacing w:line="360" w:lineRule="auto"/>
        <w:ind w:firstLine="1440"/>
        <w:rPr>
          <w:color w:val="auto"/>
          <w:kern w:val="1"/>
          <w:sz w:val="26"/>
          <w:szCs w:val="26"/>
        </w:rPr>
      </w:pPr>
      <w:r>
        <w:rPr>
          <w:color w:val="auto"/>
          <w:sz w:val="26"/>
          <w:szCs w:val="26"/>
        </w:rPr>
        <w:t>FTR</w:t>
      </w:r>
      <w:r w:rsidR="00865587">
        <w:rPr>
          <w:color w:val="auto"/>
          <w:sz w:val="26"/>
          <w:szCs w:val="26"/>
        </w:rPr>
        <w:t xml:space="preserve"> Energy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C85F21" w:rsidRDefault="00C85F21" w:rsidP="00D44084">
      <w:pPr>
        <w:tabs>
          <w:tab w:val="left" w:pos="0"/>
        </w:tabs>
        <w:suppressAutoHyphens/>
        <w:spacing w:line="360" w:lineRule="auto"/>
        <w:ind w:firstLine="1440"/>
        <w:rPr>
          <w:color w:val="auto"/>
          <w:kern w:val="1"/>
          <w:sz w:val="26"/>
          <w:szCs w:val="26"/>
        </w:rPr>
      </w:pPr>
    </w:p>
    <w:p w:rsidR="00C85F21" w:rsidRPr="00BA16B1" w:rsidRDefault="00C85F21" w:rsidP="00D44084">
      <w:pPr>
        <w:tabs>
          <w:tab w:val="left" w:pos="0"/>
        </w:tabs>
        <w:suppressAutoHyphens/>
        <w:spacing w:line="360" w:lineRule="auto"/>
        <w:ind w:firstLine="1440"/>
        <w:rPr>
          <w:color w:val="auto"/>
          <w:kern w:val="1"/>
          <w:sz w:val="26"/>
          <w:szCs w:val="26"/>
        </w:rPr>
      </w:pPr>
      <w:r>
        <w:rPr>
          <w:color w:val="auto"/>
          <w:kern w:val="1"/>
          <w:sz w:val="26"/>
          <w:szCs w:val="26"/>
        </w:rPr>
        <w:t>FTR Energy is an</w:t>
      </w:r>
      <w:r w:rsidR="00FA39CB">
        <w:rPr>
          <w:color w:val="auto"/>
          <w:kern w:val="1"/>
          <w:sz w:val="26"/>
          <w:szCs w:val="26"/>
        </w:rPr>
        <w:t xml:space="preserve"> affiliate of Viridian Energy PA, LLC a licensed EGS operating in Pennsylvania.  Regional Holdings, Inc. (REH) is a holding company set up to manage FTR Energy, Viridian Energy PA, LLC and </w:t>
      </w:r>
      <w:r w:rsidR="003E592F">
        <w:rPr>
          <w:color w:val="auto"/>
          <w:kern w:val="1"/>
          <w:sz w:val="26"/>
          <w:szCs w:val="26"/>
        </w:rPr>
        <w:t xml:space="preserve">several </w:t>
      </w:r>
      <w:r w:rsidR="00FA39CB">
        <w:rPr>
          <w:color w:val="auto"/>
          <w:kern w:val="1"/>
          <w:sz w:val="26"/>
          <w:szCs w:val="26"/>
        </w:rPr>
        <w:t>other energy service companies.  REH and Public Power</w:t>
      </w:r>
      <w:r w:rsidR="00972C27">
        <w:rPr>
          <w:color w:val="auto"/>
          <w:kern w:val="1"/>
          <w:sz w:val="26"/>
          <w:szCs w:val="26"/>
        </w:rPr>
        <w:t>, LLC</w:t>
      </w:r>
      <w:r w:rsidR="00FA39CB">
        <w:rPr>
          <w:color w:val="auto"/>
          <w:kern w:val="1"/>
          <w:sz w:val="26"/>
          <w:szCs w:val="26"/>
        </w:rPr>
        <w:t xml:space="preserve"> are both affiliates of Crius Energy LLC.  Public Power</w:t>
      </w:r>
      <w:r w:rsidR="00972C27">
        <w:rPr>
          <w:color w:val="auto"/>
          <w:kern w:val="1"/>
          <w:sz w:val="26"/>
          <w:szCs w:val="26"/>
        </w:rPr>
        <w:t xml:space="preserve"> </w:t>
      </w:r>
      <w:r w:rsidR="00FA39CB">
        <w:rPr>
          <w:color w:val="auto"/>
          <w:kern w:val="1"/>
          <w:sz w:val="26"/>
          <w:szCs w:val="26"/>
        </w:rPr>
        <w:t>was the subject of a Settlement Agreement filed on November 19, 2012 by the Commission’s Bureau of Investigation and Enforcement (I&amp;E) with respect to an Informal Investigation conducted by I&amp;E pertaining to Public Power’s alleged erroneous customer enrollments within the PECO Energy Company service territory.  The Settlement agreement was</w:t>
      </w:r>
      <w:r w:rsidR="00972C27">
        <w:rPr>
          <w:color w:val="auto"/>
          <w:kern w:val="1"/>
          <w:sz w:val="26"/>
          <w:szCs w:val="26"/>
        </w:rPr>
        <w:t xml:space="preserve"> approved at the Public Meeting </w:t>
      </w:r>
      <w:r w:rsidR="00FA39CB">
        <w:rPr>
          <w:color w:val="auto"/>
          <w:kern w:val="1"/>
          <w:sz w:val="26"/>
          <w:szCs w:val="26"/>
        </w:rPr>
        <w:t>o</w:t>
      </w:r>
      <w:r w:rsidR="00972C27">
        <w:rPr>
          <w:color w:val="auto"/>
          <w:kern w:val="1"/>
          <w:sz w:val="26"/>
          <w:szCs w:val="26"/>
        </w:rPr>
        <w:t>f</w:t>
      </w:r>
      <w:r w:rsidR="00FA39CB">
        <w:rPr>
          <w:color w:val="auto"/>
          <w:kern w:val="1"/>
          <w:sz w:val="26"/>
          <w:szCs w:val="26"/>
        </w:rPr>
        <w:t xml:space="preserve"> December 19, 2013</w:t>
      </w:r>
      <w:r w:rsidR="00972C27">
        <w:rPr>
          <w:color w:val="auto"/>
          <w:kern w:val="1"/>
          <w:sz w:val="26"/>
          <w:szCs w:val="26"/>
        </w:rPr>
        <w:t xml:space="preserve">, at </w:t>
      </w:r>
      <w:r w:rsidR="00FA39CB">
        <w:rPr>
          <w:color w:val="auto"/>
          <w:kern w:val="1"/>
          <w:sz w:val="26"/>
          <w:szCs w:val="26"/>
        </w:rPr>
        <w:t>Docket No. M-2012-2257858.</w:t>
      </w:r>
    </w:p>
    <w:p w:rsidR="00327F6C" w:rsidRPr="00BA16B1" w:rsidRDefault="00327F6C">
      <w:pPr>
        <w:tabs>
          <w:tab w:val="left" w:pos="-720"/>
        </w:tabs>
        <w:suppressAutoHyphens/>
        <w:spacing w:line="360" w:lineRule="auto"/>
        <w:rPr>
          <w:color w:val="auto"/>
          <w:sz w:val="26"/>
          <w:szCs w:val="26"/>
        </w:rPr>
      </w:pPr>
    </w:p>
    <w:p w:rsidR="002C7094"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CF1111">
        <w:rPr>
          <w:color w:val="auto"/>
          <w:kern w:val="1"/>
          <w:sz w:val="26"/>
          <w:szCs w:val="26"/>
        </w:rPr>
        <w:t>FTR</w:t>
      </w:r>
      <w:r w:rsidR="003426C9">
        <w:rPr>
          <w:color w:val="auto"/>
          <w:kern w:val="1"/>
          <w:sz w:val="26"/>
          <w:szCs w:val="26"/>
        </w:rPr>
        <w:t xml:space="preserve"> Energy</w:t>
      </w:r>
      <w:r w:rsidR="00434813" w:rsidRPr="00BA16B1">
        <w:rPr>
          <w:color w:val="auto"/>
          <w:kern w:val="1"/>
          <w:sz w:val="26"/>
          <w:szCs w:val="26"/>
        </w:rPr>
        <w:t xml:space="preserve"> </w:t>
      </w:r>
      <w:r w:rsidR="00FF3445">
        <w:rPr>
          <w:color w:val="auto"/>
          <w:kern w:val="1"/>
          <w:sz w:val="26"/>
          <w:szCs w:val="26"/>
        </w:rPr>
        <w:t xml:space="preserve">has </w:t>
      </w:r>
      <w:r w:rsidR="00AA5F85">
        <w:rPr>
          <w:color w:val="auto"/>
          <w:kern w:val="1"/>
          <w:sz w:val="26"/>
          <w:szCs w:val="26"/>
        </w:rPr>
        <w:t xml:space="preserve">submitted </w:t>
      </w:r>
      <w:r w:rsidR="00642A6A">
        <w:rPr>
          <w:color w:val="auto"/>
          <w:kern w:val="1"/>
          <w:sz w:val="26"/>
          <w:szCs w:val="26"/>
        </w:rPr>
        <w:t xml:space="preserve">consolidated financial statements for Regional Energy Holdings, Inc. </w:t>
      </w:r>
      <w:r w:rsidR="002C7094">
        <w:rPr>
          <w:color w:val="auto"/>
          <w:kern w:val="1"/>
          <w:sz w:val="26"/>
          <w:szCs w:val="26"/>
        </w:rPr>
        <w:t xml:space="preserve">(holding company that manages FTR Energy Services, LLC, Viridian Energy PA and several other energy service companies) </w:t>
      </w:r>
      <w:r w:rsidR="00642A6A">
        <w:rPr>
          <w:color w:val="auto"/>
          <w:kern w:val="1"/>
          <w:sz w:val="26"/>
          <w:szCs w:val="26"/>
        </w:rPr>
        <w:t xml:space="preserve">for </w:t>
      </w:r>
      <w:r w:rsidR="002C7094">
        <w:rPr>
          <w:color w:val="auto"/>
          <w:kern w:val="1"/>
          <w:sz w:val="26"/>
          <w:szCs w:val="26"/>
        </w:rPr>
        <w:t xml:space="preserve">the </w:t>
      </w:r>
      <w:r w:rsidR="00642A6A">
        <w:rPr>
          <w:color w:val="auto"/>
          <w:kern w:val="1"/>
          <w:sz w:val="26"/>
          <w:szCs w:val="26"/>
        </w:rPr>
        <w:t>years ending December 31, 2011 and 2010.</w:t>
      </w:r>
      <w:r w:rsidR="00FF3445">
        <w:rPr>
          <w:color w:val="auto"/>
          <w:kern w:val="1"/>
          <w:sz w:val="26"/>
          <w:szCs w:val="26"/>
        </w:rPr>
        <w:t xml:space="preserve"> </w:t>
      </w:r>
    </w:p>
    <w:p w:rsidR="00C85F21" w:rsidRDefault="00C85F21" w:rsidP="00D44084">
      <w:pPr>
        <w:tabs>
          <w:tab w:val="left" w:pos="-720"/>
        </w:tabs>
        <w:suppressAutoHyphens/>
        <w:spacing w:line="360" w:lineRule="auto"/>
        <w:ind w:firstLine="1440"/>
        <w:rPr>
          <w:color w:val="auto"/>
          <w:kern w:val="1"/>
          <w:sz w:val="26"/>
          <w:szCs w:val="26"/>
        </w:rPr>
      </w:pPr>
    </w:p>
    <w:p w:rsidR="000F0C10" w:rsidRPr="00BA16B1" w:rsidRDefault="002C7094" w:rsidP="00D44084">
      <w:pPr>
        <w:tabs>
          <w:tab w:val="left" w:pos="-720"/>
        </w:tabs>
        <w:suppressAutoHyphens/>
        <w:spacing w:line="360" w:lineRule="auto"/>
        <w:ind w:firstLine="1440"/>
        <w:rPr>
          <w:color w:val="auto"/>
          <w:kern w:val="1"/>
          <w:sz w:val="26"/>
          <w:szCs w:val="26"/>
        </w:rPr>
      </w:pPr>
      <w:r>
        <w:rPr>
          <w:color w:val="auto"/>
          <w:kern w:val="1"/>
          <w:sz w:val="26"/>
          <w:szCs w:val="26"/>
        </w:rPr>
        <w:t>FTR</w:t>
      </w:r>
      <w:r w:rsidR="005C1529">
        <w:rPr>
          <w:color w:val="auto"/>
          <w:kern w:val="1"/>
          <w:sz w:val="26"/>
          <w:szCs w:val="26"/>
        </w:rPr>
        <w:t xml:space="preserve"> Energy</w:t>
      </w:r>
      <w:r w:rsidR="00134027" w:rsidRPr="00BA16B1">
        <w:rPr>
          <w:color w:val="auto"/>
          <w:kern w:val="1"/>
          <w:sz w:val="26"/>
          <w:szCs w:val="26"/>
        </w:rPr>
        <w:t xml:space="preserve"> has supplied resume data for</w:t>
      </w:r>
      <w:r>
        <w:rPr>
          <w:color w:val="auto"/>
          <w:kern w:val="1"/>
          <w:sz w:val="26"/>
          <w:szCs w:val="26"/>
        </w:rPr>
        <w:t xml:space="preserve"> Regional Energy Holdings (REH) </w:t>
      </w:r>
      <w:r w:rsidR="00FF3445">
        <w:rPr>
          <w:color w:val="auto"/>
          <w:kern w:val="1"/>
          <w:sz w:val="26"/>
          <w:szCs w:val="26"/>
        </w:rPr>
        <w:t xml:space="preserve">Chief Financial Officer, </w:t>
      </w:r>
      <w:r>
        <w:rPr>
          <w:color w:val="auto"/>
          <w:kern w:val="1"/>
          <w:sz w:val="26"/>
          <w:szCs w:val="26"/>
        </w:rPr>
        <w:t xml:space="preserve">Roop Bhullar and Founder and CEO of REH – Michael </w:t>
      </w:r>
      <w:r>
        <w:rPr>
          <w:color w:val="auto"/>
          <w:kern w:val="1"/>
          <w:sz w:val="26"/>
          <w:szCs w:val="26"/>
        </w:rPr>
        <w:lastRenderedPageBreak/>
        <w:t>Fallquist</w:t>
      </w:r>
      <w:r w:rsidR="00FF3445">
        <w:rPr>
          <w:color w:val="auto"/>
          <w:kern w:val="1"/>
          <w:sz w:val="26"/>
          <w:szCs w:val="26"/>
        </w:rPr>
        <w:t xml:space="preserve">.  </w:t>
      </w:r>
      <w:r>
        <w:rPr>
          <w:color w:val="auto"/>
          <w:kern w:val="1"/>
          <w:sz w:val="26"/>
          <w:szCs w:val="26"/>
        </w:rPr>
        <w:t>FTR</w:t>
      </w:r>
      <w:r w:rsidR="00FF3445">
        <w:rPr>
          <w:color w:val="auto"/>
          <w:kern w:val="1"/>
          <w:sz w:val="26"/>
          <w:szCs w:val="26"/>
        </w:rPr>
        <w:t xml:space="preserve"> Energy has also provided resume information about their other chief officers.  </w:t>
      </w:r>
      <w:r w:rsidR="00761CFC" w:rsidRPr="00BA16B1">
        <w:rPr>
          <w:color w:val="auto"/>
          <w:kern w:val="1"/>
          <w:sz w:val="26"/>
          <w:szCs w:val="26"/>
        </w:rPr>
        <w:t xml:space="preserve">Sufficient information has been provided by </w:t>
      </w:r>
      <w:r>
        <w:rPr>
          <w:color w:val="auto"/>
          <w:kern w:val="1"/>
          <w:sz w:val="26"/>
          <w:szCs w:val="26"/>
        </w:rPr>
        <w:t>FTR</w:t>
      </w:r>
      <w:r w:rsidR="00FF3445">
        <w:rPr>
          <w:color w:val="auto"/>
          <w:kern w:val="1"/>
          <w:sz w:val="26"/>
          <w:szCs w:val="26"/>
        </w:rPr>
        <w:t xml:space="preserve"> </w:t>
      </w:r>
      <w:r w:rsidR="005C1529">
        <w:rPr>
          <w:color w:val="auto"/>
          <w:kern w:val="1"/>
          <w:sz w:val="26"/>
          <w:szCs w:val="26"/>
        </w:rPr>
        <w:t>Energy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8853AB">
        <w:rPr>
          <w:color w:val="auto"/>
          <w:kern w:val="1"/>
          <w:sz w:val="26"/>
          <w:szCs w:val="26"/>
        </w:rPr>
        <w:t xml:space="preserve">. </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2C7094">
        <w:rPr>
          <w:color w:val="auto"/>
          <w:sz w:val="26"/>
          <w:szCs w:val="26"/>
        </w:rPr>
        <w:t>FTR</w:t>
      </w:r>
      <w:r w:rsidR="003426C9">
        <w:rPr>
          <w:color w:val="auto"/>
          <w:sz w:val="26"/>
          <w:szCs w:val="26"/>
        </w:rPr>
        <w:t xml:space="preserve"> Energy</w:t>
      </w:r>
      <w:r w:rsidR="008A4174" w:rsidRPr="00BA16B1">
        <w:rPr>
          <w:color w:val="auto"/>
          <w:sz w:val="26"/>
          <w:szCs w:val="26"/>
        </w:rPr>
        <w:t xml:space="preserve"> </w:t>
      </w:r>
      <w:r w:rsidRPr="00BA16B1">
        <w:rPr>
          <w:color w:val="auto"/>
          <w:sz w:val="26"/>
          <w:szCs w:val="26"/>
        </w:rPr>
        <w:t xml:space="preserve">has provided a $250,000 </w:t>
      </w:r>
      <w:r w:rsidR="00FF3445">
        <w:rPr>
          <w:color w:val="auto"/>
          <w:sz w:val="26"/>
          <w:szCs w:val="26"/>
        </w:rPr>
        <w:t>letter of credit</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2C7094">
        <w:rPr>
          <w:color w:val="auto"/>
          <w:sz w:val="26"/>
          <w:szCs w:val="26"/>
        </w:rPr>
        <w:t>December 30</w:t>
      </w:r>
      <w:r w:rsidR="00FF3445">
        <w:rPr>
          <w:color w:val="auto"/>
          <w:sz w:val="26"/>
          <w:szCs w:val="26"/>
        </w:rPr>
        <w:t>, 2013</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lastRenderedPageBreak/>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2C7094">
        <w:rPr>
          <w:color w:val="auto"/>
          <w:szCs w:val="26"/>
        </w:rPr>
        <w:t>FTR</w:t>
      </w:r>
      <w:r w:rsidR="00FF3445">
        <w:rPr>
          <w:color w:val="auto"/>
          <w:szCs w:val="26"/>
        </w:rPr>
        <w:t xml:space="preserve"> Energy</w:t>
      </w:r>
      <w:r w:rsidR="002C7094">
        <w:rPr>
          <w:color w:val="auto"/>
          <w:szCs w:val="26"/>
        </w:rPr>
        <w:t xml:space="preserve"> Services</w:t>
      </w:r>
      <w:r w:rsidR="00B82BBA">
        <w:rPr>
          <w:color w:val="auto"/>
          <w:szCs w:val="26"/>
        </w:rPr>
        <w:t xml:space="preserve">, </w:t>
      </w:r>
      <w:r w:rsidR="002C7094">
        <w:rPr>
          <w:color w:val="auto"/>
          <w:szCs w:val="26"/>
        </w:rPr>
        <w:t>LLC</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2C7094">
        <w:rPr>
          <w:color w:val="auto"/>
          <w:sz w:val="26"/>
          <w:szCs w:val="26"/>
        </w:rPr>
        <w:t>FTR</w:t>
      </w:r>
      <w:r w:rsidR="00FF3445">
        <w:rPr>
          <w:color w:val="auto"/>
          <w:sz w:val="26"/>
          <w:szCs w:val="26"/>
        </w:rPr>
        <w:t xml:space="preserve"> Energy</w:t>
      </w:r>
      <w:r w:rsidR="002C7094">
        <w:rPr>
          <w:color w:val="auto"/>
          <w:sz w:val="26"/>
          <w:szCs w:val="26"/>
        </w:rPr>
        <w:t xml:space="preserve"> Services, LLC</w:t>
      </w:r>
      <w:r w:rsidR="00583778" w:rsidRPr="00BA16B1">
        <w:rPr>
          <w:color w:val="auto"/>
          <w:sz w:val="26"/>
          <w:szCs w:val="26"/>
        </w:rPr>
        <w:t xml:space="preserve"> </w:t>
      </w:r>
      <w:r w:rsidR="009B15A3" w:rsidRPr="00BA16B1">
        <w:rPr>
          <w:color w:val="auto"/>
          <w:sz w:val="26"/>
          <w:szCs w:val="26"/>
        </w:rPr>
        <w:t>to begin to offer, render, furnish or supp</w:t>
      </w:r>
      <w:r w:rsidR="008853AB">
        <w:rPr>
          <w:color w:val="auto"/>
          <w:sz w:val="26"/>
          <w:szCs w:val="26"/>
        </w:rPr>
        <w:t xml:space="preserve">ly electric generation </w:t>
      </w:r>
      <w:r w:rsidR="009B15A3" w:rsidRPr="00BA16B1">
        <w:rPr>
          <w:color w:val="auto"/>
          <w:sz w:val="26"/>
          <w:szCs w:val="26"/>
        </w:rPr>
        <w:t>services</w:t>
      </w:r>
      <w:r w:rsidR="008853AB">
        <w:rPr>
          <w:color w:val="auto"/>
          <w:sz w:val="26"/>
          <w:szCs w:val="26"/>
        </w:rPr>
        <w:t xml:space="preserve"> as a supplier</w:t>
      </w:r>
      <w:r w:rsidR="009B15A3" w:rsidRPr="00BA16B1">
        <w:rPr>
          <w:color w:val="auto"/>
          <w:sz w:val="26"/>
          <w:szCs w:val="26"/>
        </w:rPr>
        <w:t xml:space="preserve"> </w:t>
      </w:r>
      <w:r w:rsidR="002C7094">
        <w:rPr>
          <w:color w:val="auto"/>
          <w:sz w:val="26"/>
          <w:szCs w:val="26"/>
        </w:rPr>
        <w:t xml:space="preserve">and aggregator </w:t>
      </w:r>
      <w:r w:rsidR="009B15A3" w:rsidRPr="00BA16B1">
        <w:rPr>
          <w:color w:val="auto"/>
          <w:sz w:val="26"/>
          <w:szCs w:val="26"/>
        </w:rPr>
        <w:t>to</w:t>
      </w:r>
      <w:r w:rsidR="006A7782" w:rsidRPr="006A7782">
        <w:rPr>
          <w:color w:val="auto"/>
          <w:sz w:val="26"/>
          <w:szCs w:val="26"/>
        </w:rPr>
        <w:t xml:space="preserve"> </w:t>
      </w:r>
      <w:r w:rsidR="002C7094">
        <w:rPr>
          <w:color w:val="auto"/>
          <w:sz w:val="26"/>
          <w:szCs w:val="26"/>
        </w:rPr>
        <w:t xml:space="preserve">residential, </w:t>
      </w:r>
      <w:r w:rsidR="006A7782">
        <w:rPr>
          <w:color w:val="auto"/>
          <w:sz w:val="26"/>
          <w:szCs w:val="26"/>
        </w:rPr>
        <w:t xml:space="preserve">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2C7094">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2C7094">
        <w:rPr>
          <w:color w:val="auto"/>
          <w:sz w:val="26"/>
          <w:szCs w:val="26"/>
        </w:rPr>
        <w:t>, large commercial (over 25 kW), industrial and governmental</w:t>
      </w:r>
      <w:r w:rsidR="006A7782" w:rsidRPr="00BA16B1">
        <w:rPr>
          <w:color w:val="auto"/>
          <w:sz w:val="26"/>
          <w:szCs w:val="26"/>
        </w:rPr>
        <w:t xml:space="preserve"> customers</w:t>
      </w:r>
      <w:r w:rsidR="006A7782">
        <w:rPr>
          <w:color w:val="auto"/>
          <w:sz w:val="26"/>
          <w:szCs w:val="26"/>
        </w:rPr>
        <w:t xml:space="preserve"> </w:t>
      </w:r>
      <w:r w:rsidR="00673EA9" w:rsidRPr="00BA16B1">
        <w:rPr>
          <w:color w:val="auto"/>
          <w:sz w:val="26"/>
          <w:szCs w:val="26"/>
        </w:rPr>
        <w:t xml:space="preserve">in the </w:t>
      </w:r>
      <w:r w:rsidR="00FF3445">
        <w:rPr>
          <w:color w:val="auto"/>
          <w:sz w:val="26"/>
          <w:szCs w:val="26"/>
        </w:rPr>
        <w:t xml:space="preserve">electric distribution company </w:t>
      </w:r>
      <w:r w:rsidR="00673EA9" w:rsidRPr="00BA16B1">
        <w:rPr>
          <w:color w:val="auto"/>
          <w:sz w:val="26"/>
          <w:szCs w:val="26"/>
        </w:rPr>
        <w:t xml:space="preserve">service </w:t>
      </w:r>
      <w:r w:rsidR="00B01BFF">
        <w:rPr>
          <w:color w:val="auto"/>
          <w:sz w:val="26"/>
          <w:szCs w:val="26"/>
        </w:rPr>
        <w:t xml:space="preserve">territories </w:t>
      </w:r>
      <w:r w:rsidR="00FF3445">
        <w:rPr>
          <w:color w:val="auto"/>
          <w:sz w:val="26"/>
          <w:szCs w:val="26"/>
        </w:rPr>
        <w:t xml:space="preserve">throughout </w:t>
      </w:r>
      <w:r w:rsidR="009B6D37" w:rsidRPr="00BA16B1">
        <w:rPr>
          <w:color w:val="auto"/>
          <w:sz w:val="26"/>
          <w:szCs w:val="26"/>
        </w:rPr>
        <w:t>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2C7094">
        <w:rPr>
          <w:color w:val="auto"/>
          <w:sz w:val="26"/>
          <w:szCs w:val="26"/>
        </w:rPr>
        <w:t>FTR Energy Services, LLC</w:t>
      </w:r>
      <w:r>
        <w:rPr>
          <w:color w:val="auto"/>
          <w:sz w:val="26"/>
          <w:szCs w:val="26"/>
        </w:rPr>
        <w:t xml:space="preserve"> 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975236" w:rsidRDefault="00163C32" w:rsidP="00DF384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975236">
        <w:rPr>
          <w:color w:val="auto"/>
          <w:sz w:val="26"/>
          <w:szCs w:val="26"/>
        </w:rPr>
        <w:t xml:space="preserve">4. </w:t>
      </w:r>
      <w:r w:rsidR="00975236">
        <w:rPr>
          <w:color w:val="auto"/>
          <w:sz w:val="26"/>
          <w:szCs w:val="26"/>
        </w:rPr>
        <w:tab/>
        <w:t xml:space="preserve">That if </w:t>
      </w:r>
      <w:r w:rsidR="002C7094">
        <w:rPr>
          <w:color w:val="auto"/>
          <w:sz w:val="26"/>
          <w:szCs w:val="26"/>
        </w:rPr>
        <w:t>FTR Energy Services, LLC</w:t>
      </w:r>
      <w:r w:rsidR="00975236">
        <w:rPr>
          <w:color w:val="auto"/>
          <w:sz w:val="26"/>
          <w:szCs w:val="26"/>
        </w:rPr>
        <w:t xml:space="preserve"> 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w:t>
      </w:r>
      <w:r w:rsidR="002C7094">
        <w:rPr>
          <w:color w:val="auto"/>
          <w:sz w:val="26"/>
          <w:szCs w:val="26"/>
        </w:rPr>
        <w:t xml:space="preserve"> in addition to FTR Energy Services, LLC.</w:t>
      </w:r>
    </w:p>
    <w:p w:rsidR="00975236" w:rsidRDefault="00975236" w:rsidP="00793F53">
      <w:pPr>
        <w:suppressAutoHyphens/>
        <w:spacing w:line="360" w:lineRule="auto"/>
        <w:rPr>
          <w:color w:val="auto"/>
          <w:sz w:val="26"/>
          <w:szCs w:val="26"/>
        </w:rPr>
      </w:pPr>
    </w:p>
    <w:p w:rsidR="00163C32" w:rsidRPr="00BA16B1" w:rsidRDefault="00231F72" w:rsidP="00231F72">
      <w:pPr>
        <w:suppressAutoHyphens/>
        <w:spacing w:line="360" w:lineRule="auto"/>
        <w:ind w:firstLine="720"/>
        <w:rPr>
          <w:color w:val="auto"/>
          <w:sz w:val="26"/>
          <w:szCs w:val="26"/>
        </w:rPr>
      </w:pPr>
      <w:r>
        <w:rPr>
          <w:color w:val="auto"/>
          <w:sz w:val="26"/>
          <w:szCs w:val="26"/>
        </w:rPr>
        <w:tab/>
      </w:r>
      <w:r w:rsidR="00975236">
        <w:rPr>
          <w:color w:val="auto"/>
          <w:sz w:val="26"/>
          <w:szCs w:val="26"/>
        </w:rPr>
        <w:t>5</w:t>
      </w:r>
      <w:r w:rsidR="002C2F3E">
        <w:rPr>
          <w:color w:val="auto"/>
          <w:sz w:val="26"/>
          <w:szCs w:val="26"/>
        </w:rPr>
        <w:t>.</w:t>
      </w:r>
      <w:r w:rsidR="00163C32" w:rsidRPr="00BA16B1">
        <w:rPr>
          <w:color w:val="auto"/>
          <w:sz w:val="26"/>
          <w:szCs w:val="26"/>
        </w:rPr>
        <w:tab/>
        <w:t>That a copy of this Order be served on the Depart</w:t>
      </w:r>
      <w:r w:rsidR="00975236">
        <w:rPr>
          <w:color w:val="auto"/>
          <w:sz w:val="26"/>
          <w:szCs w:val="26"/>
        </w:rPr>
        <w:t xml:space="preserve">ment of Revenue, </w:t>
      </w:r>
      <w:r w:rsidR="00163C32" w:rsidRPr="00BA16B1">
        <w:rPr>
          <w:color w:val="auto"/>
          <w:sz w:val="26"/>
          <w:szCs w:val="26"/>
        </w:rPr>
        <w:t>Bureau of Corporation Taxes.</w:t>
      </w:r>
    </w:p>
    <w:p w:rsidR="00CB7535" w:rsidRDefault="00CB7535">
      <w:pPr>
        <w:rPr>
          <w:color w:val="auto"/>
          <w:sz w:val="26"/>
          <w:szCs w:val="26"/>
        </w:rPr>
      </w:pPr>
      <w:r>
        <w:rPr>
          <w:color w:val="auto"/>
          <w:sz w:val="26"/>
          <w:szCs w:val="26"/>
        </w:rPr>
        <w:br w:type="page"/>
      </w:r>
    </w:p>
    <w:p w:rsidR="009B15A3" w:rsidRPr="00BA16B1" w:rsidRDefault="00096F00" w:rsidP="00481B3D">
      <w:pPr>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975236">
        <w:rPr>
          <w:color w:val="auto"/>
          <w:sz w:val="26"/>
          <w:szCs w:val="26"/>
        </w:rPr>
        <w:t>6</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6B372E" w:rsidRPr="00BA16B1">
        <w:rPr>
          <w:color w:val="auto"/>
          <w:sz w:val="26"/>
          <w:szCs w:val="26"/>
        </w:rPr>
        <w:t>20</w:t>
      </w:r>
      <w:r w:rsidR="00CF1111">
        <w:rPr>
          <w:color w:val="auto"/>
          <w:sz w:val="26"/>
          <w:szCs w:val="26"/>
        </w:rPr>
        <w:t>12-2314724</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B127C5"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383D53CB" wp14:editId="23C4743B">
            <wp:simplePos x="0" y="0"/>
            <wp:positionH relativeFrom="column">
              <wp:posOffset>2444750</wp:posOffset>
            </wp:positionH>
            <wp:positionV relativeFrom="paragraph">
              <wp:posOffset>52705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CF1111">
        <w:rPr>
          <w:color w:val="auto"/>
          <w:sz w:val="26"/>
          <w:szCs w:val="26"/>
        </w:rPr>
        <w:t>January 9, 2014</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B127C5">
        <w:rPr>
          <w:color w:val="auto"/>
          <w:sz w:val="26"/>
          <w:szCs w:val="26"/>
        </w:rPr>
        <w:t>January 9, 2014</w:t>
      </w:r>
      <w:bookmarkStart w:id="0" w:name="_GoBack"/>
      <w:bookmarkEnd w:id="0"/>
    </w:p>
    <w:sectPr w:rsidR="00327F6C" w:rsidRPr="00BA16B1" w:rsidSect="007A3B36">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4B" w:rsidRDefault="005D7E4B">
      <w:r>
        <w:separator/>
      </w:r>
    </w:p>
  </w:endnote>
  <w:endnote w:type="continuationSeparator" w:id="0">
    <w:p w:rsidR="005D7E4B" w:rsidRDefault="005D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CB" w:rsidRDefault="00FA3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39CB" w:rsidRDefault="00FA3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CB" w:rsidRDefault="00FA3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7C5">
      <w:rPr>
        <w:rStyle w:val="PageNumber"/>
        <w:noProof/>
      </w:rPr>
      <w:t>7</w:t>
    </w:r>
    <w:r>
      <w:rPr>
        <w:rStyle w:val="PageNumber"/>
      </w:rPr>
      <w:fldChar w:fldCharType="end"/>
    </w:r>
  </w:p>
  <w:p w:rsidR="00FA39CB" w:rsidRDefault="00FA39CB">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4B" w:rsidRDefault="005D7E4B">
      <w:r>
        <w:separator/>
      </w:r>
    </w:p>
  </w:footnote>
  <w:footnote w:type="continuationSeparator" w:id="0">
    <w:p w:rsidR="005D7E4B" w:rsidRDefault="005D7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22C73"/>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910"/>
    <w:rsid w:val="00115BC6"/>
    <w:rsid w:val="00134027"/>
    <w:rsid w:val="00140E47"/>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31F72"/>
    <w:rsid w:val="002417EE"/>
    <w:rsid w:val="002465FA"/>
    <w:rsid w:val="00255573"/>
    <w:rsid w:val="002561A5"/>
    <w:rsid w:val="00256F24"/>
    <w:rsid w:val="002957D5"/>
    <w:rsid w:val="002B188D"/>
    <w:rsid w:val="002C2425"/>
    <w:rsid w:val="002C2F3E"/>
    <w:rsid w:val="002C7094"/>
    <w:rsid w:val="002E2408"/>
    <w:rsid w:val="00302313"/>
    <w:rsid w:val="00315F4D"/>
    <w:rsid w:val="00321591"/>
    <w:rsid w:val="00322527"/>
    <w:rsid w:val="00324980"/>
    <w:rsid w:val="0032783F"/>
    <w:rsid w:val="00327F6C"/>
    <w:rsid w:val="00340913"/>
    <w:rsid w:val="003426C9"/>
    <w:rsid w:val="003709B2"/>
    <w:rsid w:val="00377004"/>
    <w:rsid w:val="00385F6C"/>
    <w:rsid w:val="00391FC0"/>
    <w:rsid w:val="00396148"/>
    <w:rsid w:val="0039633F"/>
    <w:rsid w:val="003A3CA9"/>
    <w:rsid w:val="003C294A"/>
    <w:rsid w:val="003D40AE"/>
    <w:rsid w:val="003E592F"/>
    <w:rsid w:val="004060E4"/>
    <w:rsid w:val="004133FD"/>
    <w:rsid w:val="00416012"/>
    <w:rsid w:val="00422D81"/>
    <w:rsid w:val="00422E18"/>
    <w:rsid w:val="00431426"/>
    <w:rsid w:val="00434813"/>
    <w:rsid w:val="00436E40"/>
    <w:rsid w:val="00441B49"/>
    <w:rsid w:val="00442AA5"/>
    <w:rsid w:val="00443A68"/>
    <w:rsid w:val="00455DB0"/>
    <w:rsid w:val="0046061A"/>
    <w:rsid w:val="004622D5"/>
    <w:rsid w:val="00467AE4"/>
    <w:rsid w:val="00467DE5"/>
    <w:rsid w:val="00473C2A"/>
    <w:rsid w:val="00481B3D"/>
    <w:rsid w:val="00483680"/>
    <w:rsid w:val="004966CF"/>
    <w:rsid w:val="00496E55"/>
    <w:rsid w:val="004A3285"/>
    <w:rsid w:val="004A771C"/>
    <w:rsid w:val="004B14A6"/>
    <w:rsid w:val="004B515C"/>
    <w:rsid w:val="004D3BB5"/>
    <w:rsid w:val="004F5FD5"/>
    <w:rsid w:val="00503C79"/>
    <w:rsid w:val="00505D26"/>
    <w:rsid w:val="005240C2"/>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D7E4B"/>
    <w:rsid w:val="005E6AE9"/>
    <w:rsid w:val="00602A6F"/>
    <w:rsid w:val="006244FB"/>
    <w:rsid w:val="00642A6A"/>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15FF2"/>
    <w:rsid w:val="00720F00"/>
    <w:rsid w:val="007409D4"/>
    <w:rsid w:val="00755CBD"/>
    <w:rsid w:val="0075693D"/>
    <w:rsid w:val="00760343"/>
    <w:rsid w:val="00761CFC"/>
    <w:rsid w:val="00767417"/>
    <w:rsid w:val="00770909"/>
    <w:rsid w:val="00793F53"/>
    <w:rsid w:val="007A1FFC"/>
    <w:rsid w:val="007A2A87"/>
    <w:rsid w:val="007A3B36"/>
    <w:rsid w:val="007A4232"/>
    <w:rsid w:val="007B4545"/>
    <w:rsid w:val="007E6C04"/>
    <w:rsid w:val="00802A48"/>
    <w:rsid w:val="008044CC"/>
    <w:rsid w:val="00806A00"/>
    <w:rsid w:val="0081149C"/>
    <w:rsid w:val="008253E0"/>
    <w:rsid w:val="0083254A"/>
    <w:rsid w:val="00832FBB"/>
    <w:rsid w:val="00865587"/>
    <w:rsid w:val="00873C30"/>
    <w:rsid w:val="00873FFD"/>
    <w:rsid w:val="00880E36"/>
    <w:rsid w:val="008811DE"/>
    <w:rsid w:val="008853AB"/>
    <w:rsid w:val="008A0791"/>
    <w:rsid w:val="008A4174"/>
    <w:rsid w:val="008A60F7"/>
    <w:rsid w:val="008B5564"/>
    <w:rsid w:val="008B5CF7"/>
    <w:rsid w:val="008B7418"/>
    <w:rsid w:val="008D2895"/>
    <w:rsid w:val="008D597B"/>
    <w:rsid w:val="008E14F8"/>
    <w:rsid w:val="008F34AF"/>
    <w:rsid w:val="00900179"/>
    <w:rsid w:val="00911AE7"/>
    <w:rsid w:val="0091459D"/>
    <w:rsid w:val="00920C8A"/>
    <w:rsid w:val="00925961"/>
    <w:rsid w:val="0093104B"/>
    <w:rsid w:val="00944864"/>
    <w:rsid w:val="009653EF"/>
    <w:rsid w:val="0097132C"/>
    <w:rsid w:val="00972C27"/>
    <w:rsid w:val="00975236"/>
    <w:rsid w:val="0098659E"/>
    <w:rsid w:val="0099101D"/>
    <w:rsid w:val="009B15A3"/>
    <w:rsid w:val="009B3560"/>
    <w:rsid w:val="009B6D37"/>
    <w:rsid w:val="009C1693"/>
    <w:rsid w:val="009C6E61"/>
    <w:rsid w:val="009E185E"/>
    <w:rsid w:val="009E5F18"/>
    <w:rsid w:val="009F7EEA"/>
    <w:rsid w:val="00A00539"/>
    <w:rsid w:val="00A06827"/>
    <w:rsid w:val="00A1456A"/>
    <w:rsid w:val="00A3620E"/>
    <w:rsid w:val="00A43450"/>
    <w:rsid w:val="00A4353E"/>
    <w:rsid w:val="00A54DF3"/>
    <w:rsid w:val="00A63D74"/>
    <w:rsid w:val="00A91F70"/>
    <w:rsid w:val="00A9500A"/>
    <w:rsid w:val="00AA5F85"/>
    <w:rsid w:val="00AA6BA7"/>
    <w:rsid w:val="00AB27E5"/>
    <w:rsid w:val="00AB4F42"/>
    <w:rsid w:val="00AB78E2"/>
    <w:rsid w:val="00AD0BB3"/>
    <w:rsid w:val="00AD698D"/>
    <w:rsid w:val="00AD6D67"/>
    <w:rsid w:val="00AF7E02"/>
    <w:rsid w:val="00B01BFF"/>
    <w:rsid w:val="00B11E8F"/>
    <w:rsid w:val="00B127C5"/>
    <w:rsid w:val="00B265C0"/>
    <w:rsid w:val="00B328F0"/>
    <w:rsid w:val="00B60C78"/>
    <w:rsid w:val="00B6554F"/>
    <w:rsid w:val="00B76EFD"/>
    <w:rsid w:val="00B778CE"/>
    <w:rsid w:val="00B82BBA"/>
    <w:rsid w:val="00B97524"/>
    <w:rsid w:val="00BA0F3E"/>
    <w:rsid w:val="00BA16B1"/>
    <w:rsid w:val="00BB57BC"/>
    <w:rsid w:val="00BF0679"/>
    <w:rsid w:val="00C0197E"/>
    <w:rsid w:val="00C10543"/>
    <w:rsid w:val="00C22737"/>
    <w:rsid w:val="00C334C7"/>
    <w:rsid w:val="00C60125"/>
    <w:rsid w:val="00C62030"/>
    <w:rsid w:val="00C632B9"/>
    <w:rsid w:val="00C741C9"/>
    <w:rsid w:val="00C85F21"/>
    <w:rsid w:val="00C87CB0"/>
    <w:rsid w:val="00C916CD"/>
    <w:rsid w:val="00CA7562"/>
    <w:rsid w:val="00CB2837"/>
    <w:rsid w:val="00CB7535"/>
    <w:rsid w:val="00CE5F7B"/>
    <w:rsid w:val="00CE6CD8"/>
    <w:rsid w:val="00CF1111"/>
    <w:rsid w:val="00D06553"/>
    <w:rsid w:val="00D15984"/>
    <w:rsid w:val="00D229E1"/>
    <w:rsid w:val="00D24D44"/>
    <w:rsid w:val="00D2535E"/>
    <w:rsid w:val="00D41AFC"/>
    <w:rsid w:val="00D44084"/>
    <w:rsid w:val="00D476B8"/>
    <w:rsid w:val="00D50EBE"/>
    <w:rsid w:val="00D54F5C"/>
    <w:rsid w:val="00D65A06"/>
    <w:rsid w:val="00D66464"/>
    <w:rsid w:val="00D674BF"/>
    <w:rsid w:val="00D7492E"/>
    <w:rsid w:val="00D74CC2"/>
    <w:rsid w:val="00D75173"/>
    <w:rsid w:val="00D755A7"/>
    <w:rsid w:val="00D944F4"/>
    <w:rsid w:val="00D96482"/>
    <w:rsid w:val="00DA19EE"/>
    <w:rsid w:val="00DB4492"/>
    <w:rsid w:val="00DE7122"/>
    <w:rsid w:val="00DF3843"/>
    <w:rsid w:val="00DF71D1"/>
    <w:rsid w:val="00E25176"/>
    <w:rsid w:val="00E257D7"/>
    <w:rsid w:val="00E31FE9"/>
    <w:rsid w:val="00E43456"/>
    <w:rsid w:val="00E51E1D"/>
    <w:rsid w:val="00E53467"/>
    <w:rsid w:val="00E75656"/>
    <w:rsid w:val="00E778C1"/>
    <w:rsid w:val="00E86964"/>
    <w:rsid w:val="00E94F9B"/>
    <w:rsid w:val="00E9649D"/>
    <w:rsid w:val="00E970BB"/>
    <w:rsid w:val="00EA10F1"/>
    <w:rsid w:val="00EB2D6B"/>
    <w:rsid w:val="00EE5054"/>
    <w:rsid w:val="00EF4712"/>
    <w:rsid w:val="00EF52D0"/>
    <w:rsid w:val="00EF5D53"/>
    <w:rsid w:val="00F64821"/>
    <w:rsid w:val="00F70C8C"/>
    <w:rsid w:val="00F83C36"/>
    <w:rsid w:val="00F90B25"/>
    <w:rsid w:val="00F967DC"/>
    <w:rsid w:val="00F97975"/>
    <w:rsid w:val="00FA219D"/>
    <w:rsid w:val="00FA39CB"/>
    <w:rsid w:val="00FC2DDB"/>
    <w:rsid w:val="00FC7963"/>
    <w:rsid w:val="00FD31F9"/>
    <w:rsid w:val="00FF3445"/>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11</cp:revision>
  <cp:lastPrinted>2014-01-09T13:15:00Z</cp:lastPrinted>
  <dcterms:created xsi:type="dcterms:W3CDTF">2013-12-10T18:29:00Z</dcterms:created>
  <dcterms:modified xsi:type="dcterms:W3CDTF">2014-01-09T13:15:00Z</dcterms:modified>
</cp:coreProperties>
</file>