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5C6FE8" w:rsidRDefault="009109C4" w:rsidP="00CD4DB3">
      <w:pPr>
        <w:jc w:val="center"/>
        <w:outlineLvl w:val="0"/>
        <w:rPr>
          <w:rFonts w:ascii="Times New Roman" w:hAnsi="Times New Roman" w:cs="Times New Roman"/>
          <w:b/>
        </w:rPr>
      </w:pPr>
      <w:r w:rsidRPr="005C6FE8">
        <w:rPr>
          <w:rFonts w:ascii="Times New Roman" w:hAnsi="Times New Roman" w:cs="Times New Roman"/>
          <w:b/>
        </w:rPr>
        <w:t>BEFORE THE</w:t>
      </w:r>
    </w:p>
    <w:p w:rsidR="009109C4" w:rsidRPr="005C6FE8" w:rsidRDefault="009109C4" w:rsidP="00CD4DB3">
      <w:pPr>
        <w:tabs>
          <w:tab w:val="center" w:pos="4680"/>
        </w:tabs>
        <w:suppressAutoHyphens/>
        <w:jc w:val="center"/>
        <w:outlineLvl w:val="0"/>
        <w:rPr>
          <w:rFonts w:ascii="Times New Roman" w:hAnsi="Times New Roman" w:cs="Times New Roman"/>
          <w:b/>
          <w:bCs/>
          <w:spacing w:val="-3"/>
        </w:rPr>
      </w:pPr>
      <w:r w:rsidRPr="005C6FE8">
        <w:rPr>
          <w:rFonts w:ascii="Times New Roman" w:hAnsi="Times New Roman" w:cs="Times New Roman"/>
          <w:b/>
          <w:bCs/>
          <w:spacing w:val="-3"/>
        </w:rPr>
        <w:t>PENNSYLVANIA PUBLIC UTILITY COMMISSION</w:t>
      </w:r>
    </w:p>
    <w:p w:rsidR="005936ED" w:rsidRPr="005C6FE8" w:rsidRDefault="005936ED" w:rsidP="00CD4DB3">
      <w:pPr>
        <w:tabs>
          <w:tab w:val="center" w:pos="4680"/>
        </w:tabs>
        <w:suppressAutoHyphens/>
        <w:jc w:val="center"/>
        <w:outlineLvl w:val="0"/>
        <w:rPr>
          <w:rFonts w:ascii="Times New Roman" w:hAnsi="Times New Roman" w:cs="Times New Roman"/>
          <w:b/>
          <w:bCs/>
          <w:spacing w:val="-3"/>
        </w:rPr>
      </w:pPr>
    </w:p>
    <w:p w:rsidR="005936ED" w:rsidRPr="005C6FE8" w:rsidRDefault="005936ED" w:rsidP="00CD4DB3">
      <w:pPr>
        <w:tabs>
          <w:tab w:val="center" w:pos="4680"/>
        </w:tabs>
        <w:suppressAutoHyphens/>
        <w:jc w:val="center"/>
        <w:outlineLvl w:val="0"/>
        <w:rPr>
          <w:rFonts w:ascii="Times New Roman" w:hAnsi="Times New Roman" w:cs="Times New Roman"/>
          <w:b/>
          <w:bCs/>
          <w:spacing w:val="-3"/>
        </w:rPr>
      </w:pPr>
    </w:p>
    <w:p w:rsidR="00CD4DB3" w:rsidRPr="005C6FE8" w:rsidRDefault="00CD4DB3" w:rsidP="00CD4DB3">
      <w:pPr>
        <w:tabs>
          <w:tab w:val="center" w:pos="4680"/>
        </w:tabs>
        <w:suppressAutoHyphens/>
        <w:jc w:val="center"/>
        <w:outlineLvl w:val="0"/>
        <w:rPr>
          <w:rFonts w:ascii="Times New Roman" w:hAnsi="Times New Roman" w:cs="Times New Roman"/>
          <w:b/>
          <w:bCs/>
          <w:spacing w:val="-3"/>
        </w:rPr>
      </w:pPr>
    </w:p>
    <w:p w:rsidR="009109C4" w:rsidRPr="005C6FE8" w:rsidRDefault="000817B4" w:rsidP="00CD4DB3">
      <w:pPr>
        <w:tabs>
          <w:tab w:val="left" w:pos="-720"/>
        </w:tabs>
        <w:suppressAutoHyphens/>
        <w:jc w:val="both"/>
        <w:rPr>
          <w:rFonts w:ascii="Times New Roman" w:hAnsi="Times New Roman" w:cs="Times New Roman"/>
          <w:spacing w:val="-3"/>
        </w:rPr>
      </w:pPr>
      <w:r w:rsidRPr="005C6FE8">
        <w:rPr>
          <w:rFonts w:ascii="Times New Roman" w:hAnsi="Times New Roman" w:cs="Times New Roman"/>
          <w:spacing w:val="-3"/>
        </w:rPr>
        <w:t>Joseph D. Orach</w:t>
      </w:r>
      <w:r w:rsidR="00454763" w:rsidRPr="005C6FE8">
        <w:rPr>
          <w:rFonts w:ascii="Times New Roman" w:hAnsi="Times New Roman" w:cs="Times New Roman"/>
          <w:spacing w:val="-3"/>
        </w:rPr>
        <w:tab/>
      </w:r>
      <w:r w:rsidR="009109C4" w:rsidRPr="005C6FE8">
        <w:rPr>
          <w:rFonts w:ascii="Times New Roman" w:hAnsi="Times New Roman" w:cs="Times New Roman"/>
          <w:spacing w:val="-3"/>
        </w:rPr>
        <w:tab/>
      </w:r>
      <w:r w:rsidR="009109C4" w:rsidRPr="005C6FE8">
        <w:rPr>
          <w:rFonts w:ascii="Times New Roman" w:hAnsi="Times New Roman" w:cs="Times New Roman"/>
          <w:spacing w:val="-3"/>
        </w:rPr>
        <w:tab/>
      </w:r>
      <w:r w:rsidR="00844C3A" w:rsidRPr="005C6FE8">
        <w:rPr>
          <w:rFonts w:ascii="Times New Roman" w:hAnsi="Times New Roman" w:cs="Times New Roman"/>
          <w:spacing w:val="-3"/>
        </w:rPr>
        <w:tab/>
      </w:r>
      <w:r w:rsidR="009109C4" w:rsidRPr="005C6FE8">
        <w:rPr>
          <w:rFonts w:ascii="Times New Roman" w:hAnsi="Times New Roman" w:cs="Times New Roman"/>
          <w:spacing w:val="-3"/>
        </w:rPr>
        <w:tab/>
      </w:r>
      <w:r w:rsidR="00BB1988" w:rsidRPr="005C6FE8">
        <w:rPr>
          <w:rFonts w:ascii="Times New Roman" w:hAnsi="Times New Roman" w:cs="Times New Roman"/>
          <w:spacing w:val="-3"/>
        </w:rPr>
        <w:fldChar w:fldCharType="begin"/>
      </w:r>
      <w:r w:rsidR="009109C4" w:rsidRPr="005C6FE8">
        <w:rPr>
          <w:rFonts w:ascii="Times New Roman" w:hAnsi="Times New Roman" w:cs="Times New Roman"/>
          <w:spacing w:val="-3"/>
        </w:rPr>
        <w:instrText>fillin "Complainant's name" \d ""</w:instrText>
      </w:r>
      <w:r w:rsidR="00BB1988" w:rsidRPr="005C6FE8">
        <w:rPr>
          <w:rFonts w:ascii="Times New Roman" w:hAnsi="Times New Roman" w:cs="Times New Roman"/>
          <w:spacing w:val="-3"/>
        </w:rPr>
        <w:fldChar w:fldCharType="end"/>
      </w:r>
      <w:r w:rsidR="009109C4" w:rsidRPr="005C6FE8">
        <w:rPr>
          <w:rFonts w:ascii="Times New Roman" w:hAnsi="Times New Roman" w:cs="Times New Roman"/>
          <w:spacing w:val="-3"/>
        </w:rPr>
        <w:t>:</w:t>
      </w:r>
    </w:p>
    <w:p w:rsidR="009109C4" w:rsidRPr="005C6FE8" w:rsidRDefault="009109C4" w:rsidP="00CD4DB3">
      <w:pPr>
        <w:tabs>
          <w:tab w:val="left" w:pos="-720"/>
        </w:tabs>
        <w:suppressAutoHyphens/>
        <w:jc w:val="both"/>
        <w:rPr>
          <w:rFonts w:ascii="Times New Roman" w:hAnsi="Times New Roman" w:cs="Times New Roman"/>
          <w:spacing w:val="-3"/>
        </w:rPr>
      </w:pP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00844C3A" w:rsidRPr="005C6FE8">
        <w:rPr>
          <w:rFonts w:ascii="Times New Roman" w:hAnsi="Times New Roman" w:cs="Times New Roman"/>
          <w:spacing w:val="-3"/>
        </w:rPr>
        <w:tab/>
      </w:r>
      <w:r w:rsidRPr="005C6FE8">
        <w:rPr>
          <w:rFonts w:ascii="Times New Roman" w:hAnsi="Times New Roman" w:cs="Times New Roman"/>
          <w:spacing w:val="-3"/>
        </w:rPr>
        <w:tab/>
      </w:r>
      <w:r w:rsidR="005936ED" w:rsidRPr="005C6FE8">
        <w:rPr>
          <w:rFonts w:ascii="Times New Roman" w:hAnsi="Times New Roman" w:cs="Times New Roman"/>
          <w:spacing w:val="-3"/>
        </w:rPr>
        <w:t>:</w:t>
      </w:r>
    </w:p>
    <w:p w:rsidR="009109C4" w:rsidRPr="005C6FE8" w:rsidRDefault="009109C4" w:rsidP="00CD4DB3">
      <w:pPr>
        <w:tabs>
          <w:tab w:val="left" w:pos="-720"/>
        </w:tabs>
        <w:suppressAutoHyphens/>
        <w:jc w:val="both"/>
        <w:rPr>
          <w:rFonts w:ascii="Times New Roman" w:hAnsi="Times New Roman" w:cs="Times New Roman"/>
          <w:spacing w:val="-3"/>
        </w:rPr>
      </w:pPr>
      <w:r w:rsidRPr="005C6FE8">
        <w:rPr>
          <w:rFonts w:ascii="Times New Roman" w:hAnsi="Times New Roman" w:cs="Times New Roman"/>
          <w:spacing w:val="-3"/>
        </w:rPr>
        <w:tab/>
        <w:t>v.</w:t>
      </w: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00844C3A" w:rsidRPr="005C6FE8">
        <w:rPr>
          <w:rFonts w:ascii="Times New Roman" w:hAnsi="Times New Roman" w:cs="Times New Roman"/>
          <w:spacing w:val="-3"/>
        </w:rPr>
        <w:tab/>
      </w:r>
      <w:r w:rsidRPr="005C6FE8">
        <w:rPr>
          <w:rFonts w:ascii="Times New Roman" w:hAnsi="Times New Roman" w:cs="Times New Roman"/>
          <w:spacing w:val="-3"/>
        </w:rPr>
        <w:tab/>
        <w:t>:</w:t>
      </w:r>
      <w:r w:rsidRPr="005C6FE8">
        <w:rPr>
          <w:rFonts w:ascii="Times New Roman" w:hAnsi="Times New Roman" w:cs="Times New Roman"/>
          <w:spacing w:val="-3"/>
        </w:rPr>
        <w:tab/>
      </w:r>
      <w:r w:rsidRPr="005C6FE8">
        <w:rPr>
          <w:rFonts w:ascii="Times New Roman" w:hAnsi="Times New Roman" w:cs="Times New Roman"/>
          <w:spacing w:val="-3"/>
        </w:rPr>
        <w:tab/>
      </w:r>
      <w:r w:rsidR="00AB6548" w:rsidRPr="005C6FE8">
        <w:rPr>
          <w:rFonts w:ascii="Times New Roman" w:hAnsi="Times New Roman" w:cs="Times New Roman"/>
          <w:spacing w:val="-3"/>
        </w:rPr>
        <w:t>C-20</w:t>
      </w:r>
      <w:r w:rsidR="00C37B7B" w:rsidRPr="005C6FE8">
        <w:rPr>
          <w:rFonts w:ascii="Times New Roman" w:hAnsi="Times New Roman" w:cs="Times New Roman"/>
          <w:spacing w:val="-3"/>
        </w:rPr>
        <w:t>1</w:t>
      </w:r>
      <w:r w:rsidR="000817B4" w:rsidRPr="005C6FE8">
        <w:rPr>
          <w:rFonts w:ascii="Times New Roman" w:hAnsi="Times New Roman" w:cs="Times New Roman"/>
          <w:spacing w:val="-3"/>
        </w:rPr>
        <w:t>3-2393163</w:t>
      </w:r>
      <w:r w:rsidR="00BB1988" w:rsidRPr="005C6FE8">
        <w:rPr>
          <w:rFonts w:ascii="Times New Roman" w:hAnsi="Times New Roman" w:cs="Times New Roman"/>
          <w:spacing w:val="-3"/>
        </w:rPr>
        <w:fldChar w:fldCharType="begin"/>
      </w:r>
      <w:r w:rsidRPr="005C6FE8">
        <w:rPr>
          <w:rFonts w:ascii="Times New Roman" w:hAnsi="Times New Roman" w:cs="Times New Roman"/>
          <w:spacing w:val="-3"/>
        </w:rPr>
        <w:instrText>fillin "Docket No." \d ""</w:instrText>
      </w:r>
      <w:r w:rsidR="00BB1988" w:rsidRPr="005C6FE8">
        <w:rPr>
          <w:rFonts w:ascii="Times New Roman" w:hAnsi="Times New Roman" w:cs="Times New Roman"/>
          <w:spacing w:val="-3"/>
        </w:rPr>
        <w:fldChar w:fldCharType="end"/>
      </w:r>
    </w:p>
    <w:p w:rsidR="00C02792" w:rsidRPr="005C6FE8" w:rsidRDefault="009109C4" w:rsidP="00CD4DB3">
      <w:pPr>
        <w:tabs>
          <w:tab w:val="left" w:pos="-720"/>
        </w:tabs>
        <w:suppressAutoHyphens/>
        <w:jc w:val="both"/>
        <w:rPr>
          <w:rFonts w:ascii="Times New Roman" w:hAnsi="Times New Roman" w:cs="Times New Roman"/>
          <w:spacing w:val="-3"/>
        </w:rPr>
      </w:pP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00844C3A" w:rsidRPr="005C6FE8">
        <w:rPr>
          <w:rFonts w:ascii="Times New Roman" w:hAnsi="Times New Roman" w:cs="Times New Roman"/>
          <w:spacing w:val="-3"/>
        </w:rPr>
        <w:tab/>
      </w:r>
      <w:r w:rsidRPr="005C6FE8">
        <w:rPr>
          <w:rFonts w:ascii="Times New Roman" w:hAnsi="Times New Roman" w:cs="Times New Roman"/>
          <w:spacing w:val="-3"/>
        </w:rPr>
        <w:tab/>
        <w:t>:</w:t>
      </w:r>
    </w:p>
    <w:p w:rsidR="009109C4" w:rsidRPr="005C6FE8" w:rsidRDefault="000817B4" w:rsidP="00CD4DB3">
      <w:pPr>
        <w:tabs>
          <w:tab w:val="left" w:pos="-720"/>
        </w:tabs>
        <w:suppressAutoHyphens/>
        <w:jc w:val="both"/>
        <w:rPr>
          <w:rFonts w:ascii="Times New Roman" w:hAnsi="Times New Roman" w:cs="Times New Roman"/>
          <w:spacing w:val="-3"/>
        </w:rPr>
      </w:pPr>
      <w:r w:rsidRPr="005C6FE8">
        <w:rPr>
          <w:rFonts w:ascii="Times New Roman" w:hAnsi="Times New Roman" w:cs="Times New Roman"/>
          <w:spacing w:val="-3"/>
        </w:rPr>
        <w:t xml:space="preserve">PPL Electric Utilities Corporation </w:t>
      </w:r>
      <w:r w:rsidR="005936ED" w:rsidRPr="005C6FE8">
        <w:rPr>
          <w:rFonts w:ascii="Times New Roman" w:hAnsi="Times New Roman" w:cs="Times New Roman"/>
          <w:spacing w:val="-3"/>
        </w:rPr>
        <w:tab/>
      </w:r>
      <w:r w:rsidR="00844C3A" w:rsidRPr="005C6FE8">
        <w:rPr>
          <w:rFonts w:ascii="Times New Roman" w:hAnsi="Times New Roman" w:cs="Times New Roman"/>
          <w:spacing w:val="-3"/>
        </w:rPr>
        <w:tab/>
      </w:r>
      <w:r w:rsidR="00AB6548" w:rsidRPr="005C6FE8">
        <w:rPr>
          <w:rFonts w:ascii="Times New Roman" w:hAnsi="Times New Roman" w:cs="Times New Roman"/>
          <w:spacing w:val="-3"/>
        </w:rPr>
        <w:tab/>
      </w:r>
      <w:r w:rsidR="009109C4" w:rsidRPr="005C6FE8">
        <w:rPr>
          <w:rFonts w:ascii="Times New Roman" w:hAnsi="Times New Roman" w:cs="Times New Roman"/>
          <w:spacing w:val="-3"/>
        </w:rPr>
        <w:t>:</w:t>
      </w:r>
    </w:p>
    <w:p w:rsidR="005936ED" w:rsidRPr="005C6FE8" w:rsidRDefault="005936ED" w:rsidP="00CD4DB3">
      <w:pPr>
        <w:tabs>
          <w:tab w:val="left" w:pos="-720"/>
        </w:tabs>
        <w:suppressAutoHyphens/>
        <w:jc w:val="both"/>
        <w:rPr>
          <w:rFonts w:ascii="Times New Roman" w:hAnsi="Times New Roman" w:cs="Times New Roman"/>
          <w:spacing w:val="-3"/>
        </w:rPr>
      </w:pPr>
    </w:p>
    <w:p w:rsidR="00CD4DB3" w:rsidRPr="005C6FE8" w:rsidRDefault="00CD4DB3" w:rsidP="00CD4DB3">
      <w:pPr>
        <w:tabs>
          <w:tab w:val="left" w:pos="-720"/>
        </w:tabs>
        <w:suppressAutoHyphens/>
        <w:jc w:val="both"/>
        <w:rPr>
          <w:rFonts w:ascii="Times New Roman" w:hAnsi="Times New Roman" w:cs="Times New Roman"/>
          <w:spacing w:val="-3"/>
        </w:rPr>
      </w:pPr>
    </w:p>
    <w:p w:rsidR="00CE48BD" w:rsidRPr="005C6FE8" w:rsidRDefault="00CE48BD" w:rsidP="00CD4DB3">
      <w:pPr>
        <w:pStyle w:val="ParaTab1"/>
        <w:ind w:firstLine="0"/>
        <w:rPr>
          <w:rFonts w:ascii="Times New Roman" w:hAnsi="Times New Roman" w:cs="Times New Roman"/>
          <w:spacing w:val="-3"/>
        </w:rPr>
      </w:pPr>
    </w:p>
    <w:p w:rsidR="00734AAF" w:rsidRPr="005C6FE8" w:rsidRDefault="00CE48BD" w:rsidP="00CD4DB3">
      <w:pPr>
        <w:tabs>
          <w:tab w:val="center" w:pos="4680"/>
        </w:tabs>
        <w:suppressAutoHyphens/>
        <w:jc w:val="center"/>
        <w:rPr>
          <w:rFonts w:ascii="Times New Roman" w:hAnsi="Times New Roman" w:cs="Times New Roman"/>
          <w:b/>
          <w:bCs/>
          <w:spacing w:val="-3"/>
          <w:u w:val="single"/>
        </w:rPr>
      </w:pPr>
      <w:r w:rsidRPr="005C6FE8">
        <w:rPr>
          <w:rFonts w:ascii="Times New Roman" w:hAnsi="Times New Roman" w:cs="Times New Roman"/>
          <w:b/>
          <w:bCs/>
          <w:spacing w:val="-3"/>
          <w:u w:val="single"/>
        </w:rPr>
        <w:t>INITIAL DECISION SUSTAINING PRELIMINARY OBJECTION</w:t>
      </w:r>
      <w:r w:rsidR="00807E4C" w:rsidRPr="005C6FE8">
        <w:rPr>
          <w:rFonts w:ascii="Times New Roman" w:hAnsi="Times New Roman" w:cs="Times New Roman"/>
          <w:b/>
          <w:bCs/>
          <w:spacing w:val="-3"/>
          <w:u w:val="single"/>
        </w:rPr>
        <w:t>S</w:t>
      </w:r>
      <w:r w:rsidRPr="005C6FE8">
        <w:rPr>
          <w:rFonts w:ascii="Times New Roman" w:hAnsi="Times New Roman" w:cs="Times New Roman"/>
          <w:b/>
          <w:bCs/>
          <w:spacing w:val="-3"/>
          <w:u w:val="single"/>
        </w:rPr>
        <w:t xml:space="preserve"> </w:t>
      </w:r>
    </w:p>
    <w:p w:rsidR="00CE48BD" w:rsidRPr="005C6FE8" w:rsidRDefault="00CE48BD" w:rsidP="00CD4DB3">
      <w:pPr>
        <w:tabs>
          <w:tab w:val="center" w:pos="4680"/>
        </w:tabs>
        <w:suppressAutoHyphens/>
        <w:jc w:val="center"/>
        <w:rPr>
          <w:rFonts w:ascii="Times New Roman" w:hAnsi="Times New Roman" w:cs="Times New Roman"/>
          <w:b/>
          <w:bCs/>
          <w:spacing w:val="-3"/>
          <w:u w:val="single"/>
        </w:rPr>
      </w:pPr>
      <w:r w:rsidRPr="005C6FE8">
        <w:rPr>
          <w:rFonts w:ascii="Times New Roman" w:hAnsi="Times New Roman" w:cs="Times New Roman"/>
          <w:b/>
          <w:bCs/>
          <w:spacing w:val="-3"/>
          <w:u w:val="single"/>
        </w:rPr>
        <w:t>AND DISMISSING COMPLAINT</w:t>
      </w:r>
    </w:p>
    <w:p w:rsidR="00CE48BD" w:rsidRPr="005C6FE8" w:rsidRDefault="00CE48BD" w:rsidP="00CD4DB3">
      <w:pPr>
        <w:tabs>
          <w:tab w:val="center" w:pos="4680"/>
        </w:tabs>
        <w:suppressAutoHyphens/>
        <w:jc w:val="center"/>
        <w:rPr>
          <w:rFonts w:ascii="Times New Roman" w:hAnsi="Times New Roman" w:cs="Times New Roman"/>
          <w:b/>
          <w:bCs/>
          <w:spacing w:val="-3"/>
          <w:u w:val="single"/>
        </w:rPr>
      </w:pPr>
    </w:p>
    <w:p w:rsidR="00CE48BD" w:rsidRPr="005C6FE8" w:rsidRDefault="00CE48BD" w:rsidP="00CD4DB3">
      <w:pPr>
        <w:tabs>
          <w:tab w:val="center" w:pos="4680"/>
        </w:tabs>
        <w:suppressAutoHyphens/>
        <w:jc w:val="center"/>
        <w:rPr>
          <w:rFonts w:ascii="Times New Roman" w:hAnsi="Times New Roman" w:cs="Times New Roman"/>
          <w:b/>
          <w:bCs/>
          <w:spacing w:val="-3"/>
          <w:u w:val="single"/>
        </w:rPr>
      </w:pPr>
    </w:p>
    <w:p w:rsidR="00CE48BD" w:rsidRPr="005C6FE8" w:rsidRDefault="00CE48BD" w:rsidP="00CD4DB3">
      <w:pPr>
        <w:tabs>
          <w:tab w:val="center" w:pos="4680"/>
        </w:tabs>
        <w:suppressAutoHyphens/>
        <w:jc w:val="center"/>
        <w:outlineLvl w:val="0"/>
        <w:rPr>
          <w:rFonts w:ascii="Times New Roman" w:hAnsi="Times New Roman" w:cs="Times New Roman"/>
          <w:bCs/>
          <w:spacing w:val="-3"/>
        </w:rPr>
      </w:pPr>
      <w:r w:rsidRPr="005C6FE8">
        <w:rPr>
          <w:rFonts w:ascii="Times New Roman" w:hAnsi="Times New Roman" w:cs="Times New Roman"/>
          <w:bCs/>
          <w:spacing w:val="-3"/>
        </w:rPr>
        <w:t xml:space="preserve">Before </w:t>
      </w:r>
    </w:p>
    <w:p w:rsidR="00CE48BD" w:rsidRPr="005C6FE8" w:rsidRDefault="00CE48BD" w:rsidP="00CD4DB3">
      <w:pPr>
        <w:tabs>
          <w:tab w:val="center" w:pos="4680"/>
        </w:tabs>
        <w:suppressAutoHyphens/>
        <w:jc w:val="center"/>
        <w:rPr>
          <w:rFonts w:ascii="Times New Roman" w:hAnsi="Times New Roman" w:cs="Times New Roman"/>
          <w:bCs/>
          <w:spacing w:val="-3"/>
        </w:rPr>
      </w:pPr>
      <w:r w:rsidRPr="005C6FE8">
        <w:rPr>
          <w:rFonts w:ascii="Times New Roman" w:hAnsi="Times New Roman" w:cs="Times New Roman"/>
          <w:bCs/>
          <w:spacing w:val="-3"/>
        </w:rPr>
        <w:t>David A. Salapa</w:t>
      </w:r>
    </w:p>
    <w:p w:rsidR="00CE48BD" w:rsidRPr="005C6FE8" w:rsidRDefault="00CE48BD" w:rsidP="00CD4DB3">
      <w:pPr>
        <w:tabs>
          <w:tab w:val="center" w:pos="4680"/>
        </w:tabs>
        <w:suppressAutoHyphens/>
        <w:jc w:val="center"/>
        <w:rPr>
          <w:rFonts w:ascii="Times New Roman" w:hAnsi="Times New Roman" w:cs="Times New Roman"/>
          <w:bCs/>
          <w:spacing w:val="-3"/>
        </w:rPr>
      </w:pPr>
      <w:r w:rsidRPr="005C6FE8">
        <w:rPr>
          <w:rFonts w:ascii="Times New Roman" w:hAnsi="Times New Roman" w:cs="Times New Roman"/>
          <w:bCs/>
          <w:spacing w:val="-3"/>
        </w:rPr>
        <w:t>Administrative Law Judge</w:t>
      </w:r>
    </w:p>
    <w:p w:rsidR="005936ED" w:rsidRDefault="005936ED" w:rsidP="00CD4DB3">
      <w:pPr>
        <w:tabs>
          <w:tab w:val="center" w:pos="4680"/>
        </w:tabs>
        <w:suppressAutoHyphens/>
        <w:jc w:val="center"/>
        <w:rPr>
          <w:rFonts w:ascii="Times New Roman" w:hAnsi="Times New Roman" w:cs="Times New Roman"/>
          <w:bCs/>
          <w:spacing w:val="-3"/>
        </w:rPr>
      </w:pPr>
    </w:p>
    <w:p w:rsidR="005C6FE8" w:rsidRPr="005C6FE8" w:rsidRDefault="005C6FE8" w:rsidP="00CD4DB3">
      <w:pPr>
        <w:tabs>
          <w:tab w:val="center" w:pos="4680"/>
        </w:tabs>
        <w:suppressAutoHyphens/>
        <w:jc w:val="center"/>
        <w:rPr>
          <w:rFonts w:ascii="Times New Roman" w:hAnsi="Times New Roman" w:cs="Times New Roman"/>
          <w:bCs/>
          <w:spacing w:val="-3"/>
        </w:rPr>
      </w:pPr>
    </w:p>
    <w:p w:rsidR="00147B81" w:rsidRPr="005C6FE8" w:rsidRDefault="00147B81" w:rsidP="00CD4DB3">
      <w:pPr>
        <w:tabs>
          <w:tab w:val="center" w:pos="4680"/>
        </w:tabs>
        <w:suppressAutoHyphens/>
        <w:jc w:val="center"/>
        <w:rPr>
          <w:rFonts w:ascii="Times New Roman" w:hAnsi="Times New Roman" w:cs="Times New Roman"/>
          <w:bCs/>
          <w:spacing w:val="-3"/>
          <w:u w:val="single"/>
        </w:rPr>
      </w:pPr>
      <w:r w:rsidRPr="005C6FE8">
        <w:rPr>
          <w:rFonts w:ascii="Times New Roman" w:hAnsi="Times New Roman" w:cs="Times New Roman"/>
          <w:bCs/>
          <w:spacing w:val="-3"/>
          <w:u w:val="single"/>
        </w:rPr>
        <w:t>INTRODUCTION</w:t>
      </w:r>
    </w:p>
    <w:p w:rsidR="00B35EC0" w:rsidRDefault="00B35EC0" w:rsidP="00CD4DB3">
      <w:pPr>
        <w:tabs>
          <w:tab w:val="center" w:pos="4680"/>
        </w:tabs>
        <w:suppressAutoHyphens/>
        <w:jc w:val="center"/>
        <w:rPr>
          <w:rFonts w:ascii="Times New Roman" w:hAnsi="Times New Roman" w:cs="Times New Roman"/>
          <w:bCs/>
          <w:spacing w:val="-3"/>
        </w:rPr>
      </w:pPr>
    </w:p>
    <w:p w:rsidR="005C6FE8" w:rsidRPr="005C6FE8" w:rsidRDefault="005C6FE8" w:rsidP="00CD4DB3">
      <w:pPr>
        <w:tabs>
          <w:tab w:val="center" w:pos="4680"/>
        </w:tabs>
        <w:suppressAutoHyphens/>
        <w:jc w:val="center"/>
        <w:rPr>
          <w:rFonts w:ascii="Times New Roman" w:hAnsi="Times New Roman" w:cs="Times New Roman"/>
          <w:bCs/>
          <w:spacing w:val="-3"/>
        </w:rPr>
      </w:pPr>
    </w:p>
    <w:p w:rsidR="00147B81" w:rsidRPr="005C6FE8" w:rsidRDefault="00147B81" w:rsidP="00147B81">
      <w:pPr>
        <w:tabs>
          <w:tab w:val="center" w:pos="0"/>
        </w:tabs>
        <w:suppressAutoHyphens/>
        <w:spacing w:line="360" w:lineRule="auto"/>
        <w:rPr>
          <w:rFonts w:ascii="Times New Roman" w:hAnsi="Times New Roman" w:cs="Times New Roman"/>
          <w:bCs/>
          <w:spacing w:val="-3"/>
        </w:rPr>
      </w:pPr>
      <w:r w:rsidRPr="005C6FE8">
        <w:rPr>
          <w:rFonts w:ascii="Times New Roman" w:hAnsi="Times New Roman" w:cs="Times New Roman"/>
          <w:bCs/>
          <w:spacing w:val="-3"/>
        </w:rPr>
        <w:tab/>
      </w:r>
      <w:r w:rsidRPr="005C6FE8">
        <w:rPr>
          <w:rFonts w:ascii="Times New Roman" w:hAnsi="Times New Roman" w:cs="Times New Roman"/>
          <w:bCs/>
          <w:spacing w:val="-3"/>
        </w:rPr>
        <w:tab/>
        <w:t xml:space="preserve">A property owner filed a complaint against an electric utility alleging that the utility was acting unreasonably by attempting to remove </w:t>
      </w:r>
      <w:r w:rsidR="00142C67" w:rsidRPr="005C6FE8">
        <w:rPr>
          <w:rFonts w:ascii="Times New Roman" w:hAnsi="Times New Roman" w:cs="Times New Roman"/>
          <w:bCs/>
          <w:spacing w:val="-3"/>
        </w:rPr>
        <w:t xml:space="preserve">vegetation </w:t>
      </w:r>
      <w:r w:rsidRPr="005C6FE8">
        <w:rPr>
          <w:rFonts w:ascii="Times New Roman" w:hAnsi="Times New Roman" w:cs="Times New Roman"/>
          <w:bCs/>
          <w:spacing w:val="-3"/>
        </w:rPr>
        <w:t>located in its right of way on the owner’s property.  This decision d</w:t>
      </w:r>
      <w:r w:rsidR="00142C67" w:rsidRPr="005C6FE8">
        <w:rPr>
          <w:rFonts w:ascii="Times New Roman" w:hAnsi="Times New Roman" w:cs="Times New Roman"/>
          <w:bCs/>
          <w:spacing w:val="-3"/>
        </w:rPr>
        <w:t>ismisses</w:t>
      </w:r>
      <w:r w:rsidRPr="005C6FE8">
        <w:rPr>
          <w:rFonts w:ascii="Times New Roman" w:hAnsi="Times New Roman" w:cs="Times New Roman"/>
          <w:bCs/>
          <w:spacing w:val="-3"/>
        </w:rPr>
        <w:t xml:space="preserve"> the complaint because the </w:t>
      </w:r>
      <w:r w:rsidR="00142C67" w:rsidRPr="005C6FE8">
        <w:rPr>
          <w:rFonts w:ascii="Times New Roman" w:hAnsi="Times New Roman" w:cs="Times New Roman"/>
          <w:bCs/>
          <w:spacing w:val="-3"/>
        </w:rPr>
        <w:t>Commission lacks subject matter jurisdiction over disputes involving real property rights</w:t>
      </w:r>
      <w:r w:rsidRPr="005C6FE8">
        <w:rPr>
          <w:rFonts w:ascii="Times New Roman" w:hAnsi="Times New Roman" w:cs="Times New Roman"/>
          <w:bCs/>
          <w:spacing w:val="-3"/>
        </w:rPr>
        <w:t>.</w:t>
      </w:r>
    </w:p>
    <w:p w:rsidR="00147B81" w:rsidRPr="005C6FE8" w:rsidRDefault="00147B81" w:rsidP="00CD4DB3">
      <w:pPr>
        <w:tabs>
          <w:tab w:val="center" w:pos="4680"/>
        </w:tabs>
        <w:suppressAutoHyphens/>
        <w:jc w:val="center"/>
        <w:rPr>
          <w:rFonts w:ascii="Times New Roman" w:hAnsi="Times New Roman" w:cs="Times New Roman"/>
          <w:bCs/>
          <w:spacing w:val="-3"/>
        </w:rPr>
      </w:pPr>
    </w:p>
    <w:p w:rsidR="00147B81" w:rsidRPr="005C6FE8" w:rsidRDefault="00147B81" w:rsidP="00CD4DB3">
      <w:pPr>
        <w:tabs>
          <w:tab w:val="center" w:pos="4680"/>
        </w:tabs>
        <w:suppressAutoHyphens/>
        <w:jc w:val="center"/>
        <w:rPr>
          <w:rFonts w:ascii="Times New Roman" w:hAnsi="Times New Roman" w:cs="Times New Roman"/>
          <w:bCs/>
          <w:spacing w:val="-3"/>
        </w:rPr>
      </w:pPr>
    </w:p>
    <w:p w:rsidR="009109C4" w:rsidRPr="005C6FE8" w:rsidRDefault="009109C4" w:rsidP="00CD4DB3">
      <w:pPr>
        <w:tabs>
          <w:tab w:val="center" w:pos="4680"/>
        </w:tabs>
        <w:suppressAutoHyphens/>
        <w:jc w:val="center"/>
        <w:outlineLvl w:val="0"/>
        <w:rPr>
          <w:rFonts w:ascii="Times New Roman" w:hAnsi="Times New Roman" w:cs="Times New Roman"/>
          <w:bCs/>
          <w:spacing w:val="-3"/>
          <w:u w:val="single"/>
        </w:rPr>
      </w:pPr>
      <w:r w:rsidRPr="005C6FE8">
        <w:rPr>
          <w:rFonts w:ascii="Times New Roman" w:hAnsi="Times New Roman" w:cs="Times New Roman"/>
          <w:bCs/>
          <w:spacing w:val="-3"/>
          <w:u w:val="single"/>
        </w:rPr>
        <w:t>HISTORY OF THE PROCEEDING</w:t>
      </w:r>
    </w:p>
    <w:p w:rsidR="005936ED" w:rsidRPr="005C6FE8" w:rsidRDefault="005936ED" w:rsidP="00CD4DB3">
      <w:pPr>
        <w:tabs>
          <w:tab w:val="center" w:pos="4680"/>
        </w:tabs>
        <w:suppressAutoHyphens/>
        <w:jc w:val="center"/>
        <w:outlineLvl w:val="0"/>
        <w:rPr>
          <w:rFonts w:ascii="Times New Roman" w:hAnsi="Times New Roman" w:cs="Times New Roman"/>
          <w:bCs/>
          <w:spacing w:val="-3"/>
          <w:u w:val="single"/>
        </w:rPr>
      </w:pPr>
    </w:p>
    <w:p w:rsidR="005936ED" w:rsidRPr="005C6FE8" w:rsidRDefault="005936ED" w:rsidP="00CD4DB3">
      <w:pPr>
        <w:tabs>
          <w:tab w:val="center" w:pos="4680"/>
        </w:tabs>
        <w:suppressAutoHyphens/>
        <w:jc w:val="center"/>
        <w:outlineLvl w:val="0"/>
        <w:rPr>
          <w:rFonts w:ascii="Times New Roman" w:hAnsi="Times New Roman" w:cs="Times New Roman"/>
          <w:bCs/>
          <w:spacing w:val="-3"/>
          <w:u w:val="single"/>
        </w:rPr>
      </w:pPr>
    </w:p>
    <w:p w:rsidR="00562C9C" w:rsidRPr="005C6FE8" w:rsidRDefault="009109C4" w:rsidP="005C6FE8">
      <w:pPr>
        <w:pStyle w:val="ParaTab1"/>
        <w:spacing w:line="360" w:lineRule="auto"/>
        <w:ind w:firstLine="1354"/>
        <w:rPr>
          <w:rFonts w:ascii="Times New Roman" w:hAnsi="Times New Roman" w:cs="Times New Roman"/>
        </w:rPr>
      </w:pPr>
      <w:r w:rsidRPr="005C6FE8">
        <w:rPr>
          <w:rFonts w:ascii="Times New Roman" w:hAnsi="Times New Roman" w:cs="Times New Roman"/>
        </w:rPr>
        <w:t xml:space="preserve">On </w:t>
      </w:r>
      <w:r w:rsidR="00147B81" w:rsidRPr="005C6FE8">
        <w:rPr>
          <w:rFonts w:ascii="Times New Roman" w:hAnsi="Times New Roman" w:cs="Times New Roman"/>
        </w:rPr>
        <w:t>November 7, 2013</w:t>
      </w:r>
      <w:r w:rsidR="00B416B6" w:rsidRPr="005C6FE8">
        <w:rPr>
          <w:rFonts w:ascii="Times New Roman" w:hAnsi="Times New Roman" w:cs="Times New Roman"/>
        </w:rPr>
        <w:t xml:space="preserve">, </w:t>
      </w:r>
      <w:r w:rsidR="00E768E2" w:rsidRPr="005C6FE8">
        <w:rPr>
          <w:rFonts w:ascii="Times New Roman" w:hAnsi="Times New Roman" w:cs="Times New Roman"/>
        </w:rPr>
        <w:t>Joseph</w:t>
      </w:r>
      <w:r w:rsidR="00147B81" w:rsidRPr="005C6FE8">
        <w:rPr>
          <w:rFonts w:ascii="Times New Roman" w:hAnsi="Times New Roman" w:cs="Times New Roman"/>
        </w:rPr>
        <w:t xml:space="preserve"> D. Orach</w:t>
      </w:r>
      <w:r w:rsidR="00545F92" w:rsidRPr="005C6FE8">
        <w:rPr>
          <w:rFonts w:ascii="Times New Roman" w:hAnsi="Times New Roman" w:cs="Times New Roman"/>
        </w:rPr>
        <w:t xml:space="preserve"> </w:t>
      </w:r>
      <w:r w:rsidRPr="005C6FE8">
        <w:rPr>
          <w:rFonts w:ascii="Times New Roman" w:hAnsi="Times New Roman" w:cs="Times New Roman"/>
        </w:rPr>
        <w:t>(</w:t>
      </w:r>
      <w:r w:rsidR="007F31D5" w:rsidRPr="005C6FE8">
        <w:rPr>
          <w:rFonts w:ascii="Times New Roman" w:hAnsi="Times New Roman" w:cs="Times New Roman"/>
        </w:rPr>
        <w:t>Complainant</w:t>
      </w:r>
      <w:r w:rsidRPr="005C6FE8">
        <w:rPr>
          <w:rFonts w:ascii="Times New Roman" w:hAnsi="Times New Roman" w:cs="Times New Roman"/>
        </w:rPr>
        <w:t xml:space="preserve">) filed a complaint </w:t>
      </w:r>
      <w:r w:rsidR="001C4FE8" w:rsidRPr="005C6FE8">
        <w:rPr>
          <w:rFonts w:ascii="Times New Roman" w:hAnsi="Times New Roman" w:cs="Times New Roman"/>
        </w:rPr>
        <w:t xml:space="preserve">with the Pennsylvania Public Utility Commission (Commission) </w:t>
      </w:r>
      <w:r w:rsidRPr="005C6FE8">
        <w:rPr>
          <w:rFonts w:ascii="Times New Roman" w:hAnsi="Times New Roman" w:cs="Times New Roman"/>
        </w:rPr>
        <w:t>against</w:t>
      </w:r>
      <w:r w:rsidR="00545F92" w:rsidRPr="005C6FE8">
        <w:rPr>
          <w:rFonts w:ascii="Times New Roman" w:hAnsi="Times New Roman" w:cs="Times New Roman"/>
        </w:rPr>
        <w:t xml:space="preserve"> </w:t>
      </w:r>
      <w:r w:rsidR="00147B81" w:rsidRPr="005C6FE8">
        <w:rPr>
          <w:rFonts w:ascii="Times New Roman" w:hAnsi="Times New Roman" w:cs="Times New Roman"/>
        </w:rPr>
        <w:t xml:space="preserve">PPL Electric Utilities Corporation </w:t>
      </w:r>
      <w:r w:rsidR="00545F92" w:rsidRPr="005C6FE8">
        <w:rPr>
          <w:rFonts w:ascii="Times New Roman" w:hAnsi="Times New Roman" w:cs="Times New Roman"/>
        </w:rPr>
        <w:t>(Respondent)</w:t>
      </w:r>
      <w:r w:rsidR="00202C5D" w:rsidRPr="005C6FE8">
        <w:rPr>
          <w:rFonts w:ascii="Times New Roman" w:hAnsi="Times New Roman" w:cs="Times New Roman"/>
        </w:rPr>
        <w:t xml:space="preserve">.  </w:t>
      </w:r>
      <w:r w:rsidR="0070184E" w:rsidRPr="005C6FE8">
        <w:rPr>
          <w:rFonts w:ascii="Times New Roman" w:hAnsi="Times New Roman" w:cs="Times New Roman"/>
        </w:rPr>
        <w:t>The complaint alleges that</w:t>
      </w:r>
      <w:r w:rsidR="00D17BE6" w:rsidRPr="005C6FE8">
        <w:rPr>
          <w:rFonts w:ascii="Times New Roman" w:hAnsi="Times New Roman" w:cs="Times New Roman"/>
        </w:rPr>
        <w:t xml:space="preserve"> the Respondent</w:t>
      </w:r>
      <w:r w:rsidR="00562C9C" w:rsidRPr="005C6FE8">
        <w:rPr>
          <w:rFonts w:ascii="Times New Roman" w:hAnsi="Times New Roman" w:cs="Times New Roman"/>
        </w:rPr>
        <w:t xml:space="preserve"> wished to remove vegetation from its right of way which c</w:t>
      </w:r>
      <w:r w:rsidR="002A3C93" w:rsidRPr="005C6FE8">
        <w:rPr>
          <w:rFonts w:ascii="Times New Roman" w:hAnsi="Times New Roman" w:cs="Times New Roman"/>
        </w:rPr>
        <w:t>rosses</w:t>
      </w:r>
      <w:r w:rsidR="00D17BE6" w:rsidRPr="005C6FE8">
        <w:rPr>
          <w:rFonts w:ascii="Times New Roman" w:hAnsi="Times New Roman" w:cs="Times New Roman"/>
        </w:rPr>
        <w:t xml:space="preserve"> the Complainant’</w:t>
      </w:r>
      <w:r w:rsidR="002A3C93" w:rsidRPr="005C6FE8">
        <w:rPr>
          <w:rFonts w:ascii="Times New Roman" w:hAnsi="Times New Roman" w:cs="Times New Roman"/>
        </w:rPr>
        <w:t>s property.</w:t>
      </w:r>
      <w:r w:rsidR="00D17BE6" w:rsidRPr="005C6FE8">
        <w:rPr>
          <w:rFonts w:ascii="Times New Roman" w:hAnsi="Times New Roman" w:cs="Times New Roman"/>
        </w:rPr>
        <w:t xml:space="preserve"> </w:t>
      </w:r>
      <w:r w:rsidR="002A3C93" w:rsidRPr="005C6FE8">
        <w:rPr>
          <w:rFonts w:ascii="Times New Roman" w:hAnsi="Times New Roman" w:cs="Times New Roman"/>
        </w:rPr>
        <w:t xml:space="preserve"> </w:t>
      </w:r>
      <w:r w:rsidR="00D17BE6" w:rsidRPr="005C6FE8">
        <w:rPr>
          <w:rFonts w:ascii="Times New Roman" w:hAnsi="Times New Roman" w:cs="Times New Roman"/>
        </w:rPr>
        <w:t xml:space="preserve">The complaint asserts that the </w:t>
      </w:r>
      <w:r w:rsidR="00562C9C" w:rsidRPr="005C6FE8">
        <w:rPr>
          <w:rFonts w:ascii="Times New Roman" w:hAnsi="Times New Roman" w:cs="Times New Roman"/>
        </w:rPr>
        <w:t xml:space="preserve">Complainant objects to the </w:t>
      </w:r>
      <w:r w:rsidR="00D17BE6" w:rsidRPr="005C6FE8">
        <w:rPr>
          <w:rFonts w:ascii="Times New Roman" w:hAnsi="Times New Roman" w:cs="Times New Roman"/>
        </w:rPr>
        <w:t xml:space="preserve">Respondent </w:t>
      </w:r>
      <w:r w:rsidR="00562C9C" w:rsidRPr="005C6FE8">
        <w:rPr>
          <w:rFonts w:ascii="Times New Roman" w:hAnsi="Times New Roman" w:cs="Times New Roman"/>
        </w:rPr>
        <w:t xml:space="preserve">removing the vegetation and spraying herbicides in its right of way.  </w:t>
      </w:r>
      <w:r w:rsidR="00F45672" w:rsidRPr="005C6FE8">
        <w:rPr>
          <w:rFonts w:ascii="Times New Roman" w:hAnsi="Times New Roman" w:cs="Times New Roman"/>
        </w:rPr>
        <w:t xml:space="preserve">The complaint requests that the Commission </w:t>
      </w:r>
      <w:r w:rsidR="00D17BE6" w:rsidRPr="005C6FE8">
        <w:rPr>
          <w:rFonts w:ascii="Times New Roman" w:hAnsi="Times New Roman" w:cs="Times New Roman"/>
        </w:rPr>
        <w:t xml:space="preserve">direct the Respondent to </w:t>
      </w:r>
      <w:r w:rsidR="00562C9C" w:rsidRPr="005C6FE8">
        <w:rPr>
          <w:rFonts w:ascii="Times New Roman" w:hAnsi="Times New Roman" w:cs="Times New Roman"/>
        </w:rPr>
        <w:t xml:space="preserve">not </w:t>
      </w:r>
      <w:r w:rsidR="00D17BE6" w:rsidRPr="005C6FE8">
        <w:rPr>
          <w:rFonts w:ascii="Times New Roman" w:hAnsi="Times New Roman" w:cs="Times New Roman"/>
        </w:rPr>
        <w:t xml:space="preserve">remove the </w:t>
      </w:r>
      <w:r w:rsidR="00562C9C" w:rsidRPr="005C6FE8">
        <w:rPr>
          <w:rFonts w:ascii="Times New Roman" w:hAnsi="Times New Roman" w:cs="Times New Roman"/>
        </w:rPr>
        <w:t xml:space="preserve">vegetation and cease spraying herbicide in the right of way.  The </w:t>
      </w:r>
      <w:r w:rsidR="00562C9C" w:rsidRPr="005C6FE8">
        <w:rPr>
          <w:rFonts w:ascii="Times New Roman" w:hAnsi="Times New Roman" w:cs="Times New Roman"/>
        </w:rPr>
        <w:lastRenderedPageBreak/>
        <w:t xml:space="preserve">complaint also requests that the Commission direct the Respondent to vacate its existing right of way and negotiate a new </w:t>
      </w:r>
      <w:r w:rsidR="00D867B9" w:rsidRPr="005C6FE8">
        <w:rPr>
          <w:rFonts w:ascii="Times New Roman" w:hAnsi="Times New Roman" w:cs="Times New Roman"/>
        </w:rPr>
        <w:t>right of way agreement</w:t>
      </w:r>
      <w:r w:rsidR="00562C9C" w:rsidRPr="005C6FE8">
        <w:rPr>
          <w:rFonts w:ascii="Times New Roman" w:hAnsi="Times New Roman" w:cs="Times New Roman"/>
        </w:rPr>
        <w:t>.</w:t>
      </w:r>
    </w:p>
    <w:p w:rsidR="001F0D49" w:rsidRPr="005C6FE8" w:rsidRDefault="001F0D49" w:rsidP="00CD4DB3">
      <w:pPr>
        <w:pStyle w:val="ParaTab1"/>
        <w:spacing w:line="360" w:lineRule="auto"/>
        <w:ind w:firstLine="1350"/>
        <w:rPr>
          <w:rFonts w:ascii="Times New Roman" w:hAnsi="Times New Roman" w:cs="Times New Roman"/>
        </w:rPr>
      </w:pPr>
    </w:p>
    <w:p w:rsidR="00ED6DF5" w:rsidRPr="005C6FE8" w:rsidRDefault="009109C4"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The Respondent filed an answer </w:t>
      </w:r>
      <w:r w:rsidR="0057449C" w:rsidRPr="005C6FE8">
        <w:rPr>
          <w:rFonts w:ascii="Times New Roman" w:hAnsi="Times New Roman" w:cs="Times New Roman"/>
        </w:rPr>
        <w:t>with new matter and preliminary objection</w:t>
      </w:r>
      <w:r w:rsidR="00032ECB" w:rsidRPr="005C6FE8">
        <w:rPr>
          <w:rFonts w:ascii="Times New Roman" w:hAnsi="Times New Roman" w:cs="Times New Roman"/>
        </w:rPr>
        <w:t>s</w:t>
      </w:r>
      <w:r w:rsidR="0057449C" w:rsidRPr="005C6FE8">
        <w:rPr>
          <w:rFonts w:ascii="Times New Roman" w:hAnsi="Times New Roman" w:cs="Times New Roman"/>
        </w:rPr>
        <w:t xml:space="preserve"> on </w:t>
      </w:r>
      <w:r w:rsidR="00562C9C" w:rsidRPr="005C6FE8">
        <w:rPr>
          <w:rFonts w:ascii="Times New Roman" w:hAnsi="Times New Roman" w:cs="Times New Roman"/>
        </w:rPr>
        <w:t>December 9, 2013.</w:t>
      </w:r>
      <w:r w:rsidR="00305F03" w:rsidRPr="005C6FE8">
        <w:rPr>
          <w:rFonts w:ascii="Times New Roman" w:hAnsi="Times New Roman" w:cs="Times New Roman"/>
        </w:rPr>
        <w:t xml:space="preserve">  The answer admits that the </w:t>
      </w:r>
      <w:r w:rsidR="009141AE" w:rsidRPr="005C6FE8">
        <w:rPr>
          <w:rFonts w:ascii="Times New Roman" w:hAnsi="Times New Roman" w:cs="Times New Roman"/>
        </w:rPr>
        <w:t xml:space="preserve">Respondent </w:t>
      </w:r>
      <w:r w:rsidR="00D17BE6" w:rsidRPr="005C6FE8">
        <w:rPr>
          <w:rFonts w:ascii="Times New Roman" w:hAnsi="Times New Roman" w:cs="Times New Roman"/>
        </w:rPr>
        <w:t xml:space="preserve">has </w:t>
      </w:r>
      <w:r w:rsidR="00ED6DF5" w:rsidRPr="005C6FE8">
        <w:rPr>
          <w:rFonts w:ascii="Times New Roman" w:hAnsi="Times New Roman" w:cs="Times New Roman"/>
        </w:rPr>
        <w:t xml:space="preserve">transmission </w:t>
      </w:r>
      <w:r w:rsidR="00D17BE6" w:rsidRPr="005C6FE8">
        <w:rPr>
          <w:rFonts w:ascii="Times New Roman" w:hAnsi="Times New Roman" w:cs="Times New Roman"/>
        </w:rPr>
        <w:t xml:space="preserve">facilities located on the Complainant’s property.  According to the answer, the Respondent’s facilities are located on the Complainant’s property pursuant to a </w:t>
      </w:r>
      <w:r w:rsidR="00562C9C" w:rsidRPr="005C6FE8">
        <w:rPr>
          <w:rFonts w:ascii="Times New Roman" w:hAnsi="Times New Roman" w:cs="Times New Roman"/>
        </w:rPr>
        <w:t xml:space="preserve">valid and irrevocable right of way and </w:t>
      </w:r>
      <w:r w:rsidR="00D17BE6" w:rsidRPr="005C6FE8">
        <w:rPr>
          <w:rFonts w:ascii="Times New Roman" w:hAnsi="Times New Roman" w:cs="Times New Roman"/>
        </w:rPr>
        <w:t>easement.</w:t>
      </w:r>
      <w:r w:rsidR="00806F1D" w:rsidRPr="005C6FE8">
        <w:rPr>
          <w:rFonts w:ascii="Times New Roman" w:hAnsi="Times New Roman" w:cs="Times New Roman"/>
        </w:rPr>
        <w:t xml:space="preserve">  </w:t>
      </w:r>
      <w:r w:rsidR="00ED6DF5" w:rsidRPr="005C6FE8">
        <w:rPr>
          <w:rFonts w:ascii="Times New Roman" w:hAnsi="Times New Roman" w:cs="Times New Roman"/>
        </w:rPr>
        <w:t>Attached to the answer with new matter is a copy of the right of way and e</w:t>
      </w:r>
      <w:r w:rsidR="00F05E2F">
        <w:rPr>
          <w:rFonts w:ascii="Times New Roman" w:hAnsi="Times New Roman" w:cs="Times New Roman"/>
        </w:rPr>
        <w:t>asement, marked as Appendix A.</w:t>
      </w:r>
    </w:p>
    <w:p w:rsidR="00ED6DF5" w:rsidRPr="005C6FE8" w:rsidRDefault="00ED6DF5" w:rsidP="00CD4DB3">
      <w:pPr>
        <w:pStyle w:val="ParaTab1"/>
        <w:spacing w:line="360" w:lineRule="auto"/>
        <w:ind w:firstLine="1350"/>
        <w:rPr>
          <w:rFonts w:ascii="Times New Roman" w:hAnsi="Times New Roman" w:cs="Times New Roman"/>
        </w:rPr>
      </w:pPr>
    </w:p>
    <w:p w:rsidR="0066105B" w:rsidRDefault="00ED6DF5"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The answer admits that the Respondent plans to remove vegetation within the right of way that crosses the Complainant’s property.  The answer contends that</w:t>
      </w:r>
      <w:r w:rsidR="00D867B9" w:rsidRPr="005C6FE8">
        <w:rPr>
          <w:rFonts w:ascii="Times New Roman" w:hAnsi="Times New Roman" w:cs="Times New Roman"/>
        </w:rPr>
        <w:t>,</w:t>
      </w:r>
      <w:r w:rsidRPr="005C6FE8">
        <w:rPr>
          <w:rFonts w:ascii="Times New Roman" w:hAnsi="Times New Roman" w:cs="Times New Roman"/>
        </w:rPr>
        <w:t xml:space="preserve"> pursuant to its right of way and easement, the Respondent has the right to control or remove any vegetation within its right of way.  </w:t>
      </w:r>
      <w:r w:rsidR="000204AA">
        <w:rPr>
          <w:rFonts w:ascii="Times New Roman" w:hAnsi="Times New Roman" w:cs="Times New Roman"/>
        </w:rPr>
        <w:t xml:space="preserve">The answer states that the North American Electric Reliability Corporation (NERC) Standard FAC-003-1 is a mandatory standard </w:t>
      </w:r>
      <w:r w:rsidR="0066105B">
        <w:rPr>
          <w:rFonts w:ascii="Times New Roman" w:hAnsi="Times New Roman" w:cs="Times New Roman"/>
        </w:rPr>
        <w:t xml:space="preserve">with which </w:t>
      </w:r>
      <w:r w:rsidR="000204AA">
        <w:rPr>
          <w:rFonts w:ascii="Times New Roman" w:hAnsi="Times New Roman" w:cs="Times New Roman"/>
        </w:rPr>
        <w:t xml:space="preserve">the Respondent, as a transmission facility owner, must </w:t>
      </w:r>
      <w:r w:rsidR="0066105B">
        <w:rPr>
          <w:rFonts w:ascii="Times New Roman" w:hAnsi="Times New Roman" w:cs="Times New Roman"/>
        </w:rPr>
        <w:t>comply</w:t>
      </w:r>
      <w:r w:rsidR="000204AA">
        <w:rPr>
          <w:rFonts w:ascii="Times New Roman" w:hAnsi="Times New Roman" w:cs="Times New Roman"/>
        </w:rPr>
        <w:t xml:space="preserve">.  NERC Standard FAC-003-1 </w:t>
      </w:r>
      <w:r w:rsidR="0066105B">
        <w:rPr>
          <w:rFonts w:ascii="Times New Roman" w:hAnsi="Times New Roman" w:cs="Times New Roman"/>
        </w:rPr>
        <w:t xml:space="preserve">requires the Respondent, as a transmission facility owner, adopt and keep current a formal transmission vegetation management program that has been reviewed and approved by NERC.  </w:t>
      </w:r>
    </w:p>
    <w:p w:rsidR="0066105B" w:rsidRDefault="0066105B" w:rsidP="00CD4DB3">
      <w:pPr>
        <w:pStyle w:val="ParaTab1"/>
        <w:spacing w:line="360" w:lineRule="auto"/>
        <w:ind w:firstLine="1350"/>
        <w:rPr>
          <w:rFonts w:ascii="Times New Roman" w:hAnsi="Times New Roman" w:cs="Times New Roman"/>
        </w:rPr>
      </w:pPr>
    </w:p>
    <w:p w:rsidR="00CD0F77" w:rsidRDefault="0066105B" w:rsidP="00CD4DB3">
      <w:pPr>
        <w:pStyle w:val="ParaTab1"/>
        <w:spacing w:line="360" w:lineRule="auto"/>
        <w:ind w:firstLine="1350"/>
        <w:rPr>
          <w:rFonts w:ascii="Times New Roman" w:hAnsi="Times New Roman" w:cs="Times New Roman"/>
        </w:rPr>
      </w:pPr>
      <w:r>
        <w:rPr>
          <w:rFonts w:ascii="Times New Roman" w:hAnsi="Times New Roman" w:cs="Times New Roman"/>
        </w:rPr>
        <w:t>The answer alleges that the Respondent has complied with NERC Standard FAC-003-1 by adopting a vegetation management policy.  The Respondent’s</w:t>
      </w:r>
      <w:r w:rsidRPr="005C6FE8">
        <w:rPr>
          <w:rFonts w:ascii="Times New Roman" w:hAnsi="Times New Roman" w:cs="Times New Roman"/>
        </w:rPr>
        <w:t xml:space="preserve"> vegetation management policy has been approved by the Federal Energy</w:t>
      </w:r>
      <w:r>
        <w:rPr>
          <w:rFonts w:ascii="Times New Roman" w:hAnsi="Times New Roman" w:cs="Times New Roman"/>
        </w:rPr>
        <w:t xml:space="preserve"> Regulatory Commission (FERC), according to the answer.  NERC Standard FAC-003-1 requires specified </w:t>
      </w:r>
      <w:r w:rsidR="00DA604B">
        <w:rPr>
          <w:rFonts w:ascii="Times New Roman" w:hAnsi="Times New Roman" w:cs="Times New Roman"/>
        </w:rPr>
        <w:t xml:space="preserve">clearances between vegetation and transmission conductors.  </w:t>
      </w:r>
      <w:r w:rsidR="00ED6DF5" w:rsidRPr="005C6FE8">
        <w:rPr>
          <w:rFonts w:ascii="Times New Roman" w:hAnsi="Times New Roman" w:cs="Times New Roman"/>
        </w:rPr>
        <w:t xml:space="preserve">The answer asserts that the Respondent </w:t>
      </w:r>
      <w:r w:rsidR="00DA604B">
        <w:rPr>
          <w:rFonts w:ascii="Times New Roman" w:hAnsi="Times New Roman" w:cs="Times New Roman"/>
        </w:rPr>
        <w:t xml:space="preserve">must comply with this requirement and remove any vegetation that has the potential to encroach on the required conductor clearances, including the vegetation found within the right of way crossing the Complainant’s property. </w:t>
      </w:r>
    </w:p>
    <w:p w:rsidR="00CD0F77" w:rsidRPr="005C6FE8" w:rsidRDefault="00CD0F77" w:rsidP="00CD4DB3">
      <w:pPr>
        <w:pStyle w:val="ParaTab1"/>
        <w:spacing w:line="360" w:lineRule="auto"/>
        <w:ind w:firstLine="1350"/>
        <w:rPr>
          <w:rFonts w:ascii="Times New Roman" w:hAnsi="Times New Roman" w:cs="Times New Roman"/>
        </w:rPr>
      </w:pPr>
    </w:p>
    <w:p w:rsidR="00CD0F77" w:rsidRDefault="00CD0F77"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The answer states that the Respondent applies herbicides to its transmission line rights of way pursuant to its vegetation management policy.  The answer points out that the right </w:t>
      </w:r>
      <w:r w:rsidRPr="005C6FE8">
        <w:rPr>
          <w:rFonts w:ascii="Times New Roman" w:hAnsi="Times New Roman" w:cs="Times New Roman"/>
        </w:rPr>
        <w:lastRenderedPageBreak/>
        <w:t>of way and easement that crosses the Complainant’s property specifically authorizes the use of herbicides within the right of way.</w:t>
      </w:r>
    </w:p>
    <w:p w:rsidR="00DA604B" w:rsidRDefault="00DA604B" w:rsidP="00CD4DB3">
      <w:pPr>
        <w:pStyle w:val="ParaTab1"/>
        <w:spacing w:line="360" w:lineRule="auto"/>
        <w:ind w:firstLine="1350"/>
        <w:rPr>
          <w:rFonts w:ascii="Times New Roman" w:hAnsi="Times New Roman" w:cs="Times New Roman"/>
        </w:rPr>
      </w:pPr>
    </w:p>
    <w:p w:rsidR="00DA604B" w:rsidRPr="005C6FE8" w:rsidRDefault="00DA604B" w:rsidP="00CD4DB3">
      <w:pPr>
        <w:pStyle w:val="ParaTab1"/>
        <w:spacing w:line="360" w:lineRule="auto"/>
        <w:ind w:firstLine="1350"/>
        <w:rPr>
          <w:rFonts w:ascii="Times New Roman" w:hAnsi="Times New Roman" w:cs="Times New Roman"/>
        </w:rPr>
      </w:pPr>
      <w:r>
        <w:rPr>
          <w:rFonts w:ascii="Times New Roman" w:hAnsi="Times New Roman" w:cs="Times New Roman"/>
        </w:rPr>
        <w:t>The answer further states that the Respondent uses contractors who are licensed by the Pennsylvania Department of Agriculture as Certified Commercial Pesticide Applicators.  These contractors only apply herbicides that have been approved for use on utility rights of way by the United States Environmental Protection Agency</w:t>
      </w:r>
      <w:r w:rsidR="00BA76A8">
        <w:rPr>
          <w:rFonts w:ascii="Times New Roman" w:hAnsi="Times New Roman" w:cs="Times New Roman"/>
        </w:rPr>
        <w:t>, according to the answer</w:t>
      </w:r>
      <w:r>
        <w:rPr>
          <w:rFonts w:ascii="Times New Roman" w:hAnsi="Times New Roman" w:cs="Times New Roman"/>
        </w:rPr>
        <w:t xml:space="preserve">. </w:t>
      </w:r>
    </w:p>
    <w:p w:rsidR="00CD0F77" w:rsidRPr="005C6FE8" w:rsidRDefault="00CD0F77" w:rsidP="00CD4DB3">
      <w:pPr>
        <w:pStyle w:val="ParaTab1"/>
        <w:spacing w:line="360" w:lineRule="auto"/>
        <w:ind w:firstLine="1350"/>
        <w:rPr>
          <w:rFonts w:ascii="Times New Roman" w:hAnsi="Times New Roman" w:cs="Times New Roman"/>
        </w:rPr>
      </w:pPr>
    </w:p>
    <w:p w:rsidR="009D4734" w:rsidRPr="005C6FE8" w:rsidRDefault="00CD0F77"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The answer argues that the Commission is not the proper forum for resolving property rights controversies.  The </w:t>
      </w:r>
      <w:r w:rsidR="009D4734" w:rsidRPr="005C6FE8">
        <w:rPr>
          <w:rFonts w:ascii="Times New Roman" w:hAnsi="Times New Roman" w:cs="Times New Roman"/>
        </w:rPr>
        <w:t>a</w:t>
      </w:r>
      <w:r w:rsidRPr="005C6FE8">
        <w:rPr>
          <w:rFonts w:ascii="Times New Roman" w:hAnsi="Times New Roman" w:cs="Times New Roman"/>
        </w:rPr>
        <w:t>nswer argues that the Complainant’s complaint requires interpretation of the Respondent’s right of way and easement</w:t>
      </w:r>
      <w:r w:rsidR="009D4734" w:rsidRPr="005C6FE8">
        <w:rPr>
          <w:rFonts w:ascii="Times New Roman" w:hAnsi="Times New Roman" w:cs="Times New Roman"/>
        </w:rPr>
        <w:t xml:space="preserve"> and such interpretation is beyond the scope of the Commission’s authority</w:t>
      </w:r>
      <w:r w:rsidR="006E47FE">
        <w:rPr>
          <w:rFonts w:ascii="Times New Roman" w:hAnsi="Times New Roman" w:cs="Times New Roman"/>
        </w:rPr>
        <w:t>.</w:t>
      </w:r>
    </w:p>
    <w:p w:rsidR="009D4734" w:rsidRPr="005C6FE8" w:rsidRDefault="009D4734" w:rsidP="00CD4DB3">
      <w:pPr>
        <w:pStyle w:val="ParaTab1"/>
        <w:spacing w:line="360" w:lineRule="auto"/>
        <w:ind w:firstLine="1350"/>
        <w:rPr>
          <w:rFonts w:ascii="Times New Roman" w:hAnsi="Times New Roman" w:cs="Times New Roman"/>
        </w:rPr>
      </w:pPr>
    </w:p>
    <w:p w:rsidR="009D4734" w:rsidRPr="005C6FE8" w:rsidRDefault="00083735"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The new matter </w:t>
      </w:r>
      <w:r w:rsidR="009D4734" w:rsidRPr="005C6FE8">
        <w:rPr>
          <w:rFonts w:ascii="Times New Roman" w:hAnsi="Times New Roman" w:cs="Times New Roman"/>
        </w:rPr>
        <w:t>re</w:t>
      </w:r>
      <w:r w:rsidRPr="005C6FE8">
        <w:rPr>
          <w:rFonts w:ascii="Times New Roman" w:hAnsi="Times New Roman" w:cs="Times New Roman"/>
        </w:rPr>
        <w:t xml:space="preserve">asserts that </w:t>
      </w:r>
      <w:r w:rsidR="00AD4EC3" w:rsidRPr="005C6FE8">
        <w:rPr>
          <w:rFonts w:ascii="Times New Roman" w:hAnsi="Times New Roman" w:cs="Times New Roman"/>
        </w:rPr>
        <w:t>the Respondent</w:t>
      </w:r>
      <w:r w:rsidR="009D4734" w:rsidRPr="005C6FE8">
        <w:rPr>
          <w:rFonts w:ascii="Times New Roman" w:hAnsi="Times New Roman" w:cs="Times New Roman"/>
        </w:rPr>
        <w:t xml:space="preserve"> has a valid, irrevocable and properly recorded right of way and easement over the Complainant’s property.  The Respondent operates and maintains transmission facilities within that right of way and easement.  The new matter asserts that the right of way across the Complainant’s property authorizes the Respondent to maintain its facilities, inc</w:t>
      </w:r>
      <w:r w:rsidR="000A468E">
        <w:rPr>
          <w:rFonts w:ascii="Times New Roman" w:hAnsi="Times New Roman" w:cs="Times New Roman"/>
        </w:rPr>
        <w:t>luding vegetation maintenance.</w:t>
      </w:r>
    </w:p>
    <w:p w:rsidR="009D4734" w:rsidRPr="005C6FE8" w:rsidRDefault="009D4734" w:rsidP="00CD4DB3">
      <w:pPr>
        <w:pStyle w:val="ParaTab1"/>
        <w:spacing w:line="360" w:lineRule="auto"/>
        <w:ind w:firstLine="1350"/>
        <w:rPr>
          <w:rFonts w:ascii="Times New Roman" w:hAnsi="Times New Roman" w:cs="Times New Roman"/>
        </w:rPr>
      </w:pPr>
    </w:p>
    <w:p w:rsidR="00BC27F5" w:rsidRPr="005C6FE8" w:rsidRDefault="009D4734"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The new matter argues that the Complainant’s claims in his complaint arise from a private property dispute and interpretation of the right of way and easement and are within the exclusive jurisdiction of the Courts of Common Pleas.  The new matter concludes that the complaint </w:t>
      </w:r>
      <w:r w:rsidR="00D867B9" w:rsidRPr="005C6FE8">
        <w:rPr>
          <w:rFonts w:ascii="Times New Roman" w:hAnsi="Times New Roman" w:cs="Times New Roman"/>
        </w:rPr>
        <w:t xml:space="preserve">should </w:t>
      </w:r>
      <w:r w:rsidRPr="005C6FE8">
        <w:rPr>
          <w:rFonts w:ascii="Times New Roman" w:hAnsi="Times New Roman" w:cs="Times New Roman"/>
        </w:rPr>
        <w:t xml:space="preserve">be dismissed for lack of subject matter jurisdiction.  </w:t>
      </w:r>
      <w:r w:rsidR="00BC27F5" w:rsidRPr="005C6FE8">
        <w:rPr>
          <w:rFonts w:ascii="Times New Roman" w:hAnsi="Times New Roman" w:cs="Times New Roman"/>
        </w:rPr>
        <w:t>The answer with new matter request</w:t>
      </w:r>
      <w:r w:rsidR="009A7743" w:rsidRPr="005C6FE8">
        <w:rPr>
          <w:rFonts w:ascii="Times New Roman" w:hAnsi="Times New Roman" w:cs="Times New Roman"/>
        </w:rPr>
        <w:t>s</w:t>
      </w:r>
      <w:r w:rsidR="00BC27F5" w:rsidRPr="005C6FE8">
        <w:rPr>
          <w:rFonts w:ascii="Times New Roman" w:hAnsi="Times New Roman" w:cs="Times New Roman"/>
        </w:rPr>
        <w:t xml:space="preserve"> that the </w:t>
      </w:r>
      <w:r w:rsidR="00FA756E" w:rsidRPr="005C6FE8">
        <w:rPr>
          <w:rFonts w:ascii="Times New Roman" w:hAnsi="Times New Roman" w:cs="Times New Roman"/>
        </w:rPr>
        <w:t xml:space="preserve">Commission dismiss the </w:t>
      </w:r>
      <w:r w:rsidR="00BC27F5" w:rsidRPr="005C6FE8">
        <w:rPr>
          <w:rFonts w:ascii="Times New Roman" w:hAnsi="Times New Roman" w:cs="Times New Roman"/>
        </w:rPr>
        <w:t>complaint.</w:t>
      </w:r>
    </w:p>
    <w:p w:rsidR="007E3F02" w:rsidRPr="005C6FE8" w:rsidRDefault="007E3F02" w:rsidP="00CD4DB3">
      <w:pPr>
        <w:pStyle w:val="ParaTab1"/>
        <w:spacing w:line="360" w:lineRule="auto"/>
        <w:ind w:firstLine="1350"/>
        <w:rPr>
          <w:rFonts w:ascii="Times New Roman" w:hAnsi="Times New Roman" w:cs="Times New Roman"/>
        </w:rPr>
      </w:pPr>
    </w:p>
    <w:p w:rsidR="0040068A" w:rsidRPr="005C6FE8" w:rsidRDefault="007E3F02"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The preliminary objection</w:t>
      </w:r>
      <w:r w:rsidR="0033153E" w:rsidRPr="005C6FE8">
        <w:rPr>
          <w:rFonts w:ascii="Times New Roman" w:hAnsi="Times New Roman" w:cs="Times New Roman"/>
        </w:rPr>
        <w:t>s</w:t>
      </w:r>
      <w:r w:rsidR="00E62A85" w:rsidRPr="005C6FE8">
        <w:rPr>
          <w:rFonts w:ascii="Times New Roman" w:hAnsi="Times New Roman" w:cs="Times New Roman"/>
        </w:rPr>
        <w:t xml:space="preserve"> </w:t>
      </w:r>
      <w:r w:rsidR="00D90F7A" w:rsidRPr="005C6FE8">
        <w:rPr>
          <w:rFonts w:ascii="Times New Roman" w:hAnsi="Times New Roman" w:cs="Times New Roman"/>
        </w:rPr>
        <w:t xml:space="preserve">contend </w:t>
      </w:r>
      <w:r w:rsidR="00E62A85" w:rsidRPr="005C6FE8">
        <w:rPr>
          <w:rFonts w:ascii="Times New Roman" w:hAnsi="Times New Roman" w:cs="Times New Roman"/>
        </w:rPr>
        <w:t xml:space="preserve">that the </w:t>
      </w:r>
      <w:r w:rsidR="007B2B23" w:rsidRPr="005C6FE8">
        <w:rPr>
          <w:rFonts w:ascii="Times New Roman" w:hAnsi="Times New Roman" w:cs="Times New Roman"/>
        </w:rPr>
        <w:t xml:space="preserve">Commission lacks jurisdiction </w:t>
      </w:r>
      <w:r w:rsidR="00DF5A2C" w:rsidRPr="005C6FE8">
        <w:rPr>
          <w:rFonts w:ascii="Times New Roman" w:hAnsi="Times New Roman" w:cs="Times New Roman"/>
        </w:rPr>
        <w:t>over the subject matter of the complaint</w:t>
      </w:r>
      <w:r w:rsidR="007B2B23" w:rsidRPr="005C6FE8">
        <w:rPr>
          <w:rFonts w:ascii="Times New Roman" w:hAnsi="Times New Roman" w:cs="Times New Roman"/>
        </w:rPr>
        <w:t>.</w:t>
      </w:r>
      <w:r w:rsidR="00DF5A2C" w:rsidRPr="005C6FE8">
        <w:rPr>
          <w:rFonts w:ascii="Times New Roman" w:hAnsi="Times New Roman" w:cs="Times New Roman"/>
        </w:rPr>
        <w:t xml:space="preserve">  </w:t>
      </w:r>
      <w:r w:rsidR="000667FB" w:rsidRPr="005C6FE8">
        <w:rPr>
          <w:rFonts w:ascii="Times New Roman" w:hAnsi="Times New Roman" w:cs="Times New Roman"/>
        </w:rPr>
        <w:t>The preliminary objection</w:t>
      </w:r>
      <w:r w:rsidR="00D5330C" w:rsidRPr="005C6FE8">
        <w:rPr>
          <w:rFonts w:ascii="Times New Roman" w:hAnsi="Times New Roman" w:cs="Times New Roman"/>
        </w:rPr>
        <w:t>s</w:t>
      </w:r>
      <w:r w:rsidR="000667FB" w:rsidRPr="005C6FE8">
        <w:rPr>
          <w:rFonts w:ascii="Times New Roman" w:hAnsi="Times New Roman" w:cs="Times New Roman"/>
        </w:rPr>
        <w:t xml:space="preserve"> point out that </w:t>
      </w:r>
      <w:r w:rsidR="00D44395" w:rsidRPr="005C6FE8">
        <w:rPr>
          <w:rFonts w:ascii="Times New Roman" w:hAnsi="Times New Roman" w:cs="Times New Roman"/>
        </w:rPr>
        <w:t xml:space="preserve">the </w:t>
      </w:r>
      <w:r w:rsidR="00806F1D" w:rsidRPr="005C6FE8">
        <w:rPr>
          <w:rFonts w:ascii="Times New Roman" w:hAnsi="Times New Roman" w:cs="Times New Roman"/>
        </w:rPr>
        <w:t xml:space="preserve">Commission lacks jurisdiction over </w:t>
      </w:r>
      <w:r w:rsidR="009D4734" w:rsidRPr="005C6FE8">
        <w:rPr>
          <w:rFonts w:ascii="Times New Roman" w:hAnsi="Times New Roman" w:cs="Times New Roman"/>
        </w:rPr>
        <w:t>claims concerning real property rights and</w:t>
      </w:r>
      <w:r w:rsidR="001B1ECD" w:rsidRPr="005C6FE8">
        <w:rPr>
          <w:rFonts w:ascii="Times New Roman" w:hAnsi="Times New Roman" w:cs="Times New Roman"/>
        </w:rPr>
        <w:t xml:space="preserve"> interpretation of rights of way and easements.  </w:t>
      </w:r>
      <w:r w:rsidR="002669C0" w:rsidRPr="005C6FE8">
        <w:rPr>
          <w:rFonts w:ascii="Times New Roman" w:hAnsi="Times New Roman" w:cs="Times New Roman"/>
        </w:rPr>
        <w:t>The preliminary objection</w:t>
      </w:r>
      <w:r w:rsidR="006B5F59" w:rsidRPr="005C6FE8">
        <w:rPr>
          <w:rFonts w:ascii="Times New Roman" w:hAnsi="Times New Roman" w:cs="Times New Roman"/>
        </w:rPr>
        <w:t>s</w:t>
      </w:r>
      <w:r w:rsidR="006F346C" w:rsidRPr="005C6FE8">
        <w:rPr>
          <w:rFonts w:ascii="Times New Roman" w:hAnsi="Times New Roman" w:cs="Times New Roman"/>
        </w:rPr>
        <w:t xml:space="preserve"> </w:t>
      </w:r>
      <w:r w:rsidR="0040068A" w:rsidRPr="005C6FE8">
        <w:rPr>
          <w:rFonts w:ascii="Times New Roman" w:hAnsi="Times New Roman" w:cs="Times New Roman"/>
        </w:rPr>
        <w:t>request that the Commission dismiss the complaint.</w:t>
      </w:r>
    </w:p>
    <w:p w:rsidR="0040068A" w:rsidRPr="005C6FE8" w:rsidRDefault="0040068A" w:rsidP="00CD4DB3">
      <w:pPr>
        <w:pStyle w:val="ParaTab1"/>
        <w:spacing w:line="360" w:lineRule="auto"/>
        <w:ind w:firstLine="1350"/>
        <w:rPr>
          <w:rFonts w:ascii="Times New Roman" w:hAnsi="Times New Roman" w:cs="Times New Roman"/>
        </w:rPr>
      </w:pPr>
    </w:p>
    <w:p w:rsidR="00673C0E" w:rsidRPr="005C6FE8" w:rsidRDefault="00673C0E"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lastRenderedPageBreak/>
        <w:t xml:space="preserve">By notice dated </w:t>
      </w:r>
      <w:r w:rsidR="001B1ECD" w:rsidRPr="005C6FE8">
        <w:rPr>
          <w:rFonts w:ascii="Times New Roman" w:hAnsi="Times New Roman" w:cs="Times New Roman"/>
        </w:rPr>
        <w:t>December 30, 2013</w:t>
      </w:r>
      <w:r w:rsidRPr="005C6FE8">
        <w:rPr>
          <w:rFonts w:ascii="Times New Roman" w:hAnsi="Times New Roman" w:cs="Times New Roman"/>
        </w:rPr>
        <w:t xml:space="preserve">, the Commission notified the parties that it had assigned the case to me as motion judge.  </w:t>
      </w:r>
      <w:r w:rsidR="00AC7E7E" w:rsidRPr="005C6FE8">
        <w:rPr>
          <w:rFonts w:ascii="Times New Roman" w:hAnsi="Times New Roman" w:cs="Times New Roman"/>
        </w:rPr>
        <w:t>As of the date of this decision, the Complainant has not filed an answer to either the Respondent’s new matter or it</w:t>
      </w:r>
      <w:r w:rsidR="00EF2F5E" w:rsidRPr="005C6FE8">
        <w:rPr>
          <w:rFonts w:ascii="Times New Roman" w:hAnsi="Times New Roman" w:cs="Times New Roman"/>
        </w:rPr>
        <w:t>s</w:t>
      </w:r>
      <w:r w:rsidR="00AC7E7E" w:rsidRPr="005C6FE8">
        <w:rPr>
          <w:rFonts w:ascii="Times New Roman" w:hAnsi="Times New Roman" w:cs="Times New Roman"/>
        </w:rPr>
        <w:t xml:space="preserve"> preliminary objections. </w:t>
      </w:r>
      <w:r w:rsidR="00AC618F" w:rsidRPr="005C6FE8">
        <w:rPr>
          <w:rFonts w:ascii="Times New Roman" w:hAnsi="Times New Roman" w:cs="Times New Roman"/>
        </w:rPr>
        <w:t xml:space="preserve"> </w:t>
      </w:r>
      <w:r w:rsidRPr="005C6FE8">
        <w:rPr>
          <w:rFonts w:ascii="Times New Roman" w:hAnsi="Times New Roman" w:cs="Times New Roman"/>
        </w:rPr>
        <w:t>The preliminary objection</w:t>
      </w:r>
      <w:r w:rsidR="00AC7E7E" w:rsidRPr="005C6FE8">
        <w:rPr>
          <w:rFonts w:ascii="Times New Roman" w:hAnsi="Times New Roman" w:cs="Times New Roman"/>
        </w:rPr>
        <w:t>s are</w:t>
      </w:r>
      <w:r w:rsidRPr="005C6FE8">
        <w:rPr>
          <w:rFonts w:ascii="Times New Roman" w:hAnsi="Times New Roman" w:cs="Times New Roman"/>
        </w:rPr>
        <w:t xml:space="preserve"> ready for decision.  For the reasons set forth below, I will sustain the preliminary objection</w:t>
      </w:r>
      <w:r w:rsidR="00AC7E7E" w:rsidRPr="005C6FE8">
        <w:rPr>
          <w:rFonts w:ascii="Times New Roman" w:hAnsi="Times New Roman" w:cs="Times New Roman"/>
        </w:rPr>
        <w:t>s</w:t>
      </w:r>
      <w:r w:rsidRPr="005C6FE8">
        <w:rPr>
          <w:rFonts w:ascii="Times New Roman" w:hAnsi="Times New Roman" w:cs="Times New Roman"/>
        </w:rPr>
        <w:t xml:space="preserve"> and dismiss the complaint.</w:t>
      </w:r>
    </w:p>
    <w:p w:rsidR="00D84D3F" w:rsidRDefault="00D84D3F" w:rsidP="000A468E">
      <w:pPr>
        <w:pStyle w:val="ParaTab1"/>
        <w:rPr>
          <w:rFonts w:ascii="Times New Roman" w:hAnsi="Times New Roman" w:cs="Times New Roman"/>
        </w:rPr>
      </w:pPr>
    </w:p>
    <w:p w:rsidR="000A468E" w:rsidRPr="005C6FE8" w:rsidRDefault="000A468E" w:rsidP="000A468E">
      <w:pPr>
        <w:pStyle w:val="ParaTab1"/>
        <w:rPr>
          <w:rFonts w:ascii="Times New Roman" w:hAnsi="Times New Roman" w:cs="Times New Roman"/>
        </w:rPr>
      </w:pPr>
    </w:p>
    <w:p w:rsidR="00D84D3F" w:rsidRPr="005C6FE8" w:rsidRDefault="00D84D3F" w:rsidP="00CD4DB3">
      <w:pPr>
        <w:spacing w:line="360" w:lineRule="auto"/>
        <w:jc w:val="center"/>
        <w:outlineLvl w:val="0"/>
        <w:rPr>
          <w:rFonts w:ascii="Times New Roman" w:hAnsi="Times New Roman" w:cs="Times New Roman"/>
          <w:u w:val="single"/>
        </w:rPr>
      </w:pPr>
      <w:r w:rsidRPr="005C6FE8">
        <w:rPr>
          <w:rFonts w:ascii="Times New Roman" w:hAnsi="Times New Roman" w:cs="Times New Roman"/>
          <w:u w:val="single"/>
        </w:rPr>
        <w:t>FINDINGS OF FACT</w:t>
      </w:r>
    </w:p>
    <w:p w:rsidR="00D84D3F" w:rsidRPr="005C6FE8" w:rsidRDefault="00D84D3F" w:rsidP="00CD4DB3">
      <w:pPr>
        <w:spacing w:line="360" w:lineRule="auto"/>
        <w:jc w:val="center"/>
        <w:rPr>
          <w:rFonts w:ascii="Times New Roman" w:hAnsi="Times New Roman" w:cs="Times New Roman"/>
          <w:u w:val="single"/>
        </w:rPr>
      </w:pPr>
    </w:p>
    <w:p w:rsidR="00D84D3F" w:rsidRPr="005C6FE8" w:rsidRDefault="00D84D3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1.</w:t>
      </w:r>
      <w:r w:rsidRPr="005C6FE8">
        <w:rPr>
          <w:rFonts w:ascii="Times New Roman" w:hAnsi="Times New Roman" w:cs="Times New Roman"/>
        </w:rPr>
        <w:tab/>
        <w:t xml:space="preserve">The </w:t>
      </w:r>
      <w:r w:rsidR="007F31D5" w:rsidRPr="005C6FE8">
        <w:rPr>
          <w:rFonts w:ascii="Times New Roman" w:hAnsi="Times New Roman" w:cs="Times New Roman"/>
        </w:rPr>
        <w:t>Complainant</w:t>
      </w:r>
      <w:r w:rsidRPr="005C6FE8">
        <w:rPr>
          <w:rFonts w:ascii="Times New Roman" w:hAnsi="Times New Roman" w:cs="Times New Roman"/>
        </w:rPr>
        <w:t xml:space="preserve"> in this case </w:t>
      </w:r>
      <w:r w:rsidR="0060198A" w:rsidRPr="005C6FE8">
        <w:rPr>
          <w:rFonts w:ascii="Times New Roman" w:hAnsi="Times New Roman" w:cs="Times New Roman"/>
        </w:rPr>
        <w:t xml:space="preserve">is </w:t>
      </w:r>
      <w:r w:rsidR="001B1ECD" w:rsidRPr="005C6FE8">
        <w:rPr>
          <w:rFonts w:ascii="Times New Roman" w:hAnsi="Times New Roman" w:cs="Times New Roman"/>
        </w:rPr>
        <w:t>Joseph Orach</w:t>
      </w:r>
      <w:r w:rsidR="00DF5A2C" w:rsidRPr="005C6FE8">
        <w:rPr>
          <w:rFonts w:ascii="Times New Roman" w:hAnsi="Times New Roman" w:cs="Times New Roman"/>
        </w:rPr>
        <w:t xml:space="preserve">, who resides at </w:t>
      </w:r>
      <w:r w:rsidR="001B1ECD" w:rsidRPr="005C6FE8">
        <w:rPr>
          <w:rFonts w:ascii="Times New Roman" w:hAnsi="Times New Roman" w:cs="Times New Roman"/>
        </w:rPr>
        <w:t>1028</w:t>
      </w:r>
      <w:r w:rsidR="00DF5A2C" w:rsidRPr="005C6FE8">
        <w:rPr>
          <w:rFonts w:ascii="Times New Roman" w:hAnsi="Times New Roman" w:cs="Times New Roman"/>
        </w:rPr>
        <w:t xml:space="preserve"> </w:t>
      </w:r>
      <w:r w:rsidR="001B1ECD" w:rsidRPr="005C6FE8">
        <w:rPr>
          <w:rFonts w:ascii="Times New Roman" w:hAnsi="Times New Roman" w:cs="Times New Roman"/>
        </w:rPr>
        <w:t>Passer Road, Coopersburg, Bucks</w:t>
      </w:r>
      <w:r w:rsidR="00DF5A2C" w:rsidRPr="005C6FE8">
        <w:rPr>
          <w:rFonts w:ascii="Times New Roman" w:hAnsi="Times New Roman" w:cs="Times New Roman"/>
        </w:rPr>
        <w:t xml:space="preserve"> County</w:t>
      </w:r>
      <w:r w:rsidRPr="005C6FE8">
        <w:rPr>
          <w:rFonts w:ascii="Times New Roman" w:hAnsi="Times New Roman" w:cs="Times New Roman"/>
        </w:rPr>
        <w:t>.</w:t>
      </w:r>
    </w:p>
    <w:p w:rsidR="00D84D3F" w:rsidRPr="005C6FE8" w:rsidRDefault="00D84D3F" w:rsidP="00CD4DB3">
      <w:pPr>
        <w:spacing w:line="360" w:lineRule="auto"/>
        <w:rPr>
          <w:rFonts w:ascii="Times New Roman" w:hAnsi="Times New Roman" w:cs="Times New Roman"/>
        </w:rPr>
      </w:pPr>
    </w:p>
    <w:p w:rsidR="00D84D3F" w:rsidRPr="005C6FE8" w:rsidRDefault="00D84D3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2.</w:t>
      </w:r>
      <w:r w:rsidRPr="005C6FE8">
        <w:rPr>
          <w:rFonts w:ascii="Times New Roman" w:hAnsi="Times New Roman" w:cs="Times New Roman"/>
        </w:rPr>
        <w:tab/>
        <w:t xml:space="preserve">The Respondent in this case is </w:t>
      </w:r>
      <w:r w:rsidR="001B1ECD" w:rsidRPr="005C6FE8">
        <w:rPr>
          <w:rFonts w:ascii="Times New Roman" w:hAnsi="Times New Roman" w:cs="Times New Roman"/>
        </w:rPr>
        <w:t>PPL Electric Utilities Corporation</w:t>
      </w:r>
      <w:r w:rsidR="000A468E">
        <w:rPr>
          <w:rFonts w:ascii="Times New Roman" w:hAnsi="Times New Roman" w:cs="Times New Roman"/>
        </w:rPr>
        <w:t>.</w:t>
      </w:r>
    </w:p>
    <w:p w:rsidR="00D84D3F" w:rsidRPr="005C6FE8" w:rsidRDefault="00D84D3F" w:rsidP="00CD4DB3">
      <w:pPr>
        <w:spacing w:line="360" w:lineRule="auto"/>
        <w:rPr>
          <w:rFonts w:ascii="Times New Roman" w:hAnsi="Times New Roman" w:cs="Times New Roman"/>
        </w:rPr>
      </w:pPr>
    </w:p>
    <w:p w:rsidR="00D84D3F" w:rsidRPr="005C6FE8" w:rsidRDefault="00D84D3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3.</w:t>
      </w:r>
      <w:r w:rsidRPr="005C6FE8">
        <w:rPr>
          <w:rFonts w:ascii="Times New Roman" w:hAnsi="Times New Roman" w:cs="Times New Roman"/>
        </w:rPr>
        <w:tab/>
        <w:t xml:space="preserve">On </w:t>
      </w:r>
      <w:r w:rsidR="001B1ECD" w:rsidRPr="005C6FE8">
        <w:rPr>
          <w:rFonts w:ascii="Times New Roman" w:hAnsi="Times New Roman" w:cs="Times New Roman"/>
        </w:rPr>
        <w:t>November 7, 2013</w:t>
      </w:r>
      <w:r w:rsidRPr="005C6FE8">
        <w:rPr>
          <w:rFonts w:ascii="Times New Roman" w:hAnsi="Times New Roman" w:cs="Times New Roman"/>
        </w:rPr>
        <w:t xml:space="preserve">, the </w:t>
      </w:r>
      <w:r w:rsidR="007F31D5" w:rsidRPr="005C6FE8">
        <w:rPr>
          <w:rFonts w:ascii="Times New Roman" w:hAnsi="Times New Roman" w:cs="Times New Roman"/>
        </w:rPr>
        <w:t>Complainant</w:t>
      </w:r>
      <w:r w:rsidRPr="005C6FE8">
        <w:rPr>
          <w:rFonts w:ascii="Times New Roman" w:hAnsi="Times New Roman" w:cs="Times New Roman"/>
        </w:rPr>
        <w:t xml:space="preserve"> filed a complaint with the Commission</w:t>
      </w:r>
      <w:r w:rsidR="00C80A67" w:rsidRPr="005C6FE8">
        <w:rPr>
          <w:rFonts w:ascii="Times New Roman" w:hAnsi="Times New Roman" w:cs="Times New Roman"/>
        </w:rPr>
        <w:t xml:space="preserve"> against </w:t>
      </w:r>
      <w:r w:rsidR="00673C0E" w:rsidRPr="005C6FE8">
        <w:rPr>
          <w:rFonts w:ascii="Times New Roman" w:hAnsi="Times New Roman" w:cs="Times New Roman"/>
        </w:rPr>
        <w:t>the Respondent</w:t>
      </w:r>
      <w:r w:rsidR="00C80A67" w:rsidRPr="005C6FE8">
        <w:rPr>
          <w:rFonts w:ascii="Times New Roman" w:hAnsi="Times New Roman" w:cs="Times New Roman"/>
        </w:rPr>
        <w:t>.</w:t>
      </w:r>
    </w:p>
    <w:p w:rsidR="00D84D3F" w:rsidRPr="005C6FE8" w:rsidRDefault="00D84D3F" w:rsidP="00CD4DB3">
      <w:pPr>
        <w:spacing w:line="360" w:lineRule="auto"/>
        <w:rPr>
          <w:rFonts w:ascii="Times New Roman" w:hAnsi="Times New Roman" w:cs="Times New Roman"/>
        </w:rPr>
      </w:pPr>
    </w:p>
    <w:p w:rsidR="00D84D3F" w:rsidRPr="005C6FE8" w:rsidRDefault="00D84D3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4.</w:t>
      </w:r>
      <w:r w:rsidRPr="005C6FE8">
        <w:rPr>
          <w:rFonts w:ascii="Times New Roman" w:hAnsi="Times New Roman" w:cs="Times New Roman"/>
        </w:rPr>
        <w:tab/>
      </w:r>
      <w:r w:rsidR="00684537" w:rsidRPr="005C6FE8">
        <w:rPr>
          <w:rFonts w:ascii="Times New Roman" w:hAnsi="Times New Roman" w:cs="Times New Roman"/>
        </w:rPr>
        <w:t xml:space="preserve">The Respondent filed </w:t>
      </w:r>
      <w:r w:rsidR="0060198A" w:rsidRPr="005C6FE8">
        <w:rPr>
          <w:rFonts w:ascii="Times New Roman" w:hAnsi="Times New Roman" w:cs="Times New Roman"/>
        </w:rPr>
        <w:t>an</w:t>
      </w:r>
      <w:r w:rsidR="004670EC" w:rsidRPr="005C6FE8">
        <w:rPr>
          <w:rFonts w:ascii="Times New Roman" w:hAnsi="Times New Roman" w:cs="Times New Roman"/>
        </w:rPr>
        <w:t xml:space="preserve"> </w:t>
      </w:r>
      <w:r w:rsidR="00684537" w:rsidRPr="005C6FE8">
        <w:rPr>
          <w:rFonts w:ascii="Times New Roman" w:hAnsi="Times New Roman" w:cs="Times New Roman"/>
        </w:rPr>
        <w:t xml:space="preserve">answer </w:t>
      </w:r>
      <w:r w:rsidR="004670EC" w:rsidRPr="005C6FE8">
        <w:rPr>
          <w:rFonts w:ascii="Times New Roman" w:hAnsi="Times New Roman" w:cs="Times New Roman"/>
        </w:rPr>
        <w:t xml:space="preserve">with new matter on </w:t>
      </w:r>
      <w:r w:rsidR="001B1ECD" w:rsidRPr="005C6FE8">
        <w:rPr>
          <w:rFonts w:ascii="Times New Roman" w:hAnsi="Times New Roman" w:cs="Times New Roman"/>
        </w:rPr>
        <w:t>December 9, 2013</w:t>
      </w:r>
      <w:r w:rsidR="006E423B">
        <w:rPr>
          <w:rFonts w:ascii="Times New Roman" w:hAnsi="Times New Roman" w:cs="Times New Roman"/>
        </w:rPr>
        <w:t>.</w:t>
      </w:r>
    </w:p>
    <w:p w:rsidR="00684537" w:rsidRPr="005C6FE8" w:rsidRDefault="00684537" w:rsidP="00CD4DB3">
      <w:pPr>
        <w:spacing w:line="360" w:lineRule="auto"/>
        <w:rPr>
          <w:rFonts w:ascii="Times New Roman" w:hAnsi="Times New Roman" w:cs="Times New Roman"/>
        </w:rPr>
      </w:pPr>
    </w:p>
    <w:p w:rsidR="00684537" w:rsidRPr="005C6FE8" w:rsidRDefault="00684537"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5.</w:t>
      </w:r>
      <w:r w:rsidRPr="005C6FE8">
        <w:rPr>
          <w:rFonts w:ascii="Times New Roman" w:hAnsi="Times New Roman" w:cs="Times New Roman"/>
        </w:rPr>
        <w:tab/>
        <w:t xml:space="preserve">On </w:t>
      </w:r>
      <w:r w:rsidR="001B1ECD" w:rsidRPr="005C6FE8">
        <w:rPr>
          <w:rFonts w:ascii="Times New Roman" w:hAnsi="Times New Roman" w:cs="Times New Roman"/>
        </w:rPr>
        <w:t>December 9, 2013</w:t>
      </w:r>
      <w:r w:rsidRPr="005C6FE8">
        <w:rPr>
          <w:rFonts w:ascii="Times New Roman" w:hAnsi="Times New Roman" w:cs="Times New Roman"/>
        </w:rPr>
        <w:t xml:space="preserve">, the Respondent filed </w:t>
      </w:r>
      <w:r w:rsidR="004670EC" w:rsidRPr="005C6FE8">
        <w:rPr>
          <w:rFonts w:ascii="Times New Roman" w:hAnsi="Times New Roman" w:cs="Times New Roman"/>
        </w:rPr>
        <w:t>preliminary objection</w:t>
      </w:r>
      <w:r w:rsidR="0060198A" w:rsidRPr="005C6FE8">
        <w:rPr>
          <w:rFonts w:ascii="Times New Roman" w:hAnsi="Times New Roman" w:cs="Times New Roman"/>
        </w:rPr>
        <w:t>s</w:t>
      </w:r>
      <w:r w:rsidR="004670EC" w:rsidRPr="005C6FE8">
        <w:rPr>
          <w:rFonts w:ascii="Times New Roman" w:hAnsi="Times New Roman" w:cs="Times New Roman"/>
        </w:rPr>
        <w:t>.</w:t>
      </w:r>
    </w:p>
    <w:p w:rsidR="00047D1A" w:rsidRPr="005C6FE8" w:rsidRDefault="00047D1A" w:rsidP="00CD4DB3">
      <w:pPr>
        <w:spacing w:line="360" w:lineRule="auto"/>
        <w:rPr>
          <w:rFonts w:ascii="Times New Roman" w:hAnsi="Times New Roman" w:cs="Times New Roman"/>
        </w:rPr>
      </w:pPr>
    </w:p>
    <w:p w:rsidR="009109C4" w:rsidRPr="005C6FE8" w:rsidRDefault="00684537" w:rsidP="00CD4DB3">
      <w:pPr>
        <w:spacing w:line="360" w:lineRule="auto"/>
        <w:rPr>
          <w:rFonts w:ascii="Times New Roman" w:hAnsi="Times New Roman" w:cs="Times New Roman"/>
        </w:rPr>
      </w:pPr>
      <w:r w:rsidRPr="005C6FE8">
        <w:rPr>
          <w:rFonts w:ascii="Times New Roman" w:hAnsi="Times New Roman" w:cs="Times New Roman"/>
        </w:rPr>
        <w:tab/>
      </w:r>
      <w:r w:rsidR="004670EC" w:rsidRPr="005C6FE8">
        <w:rPr>
          <w:rFonts w:ascii="Times New Roman" w:hAnsi="Times New Roman" w:cs="Times New Roman"/>
        </w:rPr>
        <w:tab/>
        <w:t>6</w:t>
      </w:r>
      <w:r w:rsidR="00D84D3F" w:rsidRPr="005C6FE8">
        <w:rPr>
          <w:rFonts w:ascii="Times New Roman" w:hAnsi="Times New Roman" w:cs="Times New Roman"/>
        </w:rPr>
        <w:t>.</w:t>
      </w:r>
      <w:r w:rsidR="00D84D3F" w:rsidRPr="005C6FE8">
        <w:rPr>
          <w:rFonts w:ascii="Times New Roman" w:hAnsi="Times New Roman" w:cs="Times New Roman"/>
        </w:rPr>
        <w:tab/>
      </w:r>
      <w:r w:rsidR="0060198A" w:rsidRPr="005C6FE8">
        <w:rPr>
          <w:rFonts w:ascii="Times New Roman" w:hAnsi="Times New Roman" w:cs="Times New Roman"/>
        </w:rPr>
        <w:t>T</w:t>
      </w:r>
      <w:r w:rsidR="004670EC" w:rsidRPr="005C6FE8">
        <w:rPr>
          <w:rFonts w:ascii="Times New Roman" w:hAnsi="Times New Roman" w:cs="Times New Roman"/>
        </w:rPr>
        <w:t xml:space="preserve">he </w:t>
      </w:r>
      <w:r w:rsidR="007F31D5" w:rsidRPr="005C6FE8">
        <w:rPr>
          <w:rFonts w:ascii="Times New Roman" w:hAnsi="Times New Roman" w:cs="Times New Roman"/>
        </w:rPr>
        <w:t>Complainant</w:t>
      </w:r>
      <w:r w:rsidR="004670EC" w:rsidRPr="005C6FE8">
        <w:rPr>
          <w:rFonts w:ascii="Times New Roman" w:hAnsi="Times New Roman" w:cs="Times New Roman"/>
        </w:rPr>
        <w:t xml:space="preserve"> </w:t>
      </w:r>
      <w:r w:rsidR="0060198A" w:rsidRPr="005C6FE8">
        <w:rPr>
          <w:rFonts w:ascii="Times New Roman" w:hAnsi="Times New Roman" w:cs="Times New Roman"/>
        </w:rPr>
        <w:t xml:space="preserve">did not file an </w:t>
      </w:r>
      <w:r w:rsidR="002D0371" w:rsidRPr="005C6FE8">
        <w:rPr>
          <w:rFonts w:ascii="Times New Roman" w:hAnsi="Times New Roman" w:cs="Times New Roman"/>
        </w:rPr>
        <w:t xml:space="preserve">answer to </w:t>
      </w:r>
      <w:r w:rsidR="0060198A" w:rsidRPr="005C6FE8">
        <w:rPr>
          <w:rFonts w:ascii="Times New Roman" w:hAnsi="Times New Roman" w:cs="Times New Roman"/>
        </w:rPr>
        <w:t xml:space="preserve">either the new matter or </w:t>
      </w:r>
      <w:r w:rsidR="002D0371" w:rsidRPr="005C6FE8">
        <w:rPr>
          <w:rFonts w:ascii="Times New Roman" w:hAnsi="Times New Roman" w:cs="Times New Roman"/>
        </w:rPr>
        <w:t>the preliminary objection</w:t>
      </w:r>
      <w:r w:rsidR="0060198A" w:rsidRPr="005C6FE8">
        <w:rPr>
          <w:rFonts w:ascii="Times New Roman" w:hAnsi="Times New Roman" w:cs="Times New Roman"/>
        </w:rPr>
        <w:t>s</w:t>
      </w:r>
      <w:r w:rsidR="002D0371" w:rsidRPr="005C6FE8">
        <w:rPr>
          <w:rFonts w:ascii="Times New Roman" w:hAnsi="Times New Roman" w:cs="Times New Roman"/>
        </w:rPr>
        <w:t>.</w:t>
      </w:r>
    </w:p>
    <w:p w:rsidR="005936ED" w:rsidRPr="005C6FE8" w:rsidRDefault="005936ED" w:rsidP="00CD4DB3">
      <w:pPr>
        <w:spacing w:line="360" w:lineRule="auto"/>
        <w:rPr>
          <w:rFonts w:ascii="Times New Roman" w:hAnsi="Times New Roman" w:cs="Times New Roman"/>
        </w:rPr>
      </w:pPr>
    </w:p>
    <w:p w:rsidR="009109C4" w:rsidRPr="005C6FE8" w:rsidRDefault="009109C4" w:rsidP="00CD4DB3">
      <w:pPr>
        <w:pStyle w:val="ParaTab1"/>
        <w:tabs>
          <w:tab w:val="left" w:pos="2070"/>
        </w:tabs>
        <w:spacing w:line="360" w:lineRule="auto"/>
        <w:ind w:firstLine="0"/>
        <w:jc w:val="center"/>
        <w:outlineLvl w:val="0"/>
        <w:rPr>
          <w:rFonts w:ascii="Times New Roman" w:hAnsi="Times New Roman" w:cs="Times New Roman"/>
          <w:u w:val="single"/>
        </w:rPr>
      </w:pPr>
      <w:r w:rsidRPr="005C6FE8">
        <w:rPr>
          <w:rFonts w:ascii="Times New Roman" w:hAnsi="Times New Roman" w:cs="Times New Roman"/>
          <w:u w:val="single"/>
        </w:rPr>
        <w:t>DISCUSSION</w:t>
      </w:r>
    </w:p>
    <w:p w:rsidR="00070A8F" w:rsidRPr="005C6FE8" w:rsidRDefault="00070A8F" w:rsidP="00CD4DB3">
      <w:pPr>
        <w:pStyle w:val="ParaTab1"/>
        <w:tabs>
          <w:tab w:val="left" w:pos="2070"/>
        </w:tabs>
        <w:spacing w:line="360" w:lineRule="auto"/>
        <w:ind w:firstLine="0"/>
        <w:jc w:val="center"/>
        <w:rPr>
          <w:rFonts w:ascii="Times New Roman" w:hAnsi="Times New Roman" w:cs="Times New Roman"/>
          <w:u w:val="single"/>
        </w:rPr>
      </w:pPr>
    </w:p>
    <w:p w:rsidR="00EE52CA" w:rsidRPr="005C6FE8" w:rsidRDefault="00070A8F" w:rsidP="00CD4DB3">
      <w:pPr>
        <w:spacing w:line="360" w:lineRule="auto"/>
        <w:ind w:firstLine="1440"/>
        <w:rPr>
          <w:rFonts w:ascii="Times New Roman" w:hAnsi="Times New Roman" w:cs="Times New Roman"/>
        </w:rPr>
      </w:pPr>
      <w:r w:rsidRPr="005C6FE8">
        <w:rPr>
          <w:rFonts w:ascii="Times New Roman" w:hAnsi="Times New Roman" w:cs="Times New Roman"/>
        </w:rPr>
        <w:t>The Commission’s Rules of Practice and Procedure permit parties to file preliminary objection</w:t>
      </w:r>
      <w:r w:rsidR="00EE52CA" w:rsidRPr="005C6FE8">
        <w:rPr>
          <w:rFonts w:ascii="Times New Roman" w:hAnsi="Times New Roman" w:cs="Times New Roman"/>
        </w:rPr>
        <w:t>s.  The grounds for preliminary objections ar</w:t>
      </w:r>
      <w:r w:rsidR="00494219">
        <w:rPr>
          <w:rFonts w:ascii="Times New Roman" w:hAnsi="Times New Roman" w:cs="Times New Roman"/>
        </w:rPr>
        <w:t>e limited to those set forth in </w:t>
      </w:r>
      <w:r w:rsidR="00EE52CA" w:rsidRPr="005C6FE8">
        <w:rPr>
          <w:rFonts w:ascii="Times New Roman" w:hAnsi="Times New Roman" w:cs="Times New Roman"/>
        </w:rPr>
        <w:t>52 Pa</w:t>
      </w:r>
      <w:r w:rsidR="00BE3FF9" w:rsidRPr="005C6FE8">
        <w:rPr>
          <w:rFonts w:ascii="Times New Roman" w:hAnsi="Times New Roman" w:cs="Times New Roman"/>
        </w:rPr>
        <w:t>.</w:t>
      </w:r>
      <w:r w:rsidR="00EE52CA" w:rsidRPr="005C6FE8">
        <w:rPr>
          <w:rFonts w:ascii="Times New Roman" w:hAnsi="Times New Roman" w:cs="Times New Roman"/>
        </w:rPr>
        <w:t>Code §</w:t>
      </w:r>
      <w:r w:rsidR="00142C67" w:rsidRPr="005C6FE8">
        <w:rPr>
          <w:rFonts w:ascii="Times New Roman" w:hAnsi="Times New Roman" w:cs="Times New Roman"/>
        </w:rPr>
        <w:t xml:space="preserve"> </w:t>
      </w:r>
      <w:r w:rsidR="00EE52CA" w:rsidRPr="005C6FE8">
        <w:rPr>
          <w:rFonts w:ascii="Times New Roman" w:hAnsi="Times New Roman" w:cs="Times New Roman"/>
        </w:rPr>
        <w:t>5.101</w:t>
      </w:r>
      <w:r w:rsidR="00047D1A" w:rsidRPr="005C6FE8">
        <w:rPr>
          <w:rFonts w:ascii="Times New Roman" w:hAnsi="Times New Roman" w:cs="Times New Roman"/>
        </w:rPr>
        <w:t>(a)</w:t>
      </w:r>
      <w:r w:rsidR="00EE52CA" w:rsidRPr="005C6FE8">
        <w:rPr>
          <w:rFonts w:ascii="Times New Roman" w:hAnsi="Times New Roman" w:cs="Times New Roman"/>
        </w:rPr>
        <w:t xml:space="preserve"> as follows:</w:t>
      </w:r>
    </w:p>
    <w:p w:rsidR="00EE52CA" w:rsidRPr="005C6FE8" w:rsidRDefault="00EE52CA" w:rsidP="00507398">
      <w:pPr>
        <w:spacing w:line="360" w:lineRule="auto"/>
        <w:rPr>
          <w:rFonts w:ascii="Times New Roman" w:hAnsi="Times New Roman" w:cs="Times New Roman"/>
        </w:rPr>
      </w:pPr>
    </w:p>
    <w:p w:rsidR="00EE52CA" w:rsidRPr="005C6FE8" w:rsidRDefault="00EE52CA" w:rsidP="00CD4DB3">
      <w:pPr>
        <w:widowControl w:val="0"/>
        <w:numPr>
          <w:ilvl w:val="0"/>
          <w:numId w:val="1"/>
        </w:numPr>
        <w:adjustRightInd w:val="0"/>
        <w:ind w:left="1440" w:right="1440" w:firstLine="0"/>
        <w:rPr>
          <w:rFonts w:ascii="Times New Roman" w:hAnsi="Times New Roman" w:cs="Times New Roman"/>
        </w:rPr>
      </w:pPr>
      <w:r w:rsidRPr="005C6FE8">
        <w:rPr>
          <w:rFonts w:ascii="Times New Roman" w:hAnsi="Times New Roman" w:cs="Times New Roman"/>
        </w:rPr>
        <w:t>Lack of Commission jurisdiction or improper service of the pleading initiating the proceeding.</w:t>
      </w:r>
    </w:p>
    <w:p w:rsidR="00EE52CA" w:rsidRPr="005C6FE8" w:rsidRDefault="00EE52CA" w:rsidP="00CD4DB3">
      <w:pPr>
        <w:ind w:left="1440" w:right="1440"/>
        <w:rPr>
          <w:rFonts w:ascii="Times New Roman" w:hAnsi="Times New Roman" w:cs="Times New Roman"/>
        </w:rPr>
      </w:pPr>
    </w:p>
    <w:p w:rsidR="00EE52CA" w:rsidRPr="005C6FE8" w:rsidRDefault="00EE52CA" w:rsidP="00CD4DB3">
      <w:pPr>
        <w:widowControl w:val="0"/>
        <w:numPr>
          <w:ilvl w:val="0"/>
          <w:numId w:val="1"/>
        </w:numPr>
        <w:adjustRightInd w:val="0"/>
        <w:ind w:left="1440" w:right="1440" w:firstLine="0"/>
        <w:rPr>
          <w:rFonts w:ascii="Times New Roman" w:hAnsi="Times New Roman" w:cs="Times New Roman"/>
        </w:rPr>
      </w:pPr>
      <w:r w:rsidRPr="005C6FE8">
        <w:rPr>
          <w:rFonts w:ascii="Times New Roman" w:hAnsi="Times New Roman" w:cs="Times New Roman"/>
        </w:rPr>
        <w:t>Failure of a pleading to conform to this chapter or the inclusion of scandalous or impertinent matter.</w:t>
      </w:r>
    </w:p>
    <w:p w:rsidR="00EE52CA" w:rsidRPr="005C6FE8" w:rsidRDefault="00EE52CA" w:rsidP="00CD4DB3">
      <w:pPr>
        <w:ind w:left="1440" w:right="1440"/>
        <w:rPr>
          <w:rFonts w:ascii="Times New Roman" w:hAnsi="Times New Roman" w:cs="Times New Roman"/>
        </w:rPr>
      </w:pPr>
    </w:p>
    <w:p w:rsidR="00EE52CA" w:rsidRPr="005C6FE8" w:rsidRDefault="00EE52CA" w:rsidP="00CD4DB3">
      <w:pPr>
        <w:widowControl w:val="0"/>
        <w:numPr>
          <w:ilvl w:val="0"/>
          <w:numId w:val="1"/>
        </w:numPr>
        <w:adjustRightInd w:val="0"/>
        <w:ind w:left="1440" w:right="1440" w:firstLine="0"/>
        <w:rPr>
          <w:rFonts w:ascii="Times New Roman" w:hAnsi="Times New Roman" w:cs="Times New Roman"/>
        </w:rPr>
      </w:pPr>
      <w:r w:rsidRPr="005C6FE8">
        <w:rPr>
          <w:rFonts w:ascii="Times New Roman" w:hAnsi="Times New Roman" w:cs="Times New Roman"/>
        </w:rPr>
        <w:t>Insufficient specificity of a pleading.</w:t>
      </w:r>
    </w:p>
    <w:p w:rsidR="00EE52CA" w:rsidRPr="005C6FE8" w:rsidRDefault="00EE52CA" w:rsidP="00CD4DB3">
      <w:pPr>
        <w:ind w:left="1440" w:right="1440"/>
        <w:rPr>
          <w:rFonts w:ascii="Times New Roman" w:hAnsi="Times New Roman" w:cs="Times New Roman"/>
        </w:rPr>
      </w:pPr>
    </w:p>
    <w:p w:rsidR="00EE52CA" w:rsidRPr="005C6FE8" w:rsidRDefault="00EE52CA" w:rsidP="00CD4DB3">
      <w:pPr>
        <w:widowControl w:val="0"/>
        <w:numPr>
          <w:ilvl w:val="0"/>
          <w:numId w:val="1"/>
        </w:numPr>
        <w:adjustRightInd w:val="0"/>
        <w:ind w:left="1440" w:right="1440" w:firstLine="0"/>
        <w:rPr>
          <w:rFonts w:ascii="Times New Roman" w:hAnsi="Times New Roman" w:cs="Times New Roman"/>
        </w:rPr>
      </w:pPr>
      <w:r w:rsidRPr="005C6FE8">
        <w:rPr>
          <w:rFonts w:ascii="Times New Roman" w:hAnsi="Times New Roman" w:cs="Times New Roman"/>
        </w:rPr>
        <w:t>Legal insufficiency of a pleading.</w:t>
      </w:r>
    </w:p>
    <w:p w:rsidR="00EE52CA" w:rsidRPr="005C6FE8" w:rsidRDefault="00EE52CA" w:rsidP="00CD4DB3">
      <w:pPr>
        <w:ind w:left="1440" w:right="1440"/>
        <w:rPr>
          <w:rFonts w:ascii="Times New Roman" w:hAnsi="Times New Roman" w:cs="Times New Roman"/>
        </w:rPr>
      </w:pPr>
    </w:p>
    <w:p w:rsidR="00EE52CA" w:rsidRPr="005C6FE8" w:rsidRDefault="00EE52CA" w:rsidP="00CD4DB3">
      <w:pPr>
        <w:widowControl w:val="0"/>
        <w:numPr>
          <w:ilvl w:val="0"/>
          <w:numId w:val="1"/>
        </w:numPr>
        <w:adjustRightInd w:val="0"/>
        <w:ind w:left="1440" w:right="1440" w:firstLine="0"/>
        <w:rPr>
          <w:rFonts w:ascii="Times New Roman" w:hAnsi="Times New Roman" w:cs="Times New Roman"/>
        </w:rPr>
      </w:pPr>
      <w:r w:rsidRPr="005C6FE8">
        <w:rPr>
          <w:rFonts w:ascii="Times New Roman" w:hAnsi="Times New Roman" w:cs="Times New Roman"/>
        </w:rPr>
        <w:t>Lack of capacity to sue, nonjoinder of a necessary party or misjoinder of a cause of action.</w:t>
      </w:r>
    </w:p>
    <w:p w:rsidR="00EE52CA" w:rsidRPr="005C6FE8" w:rsidRDefault="00EE52CA" w:rsidP="00CD4DB3">
      <w:pPr>
        <w:ind w:left="1440" w:right="1440"/>
        <w:rPr>
          <w:rFonts w:ascii="Times New Roman" w:hAnsi="Times New Roman" w:cs="Times New Roman"/>
        </w:rPr>
      </w:pPr>
    </w:p>
    <w:p w:rsidR="00EE52CA" w:rsidRPr="005C6FE8" w:rsidRDefault="00EE52CA" w:rsidP="00CD4DB3">
      <w:pPr>
        <w:widowControl w:val="0"/>
        <w:numPr>
          <w:ilvl w:val="0"/>
          <w:numId w:val="1"/>
        </w:numPr>
        <w:adjustRightInd w:val="0"/>
        <w:ind w:left="1440" w:right="1440" w:firstLine="0"/>
        <w:rPr>
          <w:rFonts w:ascii="Times New Roman" w:hAnsi="Times New Roman" w:cs="Times New Roman"/>
        </w:rPr>
      </w:pPr>
      <w:r w:rsidRPr="005C6FE8">
        <w:rPr>
          <w:rFonts w:ascii="Times New Roman" w:hAnsi="Times New Roman" w:cs="Times New Roman"/>
        </w:rPr>
        <w:t>Pendency of a prior proceeding or agreement for alternative dispute resolution.</w:t>
      </w:r>
    </w:p>
    <w:p w:rsidR="00EE52CA" w:rsidRPr="005C6FE8" w:rsidRDefault="00EE52CA" w:rsidP="00507398">
      <w:pPr>
        <w:pStyle w:val="ParaTab1"/>
        <w:spacing w:line="360" w:lineRule="auto"/>
        <w:ind w:firstLine="1354"/>
        <w:rPr>
          <w:rFonts w:ascii="Times New Roman" w:hAnsi="Times New Roman" w:cs="Times New Roman"/>
        </w:rPr>
      </w:pPr>
    </w:p>
    <w:p w:rsidR="003574EF" w:rsidRPr="005C6FE8" w:rsidRDefault="00F46726"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Here, the Respondent’s preliminary objections assert lack of Commission jurisdiction pursuant to 52 Pa.Code §</w:t>
      </w:r>
      <w:r w:rsidR="00142C67" w:rsidRPr="005C6FE8">
        <w:rPr>
          <w:rFonts w:ascii="Times New Roman" w:hAnsi="Times New Roman" w:cs="Times New Roman"/>
        </w:rPr>
        <w:t xml:space="preserve"> </w:t>
      </w:r>
      <w:r w:rsidR="00507398">
        <w:rPr>
          <w:rFonts w:ascii="Times New Roman" w:hAnsi="Times New Roman" w:cs="Times New Roman"/>
        </w:rPr>
        <w:t>5.101(a)(1).</w:t>
      </w:r>
    </w:p>
    <w:p w:rsidR="003574EF" w:rsidRPr="005C6FE8" w:rsidRDefault="003574EF" w:rsidP="00CD4DB3">
      <w:pPr>
        <w:pStyle w:val="ParaTab1"/>
        <w:spacing w:line="360" w:lineRule="auto"/>
        <w:ind w:firstLine="1350"/>
        <w:rPr>
          <w:rFonts w:ascii="Times New Roman" w:hAnsi="Times New Roman" w:cs="Times New Roman"/>
        </w:rPr>
      </w:pPr>
    </w:p>
    <w:p w:rsidR="00070A8F" w:rsidRPr="005C6FE8" w:rsidRDefault="00070A8F"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Commission preliminary objection practice is analogous to Pennsylvania civil practice regarding preliminary objections.  </w:t>
      </w:r>
      <w:r w:rsidRPr="005C6FE8">
        <w:rPr>
          <w:rFonts w:ascii="Times New Roman" w:hAnsi="Times New Roman" w:cs="Times New Roman"/>
          <w:u w:val="single"/>
        </w:rPr>
        <w:t>Equitable Small Transportation Intervenors v. Equitable Gas Company</w:t>
      </w:r>
      <w:r w:rsidRPr="005C6FE8">
        <w:rPr>
          <w:rFonts w:ascii="Times New Roman" w:hAnsi="Times New Roman" w:cs="Times New Roman"/>
        </w:rPr>
        <w:t>, 1994 Pa</w:t>
      </w:r>
      <w:r w:rsidR="00142C67" w:rsidRPr="005C6FE8">
        <w:rPr>
          <w:rFonts w:ascii="Times New Roman" w:hAnsi="Times New Roman" w:cs="Times New Roman"/>
        </w:rPr>
        <w:t>.</w:t>
      </w:r>
      <w:r w:rsidRPr="005C6FE8">
        <w:rPr>
          <w:rFonts w:ascii="Times New Roman" w:hAnsi="Times New Roman" w:cs="Times New Roman"/>
        </w:rPr>
        <w:t xml:space="preserve"> PUC LEXIS 69, Docket No. C</w:t>
      </w:r>
      <w:r w:rsidRPr="005C6FE8">
        <w:rPr>
          <w:rFonts w:ascii="Times New Roman" w:hAnsi="Times New Roman" w:cs="Times New Roman"/>
        </w:rPr>
        <w:noBreakHyphen/>
        <w:t>00935435 (July 18, 1994)</w:t>
      </w:r>
      <w:r w:rsidR="00813926" w:rsidRPr="005C6FE8">
        <w:rPr>
          <w:rFonts w:ascii="Times New Roman" w:hAnsi="Times New Roman" w:cs="Times New Roman"/>
        </w:rPr>
        <w:t>.</w:t>
      </w:r>
      <w:r w:rsidRPr="005C6FE8">
        <w:rPr>
          <w:rFonts w:ascii="Times New Roman" w:hAnsi="Times New Roman" w:cs="Times New Roman"/>
        </w:rPr>
        <w:t xml:space="preserve">  A preliminary objection asserting lack of Commission jurisdiction </w:t>
      </w:r>
      <w:r w:rsidR="00047D1A" w:rsidRPr="005C6FE8">
        <w:rPr>
          <w:rFonts w:ascii="Times New Roman" w:hAnsi="Times New Roman" w:cs="Times New Roman"/>
        </w:rPr>
        <w:t xml:space="preserve">pursuant to </w:t>
      </w:r>
      <w:r w:rsidRPr="005C6FE8">
        <w:rPr>
          <w:rFonts w:ascii="Times New Roman" w:hAnsi="Times New Roman" w:cs="Times New Roman"/>
        </w:rPr>
        <w:t>the Commission’s Rules of Practice and Procedure is therefore analogous to preliminary objections allowed by Rule 1028 of the Pennsylvania Rules of Civil Procedure.</w:t>
      </w:r>
    </w:p>
    <w:p w:rsidR="00070A8F" w:rsidRPr="005C6FE8" w:rsidRDefault="00070A8F" w:rsidP="00CD4DB3">
      <w:pPr>
        <w:pStyle w:val="ParaTab1"/>
        <w:tabs>
          <w:tab w:val="left" w:pos="2070"/>
        </w:tabs>
        <w:spacing w:line="360" w:lineRule="auto"/>
        <w:ind w:firstLine="1350"/>
        <w:rPr>
          <w:rFonts w:ascii="Times New Roman" w:hAnsi="Times New Roman" w:cs="Times New Roman"/>
        </w:rPr>
      </w:pPr>
    </w:p>
    <w:p w:rsidR="00070A8F" w:rsidRPr="005C6FE8" w:rsidRDefault="00070A8F"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5C6FE8">
        <w:rPr>
          <w:rFonts w:ascii="Times New Roman" w:hAnsi="Times New Roman" w:cs="Times New Roman"/>
          <w:u w:val="single"/>
        </w:rPr>
        <w:t>Interstate Traveller Services, Inc. v. Pa. Dept. of Environment Resources</w:t>
      </w:r>
      <w:r w:rsidRPr="005C6FE8">
        <w:rPr>
          <w:rFonts w:ascii="Times New Roman" w:hAnsi="Times New Roman" w:cs="Times New Roman"/>
        </w:rPr>
        <w:t xml:space="preserve">, 406 A.2d 1020 (Pa. 1979); </w:t>
      </w:r>
      <w:r w:rsidRPr="005C6FE8">
        <w:rPr>
          <w:rFonts w:ascii="Times New Roman" w:hAnsi="Times New Roman" w:cs="Times New Roman"/>
          <w:u w:val="single"/>
        </w:rPr>
        <w:t>Rivera v. Philadelphia Theological Seminary of St. Charles Borromeo, Inc.</w:t>
      </w:r>
      <w:r w:rsidRPr="005C6FE8">
        <w:rPr>
          <w:rFonts w:ascii="Times New Roman" w:hAnsi="Times New Roman" w:cs="Times New Roman"/>
        </w:rPr>
        <w:t>, 595 A.2d 172 (Pa. Super. 1991)</w:t>
      </w:r>
      <w:r w:rsidR="00AC47BC" w:rsidRPr="005C6FE8">
        <w:rPr>
          <w:rFonts w:ascii="Times New Roman" w:hAnsi="Times New Roman" w:cs="Times New Roman"/>
        </w:rPr>
        <w:t>.</w:t>
      </w:r>
      <w:r w:rsidRPr="005C6FE8">
        <w:rPr>
          <w:rFonts w:ascii="Times New Roman" w:hAnsi="Times New Roman" w:cs="Times New Roman"/>
        </w:rPr>
        <w:t xml:space="preserve">  The Commission follows this standard.  </w:t>
      </w:r>
      <w:r w:rsidRPr="005C6FE8">
        <w:rPr>
          <w:rFonts w:ascii="Times New Roman" w:hAnsi="Times New Roman" w:cs="Times New Roman"/>
          <w:u w:val="single"/>
        </w:rPr>
        <w:t>Montague v. Philadelphia Electric Company</w:t>
      </w:r>
      <w:r w:rsidRPr="005C6FE8">
        <w:rPr>
          <w:rFonts w:ascii="Times New Roman" w:hAnsi="Times New Roman" w:cs="Times New Roman"/>
        </w:rPr>
        <w:t>, 66 Pa. PUC 24 (1988)</w:t>
      </w:r>
      <w:r w:rsidR="00AC47BC" w:rsidRPr="005C6FE8">
        <w:rPr>
          <w:rFonts w:ascii="Times New Roman" w:hAnsi="Times New Roman" w:cs="Times New Roman"/>
        </w:rPr>
        <w:t>.</w:t>
      </w:r>
    </w:p>
    <w:p w:rsidR="00574679" w:rsidRPr="005C6FE8" w:rsidRDefault="00574679" w:rsidP="00CD4DB3">
      <w:pPr>
        <w:pStyle w:val="ParaTab1"/>
        <w:spacing w:line="360" w:lineRule="auto"/>
        <w:ind w:firstLine="1350"/>
        <w:rPr>
          <w:rFonts w:ascii="Times New Roman" w:hAnsi="Times New Roman" w:cs="Times New Roman"/>
        </w:rPr>
      </w:pPr>
    </w:p>
    <w:p w:rsidR="00070A8F" w:rsidRPr="005C6FE8" w:rsidRDefault="00070A8F"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5C6FE8">
        <w:rPr>
          <w:rFonts w:ascii="Times New Roman" w:hAnsi="Times New Roman" w:cs="Times New Roman"/>
          <w:u w:val="single"/>
        </w:rPr>
        <w:t>County of Allegheny v. Commonwealth of Pennsylvania</w:t>
      </w:r>
      <w:r w:rsidRPr="005C6FE8">
        <w:rPr>
          <w:rFonts w:ascii="Times New Roman" w:hAnsi="Times New Roman" w:cs="Times New Roman"/>
        </w:rPr>
        <w:t xml:space="preserve">, 490 A.2d 402 (Pa. 1985); </w:t>
      </w:r>
      <w:r w:rsidRPr="005C6FE8">
        <w:rPr>
          <w:rFonts w:ascii="Times New Roman" w:hAnsi="Times New Roman" w:cs="Times New Roman"/>
          <w:u w:val="single"/>
        </w:rPr>
        <w:t xml:space="preserve">Commonwealth of Pennsylvania v. </w:t>
      </w:r>
      <w:r w:rsidRPr="005C6FE8">
        <w:rPr>
          <w:rFonts w:ascii="Times New Roman" w:hAnsi="Times New Roman" w:cs="Times New Roman"/>
          <w:u w:val="single"/>
        </w:rPr>
        <w:lastRenderedPageBreak/>
        <w:t>Bell Telephone Co. of Pa.</w:t>
      </w:r>
      <w:r w:rsidRPr="005C6FE8">
        <w:rPr>
          <w:rFonts w:ascii="Times New Roman" w:hAnsi="Times New Roman" w:cs="Times New Roman"/>
        </w:rPr>
        <w:t>, 551 A.2d 602 (Pa. Cmwlth. 1988)</w:t>
      </w:r>
      <w:r w:rsidR="00AC47BC" w:rsidRPr="005C6FE8">
        <w:rPr>
          <w:rFonts w:ascii="Times New Roman" w:hAnsi="Times New Roman" w:cs="Times New Roman"/>
        </w:rPr>
        <w:t>.</w:t>
      </w:r>
      <w:r w:rsidRPr="005C6FE8">
        <w:rPr>
          <w:rFonts w:ascii="Times New Roman" w:hAnsi="Times New Roman" w:cs="Times New Roman"/>
        </w:rPr>
        <w:t xml:space="preserve">  The Commission must view the complaint in this case in the light most favorable to the </w:t>
      </w:r>
      <w:r w:rsidR="007F31D5" w:rsidRPr="005C6FE8">
        <w:rPr>
          <w:rFonts w:ascii="Times New Roman" w:hAnsi="Times New Roman" w:cs="Times New Roman"/>
        </w:rPr>
        <w:t>Complainant</w:t>
      </w:r>
      <w:r w:rsidRPr="005C6FE8">
        <w:rPr>
          <w:rFonts w:ascii="Times New Roman" w:hAnsi="Times New Roman" w:cs="Times New Roman"/>
        </w:rPr>
        <w:t xml:space="preserve"> and should dismiss the complaint only if it appears that the </w:t>
      </w:r>
      <w:r w:rsidR="007F31D5" w:rsidRPr="005C6FE8">
        <w:rPr>
          <w:rFonts w:ascii="Times New Roman" w:hAnsi="Times New Roman" w:cs="Times New Roman"/>
        </w:rPr>
        <w:t>Complainant</w:t>
      </w:r>
      <w:r w:rsidRPr="005C6FE8">
        <w:rPr>
          <w:rFonts w:ascii="Times New Roman" w:hAnsi="Times New Roman" w:cs="Times New Roman"/>
        </w:rPr>
        <w:t xml:space="preserve"> would not be entitled to relief under any circumstances as a matter of law.  </w:t>
      </w:r>
      <w:r w:rsidRPr="005C6FE8">
        <w:rPr>
          <w:rFonts w:ascii="Times New Roman" w:hAnsi="Times New Roman" w:cs="Times New Roman"/>
          <w:u w:val="single"/>
        </w:rPr>
        <w:t>Equitable Small Transportation Intervenors v. Equitable Gas Company</w:t>
      </w:r>
      <w:r w:rsidRPr="005C6FE8">
        <w:rPr>
          <w:rFonts w:ascii="Times New Roman" w:hAnsi="Times New Roman" w:cs="Times New Roman"/>
        </w:rPr>
        <w:t>, 1994 Pa PUC LEXIS 69, Docket No. C-00935435 (July 18, 1994)</w:t>
      </w:r>
      <w:r w:rsidR="00F60642" w:rsidRPr="005C6FE8">
        <w:rPr>
          <w:rFonts w:ascii="Times New Roman" w:hAnsi="Times New Roman" w:cs="Times New Roman"/>
        </w:rPr>
        <w:t>.</w:t>
      </w:r>
    </w:p>
    <w:p w:rsidR="00070A8F" w:rsidRPr="005C6FE8" w:rsidRDefault="00070A8F" w:rsidP="00CD4DB3">
      <w:pPr>
        <w:pStyle w:val="ParaTab1"/>
        <w:spacing w:line="360" w:lineRule="auto"/>
        <w:ind w:firstLine="1350"/>
        <w:rPr>
          <w:rFonts w:ascii="Times New Roman" w:hAnsi="Times New Roman" w:cs="Times New Roman"/>
        </w:rPr>
      </w:pPr>
    </w:p>
    <w:p w:rsidR="00047D1A" w:rsidRPr="005C6FE8" w:rsidRDefault="00070A8F"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The Commission regulation at 52 Pa.Code §</w:t>
      </w:r>
      <w:r w:rsidR="00142C67" w:rsidRPr="005C6FE8">
        <w:rPr>
          <w:rFonts w:ascii="Times New Roman" w:hAnsi="Times New Roman" w:cs="Times New Roman"/>
        </w:rPr>
        <w:t xml:space="preserve"> </w:t>
      </w:r>
      <w:r w:rsidRPr="005C6FE8">
        <w:rPr>
          <w:rFonts w:ascii="Times New Roman" w:hAnsi="Times New Roman" w:cs="Times New Roman"/>
        </w:rPr>
        <w:t>5.21(a) states that a person may file a formal complaint claiming violation of a statute that the Commission has jurisdiction to administer.  The regulation at 52 Pa.Code §</w:t>
      </w:r>
      <w:r w:rsidR="00142C67" w:rsidRPr="005C6FE8">
        <w:rPr>
          <w:rFonts w:ascii="Times New Roman" w:hAnsi="Times New Roman" w:cs="Times New Roman"/>
        </w:rPr>
        <w:t xml:space="preserve"> </w:t>
      </w:r>
      <w:r w:rsidRPr="005C6FE8">
        <w:rPr>
          <w:rFonts w:ascii="Times New Roman" w:hAnsi="Times New Roman" w:cs="Times New Roman"/>
        </w:rPr>
        <w:t>5.21(d) authorizes the Commission to dismiss a complaint if a hearing is not necessary and authorizes preliminary objections to be fil</w:t>
      </w:r>
      <w:r w:rsidR="005864B6">
        <w:rPr>
          <w:rFonts w:ascii="Times New Roman" w:hAnsi="Times New Roman" w:cs="Times New Roman"/>
        </w:rPr>
        <w:t>ed in response to a complaint.</w:t>
      </w:r>
    </w:p>
    <w:p w:rsidR="00047D1A" w:rsidRPr="005C6FE8" w:rsidRDefault="00047D1A" w:rsidP="00CD4DB3">
      <w:pPr>
        <w:pStyle w:val="ParaTab1"/>
        <w:spacing w:line="360" w:lineRule="auto"/>
        <w:ind w:firstLine="1350"/>
        <w:rPr>
          <w:rFonts w:ascii="Times New Roman" w:hAnsi="Times New Roman" w:cs="Times New Roman"/>
        </w:rPr>
      </w:pPr>
    </w:p>
    <w:p w:rsidR="00070A8F" w:rsidRPr="005C6FE8" w:rsidRDefault="00070A8F"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The regulation at 52 Pa.Code §</w:t>
      </w:r>
      <w:r w:rsidR="00142C67" w:rsidRPr="005C6FE8">
        <w:rPr>
          <w:rFonts w:ascii="Times New Roman" w:hAnsi="Times New Roman" w:cs="Times New Roman"/>
        </w:rPr>
        <w:t xml:space="preserve"> </w:t>
      </w:r>
      <w:r w:rsidRPr="005C6FE8">
        <w:rPr>
          <w:rFonts w:ascii="Times New Roman" w:hAnsi="Times New Roman" w:cs="Times New Roman"/>
        </w:rPr>
        <w:t>5.101(a)(1) permits the filing of a preliminary objection to dismiss a pleading for lack of Commission jurisdiction.  The provision at 52 Pa.Code §</w:t>
      </w:r>
      <w:r w:rsidR="00142C67" w:rsidRPr="005C6FE8">
        <w:rPr>
          <w:rFonts w:ascii="Times New Roman" w:hAnsi="Times New Roman" w:cs="Times New Roman"/>
        </w:rPr>
        <w:t xml:space="preserve"> </w:t>
      </w:r>
      <w:r w:rsidRPr="005C6FE8">
        <w:rPr>
          <w:rFonts w:ascii="Times New Roman" w:hAnsi="Times New Roman" w:cs="Times New Roman"/>
        </w:rPr>
        <w:t>5.101(a)(1) serves judicial economy by avoiding a hearing where no factual dispute exists.  If no factual issue pertinent to the resolution of a case exists, a hearing is unnecess</w:t>
      </w:r>
      <w:r w:rsidR="00ED32CB">
        <w:rPr>
          <w:rFonts w:ascii="Times New Roman" w:hAnsi="Times New Roman" w:cs="Times New Roman"/>
        </w:rPr>
        <w:t xml:space="preserve">ary.  66 </w:t>
      </w:r>
      <w:r w:rsidRPr="005C6FE8">
        <w:rPr>
          <w:rFonts w:ascii="Times New Roman" w:hAnsi="Times New Roman" w:cs="Times New Roman"/>
        </w:rPr>
        <w:t>Pa.C.S. §</w:t>
      </w:r>
      <w:r w:rsidR="000204AA">
        <w:rPr>
          <w:rFonts w:ascii="Times New Roman" w:hAnsi="Times New Roman" w:cs="Times New Roman"/>
        </w:rPr>
        <w:t xml:space="preserve"> </w:t>
      </w:r>
      <w:r w:rsidRPr="005C6FE8">
        <w:rPr>
          <w:rFonts w:ascii="Times New Roman" w:hAnsi="Times New Roman" w:cs="Times New Roman"/>
        </w:rPr>
        <w:t xml:space="preserve">703(a); </w:t>
      </w:r>
      <w:r w:rsidRPr="005C6FE8">
        <w:rPr>
          <w:rFonts w:ascii="Times New Roman" w:hAnsi="Times New Roman" w:cs="Times New Roman"/>
          <w:u w:val="single"/>
        </w:rPr>
        <w:t>Lehigh Valley Power Committee v. Pa</w:t>
      </w:r>
      <w:r w:rsidR="00142C67" w:rsidRPr="005C6FE8">
        <w:rPr>
          <w:rFonts w:ascii="Times New Roman" w:hAnsi="Times New Roman" w:cs="Times New Roman"/>
          <w:u w:val="single"/>
        </w:rPr>
        <w:t>.</w:t>
      </w:r>
      <w:r w:rsidRPr="005C6FE8">
        <w:rPr>
          <w:rFonts w:ascii="Times New Roman" w:hAnsi="Times New Roman" w:cs="Times New Roman"/>
          <w:u w:val="single"/>
        </w:rPr>
        <w:t xml:space="preserve"> Pub. Util. Comm’n</w:t>
      </w:r>
      <w:r w:rsidR="00ED32CB">
        <w:rPr>
          <w:rFonts w:ascii="Times New Roman" w:hAnsi="Times New Roman" w:cs="Times New Roman"/>
        </w:rPr>
        <w:t xml:space="preserve">, 563 A.2d </w:t>
      </w:r>
      <w:r w:rsidRPr="005C6FE8">
        <w:rPr>
          <w:rFonts w:ascii="Times New Roman" w:hAnsi="Times New Roman" w:cs="Times New Roman"/>
        </w:rPr>
        <w:t xml:space="preserve">557 (Pa. Cmwlth. 1989); </w:t>
      </w:r>
      <w:r w:rsidRPr="005C6FE8">
        <w:rPr>
          <w:rFonts w:ascii="Times New Roman" w:hAnsi="Times New Roman" w:cs="Times New Roman"/>
          <w:u w:val="single"/>
        </w:rPr>
        <w:t>Lehigh Valley Power Committee v. Pa</w:t>
      </w:r>
      <w:r w:rsidR="00142C67" w:rsidRPr="005C6FE8">
        <w:rPr>
          <w:rFonts w:ascii="Times New Roman" w:hAnsi="Times New Roman" w:cs="Times New Roman"/>
          <w:u w:val="single"/>
        </w:rPr>
        <w:t>.</w:t>
      </w:r>
      <w:r w:rsidRPr="005C6FE8">
        <w:rPr>
          <w:rFonts w:ascii="Times New Roman" w:hAnsi="Times New Roman" w:cs="Times New Roman"/>
          <w:u w:val="single"/>
        </w:rPr>
        <w:t xml:space="preserve"> Pub. Util. Comm’n</w:t>
      </w:r>
      <w:r w:rsidR="00ED32CB">
        <w:rPr>
          <w:rFonts w:ascii="Times New Roman" w:hAnsi="Times New Roman" w:cs="Times New Roman"/>
        </w:rPr>
        <w:t xml:space="preserve">, 563 A.2d </w:t>
      </w:r>
      <w:r w:rsidRPr="005C6FE8">
        <w:rPr>
          <w:rFonts w:ascii="Times New Roman" w:hAnsi="Times New Roman" w:cs="Times New Roman"/>
        </w:rPr>
        <w:t xml:space="preserve">548 (Pa. Cmwlth. 1989); </w:t>
      </w:r>
      <w:r w:rsidRPr="005C6FE8">
        <w:rPr>
          <w:rFonts w:ascii="Times New Roman" w:hAnsi="Times New Roman" w:cs="Times New Roman"/>
          <w:u w:val="single"/>
        </w:rPr>
        <w:t>S.M.E. Bessemer Cement, Inc. v. Pa</w:t>
      </w:r>
      <w:r w:rsidR="00142C67" w:rsidRPr="005C6FE8">
        <w:rPr>
          <w:rFonts w:ascii="Times New Roman" w:hAnsi="Times New Roman" w:cs="Times New Roman"/>
          <w:u w:val="single"/>
        </w:rPr>
        <w:t>.</w:t>
      </w:r>
      <w:r w:rsidRPr="005C6FE8">
        <w:rPr>
          <w:rFonts w:ascii="Times New Roman" w:hAnsi="Times New Roman" w:cs="Times New Roman"/>
          <w:u w:val="single"/>
        </w:rPr>
        <w:t xml:space="preserve"> Pub. Util. Comm’n</w:t>
      </w:r>
      <w:r w:rsidR="00ED32CB">
        <w:rPr>
          <w:rFonts w:ascii="Times New Roman" w:hAnsi="Times New Roman" w:cs="Times New Roman"/>
        </w:rPr>
        <w:t xml:space="preserve">, 540 A.2d </w:t>
      </w:r>
      <w:r w:rsidRPr="005C6FE8">
        <w:rPr>
          <w:rFonts w:ascii="Times New Roman" w:hAnsi="Times New Roman" w:cs="Times New Roman"/>
        </w:rPr>
        <w:t xml:space="preserve">1006 (Pa. Cmwlth. 1988); </w:t>
      </w:r>
      <w:r w:rsidRPr="005C6FE8">
        <w:rPr>
          <w:rFonts w:ascii="Times New Roman" w:hAnsi="Times New Roman" w:cs="Times New Roman"/>
          <w:u w:val="single"/>
        </w:rPr>
        <w:t>White Oak Borough Authority v. Pa</w:t>
      </w:r>
      <w:r w:rsidR="00142C67" w:rsidRPr="005C6FE8">
        <w:rPr>
          <w:rFonts w:ascii="Times New Roman" w:hAnsi="Times New Roman" w:cs="Times New Roman"/>
          <w:u w:val="single"/>
        </w:rPr>
        <w:t>.</w:t>
      </w:r>
      <w:r w:rsidRPr="005C6FE8">
        <w:rPr>
          <w:rFonts w:ascii="Times New Roman" w:hAnsi="Times New Roman" w:cs="Times New Roman"/>
          <w:u w:val="single"/>
        </w:rPr>
        <w:t xml:space="preserve"> Pub. Util. Comm’n</w:t>
      </w:r>
      <w:r w:rsidR="00ED32CB">
        <w:rPr>
          <w:rFonts w:ascii="Times New Roman" w:hAnsi="Times New Roman" w:cs="Times New Roman"/>
        </w:rPr>
        <w:t xml:space="preserve">, 103 A.2d </w:t>
      </w:r>
      <w:r w:rsidRPr="005C6FE8">
        <w:rPr>
          <w:rFonts w:ascii="Times New Roman" w:hAnsi="Times New Roman" w:cs="Times New Roman"/>
        </w:rPr>
        <w:t>502 (Pa. Super.</w:t>
      </w:r>
      <w:r w:rsidR="00C80A67" w:rsidRPr="005C6FE8">
        <w:rPr>
          <w:rFonts w:ascii="Times New Roman" w:hAnsi="Times New Roman" w:cs="Times New Roman"/>
        </w:rPr>
        <w:t xml:space="preserve"> </w:t>
      </w:r>
      <w:r w:rsidRPr="005C6FE8">
        <w:rPr>
          <w:rFonts w:ascii="Times New Roman" w:hAnsi="Times New Roman" w:cs="Times New Roman"/>
        </w:rPr>
        <w:t>1954)</w:t>
      </w:r>
      <w:r w:rsidR="00F60642" w:rsidRPr="005C6FE8">
        <w:rPr>
          <w:rFonts w:ascii="Times New Roman" w:hAnsi="Times New Roman" w:cs="Times New Roman"/>
        </w:rPr>
        <w:t>.</w:t>
      </w:r>
    </w:p>
    <w:p w:rsidR="0078229E" w:rsidRPr="005C6FE8" w:rsidRDefault="0078229E" w:rsidP="00CD4DB3">
      <w:pPr>
        <w:pStyle w:val="ParaTab1"/>
        <w:spacing w:line="360" w:lineRule="auto"/>
        <w:ind w:firstLine="1350"/>
        <w:rPr>
          <w:rFonts w:ascii="Times New Roman" w:hAnsi="Times New Roman" w:cs="Times New Roman"/>
        </w:rPr>
      </w:pPr>
    </w:p>
    <w:p w:rsidR="004C0CD5" w:rsidRPr="005C6FE8" w:rsidRDefault="00070A8F"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Viewing the complaint in this case in the light most favorable to the </w:t>
      </w:r>
      <w:r w:rsidR="007F31D5" w:rsidRPr="005C6FE8">
        <w:rPr>
          <w:rFonts w:ascii="Times New Roman" w:hAnsi="Times New Roman" w:cs="Times New Roman"/>
        </w:rPr>
        <w:t>Complainant</w:t>
      </w:r>
      <w:r w:rsidRPr="005C6FE8">
        <w:rPr>
          <w:rFonts w:ascii="Times New Roman" w:hAnsi="Times New Roman" w:cs="Times New Roman"/>
        </w:rPr>
        <w:t xml:space="preserve">, the </w:t>
      </w:r>
      <w:r w:rsidR="00142C67" w:rsidRPr="005C6FE8">
        <w:rPr>
          <w:rFonts w:ascii="Times New Roman" w:hAnsi="Times New Roman" w:cs="Times New Roman"/>
        </w:rPr>
        <w:t>Respondent wishes to control the vegetation growing in its right of way which crosses the Complainant’s property.  The Respondent intends to control this vegetation by either physically removing the vegetation or spraying herbicides on the vegetation.</w:t>
      </w:r>
      <w:r w:rsidR="00D867B9" w:rsidRPr="005C6FE8">
        <w:rPr>
          <w:rFonts w:ascii="Times New Roman" w:hAnsi="Times New Roman" w:cs="Times New Roman"/>
        </w:rPr>
        <w:t xml:space="preserve">  The Complainant objects to the Respondent removing vegetation or spraying herbicide in its right of way.  The Complainant wants the Respondent to vacate its existing right of way and negotiate</w:t>
      </w:r>
      <w:r w:rsidR="00142448">
        <w:rPr>
          <w:rFonts w:ascii="Times New Roman" w:hAnsi="Times New Roman" w:cs="Times New Roman"/>
        </w:rPr>
        <w:t xml:space="preserve"> a new right of way agreement.</w:t>
      </w:r>
    </w:p>
    <w:p w:rsidR="00B94546" w:rsidRPr="005C6FE8" w:rsidRDefault="00B94546" w:rsidP="00CD4DB3">
      <w:pPr>
        <w:pStyle w:val="ParaTab1"/>
        <w:spacing w:line="360" w:lineRule="auto"/>
        <w:ind w:firstLine="1350"/>
        <w:rPr>
          <w:rFonts w:ascii="Times New Roman" w:hAnsi="Times New Roman" w:cs="Times New Roman"/>
        </w:rPr>
      </w:pPr>
    </w:p>
    <w:p w:rsidR="0030022F" w:rsidRPr="005C6FE8" w:rsidRDefault="0058223D"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lastRenderedPageBreak/>
        <w:t xml:space="preserve">Accepting the facts alleged in the complaint as true for purposes of disposing of </w:t>
      </w:r>
      <w:r w:rsidR="008843F0" w:rsidRPr="005C6FE8">
        <w:rPr>
          <w:rFonts w:ascii="Times New Roman" w:hAnsi="Times New Roman" w:cs="Times New Roman"/>
        </w:rPr>
        <w:t>its</w:t>
      </w:r>
      <w:r w:rsidRPr="005C6FE8">
        <w:rPr>
          <w:rFonts w:ascii="Times New Roman" w:hAnsi="Times New Roman" w:cs="Times New Roman"/>
        </w:rPr>
        <w:t xml:space="preserve"> preliminary objection, </w:t>
      </w:r>
      <w:r w:rsidR="008843F0" w:rsidRPr="005C6FE8">
        <w:rPr>
          <w:rFonts w:ascii="Times New Roman" w:hAnsi="Times New Roman" w:cs="Times New Roman"/>
        </w:rPr>
        <w:t xml:space="preserve">the Respondent alleges that the complaint raises issues </w:t>
      </w:r>
      <w:r w:rsidR="0030022F" w:rsidRPr="005C6FE8">
        <w:rPr>
          <w:rFonts w:ascii="Times New Roman" w:hAnsi="Times New Roman" w:cs="Times New Roman"/>
        </w:rPr>
        <w:t>that are outside the subject matter jurisdictio</w:t>
      </w:r>
      <w:r w:rsidR="004D5013">
        <w:rPr>
          <w:rFonts w:ascii="Times New Roman" w:hAnsi="Times New Roman" w:cs="Times New Roman"/>
        </w:rPr>
        <w:t>n of the Commission.  I agree.</w:t>
      </w:r>
    </w:p>
    <w:p w:rsidR="0030022F" w:rsidRPr="005C6FE8" w:rsidRDefault="0030022F" w:rsidP="00CD4DB3">
      <w:pPr>
        <w:pStyle w:val="ParaTab1"/>
        <w:spacing w:line="360" w:lineRule="auto"/>
        <w:ind w:firstLine="1350"/>
        <w:rPr>
          <w:rFonts w:ascii="Times New Roman" w:hAnsi="Times New Roman" w:cs="Times New Roman"/>
        </w:rPr>
      </w:pPr>
    </w:p>
    <w:p w:rsidR="008E27FF" w:rsidRPr="005C6FE8" w:rsidRDefault="0030022F" w:rsidP="00B948B4">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The </w:t>
      </w:r>
      <w:r w:rsidR="00BE3FF9" w:rsidRPr="005C6FE8">
        <w:rPr>
          <w:rFonts w:ascii="Times New Roman" w:hAnsi="Times New Roman" w:cs="Times New Roman"/>
        </w:rPr>
        <w:t>C</w:t>
      </w:r>
      <w:r w:rsidRPr="005C6FE8">
        <w:rPr>
          <w:rFonts w:ascii="Times New Roman" w:hAnsi="Times New Roman" w:cs="Times New Roman"/>
        </w:rPr>
        <w:t>omplain</w:t>
      </w:r>
      <w:r w:rsidR="00BE3FF9" w:rsidRPr="005C6FE8">
        <w:rPr>
          <w:rFonts w:ascii="Times New Roman" w:hAnsi="Times New Roman" w:cs="Times New Roman"/>
        </w:rPr>
        <w:t>an</w:t>
      </w:r>
      <w:r w:rsidRPr="005C6FE8">
        <w:rPr>
          <w:rFonts w:ascii="Times New Roman" w:hAnsi="Times New Roman" w:cs="Times New Roman"/>
        </w:rPr>
        <w:t xml:space="preserve">t </w:t>
      </w:r>
      <w:r w:rsidR="00B948B4" w:rsidRPr="005C6FE8">
        <w:rPr>
          <w:rFonts w:ascii="Times New Roman" w:hAnsi="Times New Roman" w:cs="Times New Roman"/>
        </w:rPr>
        <w:t xml:space="preserve">apparently contends that the Commission should prohibit </w:t>
      </w:r>
      <w:r w:rsidR="00D867B9" w:rsidRPr="005C6FE8">
        <w:rPr>
          <w:rFonts w:ascii="Times New Roman" w:hAnsi="Times New Roman" w:cs="Times New Roman"/>
        </w:rPr>
        <w:t xml:space="preserve">the Respondent’s vegetation management </w:t>
      </w:r>
      <w:r w:rsidR="00B948B4" w:rsidRPr="005C6FE8">
        <w:rPr>
          <w:rFonts w:ascii="Times New Roman" w:hAnsi="Times New Roman" w:cs="Times New Roman"/>
        </w:rPr>
        <w:t xml:space="preserve">activities </w:t>
      </w:r>
      <w:r w:rsidR="006D2E94" w:rsidRPr="005C6FE8">
        <w:rPr>
          <w:rFonts w:ascii="Times New Roman" w:hAnsi="Times New Roman" w:cs="Times New Roman"/>
        </w:rPr>
        <w:t>and request</w:t>
      </w:r>
      <w:r w:rsidR="001F65E9" w:rsidRPr="005C6FE8">
        <w:rPr>
          <w:rFonts w:ascii="Times New Roman" w:hAnsi="Times New Roman" w:cs="Times New Roman"/>
        </w:rPr>
        <w:t>s</w:t>
      </w:r>
      <w:r w:rsidR="006D2E94" w:rsidRPr="005C6FE8">
        <w:rPr>
          <w:rFonts w:ascii="Times New Roman" w:hAnsi="Times New Roman" w:cs="Times New Roman"/>
        </w:rPr>
        <w:t xml:space="preserve"> that the Commission direct the </w:t>
      </w:r>
      <w:r w:rsidR="00B948B4" w:rsidRPr="005C6FE8">
        <w:rPr>
          <w:rFonts w:ascii="Times New Roman" w:hAnsi="Times New Roman" w:cs="Times New Roman"/>
        </w:rPr>
        <w:t xml:space="preserve">Respondent to cease both physically removing the vegetation and spraying herbicides on the vegetation located within its right of way.  </w:t>
      </w:r>
      <w:r w:rsidR="003746F0" w:rsidRPr="005C6FE8">
        <w:rPr>
          <w:rFonts w:ascii="Times New Roman" w:hAnsi="Times New Roman" w:cs="Times New Roman"/>
        </w:rPr>
        <w:t>Th</w:t>
      </w:r>
      <w:r w:rsidR="00D867B9" w:rsidRPr="005C6FE8">
        <w:rPr>
          <w:rFonts w:ascii="Times New Roman" w:hAnsi="Times New Roman" w:cs="Times New Roman"/>
        </w:rPr>
        <w:t xml:space="preserve">e Complainant is requesting </w:t>
      </w:r>
      <w:r w:rsidR="00B948B4" w:rsidRPr="005C6FE8">
        <w:rPr>
          <w:rFonts w:ascii="Times New Roman" w:hAnsi="Times New Roman" w:cs="Times New Roman"/>
        </w:rPr>
        <w:t xml:space="preserve">that the Commission </w:t>
      </w:r>
      <w:r w:rsidR="00D867B9" w:rsidRPr="005C6FE8">
        <w:rPr>
          <w:rFonts w:ascii="Times New Roman" w:hAnsi="Times New Roman" w:cs="Times New Roman"/>
        </w:rPr>
        <w:t xml:space="preserve">limit the </w:t>
      </w:r>
      <w:r w:rsidR="00B948B4" w:rsidRPr="005C6FE8">
        <w:rPr>
          <w:rFonts w:ascii="Times New Roman" w:hAnsi="Times New Roman" w:cs="Times New Roman"/>
        </w:rPr>
        <w:t xml:space="preserve">activities </w:t>
      </w:r>
      <w:r w:rsidR="00D867B9" w:rsidRPr="005C6FE8">
        <w:rPr>
          <w:rFonts w:ascii="Times New Roman" w:hAnsi="Times New Roman" w:cs="Times New Roman"/>
        </w:rPr>
        <w:t xml:space="preserve">that </w:t>
      </w:r>
      <w:r w:rsidR="00B948B4" w:rsidRPr="005C6FE8">
        <w:rPr>
          <w:rFonts w:ascii="Times New Roman" w:hAnsi="Times New Roman" w:cs="Times New Roman"/>
        </w:rPr>
        <w:t>the Respondent can engage in within its right of way.</w:t>
      </w:r>
      <w:r w:rsidR="00D867B9" w:rsidRPr="005C6FE8">
        <w:rPr>
          <w:rFonts w:ascii="Times New Roman" w:hAnsi="Times New Roman" w:cs="Times New Roman"/>
        </w:rPr>
        <w:t xml:space="preserve">  The Complainant is requesting that the Commission determine what activities the Respondent may engage in within its right of way, pursuant to its deed of easement.</w:t>
      </w:r>
      <w:r w:rsidR="00B948B4" w:rsidRPr="005C6FE8">
        <w:rPr>
          <w:rFonts w:ascii="Times New Roman" w:hAnsi="Times New Roman" w:cs="Times New Roman"/>
        </w:rPr>
        <w:t xml:space="preserve">  </w:t>
      </w:r>
      <w:r w:rsidR="003746F0" w:rsidRPr="005C6FE8">
        <w:rPr>
          <w:rFonts w:ascii="Times New Roman" w:hAnsi="Times New Roman" w:cs="Times New Roman"/>
        </w:rPr>
        <w:t xml:space="preserve">The Commission has no jurisdiction to adjudicate real property issues </w:t>
      </w:r>
      <w:r w:rsidR="001F65E9" w:rsidRPr="005C6FE8">
        <w:rPr>
          <w:rFonts w:ascii="Times New Roman" w:hAnsi="Times New Roman" w:cs="Times New Roman"/>
        </w:rPr>
        <w:t xml:space="preserve">such as </w:t>
      </w:r>
      <w:r w:rsidR="00B948B4" w:rsidRPr="005C6FE8">
        <w:rPr>
          <w:rFonts w:ascii="Times New Roman" w:hAnsi="Times New Roman" w:cs="Times New Roman"/>
        </w:rPr>
        <w:t>what activities the Respondent can engage in within its right of way</w:t>
      </w:r>
      <w:r w:rsidR="00D867B9" w:rsidRPr="005C6FE8">
        <w:rPr>
          <w:rFonts w:ascii="Times New Roman" w:hAnsi="Times New Roman" w:cs="Times New Roman"/>
        </w:rPr>
        <w:t>, pursuant to its deed of easement</w:t>
      </w:r>
      <w:r w:rsidR="00B948B4" w:rsidRPr="005C6FE8">
        <w:rPr>
          <w:rFonts w:ascii="Times New Roman" w:hAnsi="Times New Roman" w:cs="Times New Roman"/>
        </w:rPr>
        <w:t xml:space="preserve">.  </w:t>
      </w:r>
      <w:r w:rsidR="0078083F" w:rsidRPr="005C6FE8">
        <w:rPr>
          <w:rFonts w:ascii="Times New Roman" w:hAnsi="Times New Roman" w:cs="Times New Roman"/>
        </w:rPr>
        <w:t>S</w:t>
      </w:r>
      <w:r w:rsidR="008843F0" w:rsidRPr="005C6FE8">
        <w:rPr>
          <w:rFonts w:ascii="Times New Roman" w:hAnsi="Times New Roman" w:cs="Times New Roman"/>
        </w:rPr>
        <w:t>uch a determination is solely within the jurisdiction of the courts of the Commonwealth.</w:t>
      </w:r>
    </w:p>
    <w:p w:rsidR="00D85F05" w:rsidRPr="005C6FE8" w:rsidRDefault="00D85F05" w:rsidP="00CD4DB3">
      <w:pPr>
        <w:pStyle w:val="ParaTab1"/>
        <w:spacing w:line="360" w:lineRule="auto"/>
        <w:ind w:firstLine="1350"/>
        <w:rPr>
          <w:rFonts w:ascii="Times New Roman" w:hAnsi="Times New Roman" w:cs="Times New Roman"/>
        </w:rPr>
      </w:pPr>
    </w:p>
    <w:p w:rsidR="00DA44CE" w:rsidRDefault="00070A8F"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The Commission, as a creation of the General Assembly, has only the powers and authority granted to it by the General Assembly contained in the Public Utility Code.</w:t>
      </w:r>
      <w:r w:rsidR="00BE2792" w:rsidRPr="005C6FE8">
        <w:rPr>
          <w:rFonts w:ascii="Times New Roman" w:hAnsi="Times New Roman" w:cs="Times New Roman"/>
        </w:rPr>
        <w:t xml:space="preserve">  </w:t>
      </w:r>
      <w:r w:rsidR="00BE2792" w:rsidRPr="005C6FE8">
        <w:rPr>
          <w:rFonts w:ascii="Times New Roman" w:hAnsi="Times New Roman" w:cs="Times New Roman"/>
          <w:u w:val="single"/>
        </w:rPr>
        <w:t>Tod and Lisa Shedlosky v. Pennsylvania Electric Co.</w:t>
      </w:r>
      <w:r w:rsidR="00BE2792" w:rsidRPr="005C6FE8">
        <w:rPr>
          <w:rFonts w:ascii="Times New Roman" w:hAnsi="Times New Roman" w:cs="Times New Roman"/>
        </w:rPr>
        <w:t>, Docket No. C-</w:t>
      </w:r>
      <w:r w:rsidR="004C0CD5" w:rsidRPr="005C6FE8">
        <w:rPr>
          <w:rFonts w:ascii="Times New Roman" w:hAnsi="Times New Roman" w:cs="Times New Roman"/>
        </w:rPr>
        <w:t>20066937 (Order entered May 28, </w:t>
      </w:r>
      <w:r w:rsidR="00BE2792" w:rsidRPr="005C6FE8">
        <w:rPr>
          <w:rFonts w:ascii="Times New Roman" w:hAnsi="Times New Roman" w:cs="Times New Roman"/>
        </w:rPr>
        <w:t>2008);</w:t>
      </w:r>
      <w:r w:rsidR="00D22529" w:rsidRPr="005C6FE8">
        <w:rPr>
          <w:rFonts w:ascii="Times New Roman" w:hAnsi="Times New Roman" w:cs="Times New Roman"/>
        </w:rPr>
        <w:t xml:space="preserve"> </w:t>
      </w:r>
      <w:r w:rsidR="00D22529" w:rsidRPr="005C6FE8">
        <w:rPr>
          <w:rFonts w:ascii="Times New Roman" w:hAnsi="Times New Roman" w:cs="Times New Roman"/>
          <w:u w:val="single"/>
        </w:rPr>
        <w:t>Feingold v. Bell Tel. Co. of Pa.</w:t>
      </w:r>
      <w:r w:rsidR="00D22529" w:rsidRPr="005C6FE8">
        <w:rPr>
          <w:rFonts w:ascii="Times New Roman" w:hAnsi="Times New Roman" w:cs="Times New Roman"/>
        </w:rPr>
        <w:t>, 383 A.2d 791 (Pa. 1977)</w:t>
      </w:r>
      <w:r w:rsidR="0020233F" w:rsidRPr="005C6FE8">
        <w:rPr>
          <w:rFonts w:ascii="Times New Roman" w:hAnsi="Times New Roman" w:cs="Times New Roman"/>
        </w:rPr>
        <w:t>.</w:t>
      </w:r>
      <w:r w:rsidR="00DA44CE" w:rsidRPr="005C6FE8">
        <w:rPr>
          <w:rFonts w:ascii="Times New Roman" w:hAnsi="Times New Roman" w:cs="Times New Roman"/>
        </w:rPr>
        <w:t xml:space="preserve">  The Commission must act within, and cannot exceed, its jurisdiction.  </w:t>
      </w:r>
      <w:r w:rsidR="00DA44CE" w:rsidRPr="005C6FE8">
        <w:rPr>
          <w:rFonts w:ascii="Times New Roman" w:hAnsi="Times New Roman" w:cs="Times New Roman"/>
          <w:u w:val="single"/>
        </w:rPr>
        <w:t>City of Pittsburgh v. Pa</w:t>
      </w:r>
      <w:r w:rsidR="000204AA">
        <w:rPr>
          <w:rFonts w:ascii="Times New Roman" w:hAnsi="Times New Roman" w:cs="Times New Roman"/>
          <w:u w:val="single"/>
        </w:rPr>
        <w:t>.</w:t>
      </w:r>
      <w:r w:rsidR="00DA44CE" w:rsidRPr="005C6FE8">
        <w:rPr>
          <w:rFonts w:ascii="Times New Roman" w:hAnsi="Times New Roman" w:cs="Times New Roman"/>
          <w:u w:val="single"/>
        </w:rPr>
        <w:t xml:space="preserve"> Pub. Util. Comm’n.,</w:t>
      </w:r>
      <w:r w:rsidR="00DA44CE" w:rsidRPr="005C6FE8">
        <w:rPr>
          <w:rFonts w:ascii="Times New Roman" w:hAnsi="Times New Roman" w:cs="Times New Roman"/>
        </w:rPr>
        <w:t xml:space="preserve"> 43 A.2d 348 (Pa Super. 1945)</w:t>
      </w:r>
      <w:r w:rsidR="0020233F" w:rsidRPr="005C6FE8">
        <w:rPr>
          <w:rFonts w:ascii="Times New Roman" w:hAnsi="Times New Roman" w:cs="Times New Roman"/>
        </w:rPr>
        <w:t>.</w:t>
      </w:r>
      <w:r w:rsidR="00DA44CE" w:rsidRPr="005C6FE8">
        <w:rPr>
          <w:rFonts w:ascii="Times New Roman" w:hAnsi="Times New Roman" w:cs="Times New Roman"/>
        </w:rPr>
        <w:t xml:space="preserve">  Jurisdiction may not be conferred by the parties where none exists.  </w:t>
      </w:r>
      <w:r w:rsidR="00DA44CE" w:rsidRPr="005C6FE8">
        <w:rPr>
          <w:rFonts w:ascii="Times New Roman" w:hAnsi="Times New Roman" w:cs="Times New Roman"/>
          <w:u w:val="single"/>
        </w:rPr>
        <w:t>Roberts v. Martorano</w:t>
      </w:r>
      <w:r w:rsidR="00DA44CE" w:rsidRPr="005C6FE8">
        <w:rPr>
          <w:rFonts w:ascii="Times New Roman" w:hAnsi="Times New Roman" w:cs="Times New Roman"/>
        </w:rPr>
        <w:t>, 235 A.2d 602 (Pa. 1967)</w:t>
      </w:r>
      <w:r w:rsidR="0020233F" w:rsidRPr="005C6FE8">
        <w:rPr>
          <w:rFonts w:ascii="Times New Roman" w:hAnsi="Times New Roman" w:cs="Times New Roman"/>
        </w:rPr>
        <w:t>.</w:t>
      </w:r>
      <w:r w:rsidR="00DA44CE" w:rsidRPr="005C6FE8">
        <w:rPr>
          <w:rFonts w:ascii="Times New Roman" w:hAnsi="Times New Roman" w:cs="Times New Roman"/>
        </w:rPr>
        <w:t xml:space="preserve">  Subject matter jurisdiction is a prerequisite to the exercise of power to decide a controversy.  </w:t>
      </w:r>
      <w:r w:rsidR="00DA44CE" w:rsidRPr="005C6FE8">
        <w:rPr>
          <w:rFonts w:ascii="Times New Roman" w:hAnsi="Times New Roman" w:cs="Times New Roman"/>
          <w:u w:val="single"/>
        </w:rPr>
        <w:t>Hughes v. Pennsylvania State Police</w:t>
      </w:r>
      <w:r w:rsidR="00DA44CE" w:rsidRPr="005C6FE8">
        <w:rPr>
          <w:rFonts w:ascii="Times New Roman" w:hAnsi="Times New Roman" w:cs="Times New Roman"/>
        </w:rPr>
        <w:t xml:space="preserve">, 619 A.2d 390 (Pa. Cmwlth. 1992)  </w:t>
      </w:r>
      <w:r w:rsidR="00DA44CE" w:rsidRPr="005C6FE8">
        <w:rPr>
          <w:rFonts w:ascii="Times New Roman" w:hAnsi="Times New Roman" w:cs="Times New Roman"/>
          <w:u w:val="single"/>
        </w:rPr>
        <w:t>alloc. denied</w:t>
      </w:r>
      <w:r w:rsidR="00DA44CE" w:rsidRPr="005C6FE8">
        <w:rPr>
          <w:rFonts w:ascii="Times New Roman" w:hAnsi="Times New Roman" w:cs="Times New Roman"/>
        </w:rPr>
        <w:t xml:space="preserve"> 637 A.2d 293 (Pa. 1993)</w:t>
      </w:r>
      <w:r w:rsidR="0020233F" w:rsidRPr="005C6FE8">
        <w:rPr>
          <w:rFonts w:ascii="Times New Roman" w:hAnsi="Times New Roman" w:cs="Times New Roman"/>
        </w:rPr>
        <w:t>.</w:t>
      </w:r>
    </w:p>
    <w:p w:rsidR="00E30EC9" w:rsidRPr="005C6FE8" w:rsidRDefault="00E30EC9" w:rsidP="00E30EC9">
      <w:pPr>
        <w:pStyle w:val="ParaTab1"/>
        <w:spacing w:line="360" w:lineRule="auto"/>
        <w:ind w:firstLine="1354"/>
        <w:rPr>
          <w:rFonts w:ascii="Times New Roman" w:hAnsi="Times New Roman" w:cs="Times New Roman"/>
        </w:rPr>
      </w:pPr>
    </w:p>
    <w:p w:rsidR="004B0FB6" w:rsidRPr="005C6FE8" w:rsidRDefault="001040C2"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The Commission </w:t>
      </w:r>
      <w:r w:rsidR="00DA44CE" w:rsidRPr="005C6FE8">
        <w:rPr>
          <w:rFonts w:ascii="Times New Roman" w:hAnsi="Times New Roman" w:cs="Times New Roman"/>
        </w:rPr>
        <w:t xml:space="preserve">has determined that it </w:t>
      </w:r>
      <w:r w:rsidRPr="005C6FE8">
        <w:rPr>
          <w:rFonts w:ascii="Times New Roman" w:hAnsi="Times New Roman" w:cs="Times New Roman"/>
        </w:rPr>
        <w:t xml:space="preserve">is not the proper forum </w:t>
      </w:r>
      <w:r w:rsidR="00DA44CE" w:rsidRPr="005C6FE8">
        <w:rPr>
          <w:rFonts w:ascii="Times New Roman" w:hAnsi="Times New Roman" w:cs="Times New Roman"/>
        </w:rPr>
        <w:t>for r</w:t>
      </w:r>
      <w:r w:rsidRPr="005C6FE8">
        <w:rPr>
          <w:rFonts w:ascii="Times New Roman" w:hAnsi="Times New Roman" w:cs="Times New Roman"/>
        </w:rPr>
        <w:t>esolv</w:t>
      </w:r>
      <w:r w:rsidR="00DA44CE" w:rsidRPr="005C6FE8">
        <w:rPr>
          <w:rFonts w:ascii="Times New Roman" w:hAnsi="Times New Roman" w:cs="Times New Roman"/>
        </w:rPr>
        <w:t>ing</w:t>
      </w:r>
      <w:r w:rsidRPr="005C6FE8">
        <w:rPr>
          <w:rFonts w:ascii="Times New Roman" w:hAnsi="Times New Roman" w:cs="Times New Roman"/>
        </w:rPr>
        <w:t xml:space="preserve"> property right</w:t>
      </w:r>
      <w:r w:rsidR="008F7D94" w:rsidRPr="005C6FE8">
        <w:rPr>
          <w:rFonts w:ascii="Times New Roman" w:hAnsi="Times New Roman" w:cs="Times New Roman"/>
        </w:rPr>
        <w:t>s</w:t>
      </w:r>
      <w:r w:rsidRPr="005C6FE8">
        <w:rPr>
          <w:rFonts w:ascii="Times New Roman" w:hAnsi="Times New Roman" w:cs="Times New Roman"/>
        </w:rPr>
        <w:t xml:space="preserve"> controversies.  Rather, such controversies are a matter for a court of general jurisdiction.  </w:t>
      </w:r>
      <w:r w:rsidRPr="005C6FE8">
        <w:rPr>
          <w:rFonts w:ascii="Times New Roman" w:hAnsi="Times New Roman" w:cs="Times New Roman"/>
          <w:u w:val="single"/>
        </w:rPr>
        <w:t>Anne E. Perrige v. Metropolitan Edison Co.</w:t>
      </w:r>
      <w:r w:rsidRPr="005C6FE8">
        <w:rPr>
          <w:rFonts w:ascii="Times New Roman" w:hAnsi="Times New Roman" w:cs="Times New Roman"/>
        </w:rPr>
        <w:t xml:space="preserve">, Docket No. C-00004110 (Order entered </w:t>
      </w:r>
      <w:r w:rsidR="005078BA" w:rsidRPr="005C6FE8">
        <w:rPr>
          <w:rFonts w:ascii="Times New Roman" w:hAnsi="Times New Roman" w:cs="Times New Roman"/>
        </w:rPr>
        <w:t>J</w:t>
      </w:r>
      <w:r w:rsidRPr="005C6FE8">
        <w:rPr>
          <w:rFonts w:ascii="Times New Roman" w:hAnsi="Times New Roman" w:cs="Times New Roman"/>
        </w:rPr>
        <w:t>u</w:t>
      </w:r>
      <w:r w:rsidR="005078BA" w:rsidRPr="005C6FE8">
        <w:rPr>
          <w:rFonts w:ascii="Times New Roman" w:hAnsi="Times New Roman" w:cs="Times New Roman"/>
        </w:rPr>
        <w:t>l</w:t>
      </w:r>
      <w:r w:rsidRPr="005C6FE8">
        <w:rPr>
          <w:rFonts w:ascii="Times New Roman" w:hAnsi="Times New Roman" w:cs="Times New Roman"/>
        </w:rPr>
        <w:t>y 3, 20</w:t>
      </w:r>
      <w:r w:rsidR="005078BA" w:rsidRPr="005C6FE8">
        <w:rPr>
          <w:rFonts w:ascii="Times New Roman" w:hAnsi="Times New Roman" w:cs="Times New Roman"/>
        </w:rPr>
        <w:t>0</w:t>
      </w:r>
      <w:r w:rsidRPr="005C6FE8">
        <w:rPr>
          <w:rFonts w:ascii="Times New Roman" w:hAnsi="Times New Roman" w:cs="Times New Roman"/>
        </w:rPr>
        <w:t>3)</w:t>
      </w:r>
      <w:r w:rsidR="005078BA" w:rsidRPr="005C6FE8">
        <w:rPr>
          <w:rFonts w:ascii="Times New Roman" w:hAnsi="Times New Roman" w:cs="Times New Roman"/>
        </w:rPr>
        <w:t xml:space="preserve">; </w:t>
      </w:r>
      <w:r w:rsidR="005078BA" w:rsidRPr="005C6FE8">
        <w:rPr>
          <w:rFonts w:ascii="Times New Roman" w:hAnsi="Times New Roman" w:cs="Times New Roman"/>
          <w:u w:val="single"/>
        </w:rPr>
        <w:t>Fiorillo v. PECO Energy Co.</w:t>
      </w:r>
      <w:r w:rsidR="005078BA" w:rsidRPr="005C6FE8">
        <w:rPr>
          <w:rFonts w:ascii="Times New Roman" w:hAnsi="Times New Roman" w:cs="Times New Roman"/>
        </w:rPr>
        <w:t>, Docket No. C-00971088 (Order entered Septembe</w:t>
      </w:r>
      <w:r w:rsidR="00DA44CE" w:rsidRPr="005C6FE8">
        <w:rPr>
          <w:rFonts w:ascii="Times New Roman" w:hAnsi="Times New Roman" w:cs="Times New Roman"/>
        </w:rPr>
        <w:t>r 15, 1999)</w:t>
      </w:r>
      <w:r w:rsidR="00702920" w:rsidRPr="005C6FE8">
        <w:rPr>
          <w:rFonts w:ascii="Times New Roman" w:hAnsi="Times New Roman" w:cs="Times New Roman"/>
        </w:rPr>
        <w:t>.</w:t>
      </w:r>
      <w:r w:rsidR="00F86833" w:rsidRPr="005C6FE8">
        <w:rPr>
          <w:rFonts w:ascii="Times New Roman" w:hAnsi="Times New Roman" w:cs="Times New Roman"/>
        </w:rPr>
        <w:t xml:space="preserve"> </w:t>
      </w:r>
      <w:r w:rsidR="00DA44CE" w:rsidRPr="005C6FE8">
        <w:rPr>
          <w:rFonts w:ascii="Times New Roman" w:hAnsi="Times New Roman" w:cs="Times New Roman"/>
        </w:rPr>
        <w:t xml:space="preserve"> </w:t>
      </w:r>
      <w:r w:rsidR="00F86833" w:rsidRPr="005C6FE8">
        <w:rPr>
          <w:rFonts w:ascii="Times New Roman" w:hAnsi="Times New Roman" w:cs="Times New Roman"/>
        </w:rPr>
        <w:t xml:space="preserve">In </w:t>
      </w:r>
      <w:r w:rsidR="00F86833" w:rsidRPr="005C6FE8">
        <w:rPr>
          <w:rFonts w:ascii="Times New Roman" w:hAnsi="Times New Roman" w:cs="Times New Roman"/>
          <w:u w:val="single"/>
        </w:rPr>
        <w:t>Fairview Water Co. v. Pa</w:t>
      </w:r>
      <w:r w:rsidR="000204AA">
        <w:rPr>
          <w:rFonts w:ascii="Times New Roman" w:hAnsi="Times New Roman" w:cs="Times New Roman"/>
          <w:u w:val="single"/>
        </w:rPr>
        <w:t>.</w:t>
      </w:r>
      <w:r w:rsidR="00F86833" w:rsidRPr="005C6FE8">
        <w:rPr>
          <w:rFonts w:ascii="Times New Roman" w:hAnsi="Times New Roman" w:cs="Times New Roman"/>
          <w:u w:val="single"/>
        </w:rPr>
        <w:t xml:space="preserve"> Pub. Util. Comm’n</w:t>
      </w:r>
      <w:r w:rsidR="004A4E2A" w:rsidRPr="005C6FE8">
        <w:rPr>
          <w:rFonts w:ascii="Times New Roman" w:hAnsi="Times New Roman" w:cs="Times New Roman"/>
          <w:u w:val="single"/>
        </w:rPr>
        <w:t>.</w:t>
      </w:r>
      <w:r w:rsidR="00F86833" w:rsidRPr="005C6FE8">
        <w:rPr>
          <w:rFonts w:ascii="Times New Roman" w:hAnsi="Times New Roman" w:cs="Times New Roman"/>
        </w:rPr>
        <w:t xml:space="preserve">, 502 A.2d 162 (Pa. </w:t>
      </w:r>
      <w:r w:rsidR="00F86833" w:rsidRPr="005C6FE8">
        <w:rPr>
          <w:rFonts w:ascii="Times New Roman" w:hAnsi="Times New Roman" w:cs="Times New Roman"/>
        </w:rPr>
        <w:lastRenderedPageBreak/>
        <w:t>1985), the Pennsylvania Supreme Court held that the Commission does n</w:t>
      </w:r>
      <w:r w:rsidR="004A4E2A" w:rsidRPr="005C6FE8">
        <w:rPr>
          <w:rFonts w:ascii="Times New Roman" w:hAnsi="Times New Roman" w:cs="Times New Roman"/>
        </w:rPr>
        <w:t>o</w:t>
      </w:r>
      <w:r w:rsidR="00F86833" w:rsidRPr="005C6FE8">
        <w:rPr>
          <w:rFonts w:ascii="Times New Roman" w:hAnsi="Times New Roman" w:cs="Times New Roman"/>
        </w:rPr>
        <w:t>t have jurisdiction to determine the scope and validity of an eas</w:t>
      </w:r>
      <w:r w:rsidR="004A4E2A" w:rsidRPr="005C6FE8">
        <w:rPr>
          <w:rFonts w:ascii="Times New Roman" w:hAnsi="Times New Roman" w:cs="Times New Roman"/>
        </w:rPr>
        <w:t>e</w:t>
      </w:r>
      <w:r w:rsidR="00F86833" w:rsidRPr="005C6FE8">
        <w:rPr>
          <w:rFonts w:ascii="Times New Roman" w:hAnsi="Times New Roman" w:cs="Times New Roman"/>
        </w:rPr>
        <w:t>ment</w:t>
      </w:r>
      <w:r w:rsidR="00E30EC9">
        <w:rPr>
          <w:rFonts w:ascii="Times New Roman" w:hAnsi="Times New Roman" w:cs="Times New Roman"/>
        </w:rPr>
        <w:t>.</w:t>
      </w:r>
    </w:p>
    <w:p w:rsidR="004B0FB6" w:rsidRPr="005C6FE8" w:rsidRDefault="004B0FB6" w:rsidP="00CD4DB3">
      <w:pPr>
        <w:pStyle w:val="ParaTab1"/>
        <w:spacing w:line="360" w:lineRule="auto"/>
        <w:ind w:firstLine="1350"/>
        <w:rPr>
          <w:rFonts w:ascii="Times New Roman" w:hAnsi="Times New Roman" w:cs="Times New Roman"/>
        </w:rPr>
      </w:pPr>
    </w:p>
    <w:p w:rsidR="004B0FB6" w:rsidRDefault="004B0FB6"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In </w:t>
      </w:r>
      <w:r w:rsidRPr="005C6FE8">
        <w:rPr>
          <w:rFonts w:ascii="Times New Roman" w:hAnsi="Times New Roman" w:cs="Times New Roman"/>
          <w:u w:val="single"/>
        </w:rPr>
        <w:t>Boczar v. PPL Electric Utilities Corp.</w:t>
      </w:r>
      <w:r w:rsidRPr="005C6FE8">
        <w:rPr>
          <w:rFonts w:ascii="Times New Roman" w:hAnsi="Times New Roman" w:cs="Times New Roman"/>
        </w:rPr>
        <w:t xml:space="preserve">, Docket No. C-20016332 (Order entered February 10, 2003), the complainant alleged that the utility was not authorized to place its poles, transformers and cable lines on his property.  The Commission </w:t>
      </w:r>
      <w:r w:rsidR="00D867B9" w:rsidRPr="005C6FE8">
        <w:rPr>
          <w:rFonts w:ascii="Times New Roman" w:hAnsi="Times New Roman" w:cs="Times New Roman"/>
        </w:rPr>
        <w:t>stated</w:t>
      </w:r>
      <w:r w:rsidRPr="005C6FE8">
        <w:rPr>
          <w:rFonts w:ascii="Times New Roman" w:hAnsi="Times New Roman" w:cs="Times New Roman"/>
        </w:rPr>
        <w:t xml:space="preserve"> that the utility produced right of way agreements for the facilities in question and concluded that it was without jurisdiction to determine property rights concerning these easements.  In </w:t>
      </w:r>
      <w:r w:rsidRPr="005C6FE8">
        <w:rPr>
          <w:rFonts w:ascii="Times New Roman" w:hAnsi="Times New Roman" w:cs="Times New Roman"/>
          <w:u w:val="single"/>
        </w:rPr>
        <w:t>Lou Amati/Amati Service Station v. West Penn Power Co. and Bell Atlantic Pennsylvania, Inc.</w:t>
      </w:r>
      <w:r w:rsidR="00CD4DB3" w:rsidRPr="005C6FE8">
        <w:rPr>
          <w:rFonts w:ascii="Times New Roman" w:hAnsi="Times New Roman" w:cs="Times New Roman"/>
        </w:rPr>
        <w:t>, Docket No. C</w:t>
      </w:r>
      <w:r w:rsidR="00CD4DB3" w:rsidRPr="005C6FE8">
        <w:rPr>
          <w:rFonts w:ascii="Times New Roman" w:hAnsi="Times New Roman" w:cs="Times New Roman"/>
        </w:rPr>
        <w:noBreakHyphen/>
      </w:r>
      <w:r w:rsidRPr="005C6FE8">
        <w:rPr>
          <w:rFonts w:ascii="Times New Roman" w:hAnsi="Times New Roman" w:cs="Times New Roman"/>
        </w:rPr>
        <w:t xml:space="preserve">00945842 (Order entered October 25, 1995), the Commission stated that real property issues, such as trespass and whether utility facilities were located pursuant to a valid easement are within the exclusive jurisdiction </w:t>
      </w:r>
      <w:r w:rsidR="005B7ED3">
        <w:rPr>
          <w:rFonts w:ascii="Times New Roman" w:hAnsi="Times New Roman" w:cs="Times New Roman"/>
        </w:rPr>
        <w:t>of the Courts of Common Pleas.</w:t>
      </w:r>
    </w:p>
    <w:p w:rsidR="00BA76A8" w:rsidRDefault="00BA76A8" w:rsidP="00BA76A8">
      <w:pPr>
        <w:pStyle w:val="BodyText"/>
        <w:tabs>
          <w:tab w:val="clear" w:pos="-720"/>
        </w:tabs>
        <w:spacing w:line="360" w:lineRule="auto"/>
        <w:ind w:firstLine="1440"/>
        <w:jc w:val="left"/>
        <w:rPr>
          <w:rFonts w:ascii="Times New Roman" w:hAnsi="Times New Roman"/>
          <w:szCs w:val="24"/>
        </w:rPr>
      </w:pPr>
    </w:p>
    <w:p w:rsidR="00BA76A8" w:rsidRPr="00B056DE" w:rsidRDefault="00BA76A8" w:rsidP="00BA76A8">
      <w:pPr>
        <w:pStyle w:val="BodyText"/>
        <w:tabs>
          <w:tab w:val="clear" w:pos="-720"/>
        </w:tabs>
        <w:spacing w:line="360" w:lineRule="auto"/>
        <w:ind w:firstLine="1440"/>
        <w:jc w:val="left"/>
        <w:rPr>
          <w:rFonts w:ascii="Times New Roman" w:hAnsi="Times New Roman"/>
          <w:color w:val="000000"/>
          <w:szCs w:val="24"/>
        </w:rPr>
      </w:pPr>
      <w:r w:rsidRPr="00B056DE">
        <w:rPr>
          <w:rFonts w:ascii="Times New Roman" w:hAnsi="Times New Roman"/>
          <w:szCs w:val="24"/>
        </w:rPr>
        <w:t xml:space="preserve">While the Commission does not have jurisdiction to adjudicate real property disputes, the Commission does have jurisdiction over service disputes between public utilities operating in Pennsylvania and their customers.  </w:t>
      </w:r>
      <w:r>
        <w:rPr>
          <w:rFonts w:ascii="Times New Roman" w:hAnsi="Times New Roman"/>
          <w:szCs w:val="24"/>
        </w:rPr>
        <w:t>The statute at 66 Pa.</w:t>
      </w:r>
      <w:r w:rsidRPr="00B056DE">
        <w:rPr>
          <w:rFonts w:ascii="Times New Roman" w:hAnsi="Times New Roman"/>
          <w:szCs w:val="24"/>
        </w:rPr>
        <w:t>C.S. §</w:t>
      </w:r>
      <w:r>
        <w:rPr>
          <w:rFonts w:ascii="Times New Roman" w:hAnsi="Times New Roman"/>
          <w:szCs w:val="24"/>
        </w:rPr>
        <w:t xml:space="preserve"> </w:t>
      </w:r>
      <w:r w:rsidRPr="00B056DE">
        <w:rPr>
          <w:rFonts w:ascii="Times New Roman" w:hAnsi="Times New Roman"/>
          <w:szCs w:val="24"/>
        </w:rPr>
        <w:t>1501 governs any allegations of unreasonable or inadequa</w:t>
      </w:r>
      <w:r>
        <w:rPr>
          <w:rFonts w:ascii="Times New Roman" w:hAnsi="Times New Roman"/>
          <w:szCs w:val="24"/>
        </w:rPr>
        <w:t>te service.  Pursuant to 66 Pa.</w:t>
      </w:r>
      <w:r w:rsidRPr="00B056DE">
        <w:rPr>
          <w:rFonts w:ascii="Times New Roman" w:hAnsi="Times New Roman"/>
          <w:szCs w:val="24"/>
        </w:rPr>
        <w:t>C.S. §</w:t>
      </w:r>
      <w:r>
        <w:rPr>
          <w:rFonts w:ascii="Times New Roman" w:hAnsi="Times New Roman"/>
          <w:szCs w:val="24"/>
        </w:rPr>
        <w:t xml:space="preserve"> </w:t>
      </w:r>
      <w:r w:rsidRPr="00B056DE">
        <w:rPr>
          <w:rFonts w:ascii="Times New Roman" w:hAnsi="Times New Roman"/>
          <w:szCs w:val="24"/>
        </w:rPr>
        <w:t xml:space="preserve">1501, the Commission has original jurisdiction over the reasonableness and adequacy of public utility service.  </w:t>
      </w:r>
      <w:r w:rsidRPr="00B056DE">
        <w:rPr>
          <w:rFonts w:ascii="Times New Roman" w:hAnsi="Times New Roman"/>
          <w:szCs w:val="24"/>
          <w:u w:val="single"/>
        </w:rPr>
        <w:t>Elkin v. Bell Telephone Co.</w:t>
      </w:r>
      <w:r w:rsidRPr="00B056DE">
        <w:rPr>
          <w:rFonts w:ascii="Times New Roman" w:hAnsi="Times New Roman"/>
          <w:szCs w:val="24"/>
        </w:rPr>
        <w:t xml:space="preserve">, 372 A.2d 1203 (Pa. Super. 1977) </w:t>
      </w:r>
      <w:r w:rsidRPr="00B056DE">
        <w:rPr>
          <w:rFonts w:ascii="Times New Roman" w:hAnsi="Times New Roman"/>
          <w:szCs w:val="24"/>
          <w:u w:val="single"/>
        </w:rPr>
        <w:t>aff’d</w:t>
      </w:r>
      <w:r w:rsidRPr="00B056DE">
        <w:rPr>
          <w:rFonts w:ascii="Times New Roman" w:hAnsi="Times New Roman"/>
          <w:szCs w:val="24"/>
        </w:rPr>
        <w:t xml:space="preserve"> 420 A.2d 371 (Pa. 1977); </w:t>
      </w:r>
      <w:r w:rsidRPr="00B056DE">
        <w:rPr>
          <w:rFonts w:ascii="Times New Roman" w:hAnsi="Times New Roman"/>
          <w:szCs w:val="24"/>
          <w:u w:val="single"/>
        </w:rPr>
        <w:t>Behrend v. Bell Telephone Co.</w:t>
      </w:r>
      <w:r w:rsidRPr="00B056DE">
        <w:rPr>
          <w:rFonts w:ascii="Times New Roman" w:hAnsi="Times New Roman"/>
          <w:szCs w:val="24"/>
        </w:rPr>
        <w:t>, 243 A.2d 346 (Pa. 1968)</w:t>
      </w:r>
      <w:r w:rsidR="009F1DFF">
        <w:rPr>
          <w:rFonts w:ascii="Times New Roman" w:hAnsi="Times New Roman"/>
          <w:szCs w:val="24"/>
        </w:rPr>
        <w:t>.</w:t>
      </w:r>
      <w:r w:rsidRPr="00B056DE">
        <w:rPr>
          <w:rFonts w:ascii="Times New Roman" w:hAnsi="Times New Roman"/>
          <w:szCs w:val="24"/>
        </w:rPr>
        <w:t xml:space="preserve">  As a general proposition, neither the Public Utility Code nor the Commission’s regulations require public utilities to provide constantly flawless service.  Th</w:t>
      </w:r>
      <w:r>
        <w:rPr>
          <w:rFonts w:ascii="Times New Roman" w:hAnsi="Times New Roman"/>
          <w:szCs w:val="24"/>
        </w:rPr>
        <w:t>e Public Utility Code at 66 Pa.</w:t>
      </w:r>
      <w:r w:rsidRPr="00B056DE">
        <w:rPr>
          <w:rFonts w:ascii="Times New Roman" w:hAnsi="Times New Roman"/>
          <w:szCs w:val="24"/>
        </w:rPr>
        <w:t>C.S. §</w:t>
      </w:r>
      <w:r>
        <w:rPr>
          <w:rFonts w:ascii="Times New Roman" w:hAnsi="Times New Roman"/>
          <w:szCs w:val="24"/>
        </w:rPr>
        <w:t xml:space="preserve"> </w:t>
      </w:r>
      <w:r w:rsidRPr="00B056DE">
        <w:rPr>
          <w:rFonts w:ascii="Times New Roman" w:hAnsi="Times New Roman"/>
          <w:szCs w:val="24"/>
        </w:rPr>
        <w:t xml:space="preserve">1501 requires public utilities to provide reasonable and adequate, not perfect service. </w:t>
      </w:r>
      <w:r>
        <w:rPr>
          <w:rFonts w:ascii="Times New Roman" w:hAnsi="Times New Roman"/>
          <w:szCs w:val="24"/>
        </w:rPr>
        <w:t>The statute at 66 Pa.</w:t>
      </w:r>
      <w:r w:rsidRPr="00B056DE">
        <w:rPr>
          <w:rFonts w:ascii="Times New Roman" w:hAnsi="Times New Roman"/>
          <w:szCs w:val="24"/>
        </w:rPr>
        <w:t>C.S. §</w:t>
      </w:r>
      <w:r>
        <w:rPr>
          <w:rFonts w:ascii="Times New Roman" w:hAnsi="Times New Roman"/>
          <w:szCs w:val="24"/>
        </w:rPr>
        <w:t xml:space="preserve"> </w:t>
      </w:r>
      <w:r w:rsidRPr="00B056DE">
        <w:rPr>
          <w:rFonts w:ascii="Times New Roman" w:hAnsi="Times New Roman"/>
          <w:szCs w:val="24"/>
        </w:rPr>
        <w:t>1501 provides in part:</w:t>
      </w:r>
    </w:p>
    <w:p w:rsidR="00BA76A8" w:rsidRPr="00B056DE" w:rsidRDefault="00BA76A8" w:rsidP="00BA76A8">
      <w:pPr>
        <w:pStyle w:val="Style"/>
        <w:widowControl/>
        <w:spacing w:line="360" w:lineRule="auto"/>
        <w:ind w:firstLine="1440"/>
        <w:rPr>
          <w:color w:val="000000"/>
        </w:rPr>
      </w:pPr>
    </w:p>
    <w:p w:rsidR="00BA76A8" w:rsidRPr="00B056DE" w:rsidRDefault="00BA76A8" w:rsidP="00BA76A8">
      <w:pPr>
        <w:pStyle w:val="Style"/>
        <w:widowControl/>
        <w:spacing w:line="360" w:lineRule="auto"/>
        <w:ind w:firstLine="1440"/>
        <w:rPr>
          <w:color w:val="000000"/>
        </w:rPr>
      </w:pPr>
      <w:r w:rsidRPr="00B056DE">
        <w:rPr>
          <w:b/>
          <w:color w:val="000000"/>
        </w:rPr>
        <w:t>§ 1501 Character of service and facilities</w:t>
      </w:r>
    </w:p>
    <w:p w:rsidR="00BA76A8" w:rsidRPr="00B056DE" w:rsidRDefault="00BA76A8" w:rsidP="00BA76A8">
      <w:pPr>
        <w:pStyle w:val="Style"/>
        <w:widowControl/>
        <w:spacing w:line="360" w:lineRule="auto"/>
        <w:ind w:firstLine="1440"/>
        <w:rPr>
          <w:color w:val="000000"/>
        </w:rPr>
      </w:pPr>
    </w:p>
    <w:p w:rsidR="00BA76A8" w:rsidRPr="00B056DE" w:rsidRDefault="00BA76A8" w:rsidP="00BA76A8">
      <w:pPr>
        <w:pStyle w:val="Style"/>
        <w:widowControl/>
        <w:ind w:left="1440" w:right="1440"/>
        <w:rPr>
          <w:color w:val="000000"/>
        </w:rPr>
      </w:pPr>
      <w:r w:rsidRPr="00B056DE">
        <w:rPr>
          <w:color w:val="000000"/>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w:t>
      </w:r>
      <w:r>
        <w:rPr>
          <w:color w:val="000000"/>
        </w:rPr>
        <w:t>ns, employees, and the public…</w:t>
      </w:r>
    </w:p>
    <w:p w:rsidR="00BA76A8" w:rsidRPr="00B056DE" w:rsidRDefault="00BA76A8" w:rsidP="00BA76A8">
      <w:pPr>
        <w:pStyle w:val="Style"/>
        <w:widowControl/>
        <w:spacing w:line="360" w:lineRule="auto"/>
        <w:ind w:firstLine="1440"/>
        <w:rPr>
          <w:color w:val="000000"/>
        </w:rPr>
      </w:pPr>
    </w:p>
    <w:p w:rsidR="00BA76A8" w:rsidRPr="00B056DE" w:rsidRDefault="00BA76A8" w:rsidP="00BA76A8">
      <w:pPr>
        <w:pStyle w:val="Style"/>
        <w:widowControl/>
        <w:spacing w:line="360" w:lineRule="auto"/>
        <w:ind w:firstLine="1440"/>
        <w:rPr>
          <w:color w:val="000000"/>
        </w:rPr>
      </w:pPr>
      <w:r w:rsidRPr="00B056DE">
        <w:rPr>
          <w:color w:val="000000"/>
        </w:rPr>
        <w:lastRenderedPageBreak/>
        <w:t xml:space="preserve">The definition of service is broad.  The </w:t>
      </w:r>
      <w:r>
        <w:rPr>
          <w:color w:val="000000"/>
        </w:rPr>
        <w:t>definition of service at 66 Pa.</w:t>
      </w:r>
      <w:r w:rsidRPr="00B056DE">
        <w:rPr>
          <w:color w:val="000000"/>
        </w:rPr>
        <w:t>C.S. §</w:t>
      </w:r>
      <w:r>
        <w:rPr>
          <w:color w:val="000000"/>
        </w:rPr>
        <w:t xml:space="preserve"> </w:t>
      </w:r>
      <w:r w:rsidRPr="00B056DE">
        <w:rPr>
          <w:color w:val="000000"/>
        </w:rPr>
        <w:t>102 states in part as follows:</w:t>
      </w:r>
    </w:p>
    <w:p w:rsidR="00BA76A8" w:rsidRPr="00B056DE" w:rsidRDefault="00BA76A8" w:rsidP="00BA76A8">
      <w:pPr>
        <w:pStyle w:val="Style"/>
        <w:widowControl/>
        <w:spacing w:line="360" w:lineRule="auto"/>
        <w:ind w:firstLine="1440"/>
        <w:rPr>
          <w:color w:val="000000"/>
        </w:rPr>
      </w:pPr>
    </w:p>
    <w:p w:rsidR="00BA76A8" w:rsidRPr="00B056DE" w:rsidRDefault="00BA76A8" w:rsidP="00BA76A8">
      <w:pPr>
        <w:pStyle w:val="Style"/>
        <w:widowControl/>
        <w:ind w:left="1440" w:right="1440"/>
        <w:rPr>
          <w:color w:val="000000"/>
        </w:rPr>
      </w:pPr>
      <w:r w:rsidRPr="00B056DE">
        <w:rPr>
          <w:color w:val="000000"/>
        </w:rPr>
        <w:t>“Service.”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w:t>
      </w:r>
    </w:p>
    <w:p w:rsidR="00BA76A8" w:rsidRPr="00B056DE" w:rsidRDefault="00BA76A8" w:rsidP="00BA76A8">
      <w:pPr>
        <w:pStyle w:val="Style"/>
        <w:widowControl/>
        <w:spacing w:line="360" w:lineRule="auto"/>
        <w:ind w:firstLine="1440"/>
        <w:rPr>
          <w:color w:val="000000"/>
        </w:rPr>
      </w:pPr>
    </w:p>
    <w:p w:rsidR="00BA76A8" w:rsidRPr="00B056DE" w:rsidRDefault="00BA76A8" w:rsidP="00BA76A8">
      <w:pPr>
        <w:pStyle w:val="Style"/>
        <w:widowControl/>
        <w:spacing w:line="360" w:lineRule="auto"/>
        <w:ind w:firstLine="1440"/>
        <w:rPr>
          <w:color w:val="000000"/>
          <w:u w:val="single"/>
        </w:rPr>
      </w:pPr>
      <w:r w:rsidRPr="00B056DE">
        <w:rPr>
          <w:color w:val="000000"/>
        </w:rPr>
        <w:t xml:space="preserve">If the subject matter of the complaint does not fall within the definitions of service or facilities as set forth above, the complaint is a private dispute and not within the Commission’s jurisdiction.  </w:t>
      </w:r>
      <w:r w:rsidRPr="00B056DE">
        <w:rPr>
          <w:color w:val="000000"/>
          <w:u w:val="single"/>
        </w:rPr>
        <w:t xml:space="preserve">Rovin v. </w:t>
      </w:r>
      <w:r w:rsidRPr="00B056DE">
        <w:rPr>
          <w:u w:val="single"/>
        </w:rPr>
        <w:t>Pa. Pub. Util. Comm’n.</w:t>
      </w:r>
      <w:r w:rsidRPr="00B056DE">
        <w:rPr>
          <w:color w:val="000000"/>
        </w:rPr>
        <w:t xml:space="preserve">, 502 A.2d 785 (Pa. Cmwlth. 1986)(water fluoridation practices of a public utility are not within the Commission’s jurisdiction); </w:t>
      </w:r>
      <w:r w:rsidRPr="00B056DE">
        <w:rPr>
          <w:color w:val="000000"/>
          <w:u w:val="single"/>
        </w:rPr>
        <w:t>see also</w:t>
      </w:r>
      <w:r w:rsidRPr="00B056DE">
        <w:rPr>
          <w:color w:val="000000"/>
        </w:rPr>
        <w:t xml:space="preserve">, </w:t>
      </w:r>
      <w:r w:rsidRPr="00B056DE">
        <w:rPr>
          <w:color w:val="000000"/>
          <w:u w:val="single"/>
        </w:rPr>
        <w:t xml:space="preserve">Country Place Waste Treatment Co. v. </w:t>
      </w:r>
      <w:r w:rsidRPr="00B056DE">
        <w:rPr>
          <w:u w:val="single"/>
        </w:rPr>
        <w:t>Pa. Pub. Util. Comm’n.</w:t>
      </w:r>
      <w:r w:rsidRPr="00B056DE">
        <w:rPr>
          <w:color w:val="000000"/>
        </w:rPr>
        <w:t>, 654 A.2d 72 (Pa. Cmwlth. 1995)</w:t>
      </w:r>
      <w:r w:rsidR="0047105A">
        <w:rPr>
          <w:color w:val="000000"/>
        </w:rPr>
        <w:t xml:space="preserve"> </w:t>
      </w:r>
      <w:r w:rsidRPr="00B056DE">
        <w:rPr>
          <w:color w:val="000000"/>
        </w:rPr>
        <w:t xml:space="preserve">(control of odors emanating from a sewage treatment plant operated by a public utility not within the Commission’s jurisdiction); </w:t>
      </w:r>
      <w:r>
        <w:rPr>
          <w:color w:val="000000"/>
          <w:u w:val="single"/>
        </w:rPr>
        <w:t xml:space="preserve">West Penn Power Co. v. </w:t>
      </w:r>
      <w:r w:rsidRPr="00B056DE">
        <w:rPr>
          <w:u w:val="single"/>
        </w:rPr>
        <w:t>Pa. Pub. Util. Comm’n.</w:t>
      </w:r>
      <w:r>
        <w:rPr>
          <w:color w:val="000000"/>
        </w:rPr>
        <w:t>, 578 A.2d 75 (Pa. Cmwlth </w:t>
      </w:r>
      <w:r w:rsidRPr="00B056DE">
        <w:rPr>
          <w:color w:val="000000"/>
        </w:rPr>
        <w:t>1990)</w:t>
      </w:r>
      <w:r w:rsidR="0047105A">
        <w:rPr>
          <w:color w:val="000000"/>
        </w:rPr>
        <w:t xml:space="preserve"> </w:t>
      </w:r>
      <w:r w:rsidRPr="00B056DE">
        <w:rPr>
          <w:color w:val="000000"/>
        </w:rPr>
        <w:t xml:space="preserve">(“the definition of ‘service’ is sufficiently broad enough to encompass a utility’s vegetation clearance practices in its right-of-ways.”).  Therefore, </w:t>
      </w:r>
      <w:r>
        <w:rPr>
          <w:color w:val="000000"/>
        </w:rPr>
        <w:t xml:space="preserve">it would appear that </w:t>
      </w:r>
      <w:r w:rsidRPr="00B056DE">
        <w:rPr>
          <w:color w:val="000000"/>
        </w:rPr>
        <w:t>the Commission does have jurisdiction to determine whether the Respondent’s conduct in this case constitutes unreasonable service.</w:t>
      </w:r>
    </w:p>
    <w:p w:rsidR="00BA76A8" w:rsidRPr="00B056DE" w:rsidRDefault="00BA76A8" w:rsidP="00BA76A8">
      <w:pPr>
        <w:pStyle w:val="BodyText2"/>
        <w:spacing w:after="0" w:line="360" w:lineRule="auto"/>
        <w:ind w:firstLine="1440"/>
        <w:rPr>
          <w:sz w:val="24"/>
          <w:szCs w:val="24"/>
        </w:rPr>
      </w:pPr>
    </w:p>
    <w:p w:rsidR="00BA76A8" w:rsidRPr="00B056DE" w:rsidRDefault="009F1DFF" w:rsidP="00BA76A8">
      <w:pPr>
        <w:pStyle w:val="BodyText2"/>
        <w:spacing w:after="0" w:line="360" w:lineRule="auto"/>
        <w:ind w:firstLine="1440"/>
        <w:rPr>
          <w:sz w:val="24"/>
          <w:szCs w:val="24"/>
        </w:rPr>
      </w:pPr>
      <w:r>
        <w:rPr>
          <w:sz w:val="24"/>
          <w:szCs w:val="24"/>
        </w:rPr>
        <w:t>Consistent with this jurisdiction, t</w:t>
      </w:r>
      <w:r w:rsidR="00BA76A8" w:rsidRPr="00B056DE">
        <w:rPr>
          <w:sz w:val="24"/>
          <w:szCs w:val="24"/>
        </w:rPr>
        <w:t>he Commission has developed regulations governing vegetation clearance or management as part of its inspection and maintenance standards for electric utilities.  In developing its inspection and maintenance standards for electric utilities at 52 Pa.Code § 57.198, the Commission addressed vegetation management.  These regulations at 52 Pa.Code §</w:t>
      </w:r>
      <w:r w:rsidR="00BA76A8">
        <w:rPr>
          <w:sz w:val="24"/>
          <w:szCs w:val="24"/>
        </w:rPr>
        <w:t xml:space="preserve"> </w:t>
      </w:r>
      <w:r w:rsidR="00BA76A8" w:rsidRPr="00B056DE">
        <w:rPr>
          <w:sz w:val="24"/>
          <w:szCs w:val="24"/>
        </w:rPr>
        <w:t>57.198 require an electric utility to submit a plan every two years for the periodic inspection, maintenance, repair and replacement of its facilities.  The regulation at 52 Pa.Code § 57.198(f) requires the plan to include a program for the maintenance of clearances of vegetation from the electric utilities’ overhead distribution facilities.</w:t>
      </w:r>
    </w:p>
    <w:p w:rsidR="00BA76A8" w:rsidRPr="00B056DE" w:rsidRDefault="00BA76A8" w:rsidP="00BA76A8">
      <w:pPr>
        <w:pStyle w:val="BodyText2"/>
        <w:spacing w:after="0" w:line="360" w:lineRule="auto"/>
        <w:ind w:firstLine="1440"/>
        <w:rPr>
          <w:sz w:val="24"/>
          <w:szCs w:val="24"/>
        </w:rPr>
      </w:pPr>
    </w:p>
    <w:p w:rsidR="00BA76A8" w:rsidRPr="00B056DE" w:rsidRDefault="00BA76A8" w:rsidP="00BA76A8">
      <w:pPr>
        <w:pStyle w:val="BodyText2"/>
        <w:spacing w:after="0" w:line="360" w:lineRule="auto"/>
        <w:ind w:firstLine="1440"/>
        <w:rPr>
          <w:sz w:val="24"/>
          <w:szCs w:val="24"/>
        </w:rPr>
      </w:pPr>
      <w:r>
        <w:rPr>
          <w:sz w:val="24"/>
          <w:szCs w:val="24"/>
        </w:rPr>
        <w:t xml:space="preserve">However, </w:t>
      </w:r>
      <w:r w:rsidRPr="00B056DE">
        <w:rPr>
          <w:sz w:val="24"/>
          <w:szCs w:val="24"/>
        </w:rPr>
        <w:t xml:space="preserve">the Commission did not promulgate regulations regarding transmission lines such as those that cross the Complainant’s property.  In the order promulgating the </w:t>
      </w:r>
      <w:r w:rsidRPr="00B056DE">
        <w:rPr>
          <w:sz w:val="24"/>
          <w:szCs w:val="24"/>
        </w:rPr>
        <w:lastRenderedPageBreak/>
        <w:t xml:space="preserve">inspection and maintenance standards at 52 Pa.Code § 57.198, the Commission declined to adopt mandatory vegetation management standards for transmission lines but determined to monitor development of vegetation management standards for transmission lines by NERC and FERC.  </w:t>
      </w:r>
      <w:r w:rsidRPr="00B056DE">
        <w:rPr>
          <w:sz w:val="24"/>
          <w:szCs w:val="24"/>
          <w:u w:val="single"/>
        </w:rPr>
        <w:t>Inspection and Maintenance Standards for Electric Distribution Companies</w:t>
      </w:r>
      <w:r w:rsidRPr="00B056DE">
        <w:rPr>
          <w:sz w:val="24"/>
          <w:szCs w:val="24"/>
        </w:rPr>
        <w:t xml:space="preserve">, 38 Pa.B. 5273. </w:t>
      </w:r>
      <w:r>
        <w:rPr>
          <w:sz w:val="24"/>
          <w:szCs w:val="24"/>
        </w:rPr>
        <w:t xml:space="preserve"> (September 27, 2008)</w:t>
      </w:r>
      <w:r w:rsidR="0047105A">
        <w:rPr>
          <w:sz w:val="24"/>
          <w:szCs w:val="24"/>
        </w:rPr>
        <w:t>.</w:t>
      </w:r>
    </w:p>
    <w:p w:rsidR="00BA76A8" w:rsidRPr="00B056DE" w:rsidRDefault="00BA76A8" w:rsidP="00BA76A8">
      <w:pPr>
        <w:pStyle w:val="BodyText2"/>
        <w:spacing w:after="0" w:line="360" w:lineRule="auto"/>
        <w:ind w:firstLine="1440"/>
        <w:rPr>
          <w:sz w:val="24"/>
          <w:szCs w:val="24"/>
        </w:rPr>
      </w:pPr>
    </w:p>
    <w:p w:rsidR="00BA76A8" w:rsidRPr="00B056DE" w:rsidRDefault="00BA76A8" w:rsidP="00BA76A8">
      <w:pPr>
        <w:pStyle w:val="BodyText2"/>
        <w:spacing w:after="0" w:line="360" w:lineRule="auto"/>
        <w:ind w:firstLine="1440"/>
        <w:rPr>
          <w:sz w:val="24"/>
          <w:szCs w:val="24"/>
        </w:rPr>
      </w:pPr>
      <w:r w:rsidRPr="00B056DE">
        <w:rPr>
          <w:sz w:val="24"/>
          <w:szCs w:val="24"/>
        </w:rPr>
        <w:t xml:space="preserve">Deferring to NERC and FERC with regard to vegetation management is consistent with the federal statute at 16 U.S.C. § 824o(i)(3) governing electric reliability.  That statue provides that states may take action to ensure the safety, adequacy and reliability of electric service within that state as long as such action is not inconsistent with federal reliability standards. </w:t>
      </w:r>
      <w:r>
        <w:rPr>
          <w:sz w:val="24"/>
          <w:szCs w:val="24"/>
        </w:rPr>
        <w:t xml:space="preserve"> </w:t>
      </w:r>
      <w:r w:rsidRPr="00B056DE">
        <w:rPr>
          <w:sz w:val="24"/>
          <w:szCs w:val="24"/>
        </w:rPr>
        <w:t>The purpose of the Commission’s regulations at 52 Pa.Code § 57.198, as well as the NERC and FERC standards, is to require electric utilities, like the Respondent, to take proactive measures to minimize service interruptions.</w:t>
      </w:r>
    </w:p>
    <w:p w:rsidR="00BA76A8" w:rsidRPr="00B056DE" w:rsidRDefault="00BA76A8" w:rsidP="00BA76A8">
      <w:pPr>
        <w:spacing w:line="360" w:lineRule="auto"/>
        <w:ind w:firstLine="1440"/>
      </w:pPr>
    </w:p>
    <w:p w:rsidR="00BA76A8" w:rsidRPr="00B056DE" w:rsidRDefault="00BA76A8" w:rsidP="00C97E0E">
      <w:pPr>
        <w:pStyle w:val="BodyText2"/>
        <w:spacing w:after="0" w:line="360" w:lineRule="auto"/>
        <w:ind w:firstLine="1440"/>
        <w:rPr>
          <w:sz w:val="24"/>
          <w:szCs w:val="24"/>
        </w:rPr>
      </w:pPr>
      <w:r>
        <w:rPr>
          <w:sz w:val="24"/>
          <w:szCs w:val="24"/>
        </w:rPr>
        <w:t>T</w:t>
      </w:r>
      <w:r w:rsidRPr="00B056DE">
        <w:rPr>
          <w:sz w:val="24"/>
          <w:szCs w:val="24"/>
        </w:rPr>
        <w:t>he Respondent</w:t>
      </w:r>
      <w:r>
        <w:rPr>
          <w:sz w:val="24"/>
          <w:szCs w:val="24"/>
        </w:rPr>
        <w:t>’s answer states</w:t>
      </w:r>
      <w:r w:rsidRPr="00B056DE">
        <w:rPr>
          <w:sz w:val="24"/>
          <w:szCs w:val="24"/>
        </w:rPr>
        <w:t xml:space="preserve"> that it must comply with </w:t>
      </w:r>
      <w:r>
        <w:rPr>
          <w:sz w:val="24"/>
          <w:szCs w:val="24"/>
        </w:rPr>
        <w:t>NERC and FERC standards</w:t>
      </w:r>
      <w:r w:rsidRPr="00B056DE">
        <w:rPr>
          <w:sz w:val="24"/>
          <w:szCs w:val="24"/>
        </w:rPr>
        <w:t xml:space="preserve"> governing how close </w:t>
      </w:r>
      <w:r>
        <w:rPr>
          <w:sz w:val="24"/>
          <w:szCs w:val="24"/>
        </w:rPr>
        <w:t xml:space="preserve">vegetation </w:t>
      </w:r>
      <w:r w:rsidRPr="00B056DE">
        <w:rPr>
          <w:sz w:val="24"/>
          <w:szCs w:val="24"/>
        </w:rPr>
        <w:t xml:space="preserve">may grow to transmission lines.  </w:t>
      </w:r>
      <w:r w:rsidR="00C97E0E">
        <w:rPr>
          <w:sz w:val="24"/>
          <w:szCs w:val="24"/>
        </w:rPr>
        <w:t>T</w:t>
      </w:r>
      <w:r w:rsidRPr="00B056DE">
        <w:rPr>
          <w:sz w:val="24"/>
          <w:szCs w:val="24"/>
        </w:rPr>
        <w:t xml:space="preserve">he Commission has determined that it would defer to NERC and FERC with regard to development of vegetation management standards for transmission lines.  Therefore, the Respondent’s </w:t>
      </w:r>
      <w:r w:rsidR="00C97E0E">
        <w:rPr>
          <w:sz w:val="24"/>
          <w:szCs w:val="24"/>
        </w:rPr>
        <w:t>vegetation management</w:t>
      </w:r>
      <w:r w:rsidRPr="00B056DE">
        <w:rPr>
          <w:sz w:val="24"/>
          <w:szCs w:val="24"/>
        </w:rPr>
        <w:t xml:space="preserve"> guidelines, whose purpose is to ensure the Respondent’s compliance with NERC Standard FAC-003-1, govern the Respondent’s conduct with regard to vegetation management within its right of way on the Complainant’s property.  As </w:t>
      </w:r>
      <w:r w:rsidR="00C97E0E">
        <w:rPr>
          <w:sz w:val="24"/>
          <w:szCs w:val="24"/>
        </w:rPr>
        <w:t>set forth in the Respondent’s answer,</w:t>
      </w:r>
      <w:r w:rsidRPr="00B056DE">
        <w:rPr>
          <w:sz w:val="24"/>
          <w:szCs w:val="24"/>
        </w:rPr>
        <w:t xml:space="preserve"> the Respondent is complying with these guidelines by attempting to remove </w:t>
      </w:r>
      <w:r w:rsidR="00C97E0E">
        <w:rPr>
          <w:sz w:val="24"/>
          <w:szCs w:val="24"/>
        </w:rPr>
        <w:t xml:space="preserve">vegetation </w:t>
      </w:r>
      <w:r w:rsidRPr="00B056DE">
        <w:rPr>
          <w:sz w:val="24"/>
          <w:szCs w:val="24"/>
        </w:rPr>
        <w:t xml:space="preserve">from its right of way </w:t>
      </w:r>
      <w:r>
        <w:rPr>
          <w:sz w:val="24"/>
          <w:szCs w:val="24"/>
        </w:rPr>
        <w:t>on the Complainant’s property.</w:t>
      </w:r>
    </w:p>
    <w:p w:rsidR="00BA76A8" w:rsidRPr="00B056DE" w:rsidRDefault="00BA76A8" w:rsidP="00BA76A8">
      <w:pPr>
        <w:spacing w:line="360" w:lineRule="auto"/>
        <w:ind w:firstLine="1440"/>
      </w:pPr>
    </w:p>
    <w:p w:rsidR="009F1DFF" w:rsidRDefault="00C97E0E" w:rsidP="00BA76A8">
      <w:pPr>
        <w:spacing w:line="360" w:lineRule="auto"/>
        <w:ind w:firstLine="1440"/>
      </w:pPr>
      <w:r>
        <w:t>The Respondent’s attempt to</w:t>
      </w:r>
      <w:r w:rsidR="00BA76A8" w:rsidRPr="00B056DE">
        <w:t xml:space="preserve"> comply with NERC standards in this case is </w:t>
      </w:r>
      <w:r w:rsidR="0047105A">
        <w:t>reasonable</w:t>
      </w:r>
      <w:r w:rsidR="00BA76A8" w:rsidRPr="00B056DE">
        <w:t xml:space="preserve">.  </w:t>
      </w:r>
      <w:r>
        <w:t xml:space="preserve">The Commission is prohibited from determining that the NERC and FERC standards are unreasonable by </w:t>
      </w:r>
      <w:r w:rsidRPr="00B056DE">
        <w:t>16 U.S.C. § 824o(i)(3)</w:t>
      </w:r>
      <w:r>
        <w:t xml:space="preserve">.  If the Commission were to determine that the NERC and FERC standards were unreasonable, it would be taking an action </w:t>
      </w:r>
      <w:r w:rsidR="0047105A">
        <w:t xml:space="preserve">which is inconsistent with federal reliability standards.  </w:t>
      </w:r>
      <w:r w:rsidR="009F1DFF">
        <w:t>Such a determination by the Commission would violate t</w:t>
      </w:r>
      <w:r w:rsidRPr="00B056DE">
        <w:t>h</w:t>
      </w:r>
      <w:r w:rsidR="0047105A">
        <w:t>e</w:t>
      </w:r>
      <w:r w:rsidRPr="00B056DE">
        <w:t xml:space="preserve"> statue </w:t>
      </w:r>
      <w:r w:rsidR="0047105A">
        <w:t xml:space="preserve">at </w:t>
      </w:r>
      <w:r w:rsidR="0047105A" w:rsidRPr="00B056DE">
        <w:t>16 U.S.C. § 824o(i)(3)</w:t>
      </w:r>
      <w:r w:rsidR="00BC48BE">
        <w:t>, which</w:t>
      </w:r>
      <w:bookmarkStart w:id="0" w:name="_GoBack"/>
      <w:bookmarkEnd w:id="0"/>
      <w:r w:rsidR="0047105A">
        <w:t xml:space="preserve"> only authorizes </w:t>
      </w:r>
      <w:r w:rsidRPr="00B056DE">
        <w:t xml:space="preserve">states </w:t>
      </w:r>
      <w:r w:rsidR="0047105A">
        <w:t xml:space="preserve">to </w:t>
      </w:r>
      <w:r w:rsidRPr="00B056DE">
        <w:t xml:space="preserve">take action to ensure </w:t>
      </w:r>
      <w:r w:rsidRPr="00B056DE">
        <w:lastRenderedPageBreak/>
        <w:t>the safety, adequacy and reliability of electric service within that state as long as such action is not inconsistent with federal reliability standards.</w:t>
      </w:r>
    </w:p>
    <w:p w:rsidR="0047105A" w:rsidRDefault="00C97E0E" w:rsidP="00BA76A8">
      <w:pPr>
        <w:spacing w:line="360" w:lineRule="auto"/>
        <w:ind w:firstLine="1440"/>
      </w:pPr>
      <w:r w:rsidRPr="00B056DE">
        <w:t xml:space="preserve"> </w:t>
      </w:r>
      <w:r w:rsidR="0047105A">
        <w:t xml:space="preserve"> </w:t>
      </w:r>
    </w:p>
    <w:p w:rsidR="00BA76A8" w:rsidRDefault="00BA76A8" w:rsidP="00BA76A8">
      <w:pPr>
        <w:spacing w:line="360" w:lineRule="auto"/>
        <w:ind w:firstLine="1440"/>
      </w:pPr>
      <w:r w:rsidRPr="00B056DE">
        <w:t xml:space="preserve">In this case, the </w:t>
      </w:r>
      <w:r w:rsidR="0047105A">
        <w:t xml:space="preserve">assuming all the facts alleged in the complaint are true, the Commission cannot make a finding that the Respondent’s conduct is unreasonable, since the Respondent is complying with NERC and FERC standards in attempting to remove the vegetation.  The Commission cannot determine that </w:t>
      </w:r>
      <w:r w:rsidRPr="00B056DE">
        <w:t>the NERC standards are unreasonable</w:t>
      </w:r>
      <w:r w:rsidR="0047105A">
        <w:t xml:space="preserve"> or that </w:t>
      </w:r>
      <w:r w:rsidRPr="00B056DE">
        <w:t>that the application of the NERC standards in this case is unreasonable</w:t>
      </w:r>
      <w:r w:rsidR="0047105A">
        <w:t xml:space="preserve"> without violating </w:t>
      </w:r>
      <w:r w:rsidR="0047105A" w:rsidRPr="00B056DE">
        <w:t>16 U.S.C. § 824o(i)(3)</w:t>
      </w:r>
      <w:r w:rsidRPr="00B056DE">
        <w:t>.</w:t>
      </w:r>
    </w:p>
    <w:p w:rsidR="00B765F7" w:rsidRDefault="00B765F7" w:rsidP="00BA76A8">
      <w:pPr>
        <w:spacing w:line="360" w:lineRule="auto"/>
        <w:ind w:firstLine="1440"/>
      </w:pPr>
    </w:p>
    <w:p w:rsidR="003C6FF6" w:rsidRDefault="008D44C0" w:rsidP="00CD4DB3">
      <w:pPr>
        <w:pStyle w:val="ParaTab1"/>
        <w:spacing w:line="360" w:lineRule="auto"/>
        <w:ind w:firstLine="1350"/>
        <w:rPr>
          <w:rFonts w:ascii="Times New Roman" w:hAnsi="Times New Roman" w:cs="Times New Roman"/>
        </w:rPr>
      </w:pPr>
      <w:r w:rsidRPr="005C6FE8">
        <w:rPr>
          <w:rFonts w:ascii="Times New Roman" w:hAnsi="Times New Roman" w:cs="Times New Roman"/>
        </w:rPr>
        <w:t xml:space="preserve">Accepting as true all the facts alleged in the complaint, the </w:t>
      </w:r>
      <w:r w:rsidR="007F31D5" w:rsidRPr="005C6FE8">
        <w:rPr>
          <w:rFonts w:ascii="Times New Roman" w:hAnsi="Times New Roman" w:cs="Times New Roman"/>
        </w:rPr>
        <w:t>Complainant</w:t>
      </w:r>
      <w:r w:rsidR="008F11ED" w:rsidRPr="005C6FE8">
        <w:rPr>
          <w:rFonts w:ascii="Times New Roman" w:hAnsi="Times New Roman" w:cs="Times New Roman"/>
        </w:rPr>
        <w:t xml:space="preserve"> </w:t>
      </w:r>
      <w:r w:rsidR="00FD6024" w:rsidRPr="005C6FE8">
        <w:rPr>
          <w:rFonts w:ascii="Times New Roman" w:hAnsi="Times New Roman" w:cs="Times New Roman"/>
        </w:rPr>
        <w:t>is</w:t>
      </w:r>
      <w:r w:rsidRPr="005C6FE8">
        <w:rPr>
          <w:rFonts w:ascii="Times New Roman" w:hAnsi="Times New Roman" w:cs="Times New Roman"/>
        </w:rPr>
        <w:t xml:space="preserve"> not entitled to relief as a matter of law.</w:t>
      </w:r>
      <w:r w:rsidR="003126E4" w:rsidRPr="005C6FE8">
        <w:rPr>
          <w:rFonts w:ascii="Times New Roman" w:hAnsi="Times New Roman" w:cs="Times New Roman"/>
        </w:rPr>
        <w:t xml:space="preserve">  </w:t>
      </w:r>
      <w:r w:rsidR="00862680" w:rsidRPr="005C6FE8">
        <w:rPr>
          <w:rFonts w:ascii="Times New Roman" w:hAnsi="Times New Roman" w:cs="Times New Roman"/>
        </w:rPr>
        <w:t xml:space="preserve">The dispute </w:t>
      </w:r>
      <w:r w:rsidR="003746F0" w:rsidRPr="005C6FE8">
        <w:rPr>
          <w:rFonts w:ascii="Times New Roman" w:hAnsi="Times New Roman" w:cs="Times New Roman"/>
        </w:rPr>
        <w:t xml:space="preserve">alleged in the complaint </w:t>
      </w:r>
      <w:r w:rsidR="00862680" w:rsidRPr="005C6FE8">
        <w:rPr>
          <w:rFonts w:ascii="Times New Roman" w:hAnsi="Times New Roman" w:cs="Times New Roman"/>
        </w:rPr>
        <w:t>is whether th</w:t>
      </w:r>
      <w:r w:rsidR="003746F0" w:rsidRPr="005C6FE8">
        <w:rPr>
          <w:rFonts w:ascii="Times New Roman" w:hAnsi="Times New Roman" w:cs="Times New Roman"/>
        </w:rPr>
        <w:t xml:space="preserve">e </w:t>
      </w:r>
      <w:r w:rsidR="00B948B4" w:rsidRPr="005C6FE8">
        <w:rPr>
          <w:rFonts w:ascii="Times New Roman" w:hAnsi="Times New Roman" w:cs="Times New Roman"/>
        </w:rPr>
        <w:t xml:space="preserve">Respondent may remove vegetation and spray herbicide within its right of way </w:t>
      </w:r>
      <w:r w:rsidR="00765B8B" w:rsidRPr="005C6FE8">
        <w:rPr>
          <w:rFonts w:ascii="Times New Roman" w:hAnsi="Times New Roman" w:cs="Times New Roman"/>
        </w:rPr>
        <w:t>pursuant to its deed of easement</w:t>
      </w:r>
      <w:r w:rsidR="00B948B4" w:rsidRPr="005C6FE8">
        <w:rPr>
          <w:rFonts w:ascii="Times New Roman" w:hAnsi="Times New Roman" w:cs="Times New Roman"/>
        </w:rPr>
        <w:t xml:space="preserve">.  </w:t>
      </w:r>
      <w:r w:rsidR="00862680" w:rsidRPr="005C6FE8">
        <w:rPr>
          <w:rFonts w:ascii="Times New Roman" w:hAnsi="Times New Roman" w:cs="Times New Roman"/>
        </w:rPr>
        <w:t xml:space="preserve">As set forth above, the Commission </w:t>
      </w:r>
      <w:r w:rsidR="003746F0" w:rsidRPr="005C6FE8">
        <w:rPr>
          <w:rFonts w:ascii="Times New Roman" w:hAnsi="Times New Roman" w:cs="Times New Roman"/>
        </w:rPr>
        <w:t>lacks subject matter jurisdiction to adjudicate real property disputes.</w:t>
      </w:r>
      <w:r w:rsidR="003C6FF6" w:rsidRPr="005C6FE8">
        <w:rPr>
          <w:rFonts w:ascii="Times New Roman" w:hAnsi="Times New Roman" w:cs="Times New Roman"/>
        </w:rPr>
        <w:t xml:space="preserve">  </w:t>
      </w:r>
      <w:r w:rsidR="00653BD5" w:rsidRPr="005C6FE8">
        <w:rPr>
          <w:rFonts w:ascii="Times New Roman" w:hAnsi="Times New Roman" w:cs="Times New Roman"/>
        </w:rPr>
        <w:t xml:space="preserve">Since the Commission’s jurisdiction does not extend to </w:t>
      </w:r>
      <w:r w:rsidR="003746F0" w:rsidRPr="005C6FE8">
        <w:rPr>
          <w:rFonts w:ascii="Times New Roman" w:hAnsi="Times New Roman" w:cs="Times New Roman"/>
        </w:rPr>
        <w:t>adjudicating real property disputes</w:t>
      </w:r>
      <w:r w:rsidR="00653BD5" w:rsidRPr="005C6FE8">
        <w:rPr>
          <w:rFonts w:ascii="Times New Roman" w:hAnsi="Times New Roman" w:cs="Times New Roman"/>
        </w:rPr>
        <w:t>, I will sustain the preliminary objection</w:t>
      </w:r>
      <w:r w:rsidR="003746F0" w:rsidRPr="005C6FE8">
        <w:rPr>
          <w:rFonts w:ascii="Times New Roman" w:hAnsi="Times New Roman" w:cs="Times New Roman"/>
        </w:rPr>
        <w:t xml:space="preserve">s and </w:t>
      </w:r>
      <w:r w:rsidR="003C6FF6" w:rsidRPr="005C6FE8">
        <w:rPr>
          <w:rFonts w:ascii="Times New Roman" w:hAnsi="Times New Roman" w:cs="Times New Roman"/>
        </w:rPr>
        <w:t>enter the following order.</w:t>
      </w:r>
    </w:p>
    <w:p w:rsidR="00313450" w:rsidRPr="005C6FE8" w:rsidRDefault="00313450" w:rsidP="00313450">
      <w:pPr>
        <w:pStyle w:val="ParaTab1"/>
        <w:spacing w:line="360" w:lineRule="auto"/>
        <w:ind w:firstLine="1354"/>
        <w:rPr>
          <w:rFonts w:ascii="Times New Roman" w:hAnsi="Times New Roman" w:cs="Times New Roman"/>
        </w:rPr>
      </w:pPr>
    </w:p>
    <w:p w:rsidR="00070A8F" w:rsidRPr="005C6FE8" w:rsidRDefault="00070A8F" w:rsidP="00CD4DB3">
      <w:pPr>
        <w:spacing w:line="360" w:lineRule="auto"/>
        <w:jc w:val="center"/>
        <w:outlineLvl w:val="0"/>
        <w:rPr>
          <w:rFonts w:ascii="Times New Roman" w:hAnsi="Times New Roman" w:cs="Times New Roman"/>
          <w:u w:val="single"/>
        </w:rPr>
      </w:pPr>
      <w:r w:rsidRPr="005C6FE8">
        <w:rPr>
          <w:rFonts w:ascii="Times New Roman" w:hAnsi="Times New Roman" w:cs="Times New Roman"/>
          <w:u w:val="single"/>
        </w:rPr>
        <w:t>CONCLUSIONS OF LAW</w:t>
      </w:r>
    </w:p>
    <w:p w:rsidR="00070A8F" w:rsidRPr="005C6FE8" w:rsidRDefault="00070A8F" w:rsidP="00CD4DB3">
      <w:pPr>
        <w:spacing w:line="360" w:lineRule="auto"/>
        <w:rPr>
          <w:rFonts w:ascii="Times New Roman" w:hAnsi="Times New Roman" w:cs="Times New Roman"/>
        </w:rPr>
      </w:pPr>
    </w:p>
    <w:p w:rsidR="00540C60" w:rsidRDefault="00540C60" w:rsidP="00540C60">
      <w:pPr>
        <w:spacing w:line="360" w:lineRule="auto"/>
        <w:ind w:firstLine="1440"/>
        <w:rPr>
          <w:rFonts w:ascii="Times New Roman" w:hAnsi="Times New Roman" w:cs="Times New Roman"/>
        </w:rPr>
      </w:pPr>
      <w:r w:rsidRPr="005C6FE8">
        <w:rPr>
          <w:rFonts w:ascii="Times New Roman" w:hAnsi="Times New Roman" w:cs="Times New Roman"/>
        </w:rPr>
        <w:t>1.</w:t>
      </w:r>
      <w:r w:rsidRPr="005C6FE8">
        <w:rPr>
          <w:rFonts w:ascii="Times New Roman" w:hAnsi="Times New Roman" w:cs="Times New Roman"/>
        </w:rPr>
        <w:tab/>
        <w:t xml:space="preserve">The Commission lacks jurisdiction to resolve property rights controversies.  </w:t>
      </w:r>
      <w:r w:rsidRPr="005C6FE8">
        <w:rPr>
          <w:rFonts w:ascii="Times New Roman" w:hAnsi="Times New Roman" w:cs="Times New Roman"/>
          <w:u w:val="single"/>
        </w:rPr>
        <w:t>Anne E. Perrige v. Metropolitan Edison Co.</w:t>
      </w:r>
      <w:r w:rsidRPr="005C6FE8">
        <w:rPr>
          <w:rFonts w:ascii="Times New Roman" w:hAnsi="Times New Roman" w:cs="Times New Roman"/>
        </w:rPr>
        <w:t>, Docket No. C-00004110 (Order entered July 3, 2003).</w:t>
      </w:r>
    </w:p>
    <w:p w:rsidR="0047105A" w:rsidRDefault="0047105A" w:rsidP="00540C60">
      <w:pPr>
        <w:spacing w:line="360" w:lineRule="auto"/>
        <w:ind w:firstLine="1440"/>
        <w:rPr>
          <w:rFonts w:ascii="Times New Roman" w:hAnsi="Times New Roman" w:cs="Times New Roman"/>
        </w:rPr>
      </w:pPr>
    </w:p>
    <w:p w:rsidR="0047105A" w:rsidRDefault="0047105A" w:rsidP="0047105A">
      <w:pPr>
        <w:pStyle w:val="BodyText2"/>
        <w:spacing w:after="0" w:line="360" w:lineRule="auto"/>
        <w:ind w:firstLine="1440"/>
        <w:rPr>
          <w:sz w:val="24"/>
          <w:szCs w:val="24"/>
        </w:rPr>
      </w:pPr>
      <w:r>
        <w:t>2.</w:t>
      </w:r>
      <w:r>
        <w:tab/>
        <w:t>T</w:t>
      </w:r>
      <w:r w:rsidRPr="00B056DE">
        <w:rPr>
          <w:sz w:val="24"/>
          <w:szCs w:val="24"/>
        </w:rPr>
        <w:t xml:space="preserve">he Commission </w:t>
      </w:r>
      <w:r>
        <w:rPr>
          <w:sz w:val="24"/>
          <w:szCs w:val="24"/>
        </w:rPr>
        <w:t xml:space="preserve">has </w:t>
      </w:r>
      <w:r w:rsidRPr="00B056DE">
        <w:rPr>
          <w:sz w:val="24"/>
          <w:szCs w:val="24"/>
        </w:rPr>
        <w:t xml:space="preserve">declined to adopt mandatory vegetation management standards for transmission lines but determined to monitor development of vegetation management standards for transmission lines by NERC and FERC.  </w:t>
      </w:r>
      <w:r w:rsidRPr="00B056DE">
        <w:rPr>
          <w:sz w:val="24"/>
          <w:szCs w:val="24"/>
          <w:u w:val="single"/>
        </w:rPr>
        <w:t>Inspection and Maintenance Standards for Electric Distribution Companies</w:t>
      </w:r>
      <w:r w:rsidRPr="00B056DE">
        <w:rPr>
          <w:sz w:val="24"/>
          <w:szCs w:val="24"/>
        </w:rPr>
        <w:t xml:space="preserve">, 38 Pa.B. 5273. </w:t>
      </w:r>
      <w:r>
        <w:rPr>
          <w:sz w:val="24"/>
          <w:szCs w:val="24"/>
        </w:rPr>
        <w:t xml:space="preserve"> (September 27, 2008).</w:t>
      </w:r>
    </w:p>
    <w:p w:rsidR="009F1DFF" w:rsidRDefault="009F1DFF" w:rsidP="0047105A">
      <w:pPr>
        <w:pStyle w:val="BodyText2"/>
        <w:spacing w:after="0" w:line="360" w:lineRule="auto"/>
        <w:ind w:firstLine="1440"/>
        <w:rPr>
          <w:sz w:val="24"/>
          <w:szCs w:val="24"/>
        </w:rPr>
      </w:pPr>
    </w:p>
    <w:p w:rsidR="009F1DFF" w:rsidRPr="00B056DE" w:rsidRDefault="009F1DFF" w:rsidP="0047105A">
      <w:pPr>
        <w:pStyle w:val="BodyText2"/>
        <w:spacing w:after="0" w:line="360" w:lineRule="auto"/>
        <w:ind w:firstLine="1440"/>
        <w:rPr>
          <w:sz w:val="24"/>
          <w:szCs w:val="24"/>
        </w:rPr>
      </w:pPr>
      <w:r>
        <w:rPr>
          <w:sz w:val="24"/>
          <w:szCs w:val="24"/>
        </w:rPr>
        <w:lastRenderedPageBreak/>
        <w:t>3.</w:t>
      </w:r>
      <w:r>
        <w:rPr>
          <w:sz w:val="24"/>
          <w:szCs w:val="24"/>
        </w:rPr>
        <w:tab/>
        <w:t>S</w:t>
      </w:r>
      <w:r w:rsidRPr="00B056DE">
        <w:rPr>
          <w:sz w:val="24"/>
          <w:szCs w:val="24"/>
        </w:rPr>
        <w:t xml:space="preserve">tates may take action to ensure the safety, adequacy and reliability of electric service within that state as long as such action is not inconsistent with federal reliability standards. </w:t>
      </w:r>
      <w:r>
        <w:rPr>
          <w:sz w:val="24"/>
          <w:szCs w:val="24"/>
        </w:rPr>
        <w:t xml:space="preserve"> </w:t>
      </w:r>
      <w:r w:rsidRPr="00B056DE">
        <w:rPr>
          <w:sz w:val="24"/>
          <w:szCs w:val="24"/>
        </w:rPr>
        <w:t>16 U.S.C. § 824o(i)(3)</w:t>
      </w:r>
      <w:r>
        <w:rPr>
          <w:sz w:val="24"/>
          <w:szCs w:val="24"/>
        </w:rPr>
        <w:t>.</w:t>
      </w:r>
    </w:p>
    <w:p w:rsidR="0047105A" w:rsidRPr="005C6FE8" w:rsidRDefault="0047105A" w:rsidP="00540C60">
      <w:pPr>
        <w:spacing w:line="360" w:lineRule="auto"/>
        <w:ind w:firstLine="1440"/>
        <w:rPr>
          <w:rFonts w:ascii="Times New Roman" w:hAnsi="Times New Roman" w:cs="Times New Roman"/>
        </w:rPr>
      </w:pPr>
    </w:p>
    <w:p w:rsidR="00070A8F" w:rsidRPr="005C6FE8" w:rsidRDefault="00070A8F" w:rsidP="00CD4DB3">
      <w:pPr>
        <w:spacing w:line="360" w:lineRule="auto"/>
        <w:rPr>
          <w:rFonts w:ascii="Times New Roman" w:hAnsi="Times New Roman" w:cs="Times New Roman"/>
        </w:rPr>
      </w:pPr>
    </w:p>
    <w:p w:rsidR="00807E4C" w:rsidRPr="005C6FE8" w:rsidRDefault="00070A8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r>
      <w:r w:rsidR="009F1DFF">
        <w:rPr>
          <w:rFonts w:ascii="Times New Roman" w:hAnsi="Times New Roman" w:cs="Times New Roman"/>
        </w:rPr>
        <w:t>4</w:t>
      </w:r>
      <w:r w:rsidRPr="005C6FE8">
        <w:rPr>
          <w:rFonts w:ascii="Times New Roman" w:hAnsi="Times New Roman" w:cs="Times New Roman"/>
        </w:rPr>
        <w:t>.</w:t>
      </w:r>
      <w:r w:rsidRPr="005C6FE8">
        <w:rPr>
          <w:rFonts w:ascii="Times New Roman" w:hAnsi="Times New Roman" w:cs="Times New Roman"/>
        </w:rPr>
        <w:tab/>
        <w:t xml:space="preserve">It is just, reasonable and in the public interest that the complaint filed at Docket No. </w:t>
      </w:r>
      <w:r w:rsidR="00820DB0" w:rsidRPr="005C6FE8">
        <w:rPr>
          <w:rFonts w:ascii="Times New Roman" w:hAnsi="Times New Roman" w:cs="Times New Roman"/>
          <w:spacing w:val="-3"/>
        </w:rPr>
        <w:t>C-201</w:t>
      </w:r>
      <w:r w:rsidR="00540C60" w:rsidRPr="005C6FE8">
        <w:rPr>
          <w:rFonts w:ascii="Times New Roman" w:hAnsi="Times New Roman" w:cs="Times New Roman"/>
          <w:spacing w:val="-3"/>
        </w:rPr>
        <w:t>3-2393163</w:t>
      </w:r>
      <w:r w:rsidR="002A3C93" w:rsidRPr="005C6FE8">
        <w:rPr>
          <w:rFonts w:ascii="Times New Roman" w:hAnsi="Times New Roman" w:cs="Times New Roman"/>
          <w:spacing w:val="-3"/>
        </w:rPr>
        <w:t xml:space="preserve"> be dismissed</w:t>
      </w:r>
      <w:r w:rsidRPr="005C6FE8">
        <w:rPr>
          <w:rFonts w:ascii="Times New Roman" w:hAnsi="Times New Roman" w:cs="Times New Roman"/>
        </w:rPr>
        <w:t>.</w:t>
      </w:r>
    </w:p>
    <w:p w:rsidR="004C0CD5" w:rsidRPr="005C6FE8" w:rsidRDefault="004C0CD5" w:rsidP="00CD4DB3">
      <w:pPr>
        <w:spacing w:line="360" w:lineRule="auto"/>
        <w:rPr>
          <w:rFonts w:ascii="Times New Roman" w:hAnsi="Times New Roman" w:cs="Times New Roman"/>
        </w:rPr>
      </w:pPr>
    </w:p>
    <w:p w:rsidR="00070A8F" w:rsidRPr="005C6FE8" w:rsidRDefault="00070A8F" w:rsidP="00CD4DB3">
      <w:pPr>
        <w:spacing w:line="360" w:lineRule="auto"/>
        <w:jc w:val="center"/>
        <w:outlineLvl w:val="0"/>
        <w:rPr>
          <w:rFonts w:ascii="Times New Roman" w:hAnsi="Times New Roman" w:cs="Times New Roman"/>
          <w:u w:val="single"/>
        </w:rPr>
      </w:pPr>
      <w:r w:rsidRPr="005C6FE8">
        <w:rPr>
          <w:rFonts w:ascii="Times New Roman" w:hAnsi="Times New Roman" w:cs="Times New Roman"/>
          <w:u w:val="single"/>
        </w:rPr>
        <w:t>ORDER</w:t>
      </w:r>
    </w:p>
    <w:p w:rsidR="00633D02" w:rsidRPr="005C6FE8" w:rsidRDefault="00633D02" w:rsidP="00CD4DB3">
      <w:pPr>
        <w:spacing w:line="360" w:lineRule="auto"/>
        <w:rPr>
          <w:rFonts w:ascii="Times New Roman" w:hAnsi="Times New Roman" w:cs="Times New Roman"/>
        </w:rPr>
      </w:pPr>
    </w:p>
    <w:p w:rsidR="00780696" w:rsidRPr="005C6FE8" w:rsidRDefault="00780696" w:rsidP="00CD4DB3">
      <w:pPr>
        <w:spacing w:line="360" w:lineRule="auto"/>
        <w:rPr>
          <w:rFonts w:ascii="Times New Roman" w:hAnsi="Times New Roman" w:cs="Times New Roman"/>
        </w:rPr>
      </w:pPr>
    </w:p>
    <w:p w:rsidR="00070A8F" w:rsidRPr="005C6FE8" w:rsidRDefault="00070A8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THEREFORE,</w:t>
      </w:r>
    </w:p>
    <w:p w:rsidR="00070A8F" w:rsidRPr="005C6FE8" w:rsidRDefault="00070A8F" w:rsidP="00CD4DB3">
      <w:pPr>
        <w:spacing w:line="360" w:lineRule="auto"/>
        <w:rPr>
          <w:rFonts w:ascii="Times New Roman" w:hAnsi="Times New Roman" w:cs="Times New Roman"/>
        </w:rPr>
      </w:pPr>
    </w:p>
    <w:p w:rsidR="00070A8F" w:rsidRPr="005C6FE8" w:rsidRDefault="00070A8F" w:rsidP="00CD4DB3">
      <w:pPr>
        <w:spacing w:line="360" w:lineRule="auto"/>
        <w:outlineLvl w:val="0"/>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IT IS ORDERED:</w:t>
      </w:r>
    </w:p>
    <w:p w:rsidR="00070A8F" w:rsidRPr="005C6FE8" w:rsidRDefault="00070A8F" w:rsidP="00CD4DB3">
      <w:pPr>
        <w:spacing w:line="360" w:lineRule="auto"/>
        <w:rPr>
          <w:rFonts w:ascii="Times New Roman" w:hAnsi="Times New Roman" w:cs="Times New Roman"/>
        </w:rPr>
      </w:pPr>
    </w:p>
    <w:p w:rsidR="00070A8F" w:rsidRPr="005C6FE8" w:rsidRDefault="00070A8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1.</w:t>
      </w:r>
      <w:r w:rsidRPr="005C6FE8">
        <w:rPr>
          <w:rFonts w:ascii="Times New Roman" w:hAnsi="Times New Roman" w:cs="Times New Roman"/>
        </w:rPr>
        <w:tab/>
        <w:t>That the preliminary objection</w:t>
      </w:r>
      <w:r w:rsidR="00FC10D7" w:rsidRPr="005C6FE8">
        <w:rPr>
          <w:rFonts w:ascii="Times New Roman" w:hAnsi="Times New Roman" w:cs="Times New Roman"/>
        </w:rPr>
        <w:t>s</w:t>
      </w:r>
      <w:r w:rsidRPr="005C6FE8">
        <w:rPr>
          <w:rFonts w:ascii="Times New Roman" w:hAnsi="Times New Roman" w:cs="Times New Roman"/>
        </w:rPr>
        <w:t xml:space="preserve"> filed by </w:t>
      </w:r>
      <w:r w:rsidR="00540C60" w:rsidRPr="005C6FE8">
        <w:rPr>
          <w:rFonts w:ascii="Times New Roman" w:hAnsi="Times New Roman" w:cs="Times New Roman"/>
        </w:rPr>
        <w:t xml:space="preserve">PPL Electric Utilities Corporation </w:t>
      </w:r>
      <w:r w:rsidR="00BA2E56" w:rsidRPr="005C6FE8">
        <w:rPr>
          <w:rFonts w:ascii="Times New Roman" w:hAnsi="Times New Roman" w:cs="Times New Roman"/>
        </w:rPr>
        <w:t>a</w:t>
      </w:r>
      <w:r w:rsidRPr="005C6FE8">
        <w:rPr>
          <w:rFonts w:ascii="Times New Roman" w:hAnsi="Times New Roman" w:cs="Times New Roman"/>
        </w:rPr>
        <w:t xml:space="preserve">t Docket No. </w:t>
      </w:r>
      <w:r w:rsidR="00820DB0" w:rsidRPr="005C6FE8">
        <w:rPr>
          <w:rFonts w:ascii="Times New Roman" w:hAnsi="Times New Roman" w:cs="Times New Roman"/>
          <w:spacing w:val="-3"/>
        </w:rPr>
        <w:t>C-201</w:t>
      </w:r>
      <w:r w:rsidR="00540C60" w:rsidRPr="005C6FE8">
        <w:rPr>
          <w:rFonts w:ascii="Times New Roman" w:hAnsi="Times New Roman" w:cs="Times New Roman"/>
          <w:spacing w:val="-3"/>
        </w:rPr>
        <w:t>3-2393163</w:t>
      </w:r>
      <w:r w:rsidRPr="005C6FE8">
        <w:rPr>
          <w:rFonts w:ascii="Times New Roman" w:hAnsi="Times New Roman" w:cs="Times New Roman"/>
        </w:rPr>
        <w:t xml:space="preserve"> </w:t>
      </w:r>
      <w:r w:rsidR="00FC10D7" w:rsidRPr="005C6FE8">
        <w:rPr>
          <w:rFonts w:ascii="Times New Roman" w:hAnsi="Times New Roman" w:cs="Times New Roman"/>
        </w:rPr>
        <w:t>are</w:t>
      </w:r>
      <w:r w:rsidRPr="005C6FE8">
        <w:rPr>
          <w:rFonts w:ascii="Times New Roman" w:hAnsi="Times New Roman" w:cs="Times New Roman"/>
        </w:rPr>
        <w:t xml:space="preserve"> sustained.</w:t>
      </w:r>
    </w:p>
    <w:p w:rsidR="00070A8F" w:rsidRPr="005C6FE8" w:rsidRDefault="00070A8F" w:rsidP="00CD4DB3">
      <w:pPr>
        <w:spacing w:line="360" w:lineRule="auto"/>
        <w:rPr>
          <w:rFonts w:ascii="Times New Roman" w:hAnsi="Times New Roman" w:cs="Times New Roman"/>
        </w:rPr>
      </w:pPr>
    </w:p>
    <w:p w:rsidR="004C0CD5" w:rsidRPr="005C6FE8" w:rsidRDefault="00070A8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t>2.</w:t>
      </w:r>
      <w:r w:rsidRPr="005C6FE8">
        <w:rPr>
          <w:rFonts w:ascii="Times New Roman" w:hAnsi="Times New Roman" w:cs="Times New Roman"/>
        </w:rPr>
        <w:tab/>
        <w:t xml:space="preserve">That the complaint of </w:t>
      </w:r>
      <w:r w:rsidR="00540C60" w:rsidRPr="005C6FE8">
        <w:rPr>
          <w:rFonts w:ascii="Times New Roman" w:hAnsi="Times New Roman" w:cs="Times New Roman"/>
        </w:rPr>
        <w:t xml:space="preserve">Joseph D. Orach </w:t>
      </w:r>
      <w:r w:rsidRPr="005C6FE8">
        <w:rPr>
          <w:rFonts w:ascii="Times New Roman" w:hAnsi="Times New Roman" w:cs="Times New Roman"/>
        </w:rPr>
        <w:t>at Docket No.</w:t>
      </w:r>
      <w:r w:rsidR="002F5D9A" w:rsidRPr="005C6FE8">
        <w:rPr>
          <w:rFonts w:ascii="Times New Roman" w:hAnsi="Times New Roman" w:cs="Times New Roman"/>
        </w:rPr>
        <w:t xml:space="preserve"> </w:t>
      </w:r>
      <w:r w:rsidR="00540C60" w:rsidRPr="005C6FE8">
        <w:rPr>
          <w:rFonts w:ascii="Times New Roman" w:hAnsi="Times New Roman" w:cs="Times New Roman"/>
          <w:spacing w:val="-3"/>
        </w:rPr>
        <w:t>C-2013-2393163</w:t>
      </w:r>
      <w:r w:rsidRPr="005C6FE8">
        <w:rPr>
          <w:rFonts w:ascii="Times New Roman" w:hAnsi="Times New Roman" w:cs="Times New Roman"/>
        </w:rPr>
        <w:t xml:space="preserve"> </w:t>
      </w:r>
      <w:r w:rsidR="00997873" w:rsidRPr="005C6FE8">
        <w:rPr>
          <w:rFonts w:ascii="Times New Roman" w:hAnsi="Times New Roman" w:cs="Times New Roman"/>
        </w:rPr>
        <w:t xml:space="preserve">against </w:t>
      </w:r>
      <w:r w:rsidR="00540C60" w:rsidRPr="005C6FE8">
        <w:rPr>
          <w:rFonts w:ascii="Times New Roman" w:hAnsi="Times New Roman" w:cs="Times New Roman"/>
        </w:rPr>
        <w:t xml:space="preserve">PPL Electric Utilities </w:t>
      </w:r>
      <w:r w:rsidR="00EB305B">
        <w:rPr>
          <w:rFonts w:ascii="Times New Roman" w:hAnsi="Times New Roman" w:cs="Times New Roman"/>
        </w:rPr>
        <w:t>C</w:t>
      </w:r>
      <w:r w:rsidR="00540C60" w:rsidRPr="005C6FE8">
        <w:rPr>
          <w:rFonts w:ascii="Times New Roman" w:hAnsi="Times New Roman" w:cs="Times New Roman"/>
        </w:rPr>
        <w:t xml:space="preserve">orporation </w:t>
      </w:r>
      <w:r w:rsidRPr="005C6FE8">
        <w:rPr>
          <w:rFonts w:ascii="Times New Roman" w:hAnsi="Times New Roman" w:cs="Times New Roman"/>
        </w:rPr>
        <w:t>is dismissed with prejudice</w:t>
      </w:r>
      <w:r w:rsidR="00997873" w:rsidRPr="005C6FE8">
        <w:rPr>
          <w:rFonts w:ascii="Times New Roman" w:hAnsi="Times New Roman" w:cs="Times New Roman"/>
        </w:rPr>
        <w:t xml:space="preserve"> for lack of jurisdiction</w:t>
      </w:r>
      <w:r w:rsidRPr="005C6FE8">
        <w:rPr>
          <w:rFonts w:ascii="Times New Roman" w:hAnsi="Times New Roman" w:cs="Times New Roman"/>
        </w:rPr>
        <w:t>.</w:t>
      </w:r>
    </w:p>
    <w:p w:rsidR="006C061E" w:rsidRPr="005C6FE8" w:rsidRDefault="006C061E" w:rsidP="00CD4DB3">
      <w:pPr>
        <w:spacing w:line="360" w:lineRule="auto"/>
        <w:rPr>
          <w:rFonts w:ascii="Times New Roman" w:hAnsi="Times New Roman" w:cs="Times New Roman"/>
        </w:rPr>
      </w:pPr>
    </w:p>
    <w:p w:rsidR="00070A8F" w:rsidRPr="005C6FE8" w:rsidRDefault="00070A8F" w:rsidP="00CD4DB3">
      <w:pPr>
        <w:spacing w:line="360" w:lineRule="auto"/>
        <w:rPr>
          <w:rFonts w:ascii="Times New Roman" w:hAnsi="Times New Roman" w:cs="Times New Roman"/>
        </w:rPr>
      </w:pPr>
      <w:r w:rsidRPr="005C6FE8">
        <w:rPr>
          <w:rFonts w:ascii="Times New Roman" w:hAnsi="Times New Roman" w:cs="Times New Roman"/>
        </w:rPr>
        <w:tab/>
      </w:r>
      <w:r w:rsidRPr="005C6FE8">
        <w:rPr>
          <w:rFonts w:ascii="Times New Roman" w:hAnsi="Times New Roman" w:cs="Times New Roman"/>
        </w:rPr>
        <w:tab/>
      </w:r>
      <w:r w:rsidR="00DF0618" w:rsidRPr="005C6FE8">
        <w:rPr>
          <w:rFonts w:ascii="Times New Roman" w:hAnsi="Times New Roman" w:cs="Times New Roman"/>
        </w:rPr>
        <w:t>3</w:t>
      </w:r>
      <w:r w:rsidRPr="005C6FE8">
        <w:rPr>
          <w:rFonts w:ascii="Times New Roman" w:hAnsi="Times New Roman" w:cs="Times New Roman"/>
        </w:rPr>
        <w:t>.</w:t>
      </w:r>
      <w:r w:rsidRPr="005C6FE8">
        <w:rPr>
          <w:rFonts w:ascii="Times New Roman" w:hAnsi="Times New Roman" w:cs="Times New Roman"/>
        </w:rPr>
        <w:tab/>
        <w:t xml:space="preserve">That the </w:t>
      </w:r>
      <w:r w:rsidR="00EB305B">
        <w:rPr>
          <w:rFonts w:ascii="Times New Roman" w:hAnsi="Times New Roman" w:cs="Times New Roman"/>
        </w:rPr>
        <w:t>case</w:t>
      </w:r>
      <w:r w:rsidRPr="005C6FE8">
        <w:rPr>
          <w:rFonts w:ascii="Times New Roman" w:hAnsi="Times New Roman" w:cs="Times New Roman"/>
        </w:rPr>
        <w:t xml:space="preserve"> at Docket No. </w:t>
      </w:r>
      <w:r w:rsidR="00540C60" w:rsidRPr="005C6FE8">
        <w:rPr>
          <w:rFonts w:ascii="Times New Roman" w:hAnsi="Times New Roman" w:cs="Times New Roman"/>
          <w:spacing w:val="-3"/>
        </w:rPr>
        <w:t xml:space="preserve">C-2013-2393163 </w:t>
      </w:r>
      <w:r w:rsidRPr="005C6FE8">
        <w:rPr>
          <w:rFonts w:ascii="Times New Roman" w:hAnsi="Times New Roman" w:cs="Times New Roman"/>
        </w:rPr>
        <w:t>is marked closed.</w:t>
      </w:r>
    </w:p>
    <w:p w:rsidR="00ED1C2C" w:rsidRPr="005C6FE8" w:rsidRDefault="00ED1C2C" w:rsidP="00CD4DB3">
      <w:pPr>
        <w:spacing w:line="360" w:lineRule="auto"/>
        <w:rPr>
          <w:rFonts w:ascii="Times New Roman" w:hAnsi="Times New Roman" w:cs="Times New Roman"/>
        </w:rPr>
      </w:pPr>
    </w:p>
    <w:p w:rsidR="00ED1C2C" w:rsidRPr="005C6FE8" w:rsidRDefault="00ED1C2C" w:rsidP="00CD4DB3">
      <w:pPr>
        <w:spacing w:line="360" w:lineRule="auto"/>
        <w:rPr>
          <w:rFonts w:ascii="Times New Roman" w:hAnsi="Times New Roman" w:cs="Times New Roman"/>
        </w:rPr>
      </w:pPr>
    </w:p>
    <w:p w:rsidR="00070A8F" w:rsidRPr="005C6FE8" w:rsidRDefault="00070A8F" w:rsidP="00CD4DB3">
      <w:pPr>
        <w:pStyle w:val="ParaTab1"/>
        <w:tabs>
          <w:tab w:val="clear" w:pos="-720"/>
        </w:tabs>
        <w:ind w:firstLine="0"/>
        <w:rPr>
          <w:rFonts w:ascii="Times New Roman" w:hAnsi="Times New Roman" w:cs="Times New Roman"/>
          <w:spacing w:val="-3"/>
        </w:rPr>
      </w:pPr>
      <w:r w:rsidRPr="005C6FE8">
        <w:rPr>
          <w:rFonts w:ascii="Times New Roman" w:hAnsi="Times New Roman" w:cs="Times New Roman"/>
          <w:spacing w:val="-3"/>
        </w:rPr>
        <w:t>Date:</w:t>
      </w:r>
      <w:r w:rsidRPr="005C6FE8">
        <w:rPr>
          <w:rFonts w:ascii="Times New Roman" w:hAnsi="Times New Roman" w:cs="Times New Roman"/>
          <w:spacing w:val="-3"/>
        </w:rPr>
        <w:tab/>
      </w:r>
      <w:r w:rsidR="00540C60" w:rsidRPr="005C6FE8">
        <w:rPr>
          <w:rFonts w:ascii="Times New Roman" w:hAnsi="Times New Roman" w:cs="Times New Roman"/>
          <w:spacing w:val="-3"/>
          <w:u w:val="single"/>
        </w:rPr>
        <w:t>January 7, 2014</w:t>
      </w:r>
      <w:r w:rsidRPr="005C6FE8">
        <w:rPr>
          <w:rFonts w:ascii="Times New Roman" w:hAnsi="Times New Roman" w:cs="Times New Roman"/>
          <w:spacing w:val="-3"/>
        </w:rPr>
        <w:tab/>
      </w:r>
      <w:r w:rsidRPr="005C6FE8">
        <w:rPr>
          <w:rFonts w:ascii="Times New Roman" w:hAnsi="Times New Roman" w:cs="Times New Roman"/>
          <w:spacing w:val="-3"/>
        </w:rPr>
        <w:tab/>
      </w:r>
      <w:r w:rsidRPr="005C6FE8">
        <w:rPr>
          <w:rFonts w:ascii="Times New Roman" w:hAnsi="Times New Roman" w:cs="Times New Roman"/>
          <w:spacing w:val="-3"/>
        </w:rPr>
        <w:tab/>
      </w:r>
      <w:r w:rsidR="00540C60" w:rsidRPr="005C6FE8">
        <w:rPr>
          <w:rFonts w:ascii="Times New Roman" w:hAnsi="Times New Roman" w:cs="Times New Roman"/>
          <w:spacing w:val="-3"/>
        </w:rPr>
        <w:tab/>
      </w:r>
      <w:r w:rsidRPr="005C6FE8">
        <w:rPr>
          <w:rFonts w:ascii="Times New Roman" w:hAnsi="Times New Roman" w:cs="Times New Roman"/>
          <w:spacing w:val="-3"/>
        </w:rPr>
        <w:t>___________</w:t>
      </w:r>
      <w:r w:rsidR="00261763">
        <w:rPr>
          <w:rFonts w:ascii="Times New Roman" w:hAnsi="Times New Roman" w:cs="Times New Roman"/>
          <w:spacing w:val="-3"/>
        </w:rPr>
        <w:t>/s/</w:t>
      </w:r>
      <w:r w:rsidRPr="005C6FE8">
        <w:rPr>
          <w:rFonts w:ascii="Times New Roman" w:hAnsi="Times New Roman" w:cs="Times New Roman"/>
          <w:spacing w:val="-3"/>
        </w:rPr>
        <w:t>________</w:t>
      </w:r>
      <w:r w:rsidR="004C0CD5" w:rsidRPr="005C6FE8">
        <w:rPr>
          <w:rFonts w:ascii="Times New Roman" w:hAnsi="Times New Roman" w:cs="Times New Roman"/>
          <w:spacing w:val="-3"/>
        </w:rPr>
        <w:t>___________</w:t>
      </w:r>
    </w:p>
    <w:p w:rsidR="00070A8F" w:rsidRPr="005C6FE8" w:rsidRDefault="00070A8F" w:rsidP="00CD4DB3">
      <w:pPr>
        <w:pStyle w:val="ParaTab1"/>
        <w:tabs>
          <w:tab w:val="clear" w:pos="-720"/>
          <w:tab w:val="left" w:pos="720"/>
          <w:tab w:val="left" w:pos="5040"/>
        </w:tabs>
        <w:ind w:firstLine="0"/>
        <w:rPr>
          <w:rFonts w:ascii="Times New Roman" w:hAnsi="Times New Roman" w:cs="Times New Roman"/>
          <w:spacing w:val="-3"/>
        </w:rPr>
      </w:pPr>
      <w:r w:rsidRPr="005C6FE8">
        <w:rPr>
          <w:rFonts w:ascii="Times New Roman" w:hAnsi="Times New Roman" w:cs="Times New Roman"/>
          <w:spacing w:val="-3"/>
        </w:rPr>
        <w:tab/>
      </w:r>
      <w:r w:rsidRPr="005C6FE8">
        <w:rPr>
          <w:rFonts w:ascii="Times New Roman" w:hAnsi="Times New Roman" w:cs="Times New Roman"/>
          <w:spacing w:val="-3"/>
        </w:rPr>
        <w:tab/>
        <w:t>David A. Salapa</w:t>
      </w:r>
    </w:p>
    <w:p w:rsidR="009109C4" w:rsidRPr="005C6FE8" w:rsidRDefault="00070A8F" w:rsidP="00CD4DB3">
      <w:pPr>
        <w:pStyle w:val="ParaTab1"/>
        <w:tabs>
          <w:tab w:val="clear" w:pos="-720"/>
          <w:tab w:val="left" w:pos="720"/>
          <w:tab w:val="left" w:pos="5040"/>
        </w:tabs>
        <w:ind w:firstLine="0"/>
        <w:rPr>
          <w:rFonts w:ascii="Times New Roman" w:hAnsi="Times New Roman" w:cs="Times New Roman"/>
          <w:u w:val="single"/>
        </w:rPr>
      </w:pPr>
      <w:r w:rsidRPr="005C6FE8">
        <w:rPr>
          <w:rFonts w:ascii="Times New Roman" w:hAnsi="Times New Roman" w:cs="Times New Roman"/>
          <w:spacing w:val="-3"/>
        </w:rPr>
        <w:tab/>
      </w:r>
      <w:r w:rsidRPr="005C6FE8">
        <w:rPr>
          <w:rFonts w:ascii="Times New Roman" w:hAnsi="Times New Roman" w:cs="Times New Roman"/>
          <w:spacing w:val="-3"/>
        </w:rPr>
        <w:tab/>
        <w:t>Administrative Law Judge</w:t>
      </w:r>
    </w:p>
    <w:sectPr w:rsidR="009109C4" w:rsidRPr="005C6FE8" w:rsidSect="003361D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72" w:rsidRDefault="00636872">
      <w:r>
        <w:separator/>
      </w:r>
    </w:p>
  </w:endnote>
  <w:endnote w:type="continuationSeparator" w:id="0">
    <w:p w:rsidR="00636872" w:rsidRDefault="0063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B4" w:rsidRDefault="00B948B4"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48B4" w:rsidRDefault="00B9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B4" w:rsidRPr="000A468E" w:rsidRDefault="00B948B4" w:rsidP="00991C3B">
    <w:pPr>
      <w:pStyle w:val="Footer"/>
      <w:framePr w:wrap="around" w:vAnchor="text" w:hAnchor="margin" w:xAlign="center" w:y="1"/>
      <w:rPr>
        <w:rStyle w:val="PageNumber"/>
        <w:rFonts w:ascii="Times New Roman" w:hAnsi="Times New Roman" w:cs="Times New Roman"/>
        <w:sz w:val="20"/>
        <w:szCs w:val="20"/>
      </w:rPr>
    </w:pPr>
    <w:r w:rsidRPr="000A468E">
      <w:rPr>
        <w:rStyle w:val="PageNumber"/>
        <w:rFonts w:ascii="Times New Roman" w:hAnsi="Times New Roman" w:cs="Times New Roman"/>
        <w:sz w:val="20"/>
        <w:szCs w:val="20"/>
      </w:rPr>
      <w:fldChar w:fldCharType="begin"/>
    </w:r>
    <w:r w:rsidRPr="000A468E">
      <w:rPr>
        <w:rStyle w:val="PageNumber"/>
        <w:rFonts w:ascii="Times New Roman" w:hAnsi="Times New Roman" w:cs="Times New Roman"/>
        <w:sz w:val="20"/>
        <w:szCs w:val="20"/>
      </w:rPr>
      <w:instrText xml:space="preserve">PAGE  </w:instrText>
    </w:r>
    <w:r w:rsidRPr="000A468E">
      <w:rPr>
        <w:rStyle w:val="PageNumber"/>
        <w:rFonts w:ascii="Times New Roman" w:hAnsi="Times New Roman" w:cs="Times New Roman"/>
        <w:sz w:val="20"/>
        <w:szCs w:val="20"/>
      </w:rPr>
      <w:fldChar w:fldCharType="separate"/>
    </w:r>
    <w:r w:rsidR="00BC48BE">
      <w:rPr>
        <w:rStyle w:val="PageNumber"/>
        <w:rFonts w:ascii="Times New Roman" w:hAnsi="Times New Roman" w:cs="Times New Roman"/>
        <w:noProof/>
        <w:sz w:val="20"/>
        <w:szCs w:val="20"/>
      </w:rPr>
      <w:t>10</w:t>
    </w:r>
    <w:r w:rsidRPr="000A468E">
      <w:rPr>
        <w:rStyle w:val="PageNumber"/>
        <w:rFonts w:ascii="Times New Roman" w:hAnsi="Times New Roman" w:cs="Times New Roman"/>
        <w:sz w:val="20"/>
        <w:szCs w:val="20"/>
      </w:rPr>
      <w:fldChar w:fldCharType="end"/>
    </w:r>
  </w:p>
  <w:p w:rsidR="00B948B4" w:rsidRDefault="00B94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72" w:rsidRDefault="00636872">
      <w:r>
        <w:separator/>
      </w:r>
    </w:p>
  </w:footnote>
  <w:footnote w:type="continuationSeparator" w:id="0">
    <w:p w:rsidR="00636872" w:rsidRDefault="0063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6651"/>
    <w:rsid w:val="00013979"/>
    <w:rsid w:val="00016FB7"/>
    <w:rsid w:val="000204AA"/>
    <w:rsid w:val="00032ECB"/>
    <w:rsid w:val="00033609"/>
    <w:rsid w:val="00034BD3"/>
    <w:rsid w:val="0003529E"/>
    <w:rsid w:val="00037D1F"/>
    <w:rsid w:val="0004037D"/>
    <w:rsid w:val="00047D1A"/>
    <w:rsid w:val="00054798"/>
    <w:rsid w:val="00055329"/>
    <w:rsid w:val="000561C0"/>
    <w:rsid w:val="000603EC"/>
    <w:rsid w:val="00064FED"/>
    <w:rsid w:val="000667FB"/>
    <w:rsid w:val="00070014"/>
    <w:rsid w:val="000700D9"/>
    <w:rsid w:val="00070A8F"/>
    <w:rsid w:val="00071FE9"/>
    <w:rsid w:val="000721ED"/>
    <w:rsid w:val="000752F1"/>
    <w:rsid w:val="000817B4"/>
    <w:rsid w:val="000834F8"/>
    <w:rsid w:val="00083735"/>
    <w:rsid w:val="000958BA"/>
    <w:rsid w:val="00095D93"/>
    <w:rsid w:val="00096FAE"/>
    <w:rsid w:val="0009718B"/>
    <w:rsid w:val="000A1CB8"/>
    <w:rsid w:val="000A3536"/>
    <w:rsid w:val="000A3853"/>
    <w:rsid w:val="000A468E"/>
    <w:rsid w:val="000A7DB6"/>
    <w:rsid w:val="000C58B4"/>
    <w:rsid w:val="000E5F49"/>
    <w:rsid w:val="00101A48"/>
    <w:rsid w:val="001040C2"/>
    <w:rsid w:val="0010513C"/>
    <w:rsid w:val="00106EAA"/>
    <w:rsid w:val="001141A0"/>
    <w:rsid w:val="001164B0"/>
    <w:rsid w:val="00126DB9"/>
    <w:rsid w:val="001270BE"/>
    <w:rsid w:val="00133D16"/>
    <w:rsid w:val="00134EA4"/>
    <w:rsid w:val="00135F6B"/>
    <w:rsid w:val="00142448"/>
    <w:rsid w:val="00142C67"/>
    <w:rsid w:val="00147B81"/>
    <w:rsid w:val="00155B0B"/>
    <w:rsid w:val="00155D58"/>
    <w:rsid w:val="00160FC3"/>
    <w:rsid w:val="00165D64"/>
    <w:rsid w:val="00170EC4"/>
    <w:rsid w:val="00171106"/>
    <w:rsid w:val="00172302"/>
    <w:rsid w:val="00177A62"/>
    <w:rsid w:val="001803B4"/>
    <w:rsid w:val="00180E22"/>
    <w:rsid w:val="00182D27"/>
    <w:rsid w:val="00183FD4"/>
    <w:rsid w:val="00192363"/>
    <w:rsid w:val="00197158"/>
    <w:rsid w:val="001A1782"/>
    <w:rsid w:val="001A7D99"/>
    <w:rsid w:val="001B132E"/>
    <w:rsid w:val="001B1ECD"/>
    <w:rsid w:val="001B3FBC"/>
    <w:rsid w:val="001B50AA"/>
    <w:rsid w:val="001B7C8D"/>
    <w:rsid w:val="001C2388"/>
    <w:rsid w:val="001C3A91"/>
    <w:rsid w:val="001C4FE8"/>
    <w:rsid w:val="001D2AE7"/>
    <w:rsid w:val="001D374E"/>
    <w:rsid w:val="001D4992"/>
    <w:rsid w:val="001D5892"/>
    <w:rsid w:val="001F0D49"/>
    <w:rsid w:val="001F5161"/>
    <w:rsid w:val="001F65E9"/>
    <w:rsid w:val="0020233F"/>
    <w:rsid w:val="00202347"/>
    <w:rsid w:val="00202C5D"/>
    <w:rsid w:val="002042CE"/>
    <w:rsid w:val="00204801"/>
    <w:rsid w:val="00206ECF"/>
    <w:rsid w:val="00214ECA"/>
    <w:rsid w:val="0021701C"/>
    <w:rsid w:val="0022145E"/>
    <w:rsid w:val="00223B03"/>
    <w:rsid w:val="00230611"/>
    <w:rsid w:val="00231158"/>
    <w:rsid w:val="00232AC4"/>
    <w:rsid w:val="00234585"/>
    <w:rsid w:val="00235C95"/>
    <w:rsid w:val="00256085"/>
    <w:rsid w:val="00257D53"/>
    <w:rsid w:val="00261763"/>
    <w:rsid w:val="002638E5"/>
    <w:rsid w:val="0026431D"/>
    <w:rsid w:val="00265B45"/>
    <w:rsid w:val="00265D5F"/>
    <w:rsid w:val="002669C0"/>
    <w:rsid w:val="0027257D"/>
    <w:rsid w:val="0027334B"/>
    <w:rsid w:val="00274782"/>
    <w:rsid w:val="0028227A"/>
    <w:rsid w:val="00287F18"/>
    <w:rsid w:val="002932E7"/>
    <w:rsid w:val="002949A4"/>
    <w:rsid w:val="00295A15"/>
    <w:rsid w:val="00295FE9"/>
    <w:rsid w:val="002A0665"/>
    <w:rsid w:val="002A1762"/>
    <w:rsid w:val="002A38A3"/>
    <w:rsid w:val="002A3C93"/>
    <w:rsid w:val="002A5839"/>
    <w:rsid w:val="002A6F0C"/>
    <w:rsid w:val="002B1D4D"/>
    <w:rsid w:val="002B2AB1"/>
    <w:rsid w:val="002B41C4"/>
    <w:rsid w:val="002B45F0"/>
    <w:rsid w:val="002B5BAB"/>
    <w:rsid w:val="002B6CBC"/>
    <w:rsid w:val="002B74B4"/>
    <w:rsid w:val="002C6332"/>
    <w:rsid w:val="002C7B30"/>
    <w:rsid w:val="002D0371"/>
    <w:rsid w:val="002D371D"/>
    <w:rsid w:val="002D7812"/>
    <w:rsid w:val="002E084F"/>
    <w:rsid w:val="002E14D0"/>
    <w:rsid w:val="002E4A3B"/>
    <w:rsid w:val="002E6D43"/>
    <w:rsid w:val="002E7BC6"/>
    <w:rsid w:val="002F5D9A"/>
    <w:rsid w:val="0030022F"/>
    <w:rsid w:val="0030155D"/>
    <w:rsid w:val="00302F2A"/>
    <w:rsid w:val="00305DF3"/>
    <w:rsid w:val="00305F03"/>
    <w:rsid w:val="00306CD2"/>
    <w:rsid w:val="003126E4"/>
    <w:rsid w:val="00313450"/>
    <w:rsid w:val="00314E1C"/>
    <w:rsid w:val="0031514D"/>
    <w:rsid w:val="003166D6"/>
    <w:rsid w:val="003171EF"/>
    <w:rsid w:val="003177DB"/>
    <w:rsid w:val="00317956"/>
    <w:rsid w:val="00325DF8"/>
    <w:rsid w:val="00330A1A"/>
    <w:rsid w:val="0033153E"/>
    <w:rsid w:val="00331AAF"/>
    <w:rsid w:val="00333DDA"/>
    <w:rsid w:val="00335F3E"/>
    <w:rsid w:val="003361D3"/>
    <w:rsid w:val="003416B0"/>
    <w:rsid w:val="003432EB"/>
    <w:rsid w:val="003437F6"/>
    <w:rsid w:val="003574EF"/>
    <w:rsid w:val="00360316"/>
    <w:rsid w:val="00360909"/>
    <w:rsid w:val="00362573"/>
    <w:rsid w:val="0036515E"/>
    <w:rsid w:val="00366359"/>
    <w:rsid w:val="003728E1"/>
    <w:rsid w:val="003739AE"/>
    <w:rsid w:val="003746F0"/>
    <w:rsid w:val="00377C12"/>
    <w:rsid w:val="00382437"/>
    <w:rsid w:val="00383F10"/>
    <w:rsid w:val="003842C6"/>
    <w:rsid w:val="00386AA3"/>
    <w:rsid w:val="00394082"/>
    <w:rsid w:val="00395086"/>
    <w:rsid w:val="003A2FF2"/>
    <w:rsid w:val="003B4AF1"/>
    <w:rsid w:val="003C6FF6"/>
    <w:rsid w:val="003D3B02"/>
    <w:rsid w:val="003D46E1"/>
    <w:rsid w:val="003D581E"/>
    <w:rsid w:val="003D76B2"/>
    <w:rsid w:val="003E0E9C"/>
    <w:rsid w:val="003E3563"/>
    <w:rsid w:val="003E5159"/>
    <w:rsid w:val="003F53DD"/>
    <w:rsid w:val="003F547A"/>
    <w:rsid w:val="004000B3"/>
    <w:rsid w:val="0040068A"/>
    <w:rsid w:val="004043AF"/>
    <w:rsid w:val="00412350"/>
    <w:rsid w:val="00412610"/>
    <w:rsid w:val="00413969"/>
    <w:rsid w:val="00414B0F"/>
    <w:rsid w:val="004164D7"/>
    <w:rsid w:val="0042028E"/>
    <w:rsid w:val="0042259B"/>
    <w:rsid w:val="00423EB4"/>
    <w:rsid w:val="004266F5"/>
    <w:rsid w:val="00433E67"/>
    <w:rsid w:val="00440747"/>
    <w:rsid w:val="00440BF6"/>
    <w:rsid w:val="004413A8"/>
    <w:rsid w:val="00447BE7"/>
    <w:rsid w:val="00452C56"/>
    <w:rsid w:val="0045361D"/>
    <w:rsid w:val="00454763"/>
    <w:rsid w:val="0045696E"/>
    <w:rsid w:val="004670EC"/>
    <w:rsid w:val="0047105A"/>
    <w:rsid w:val="0047158A"/>
    <w:rsid w:val="00472391"/>
    <w:rsid w:val="004744D7"/>
    <w:rsid w:val="00482D97"/>
    <w:rsid w:val="00484AF3"/>
    <w:rsid w:val="00486955"/>
    <w:rsid w:val="0049244B"/>
    <w:rsid w:val="00494219"/>
    <w:rsid w:val="004A4E2A"/>
    <w:rsid w:val="004B0FB6"/>
    <w:rsid w:val="004B1259"/>
    <w:rsid w:val="004B5B3F"/>
    <w:rsid w:val="004B5BB0"/>
    <w:rsid w:val="004B660A"/>
    <w:rsid w:val="004B6BBD"/>
    <w:rsid w:val="004C090F"/>
    <w:rsid w:val="004C0CD5"/>
    <w:rsid w:val="004C12A6"/>
    <w:rsid w:val="004C388C"/>
    <w:rsid w:val="004D1513"/>
    <w:rsid w:val="004D5013"/>
    <w:rsid w:val="004D5C9D"/>
    <w:rsid w:val="004E3F01"/>
    <w:rsid w:val="004E614F"/>
    <w:rsid w:val="005017E9"/>
    <w:rsid w:val="00501CCD"/>
    <w:rsid w:val="00507398"/>
    <w:rsid w:val="005078BA"/>
    <w:rsid w:val="005115A3"/>
    <w:rsid w:val="00515A74"/>
    <w:rsid w:val="0051697D"/>
    <w:rsid w:val="00522B90"/>
    <w:rsid w:val="00523E37"/>
    <w:rsid w:val="00526FC2"/>
    <w:rsid w:val="00534598"/>
    <w:rsid w:val="00540C60"/>
    <w:rsid w:val="005428F7"/>
    <w:rsid w:val="005450F1"/>
    <w:rsid w:val="00545F92"/>
    <w:rsid w:val="0056158B"/>
    <w:rsid w:val="00562C9C"/>
    <w:rsid w:val="0056358C"/>
    <w:rsid w:val="00565EB9"/>
    <w:rsid w:val="00567E95"/>
    <w:rsid w:val="0057043D"/>
    <w:rsid w:val="00570CF9"/>
    <w:rsid w:val="00571FE0"/>
    <w:rsid w:val="0057376E"/>
    <w:rsid w:val="0057449C"/>
    <w:rsid w:val="00574679"/>
    <w:rsid w:val="00576D29"/>
    <w:rsid w:val="0058223D"/>
    <w:rsid w:val="005833D5"/>
    <w:rsid w:val="00583A46"/>
    <w:rsid w:val="005864B6"/>
    <w:rsid w:val="00587174"/>
    <w:rsid w:val="005936ED"/>
    <w:rsid w:val="00593922"/>
    <w:rsid w:val="005A1994"/>
    <w:rsid w:val="005A2A65"/>
    <w:rsid w:val="005A4779"/>
    <w:rsid w:val="005B04A5"/>
    <w:rsid w:val="005B07F2"/>
    <w:rsid w:val="005B1C2B"/>
    <w:rsid w:val="005B2AD5"/>
    <w:rsid w:val="005B4556"/>
    <w:rsid w:val="005B618F"/>
    <w:rsid w:val="005B718C"/>
    <w:rsid w:val="005B7ED3"/>
    <w:rsid w:val="005C2A9A"/>
    <w:rsid w:val="005C6FE8"/>
    <w:rsid w:val="005D051C"/>
    <w:rsid w:val="005D4F57"/>
    <w:rsid w:val="005E27B9"/>
    <w:rsid w:val="005E3C55"/>
    <w:rsid w:val="005F3151"/>
    <w:rsid w:val="005F59BF"/>
    <w:rsid w:val="005F677F"/>
    <w:rsid w:val="0060198A"/>
    <w:rsid w:val="0060737E"/>
    <w:rsid w:val="00610125"/>
    <w:rsid w:val="006174D8"/>
    <w:rsid w:val="00622B7B"/>
    <w:rsid w:val="006240F1"/>
    <w:rsid w:val="00633D02"/>
    <w:rsid w:val="00636872"/>
    <w:rsid w:val="00642816"/>
    <w:rsid w:val="0065256E"/>
    <w:rsid w:val="00653BD5"/>
    <w:rsid w:val="006608BF"/>
    <w:rsid w:val="0066105B"/>
    <w:rsid w:val="00661A84"/>
    <w:rsid w:val="00665FCD"/>
    <w:rsid w:val="00673C0E"/>
    <w:rsid w:val="00675675"/>
    <w:rsid w:val="006777B6"/>
    <w:rsid w:val="00681E5C"/>
    <w:rsid w:val="00682E41"/>
    <w:rsid w:val="006842C3"/>
    <w:rsid w:val="00684537"/>
    <w:rsid w:val="00691BE1"/>
    <w:rsid w:val="00697814"/>
    <w:rsid w:val="006A0897"/>
    <w:rsid w:val="006A2F5C"/>
    <w:rsid w:val="006A3062"/>
    <w:rsid w:val="006A7889"/>
    <w:rsid w:val="006B1BC2"/>
    <w:rsid w:val="006B35EB"/>
    <w:rsid w:val="006B5F59"/>
    <w:rsid w:val="006C061E"/>
    <w:rsid w:val="006C0889"/>
    <w:rsid w:val="006D2E94"/>
    <w:rsid w:val="006D46BD"/>
    <w:rsid w:val="006E1266"/>
    <w:rsid w:val="006E423B"/>
    <w:rsid w:val="006E47FE"/>
    <w:rsid w:val="006E4FB6"/>
    <w:rsid w:val="006F17AA"/>
    <w:rsid w:val="006F21ED"/>
    <w:rsid w:val="006F2C3E"/>
    <w:rsid w:val="006F3400"/>
    <w:rsid w:val="006F346C"/>
    <w:rsid w:val="0070184E"/>
    <w:rsid w:val="00702920"/>
    <w:rsid w:val="00710763"/>
    <w:rsid w:val="007167C0"/>
    <w:rsid w:val="0072300C"/>
    <w:rsid w:val="00725F62"/>
    <w:rsid w:val="00733648"/>
    <w:rsid w:val="00734AAF"/>
    <w:rsid w:val="00735CB6"/>
    <w:rsid w:val="007365A3"/>
    <w:rsid w:val="00743DDD"/>
    <w:rsid w:val="00747286"/>
    <w:rsid w:val="00760B5A"/>
    <w:rsid w:val="00765B8B"/>
    <w:rsid w:val="00767176"/>
    <w:rsid w:val="00770C02"/>
    <w:rsid w:val="0077144A"/>
    <w:rsid w:val="0077184C"/>
    <w:rsid w:val="0077381D"/>
    <w:rsid w:val="00775457"/>
    <w:rsid w:val="007777C9"/>
    <w:rsid w:val="00780696"/>
    <w:rsid w:val="0078083F"/>
    <w:rsid w:val="0078229E"/>
    <w:rsid w:val="00782995"/>
    <w:rsid w:val="00782FD3"/>
    <w:rsid w:val="007840C8"/>
    <w:rsid w:val="0078535F"/>
    <w:rsid w:val="0079238C"/>
    <w:rsid w:val="007A6A82"/>
    <w:rsid w:val="007B0A5D"/>
    <w:rsid w:val="007B1796"/>
    <w:rsid w:val="007B2B23"/>
    <w:rsid w:val="007B3A1E"/>
    <w:rsid w:val="007B693F"/>
    <w:rsid w:val="007C08F1"/>
    <w:rsid w:val="007C7824"/>
    <w:rsid w:val="007D1ECB"/>
    <w:rsid w:val="007D354B"/>
    <w:rsid w:val="007D4F64"/>
    <w:rsid w:val="007E0B93"/>
    <w:rsid w:val="007E1D19"/>
    <w:rsid w:val="007E3F02"/>
    <w:rsid w:val="007F31D5"/>
    <w:rsid w:val="007F34E3"/>
    <w:rsid w:val="007F35C8"/>
    <w:rsid w:val="00800ED8"/>
    <w:rsid w:val="008047D2"/>
    <w:rsid w:val="0080536D"/>
    <w:rsid w:val="00806F1D"/>
    <w:rsid w:val="00807C70"/>
    <w:rsid w:val="00807E4C"/>
    <w:rsid w:val="00812F3B"/>
    <w:rsid w:val="00813926"/>
    <w:rsid w:val="0081451E"/>
    <w:rsid w:val="00816063"/>
    <w:rsid w:val="00820DB0"/>
    <w:rsid w:val="008213A0"/>
    <w:rsid w:val="00822B87"/>
    <w:rsid w:val="008328BF"/>
    <w:rsid w:val="00840C90"/>
    <w:rsid w:val="00844C3A"/>
    <w:rsid w:val="00844C4A"/>
    <w:rsid w:val="00853D32"/>
    <w:rsid w:val="0086047B"/>
    <w:rsid w:val="00862680"/>
    <w:rsid w:val="00871CE2"/>
    <w:rsid w:val="00881643"/>
    <w:rsid w:val="008843F0"/>
    <w:rsid w:val="008868F6"/>
    <w:rsid w:val="00887CE7"/>
    <w:rsid w:val="00894291"/>
    <w:rsid w:val="008A068F"/>
    <w:rsid w:val="008A4E15"/>
    <w:rsid w:val="008B1B0D"/>
    <w:rsid w:val="008B4CA1"/>
    <w:rsid w:val="008B6843"/>
    <w:rsid w:val="008C26CA"/>
    <w:rsid w:val="008C7108"/>
    <w:rsid w:val="008D44C0"/>
    <w:rsid w:val="008E003A"/>
    <w:rsid w:val="008E27FF"/>
    <w:rsid w:val="008E37E7"/>
    <w:rsid w:val="008E6898"/>
    <w:rsid w:val="008E71EB"/>
    <w:rsid w:val="008F11ED"/>
    <w:rsid w:val="008F165B"/>
    <w:rsid w:val="008F4441"/>
    <w:rsid w:val="008F7994"/>
    <w:rsid w:val="008F7D94"/>
    <w:rsid w:val="00901692"/>
    <w:rsid w:val="009109C4"/>
    <w:rsid w:val="00911638"/>
    <w:rsid w:val="009141AE"/>
    <w:rsid w:val="00915064"/>
    <w:rsid w:val="0092173D"/>
    <w:rsid w:val="00933038"/>
    <w:rsid w:val="00937428"/>
    <w:rsid w:val="00942648"/>
    <w:rsid w:val="00945E37"/>
    <w:rsid w:val="0094768A"/>
    <w:rsid w:val="00954172"/>
    <w:rsid w:val="009602B5"/>
    <w:rsid w:val="00960BE0"/>
    <w:rsid w:val="009618C7"/>
    <w:rsid w:val="009645EE"/>
    <w:rsid w:val="0097301F"/>
    <w:rsid w:val="00982216"/>
    <w:rsid w:val="0098633D"/>
    <w:rsid w:val="00987C2D"/>
    <w:rsid w:val="00990C3D"/>
    <w:rsid w:val="00991C3B"/>
    <w:rsid w:val="00992B0C"/>
    <w:rsid w:val="00995E4A"/>
    <w:rsid w:val="00997873"/>
    <w:rsid w:val="009A09B6"/>
    <w:rsid w:val="009A25A8"/>
    <w:rsid w:val="009A574A"/>
    <w:rsid w:val="009A7743"/>
    <w:rsid w:val="009B11E3"/>
    <w:rsid w:val="009C0A8B"/>
    <w:rsid w:val="009C3869"/>
    <w:rsid w:val="009C6C7C"/>
    <w:rsid w:val="009C6EAF"/>
    <w:rsid w:val="009D4734"/>
    <w:rsid w:val="009D4916"/>
    <w:rsid w:val="009E09E7"/>
    <w:rsid w:val="009E3DCA"/>
    <w:rsid w:val="009E4395"/>
    <w:rsid w:val="009F0063"/>
    <w:rsid w:val="009F1692"/>
    <w:rsid w:val="009F1AE8"/>
    <w:rsid w:val="009F1DFF"/>
    <w:rsid w:val="009F2CEF"/>
    <w:rsid w:val="009F7D76"/>
    <w:rsid w:val="00A048D3"/>
    <w:rsid w:val="00A0680C"/>
    <w:rsid w:val="00A1370E"/>
    <w:rsid w:val="00A1591A"/>
    <w:rsid w:val="00A20963"/>
    <w:rsid w:val="00A2712C"/>
    <w:rsid w:val="00A30AE8"/>
    <w:rsid w:val="00A36D37"/>
    <w:rsid w:val="00A43E9B"/>
    <w:rsid w:val="00A47310"/>
    <w:rsid w:val="00A5034D"/>
    <w:rsid w:val="00A53CA0"/>
    <w:rsid w:val="00A55817"/>
    <w:rsid w:val="00A55A8F"/>
    <w:rsid w:val="00A6033B"/>
    <w:rsid w:val="00A63A5C"/>
    <w:rsid w:val="00A66B7B"/>
    <w:rsid w:val="00A673DA"/>
    <w:rsid w:val="00A77785"/>
    <w:rsid w:val="00A839CF"/>
    <w:rsid w:val="00A90EF0"/>
    <w:rsid w:val="00A93111"/>
    <w:rsid w:val="00A9569B"/>
    <w:rsid w:val="00A95CC0"/>
    <w:rsid w:val="00A97020"/>
    <w:rsid w:val="00AA7062"/>
    <w:rsid w:val="00AB4C19"/>
    <w:rsid w:val="00AB5313"/>
    <w:rsid w:val="00AB57F2"/>
    <w:rsid w:val="00AB6548"/>
    <w:rsid w:val="00AC1A64"/>
    <w:rsid w:val="00AC3B7D"/>
    <w:rsid w:val="00AC47BC"/>
    <w:rsid w:val="00AC618F"/>
    <w:rsid w:val="00AC7E7E"/>
    <w:rsid w:val="00AD4EC3"/>
    <w:rsid w:val="00AE11B0"/>
    <w:rsid w:val="00AE4241"/>
    <w:rsid w:val="00AE70C9"/>
    <w:rsid w:val="00AE73A8"/>
    <w:rsid w:val="00AF04F6"/>
    <w:rsid w:val="00AF2841"/>
    <w:rsid w:val="00AF30C1"/>
    <w:rsid w:val="00AF4FE0"/>
    <w:rsid w:val="00B0406C"/>
    <w:rsid w:val="00B14815"/>
    <w:rsid w:val="00B17AB1"/>
    <w:rsid w:val="00B217E1"/>
    <w:rsid w:val="00B21EAC"/>
    <w:rsid w:val="00B24753"/>
    <w:rsid w:val="00B2624A"/>
    <w:rsid w:val="00B32190"/>
    <w:rsid w:val="00B34824"/>
    <w:rsid w:val="00B35DFF"/>
    <w:rsid w:val="00B35EC0"/>
    <w:rsid w:val="00B369B3"/>
    <w:rsid w:val="00B416B6"/>
    <w:rsid w:val="00B5796D"/>
    <w:rsid w:val="00B609F7"/>
    <w:rsid w:val="00B61EF4"/>
    <w:rsid w:val="00B71D3E"/>
    <w:rsid w:val="00B765F7"/>
    <w:rsid w:val="00B85F24"/>
    <w:rsid w:val="00B94546"/>
    <w:rsid w:val="00B948B4"/>
    <w:rsid w:val="00B95A53"/>
    <w:rsid w:val="00B95A5F"/>
    <w:rsid w:val="00BA2E56"/>
    <w:rsid w:val="00BA6F5D"/>
    <w:rsid w:val="00BA76A8"/>
    <w:rsid w:val="00BB1988"/>
    <w:rsid w:val="00BB39A6"/>
    <w:rsid w:val="00BB5EFB"/>
    <w:rsid w:val="00BC27F5"/>
    <w:rsid w:val="00BC48BE"/>
    <w:rsid w:val="00BC5976"/>
    <w:rsid w:val="00BD5F2F"/>
    <w:rsid w:val="00BD6F7B"/>
    <w:rsid w:val="00BE0FE5"/>
    <w:rsid w:val="00BE2792"/>
    <w:rsid w:val="00BE3FF9"/>
    <w:rsid w:val="00BE4E06"/>
    <w:rsid w:val="00BE7899"/>
    <w:rsid w:val="00BF29CE"/>
    <w:rsid w:val="00BF7D2A"/>
    <w:rsid w:val="00C00237"/>
    <w:rsid w:val="00C02792"/>
    <w:rsid w:val="00C036AD"/>
    <w:rsid w:val="00C03FAA"/>
    <w:rsid w:val="00C10684"/>
    <w:rsid w:val="00C14AE0"/>
    <w:rsid w:val="00C15D19"/>
    <w:rsid w:val="00C316B9"/>
    <w:rsid w:val="00C330D0"/>
    <w:rsid w:val="00C360D7"/>
    <w:rsid w:val="00C37B7B"/>
    <w:rsid w:val="00C40495"/>
    <w:rsid w:val="00C41352"/>
    <w:rsid w:val="00C427A6"/>
    <w:rsid w:val="00C43434"/>
    <w:rsid w:val="00C440DE"/>
    <w:rsid w:val="00C46859"/>
    <w:rsid w:val="00C47132"/>
    <w:rsid w:val="00C50096"/>
    <w:rsid w:val="00C5108F"/>
    <w:rsid w:val="00C52F77"/>
    <w:rsid w:val="00C57AE3"/>
    <w:rsid w:val="00C612AD"/>
    <w:rsid w:val="00C63930"/>
    <w:rsid w:val="00C71309"/>
    <w:rsid w:val="00C72885"/>
    <w:rsid w:val="00C80A67"/>
    <w:rsid w:val="00C814EE"/>
    <w:rsid w:val="00C912BF"/>
    <w:rsid w:val="00C93147"/>
    <w:rsid w:val="00C93E07"/>
    <w:rsid w:val="00C97E0E"/>
    <w:rsid w:val="00CA1F77"/>
    <w:rsid w:val="00CA5470"/>
    <w:rsid w:val="00CA6231"/>
    <w:rsid w:val="00CB294C"/>
    <w:rsid w:val="00CB6348"/>
    <w:rsid w:val="00CB6AD6"/>
    <w:rsid w:val="00CB7F78"/>
    <w:rsid w:val="00CC4666"/>
    <w:rsid w:val="00CC5110"/>
    <w:rsid w:val="00CC567C"/>
    <w:rsid w:val="00CC654B"/>
    <w:rsid w:val="00CC7DAB"/>
    <w:rsid w:val="00CD0F77"/>
    <w:rsid w:val="00CD4DB3"/>
    <w:rsid w:val="00CE12F1"/>
    <w:rsid w:val="00CE41CD"/>
    <w:rsid w:val="00CE48BD"/>
    <w:rsid w:val="00CE76B3"/>
    <w:rsid w:val="00CF3F28"/>
    <w:rsid w:val="00D004FA"/>
    <w:rsid w:val="00D00853"/>
    <w:rsid w:val="00D03291"/>
    <w:rsid w:val="00D10481"/>
    <w:rsid w:val="00D107A1"/>
    <w:rsid w:val="00D1414B"/>
    <w:rsid w:val="00D16089"/>
    <w:rsid w:val="00D17BE6"/>
    <w:rsid w:val="00D20568"/>
    <w:rsid w:val="00D22529"/>
    <w:rsid w:val="00D24224"/>
    <w:rsid w:val="00D277F5"/>
    <w:rsid w:val="00D3236C"/>
    <w:rsid w:val="00D33598"/>
    <w:rsid w:val="00D44395"/>
    <w:rsid w:val="00D510A0"/>
    <w:rsid w:val="00D5330C"/>
    <w:rsid w:val="00D5516A"/>
    <w:rsid w:val="00D62524"/>
    <w:rsid w:val="00D64561"/>
    <w:rsid w:val="00D71546"/>
    <w:rsid w:val="00D84D3F"/>
    <w:rsid w:val="00D84F02"/>
    <w:rsid w:val="00D85F05"/>
    <w:rsid w:val="00D867B9"/>
    <w:rsid w:val="00D90F7A"/>
    <w:rsid w:val="00D92B74"/>
    <w:rsid w:val="00D944EA"/>
    <w:rsid w:val="00DA158F"/>
    <w:rsid w:val="00DA44CE"/>
    <w:rsid w:val="00DA604B"/>
    <w:rsid w:val="00DA7ADD"/>
    <w:rsid w:val="00DB0991"/>
    <w:rsid w:val="00DC666C"/>
    <w:rsid w:val="00DC7F34"/>
    <w:rsid w:val="00DD0351"/>
    <w:rsid w:val="00DD2924"/>
    <w:rsid w:val="00DD49C5"/>
    <w:rsid w:val="00DD65D4"/>
    <w:rsid w:val="00DD735B"/>
    <w:rsid w:val="00DE2A26"/>
    <w:rsid w:val="00DE42C0"/>
    <w:rsid w:val="00DE47B2"/>
    <w:rsid w:val="00DE6DD4"/>
    <w:rsid w:val="00DE7625"/>
    <w:rsid w:val="00DF0618"/>
    <w:rsid w:val="00DF5A2C"/>
    <w:rsid w:val="00E01100"/>
    <w:rsid w:val="00E01E05"/>
    <w:rsid w:val="00E07603"/>
    <w:rsid w:val="00E13159"/>
    <w:rsid w:val="00E2244B"/>
    <w:rsid w:val="00E30EC9"/>
    <w:rsid w:val="00E320C2"/>
    <w:rsid w:val="00E33216"/>
    <w:rsid w:val="00E337E3"/>
    <w:rsid w:val="00E41F3E"/>
    <w:rsid w:val="00E51DC4"/>
    <w:rsid w:val="00E56420"/>
    <w:rsid w:val="00E62A85"/>
    <w:rsid w:val="00E67F78"/>
    <w:rsid w:val="00E7140A"/>
    <w:rsid w:val="00E71FBB"/>
    <w:rsid w:val="00E7210A"/>
    <w:rsid w:val="00E75454"/>
    <w:rsid w:val="00E75956"/>
    <w:rsid w:val="00E768E2"/>
    <w:rsid w:val="00E772D5"/>
    <w:rsid w:val="00E8073F"/>
    <w:rsid w:val="00E860BA"/>
    <w:rsid w:val="00E90A78"/>
    <w:rsid w:val="00E91802"/>
    <w:rsid w:val="00E9254E"/>
    <w:rsid w:val="00E94FFA"/>
    <w:rsid w:val="00EA7E4F"/>
    <w:rsid w:val="00EB1693"/>
    <w:rsid w:val="00EB305B"/>
    <w:rsid w:val="00EB7CAF"/>
    <w:rsid w:val="00EC5F6F"/>
    <w:rsid w:val="00ED1C2C"/>
    <w:rsid w:val="00ED32CB"/>
    <w:rsid w:val="00ED3433"/>
    <w:rsid w:val="00ED3FD1"/>
    <w:rsid w:val="00ED40EF"/>
    <w:rsid w:val="00ED4226"/>
    <w:rsid w:val="00ED6610"/>
    <w:rsid w:val="00ED6DF5"/>
    <w:rsid w:val="00EE0006"/>
    <w:rsid w:val="00EE20D6"/>
    <w:rsid w:val="00EE4687"/>
    <w:rsid w:val="00EE52CA"/>
    <w:rsid w:val="00EF2F5E"/>
    <w:rsid w:val="00EF3ADF"/>
    <w:rsid w:val="00F0000B"/>
    <w:rsid w:val="00F0265D"/>
    <w:rsid w:val="00F0361D"/>
    <w:rsid w:val="00F05E2F"/>
    <w:rsid w:val="00F06FAA"/>
    <w:rsid w:val="00F100FD"/>
    <w:rsid w:val="00F11E0E"/>
    <w:rsid w:val="00F12373"/>
    <w:rsid w:val="00F14244"/>
    <w:rsid w:val="00F14666"/>
    <w:rsid w:val="00F156AF"/>
    <w:rsid w:val="00F15946"/>
    <w:rsid w:val="00F226E8"/>
    <w:rsid w:val="00F24011"/>
    <w:rsid w:val="00F24ACA"/>
    <w:rsid w:val="00F27482"/>
    <w:rsid w:val="00F30836"/>
    <w:rsid w:val="00F42D74"/>
    <w:rsid w:val="00F43969"/>
    <w:rsid w:val="00F43C5B"/>
    <w:rsid w:val="00F43E20"/>
    <w:rsid w:val="00F45672"/>
    <w:rsid w:val="00F46726"/>
    <w:rsid w:val="00F4721B"/>
    <w:rsid w:val="00F501B2"/>
    <w:rsid w:val="00F51ECB"/>
    <w:rsid w:val="00F5286F"/>
    <w:rsid w:val="00F52912"/>
    <w:rsid w:val="00F53FD8"/>
    <w:rsid w:val="00F562A6"/>
    <w:rsid w:val="00F60642"/>
    <w:rsid w:val="00F642F6"/>
    <w:rsid w:val="00F73364"/>
    <w:rsid w:val="00F7535A"/>
    <w:rsid w:val="00F82779"/>
    <w:rsid w:val="00F8458B"/>
    <w:rsid w:val="00F86833"/>
    <w:rsid w:val="00F871B1"/>
    <w:rsid w:val="00F912E9"/>
    <w:rsid w:val="00F941F4"/>
    <w:rsid w:val="00FA3BD9"/>
    <w:rsid w:val="00FA3EEF"/>
    <w:rsid w:val="00FA4ADE"/>
    <w:rsid w:val="00FA756E"/>
    <w:rsid w:val="00FB1E2E"/>
    <w:rsid w:val="00FC10D7"/>
    <w:rsid w:val="00FC3E58"/>
    <w:rsid w:val="00FD0BB0"/>
    <w:rsid w:val="00FD15FF"/>
    <w:rsid w:val="00FD4040"/>
    <w:rsid w:val="00FD6024"/>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paragraph" w:styleId="BodyText">
    <w:name w:val="Body Text"/>
    <w:basedOn w:val="Normal"/>
    <w:link w:val="BodyTextChar"/>
    <w:rsid w:val="00BA76A8"/>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BA76A8"/>
    <w:rPr>
      <w:rFonts w:ascii="Courier" w:hAnsi="Courier"/>
      <w:snapToGrid w:val="0"/>
      <w:spacing w:val="-3"/>
      <w:sz w:val="24"/>
    </w:rPr>
  </w:style>
  <w:style w:type="paragraph" w:styleId="BodyText2">
    <w:name w:val="Body Text 2"/>
    <w:basedOn w:val="Normal"/>
    <w:link w:val="BodyText2Char"/>
    <w:rsid w:val="00BA76A8"/>
    <w:pPr>
      <w:autoSpaceDE/>
      <w:autoSpaceDN/>
      <w:spacing w:after="120" w:line="480" w:lineRule="auto"/>
    </w:pPr>
    <w:rPr>
      <w:rFonts w:ascii="Times New Roman" w:hAnsi="Times New Roman" w:cs="Times New Roman"/>
      <w:sz w:val="26"/>
      <w:szCs w:val="26"/>
    </w:rPr>
  </w:style>
  <w:style w:type="character" w:customStyle="1" w:styleId="BodyText2Char">
    <w:name w:val="Body Text 2 Char"/>
    <w:basedOn w:val="DefaultParagraphFont"/>
    <w:link w:val="BodyText2"/>
    <w:rsid w:val="00BA76A8"/>
    <w:rPr>
      <w:sz w:val="26"/>
      <w:szCs w:val="26"/>
    </w:rPr>
  </w:style>
  <w:style w:type="paragraph" w:customStyle="1" w:styleId="Style">
    <w:name w:val="Style"/>
    <w:rsid w:val="00BA76A8"/>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paragraph" w:styleId="BodyText">
    <w:name w:val="Body Text"/>
    <w:basedOn w:val="Normal"/>
    <w:link w:val="BodyTextChar"/>
    <w:rsid w:val="00BA76A8"/>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BA76A8"/>
    <w:rPr>
      <w:rFonts w:ascii="Courier" w:hAnsi="Courier"/>
      <w:snapToGrid w:val="0"/>
      <w:spacing w:val="-3"/>
      <w:sz w:val="24"/>
    </w:rPr>
  </w:style>
  <w:style w:type="paragraph" w:styleId="BodyText2">
    <w:name w:val="Body Text 2"/>
    <w:basedOn w:val="Normal"/>
    <w:link w:val="BodyText2Char"/>
    <w:rsid w:val="00BA76A8"/>
    <w:pPr>
      <w:autoSpaceDE/>
      <w:autoSpaceDN/>
      <w:spacing w:after="120" w:line="480" w:lineRule="auto"/>
    </w:pPr>
    <w:rPr>
      <w:rFonts w:ascii="Times New Roman" w:hAnsi="Times New Roman" w:cs="Times New Roman"/>
      <w:sz w:val="26"/>
      <w:szCs w:val="26"/>
    </w:rPr>
  </w:style>
  <w:style w:type="character" w:customStyle="1" w:styleId="BodyText2Char">
    <w:name w:val="Body Text 2 Char"/>
    <w:basedOn w:val="DefaultParagraphFont"/>
    <w:link w:val="BodyText2"/>
    <w:rsid w:val="00BA76A8"/>
    <w:rPr>
      <w:sz w:val="26"/>
      <w:szCs w:val="26"/>
    </w:rPr>
  </w:style>
  <w:style w:type="paragraph" w:customStyle="1" w:styleId="Style">
    <w:name w:val="Style"/>
    <w:rsid w:val="00BA76A8"/>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64E1-FFC8-4F07-A1E9-20B8681C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12</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27</cp:revision>
  <cp:lastPrinted>2014-01-10T15:05:00Z</cp:lastPrinted>
  <dcterms:created xsi:type="dcterms:W3CDTF">2014-01-03T19:06:00Z</dcterms:created>
  <dcterms:modified xsi:type="dcterms:W3CDTF">2014-01-10T19:13:00Z</dcterms:modified>
</cp:coreProperties>
</file>