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7D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7D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7D61">
        <w:rPr>
          <w:rFonts w:ascii="Times New Roman" w:hAnsi="Times New Roman"/>
          <w:b/>
          <w:spacing w:val="-3"/>
          <w:szCs w:val="24"/>
        </w:rPr>
        <w:fldChar w:fldCharType="begin"/>
      </w:r>
      <w:r w:rsidRPr="00857D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7D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7D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7D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7D61" w:rsidRPr="00857D61" w:rsidRDefault="00141506" w:rsidP="00857D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7D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7D61" w:rsidRDefault="00857D61" w:rsidP="00857D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7D61" w:rsidRDefault="00857D61" w:rsidP="00857D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7D61" w:rsidRDefault="00857D61" w:rsidP="00857D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7D61" w:rsidRPr="00857D61" w:rsidRDefault="00857D61" w:rsidP="00857D61">
      <w:pPr>
        <w:rPr>
          <w:rFonts w:ascii="Times New Roman" w:hAnsi="Times New Roman"/>
          <w:szCs w:val="24"/>
        </w:rPr>
      </w:pPr>
      <w:r w:rsidRPr="00857D61">
        <w:rPr>
          <w:rFonts w:ascii="Times New Roman" w:hAnsi="Times New Roman"/>
          <w:szCs w:val="24"/>
        </w:rPr>
        <w:t>Billy McFarlane, Jr.</w:t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:</w:t>
      </w:r>
    </w:p>
    <w:p w:rsidR="00857D61" w:rsidRPr="00857D61" w:rsidRDefault="00857D61" w:rsidP="00857D61">
      <w:pPr>
        <w:rPr>
          <w:rFonts w:ascii="Times New Roman" w:hAnsi="Times New Roman"/>
          <w:szCs w:val="24"/>
        </w:rPr>
      </w:pP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:</w:t>
      </w:r>
    </w:p>
    <w:p w:rsidR="00857D61" w:rsidRPr="00857D61" w:rsidRDefault="00857D61" w:rsidP="00857D61">
      <w:pPr>
        <w:rPr>
          <w:rFonts w:ascii="Times New Roman" w:hAnsi="Times New Roman"/>
          <w:szCs w:val="24"/>
        </w:rPr>
      </w:pPr>
      <w:r w:rsidRPr="00857D61">
        <w:rPr>
          <w:rFonts w:ascii="Times New Roman" w:hAnsi="Times New Roman"/>
          <w:szCs w:val="24"/>
        </w:rPr>
        <w:tab/>
        <w:t>v.</w:t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:</w:t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F-2013-2381730</w:t>
      </w:r>
    </w:p>
    <w:p w:rsidR="00857D61" w:rsidRPr="00857D61" w:rsidRDefault="00857D61" w:rsidP="00857D61">
      <w:pPr>
        <w:rPr>
          <w:rFonts w:ascii="Times New Roman" w:hAnsi="Times New Roman"/>
          <w:szCs w:val="24"/>
        </w:rPr>
      </w:pP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:</w:t>
      </w:r>
    </w:p>
    <w:p w:rsidR="00857D61" w:rsidRPr="00857D61" w:rsidRDefault="00857D61" w:rsidP="00857D61">
      <w:pPr>
        <w:rPr>
          <w:rFonts w:ascii="Times New Roman" w:hAnsi="Times New Roman"/>
          <w:szCs w:val="24"/>
        </w:rPr>
      </w:pPr>
      <w:r w:rsidRPr="00857D61">
        <w:rPr>
          <w:rFonts w:ascii="Times New Roman" w:hAnsi="Times New Roman"/>
          <w:szCs w:val="24"/>
        </w:rPr>
        <w:t>PPL Electric Utilities Corporation</w:t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</w:r>
      <w:r w:rsidRPr="00857D61">
        <w:rPr>
          <w:rFonts w:ascii="Times New Roman" w:hAnsi="Times New Roman"/>
          <w:szCs w:val="24"/>
        </w:rPr>
        <w:tab/>
        <w:t>:</w:t>
      </w:r>
    </w:p>
    <w:p w:rsidR="00857D61" w:rsidRDefault="00857D61" w:rsidP="00857D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7D61" w:rsidRDefault="00857D61" w:rsidP="00857D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7D61" w:rsidRPr="00857D61" w:rsidRDefault="00857D61" w:rsidP="00857D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57D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50E7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50E72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050E72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50E72">
        <w:rPr>
          <w:rFonts w:ascii="Times New Roman" w:hAnsi="Times New Roman"/>
          <w:spacing w:val="-3"/>
          <w:szCs w:val="24"/>
        </w:rPr>
        <w:t>December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50E7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50E7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50E7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50E7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50E7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50E72" w:rsidRPr="00050E72" w:rsidRDefault="00050E72" w:rsidP="00050E72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  <w:r w:rsidRPr="00050E72">
        <w:rPr>
          <w:rFonts w:ascii="Times New Roman" w:hAnsi="Times New Roman"/>
        </w:rPr>
        <w:t>1.</w:t>
      </w:r>
      <w:r w:rsidRPr="00050E72">
        <w:rPr>
          <w:rFonts w:ascii="Times New Roman" w:hAnsi="Times New Roman"/>
        </w:rPr>
        <w:tab/>
        <w:t>That the motion of PPL Electric Utilities Corporation to dismiss the Formal Complaint of Billy McFarlane, Jr. at Docket No. F-2013-2381730 is granted.</w:t>
      </w:r>
    </w:p>
    <w:p w:rsidR="00050E72" w:rsidRPr="00050E72" w:rsidRDefault="00050E72" w:rsidP="00050E72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050E72" w:rsidRPr="00050E72" w:rsidRDefault="00050E72" w:rsidP="00050E72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  <w:r w:rsidRPr="00050E72">
        <w:rPr>
          <w:rFonts w:ascii="Times New Roman" w:hAnsi="Times New Roman"/>
        </w:rPr>
        <w:t>2.</w:t>
      </w:r>
      <w:r w:rsidRPr="00050E72">
        <w:rPr>
          <w:rFonts w:ascii="Times New Roman" w:hAnsi="Times New Roman"/>
        </w:rPr>
        <w:tab/>
        <w:t>That the Formal Complaint filed by Billy McFarlane, Jr. against PPL Electric Utilities Corporation at Docket No. F-2013-2381730 is dismissed with prejudice.</w:t>
      </w:r>
    </w:p>
    <w:p w:rsidR="00050E72" w:rsidRPr="00050E72" w:rsidRDefault="00050E72" w:rsidP="00050E72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50E72" w:rsidP="00050E72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  <w:r w:rsidRPr="00050E72">
        <w:rPr>
          <w:rFonts w:ascii="Times New Roman" w:hAnsi="Times New Roman"/>
        </w:rPr>
        <w:t>3.</w:t>
      </w:r>
      <w:r w:rsidRPr="00050E72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3F5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4668A1" wp14:editId="1128EF96">
            <wp:simplePos x="0" y="0"/>
            <wp:positionH relativeFrom="column">
              <wp:posOffset>2662555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3F59">
        <w:rPr>
          <w:rFonts w:ascii="Times New Roman" w:hAnsi="Times New Roman"/>
          <w:spacing w:val="-3"/>
          <w:szCs w:val="24"/>
        </w:rPr>
        <w:t>January 17,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B1" w:rsidRDefault="00CB09B1">
      <w:pPr>
        <w:spacing w:line="20" w:lineRule="exact"/>
      </w:pPr>
    </w:p>
  </w:endnote>
  <w:endnote w:type="continuationSeparator" w:id="0">
    <w:p w:rsidR="00CB09B1" w:rsidRDefault="00CB09B1">
      <w:r>
        <w:t xml:space="preserve"> </w:t>
      </w:r>
    </w:p>
  </w:endnote>
  <w:endnote w:type="continuationNotice" w:id="1">
    <w:p w:rsidR="00CB09B1" w:rsidRDefault="00CB09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B1" w:rsidRDefault="00CB09B1">
      <w:r>
        <w:separator/>
      </w:r>
    </w:p>
  </w:footnote>
  <w:footnote w:type="continuationSeparator" w:id="0">
    <w:p w:rsidR="00CB09B1" w:rsidRDefault="00CB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2747"/>
    <w:rsid w:val="00050E7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3F5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7D6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09B1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33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2014-01-17T17:17:00Z</dcterms:modified>
</cp:coreProperties>
</file>