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DE30B2" w:rsidRDefault="00FF2C60">
      <w:pPr>
        <w:jc w:val="center"/>
        <w:rPr>
          <w:rFonts w:ascii="Times New Roman" w:hAnsi="Times New Roman" w:cs="Times New Roman"/>
          <w:b/>
        </w:rPr>
      </w:pPr>
      <w:r w:rsidRPr="00DE30B2">
        <w:rPr>
          <w:rFonts w:ascii="Times New Roman" w:hAnsi="Times New Roman" w:cs="Times New Roman"/>
          <w:b/>
        </w:rPr>
        <w:t>BEFORE THE</w:t>
      </w:r>
    </w:p>
    <w:p w:rsidR="00FF2C60" w:rsidRPr="00DE30B2" w:rsidRDefault="00FF2C60">
      <w:pPr>
        <w:tabs>
          <w:tab w:val="center" w:pos="4680"/>
        </w:tabs>
        <w:suppressAutoHyphens/>
        <w:jc w:val="center"/>
        <w:rPr>
          <w:rFonts w:ascii="Times New Roman" w:hAnsi="Times New Roman" w:cs="Times New Roman"/>
          <w:b/>
          <w:bCs/>
          <w:spacing w:val="-3"/>
        </w:rPr>
      </w:pPr>
      <w:r w:rsidRPr="00DE30B2">
        <w:rPr>
          <w:rFonts w:ascii="Times New Roman" w:hAnsi="Times New Roman" w:cs="Times New Roman"/>
          <w:b/>
          <w:bCs/>
          <w:spacing w:val="-3"/>
        </w:rPr>
        <w:t>PENNSYLVANIA PUBLIC UTILITY COMMISSION</w:t>
      </w:r>
    </w:p>
    <w:p w:rsidR="0006167E" w:rsidRDefault="0006167E" w:rsidP="00F671D1">
      <w:pPr>
        <w:jc w:val="center"/>
        <w:rPr>
          <w:rFonts w:ascii="Times New Roman" w:hAnsi="Times New Roman" w:cs="Times New Roman"/>
        </w:rPr>
      </w:pPr>
    </w:p>
    <w:p w:rsidR="00DE30B2" w:rsidRPr="00DE30B2" w:rsidRDefault="00DE30B2" w:rsidP="00F671D1">
      <w:pPr>
        <w:jc w:val="center"/>
        <w:rPr>
          <w:rFonts w:ascii="Times New Roman" w:hAnsi="Times New Roman" w:cs="Times New Roman"/>
        </w:rPr>
      </w:pPr>
    </w:p>
    <w:p w:rsidR="00F671D1" w:rsidRPr="00DE30B2" w:rsidRDefault="00F671D1" w:rsidP="00F671D1">
      <w:pPr>
        <w:jc w:val="center"/>
        <w:rPr>
          <w:rFonts w:ascii="Times New Roman" w:hAnsi="Times New Roman" w:cs="Times New Roman"/>
        </w:rPr>
      </w:pPr>
    </w:p>
    <w:p w:rsidR="00C500E3" w:rsidRPr="00DE30B2" w:rsidRDefault="00C500E3" w:rsidP="00C500E3">
      <w:pPr>
        <w:tabs>
          <w:tab w:val="left" w:pos="-720"/>
        </w:tabs>
        <w:suppressAutoHyphens/>
        <w:jc w:val="both"/>
        <w:rPr>
          <w:rFonts w:ascii="Times New Roman" w:hAnsi="Times New Roman" w:cs="Times New Roman"/>
          <w:spacing w:val="-3"/>
        </w:rPr>
      </w:pPr>
      <w:r w:rsidRPr="00DE30B2">
        <w:rPr>
          <w:rFonts w:ascii="Times New Roman" w:hAnsi="Times New Roman" w:cs="Times New Roman"/>
          <w:spacing w:val="-3"/>
        </w:rPr>
        <w:t>Jun Li</w:t>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00DE30B2">
        <w:rPr>
          <w:rFonts w:ascii="Times New Roman" w:hAnsi="Times New Roman" w:cs="Times New Roman"/>
          <w:spacing w:val="-3"/>
        </w:rPr>
        <w:tab/>
      </w:r>
      <w:r w:rsidRPr="00DE30B2">
        <w:rPr>
          <w:rFonts w:ascii="Times New Roman" w:hAnsi="Times New Roman" w:cs="Times New Roman"/>
          <w:spacing w:val="-3"/>
        </w:rPr>
        <w:fldChar w:fldCharType="begin"/>
      </w:r>
      <w:r w:rsidRPr="00DE30B2">
        <w:rPr>
          <w:rFonts w:ascii="Times New Roman" w:hAnsi="Times New Roman" w:cs="Times New Roman"/>
          <w:spacing w:val="-3"/>
        </w:rPr>
        <w:instrText>fillin "Complainant's name" \d ""</w:instrText>
      </w:r>
      <w:r w:rsidRPr="00DE30B2">
        <w:rPr>
          <w:rFonts w:ascii="Times New Roman" w:hAnsi="Times New Roman" w:cs="Times New Roman"/>
          <w:spacing w:val="-3"/>
        </w:rPr>
        <w:fldChar w:fldCharType="end"/>
      </w:r>
      <w:r w:rsidRPr="00DE30B2">
        <w:rPr>
          <w:rFonts w:ascii="Times New Roman" w:hAnsi="Times New Roman" w:cs="Times New Roman"/>
          <w:spacing w:val="-3"/>
        </w:rPr>
        <w:t>:</w:t>
      </w:r>
    </w:p>
    <w:p w:rsidR="00C500E3" w:rsidRPr="00DE30B2" w:rsidRDefault="00C500E3" w:rsidP="00C500E3">
      <w:pPr>
        <w:tabs>
          <w:tab w:val="left" w:pos="-720"/>
        </w:tabs>
        <w:suppressAutoHyphens/>
        <w:jc w:val="both"/>
        <w:rPr>
          <w:rFonts w:ascii="Times New Roman" w:hAnsi="Times New Roman" w:cs="Times New Roman"/>
          <w:spacing w:val="-3"/>
        </w:rPr>
      </w:pP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00DE30B2">
        <w:rPr>
          <w:rFonts w:ascii="Times New Roman" w:hAnsi="Times New Roman" w:cs="Times New Roman"/>
          <w:spacing w:val="-3"/>
        </w:rPr>
        <w:tab/>
      </w:r>
      <w:r w:rsidRPr="00DE30B2">
        <w:rPr>
          <w:rFonts w:ascii="Times New Roman" w:hAnsi="Times New Roman" w:cs="Times New Roman"/>
          <w:spacing w:val="-3"/>
        </w:rPr>
        <w:t>:</w:t>
      </w:r>
    </w:p>
    <w:p w:rsidR="00C500E3" w:rsidRPr="00DE30B2" w:rsidRDefault="00C500E3" w:rsidP="00C500E3">
      <w:pPr>
        <w:tabs>
          <w:tab w:val="left" w:pos="-720"/>
        </w:tabs>
        <w:suppressAutoHyphens/>
        <w:jc w:val="both"/>
        <w:rPr>
          <w:rFonts w:ascii="Times New Roman" w:hAnsi="Times New Roman" w:cs="Times New Roman"/>
          <w:spacing w:val="-3"/>
        </w:rPr>
      </w:pPr>
      <w:r w:rsidRPr="00DE30B2">
        <w:rPr>
          <w:rFonts w:ascii="Times New Roman" w:hAnsi="Times New Roman" w:cs="Times New Roman"/>
          <w:spacing w:val="-3"/>
        </w:rPr>
        <w:tab/>
        <w:t>v.</w:t>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00DE30B2">
        <w:rPr>
          <w:rFonts w:ascii="Times New Roman" w:hAnsi="Times New Roman" w:cs="Times New Roman"/>
          <w:spacing w:val="-3"/>
        </w:rPr>
        <w:tab/>
      </w:r>
      <w:r w:rsidRPr="00DE30B2">
        <w:rPr>
          <w:rFonts w:ascii="Times New Roman" w:hAnsi="Times New Roman" w:cs="Times New Roman"/>
          <w:spacing w:val="-3"/>
        </w:rPr>
        <w:t>:</w:t>
      </w:r>
      <w:r w:rsidRPr="00DE30B2">
        <w:rPr>
          <w:rFonts w:ascii="Times New Roman" w:hAnsi="Times New Roman" w:cs="Times New Roman"/>
          <w:spacing w:val="-3"/>
        </w:rPr>
        <w:tab/>
      </w:r>
      <w:r w:rsidRPr="00DE30B2">
        <w:rPr>
          <w:rFonts w:ascii="Times New Roman" w:hAnsi="Times New Roman" w:cs="Times New Roman"/>
          <w:spacing w:val="-3"/>
        </w:rPr>
        <w:tab/>
        <w:t>C-2013-2376237</w:t>
      </w:r>
    </w:p>
    <w:p w:rsidR="00C500E3" w:rsidRPr="00DE30B2" w:rsidRDefault="00C500E3" w:rsidP="00C500E3">
      <w:pPr>
        <w:tabs>
          <w:tab w:val="left" w:pos="-720"/>
        </w:tabs>
        <w:suppressAutoHyphens/>
        <w:jc w:val="both"/>
        <w:rPr>
          <w:rFonts w:ascii="Times New Roman" w:hAnsi="Times New Roman" w:cs="Times New Roman"/>
          <w:spacing w:val="-3"/>
        </w:rPr>
      </w:pP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Pr="00DE30B2">
        <w:rPr>
          <w:rFonts w:ascii="Times New Roman" w:hAnsi="Times New Roman" w:cs="Times New Roman"/>
          <w:spacing w:val="-3"/>
        </w:rPr>
        <w:tab/>
      </w:r>
      <w:r w:rsidR="00DE30B2">
        <w:rPr>
          <w:rFonts w:ascii="Times New Roman" w:hAnsi="Times New Roman" w:cs="Times New Roman"/>
          <w:spacing w:val="-3"/>
        </w:rPr>
        <w:tab/>
      </w:r>
      <w:r w:rsidRPr="00DE30B2">
        <w:rPr>
          <w:rFonts w:ascii="Times New Roman" w:hAnsi="Times New Roman" w:cs="Times New Roman"/>
          <w:spacing w:val="-3"/>
        </w:rPr>
        <w:t>:</w:t>
      </w:r>
    </w:p>
    <w:p w:rsidR="00C500E3" w:rsidRPr="00DE30B2" w:rsidRDefault="00C500E3" w:rsidP="00C500E3">
      <w:pPr>
        <w:tabs>
          <w:tab w:val="left" w:pos="-720"/>
          <w:tab w:val="left" w:pos="-90"/>
        </w:tabs>
        <w:suppressAutoHyphens/>
        <w:jc w:val="both"/>
        <w:rPr>
          <w:rFonts w:ascii="Times New Roman" w:hAnsi="Times New Roman" w:cs="Times New Roman"/>
          <w:spacing w:val="-3"/>
        </w:rPr>
      </w:pPr>
      <w:r w:rsidRPr="00DE30B2">
        <w:rPr>
          <w:rFonts w:ascii="Times New Roman" w:hAnsi="Times New Roman" w:cs="Times New Roman"/>
          <w:spacing w:val="-3"/>
        </w:rPr>
        <w:t>PPL Electric Utilities Corporation</w:t>
      </w:r>
      <w:r w:rsidRPr="00DE30B2">
        <w:rPr>
          <w:rFonts w:ascii="Times New Roman" w:hAnsi="Times New Roman" w:cs="Times New Roman"/>
          <w:spacing w:val="-3"/>
        </w:rPr>
        <w:tab/>
      </w:r>
      <w:r w:rsidRPr="00DE30B2">
        <w:rPr>
          <w:rFonts w:ascii="Times New Roman" w:hAnsi="Times New Roman" w:cs="Times New Roman"/>
          <w:spacing w:val="-3"/>
        </w:rPr>
        <w:tab/>
      </w:r>
      <w:r w:rsidR="00DE30B2">
        <w:rPr>
          <w:rFonts w:ascii="Times New Roman" w:hAnsi="Times New Roman" w:cs="Times New Roman"/>
          <w:spacing w:val="-3"/>
        </w:rPr>
        <w:tab/>
      </w:r>
      <w:r w:rsidRPr="00DE30B2">
        <w:rPr>
          <w:rFonts w:ascii="Times New Roman" w:hAnsi="Times New Roman" w:cs="Times New Roman"/>
          <w:spacing w:val="-3"/>
        </w:rPr>
        <w:t>:</w:t>
      </w:r>
    </w:p>
    <w:p w:rsidR="00C500E3" w:rsidRDefault="00C500E3" w:rsidP="00C500E3">
      <w:pPr>
        <w:tabs>
          <w:tab w:val="left" w:pos="-720"/>
          <w:tab w:val="left" w:pos="5040"/>
        </w:tabs>
        <w:suppressAutoHyphens/>
        <w:jc w:val="both"/>
        <w:rPr>
          <w:rFonts w:ascii="Times New Roman" w:hAnsi="Times New Roman" w:cs="Times New Roman"/>
          <w:spacing w:val="-3"/>
        </w:rPr>
      </w:pPr>
    </w:p>
    <w:p w:rsidR="00DE30B2" w:rsidRPr="00DE30B2" w:rsidRDefault="00DE30B2" w:rsidP="00C500E3">
      <w:pPr>
        <w:tabs>
          <w:tab w:val="left" w:pos="-720"/>
          <w:tab w:val="left" w:pos="5040"/>
        </w:tabs>
        <w:suppressAutoHyphens/>
        <w:jc w:val="both"/>
        <w:rPr>
          <w:rFonts w:ascii="Times New Roman" w:hAnsi="Times New Roman" w:cs="Times New Roman"/>
          <w:spacing w:val="-3"/>
        </w:rPr>
      </w:pPr>
    </w:p>
    <w:p w:rsidR="0006167E" w:rsidRPr="00DE30B2" w:rsidRDefault="0006167E" w:rsidP="00F671D1">
      <w:pPr>
        <w:tabs>
          <w:tab w:val="left" w:pos="-720"/>
        </w:tabs>
        <w:suppressAutoHyphens/>
        <w:rPr>
          <w:rFonts w:ascii="Times New Roman" w:hAnsi="Times New Roman" w:cs="Times New Roman"/>
          <w:spacing w:val="-3"/>
        </w:rPr>
      </w:pPr>
    </w:p>
    <w:p w:rsidR="00031DB0" w:rsidRPr="00DE30B2" w:rsidRDefault="0006167E" w:rsidP="00031DB0">
      <w:pPr>
        <w:tabs>
          <w:tab w:val="center" w:pos="4680"/>
        </w:tabs>
        <w:suppressAutoHyphens/>
        <w:jc w:val="center"/>
        <w:rPr>
          <w:rFonts w:ascii="Times New Roman" w:hAnsi="Times New Roman" w:cs="Times New Roman"/>
          <w:b/>
          <w:bCs/>
          <w:spacing w:val="-3"/>
          <w:u w:val="single"/>
        </w:rPr>
      </w:pPr>
      <w:r w:rsidRPr="00DE30B2">
        <w:rPr>
          <w:rFonts w:ascii="Times New Roman" w:hAnsi="Times New Roman" w:cs="Times New Roman"/>
          <w:b/>
          <w:bCs/>
          <w:spacing w:val="-3"/>
          <w:u w:val="single"/>
        </w:rPr>
        <w:t>INITIAL DECISION</w:t>
      </w:r>
    </w:p>
    <w:p w:rsidR="00031DB0" w:rsidRPr="00DE30B2" w:rsidRDefault="00031DB0" w:rsidP="00031DB0">
      <w:pPr>
        <w:tabs>
          <w:tab w:val="center" w:pos="4680"/>
        </w:tabs>
        <w:suppressAutoHyphens/>
        <w:jc w:val="center"/>
        <w:rPr>
          <w:rFonts w:ascii="Times New Roman" w:hAnsi="Times New Roman" w:cs="Times New Roman"/>
          <w:b/>
          <w:bCs/>
          <w:spacing w:val="-3"/>
          <w:u w:val="single"/>
        </w:rPr>
      </w:pPr>
    </w:p>
    <w:p w:rsidR="0006167E" w:rsidRPr="00DE30B2" w:rsidRDefault="0006167E" w:rsidP="00031DB0">
      <w:pPr>
        <w:tabs>
          <w:tab w:val="center" w:pos="4680"/>
        </w:tabs>
        <w:suppressAutoHyphens/>
        <w:jc w:val="center"/>
        <w:rPr>
          <w:rFonts w:ascii="Times New Roman" w:hAnsi="Times New Roman" w:cs="Times New Roman"/>
          <w:b/>
          <w:bCs/>
          <w:spacing w:val="-3"/>
          <w:u w:val="single"/>
        </w:rPr>
      </w:pPr>
    </w:p>
    <w:p w:rsidR="00031DB0" w:rsidRPr="00DE30B2" w:rsidRDefault="00031DB0" w:rsidP="00031DB0">
      <w:pPr>
        <w:tabs>
          <w:tab w:val="center" w:pos="4680"/>
        </w:tabs>
        <w:suppressAutoHyphens/>
        <w:jc w:val="center"/>
        <w:rPr>
          <w:rFonts w:ascii="Times New Roman" w:hAnsi="Times New Roman" w:cs="Times New Roman"/>
          <w:bCs/>
          <w:spacing w:val="-3"/>
        </w:rPr>
      </w:pPr>
      <w:r w:rsidRPr="00DE30B2">
        <w:rPr>
          <w:rFonts w:ascii="Times New Roman" w:hAnsi="Times New Roman" w:cs="Times New Roman"/>
          <w:bCs/>
          <w:spacing w:val="-3"/>
        </w:rPr>
        <w:t xml:space="preserve">Before </w:t>
      </w:r>
    </w:p>
    <w:p w:rsidR="00031DB0" w:rsidRPr="00DE30B2" w:rsidRDefault="00031DB0" w:rsidP="00031DB0">
      <w:pPr>
        <w:tabs>
          <w:tab w:val="center" w:pos="4680"/>
        </w:tabs>
        <w:suppressAutoHyphens/>
        <w:jc w:val="center"/>
        <w:rPr>
          <w:rFonts w:ascii="Times New Roman" w:hAnsi="Times New Roman" w:cs="Times New Roman"/>
          <w:bCs/>
          <w:spacing w:val="-3"/>
        </w:rPr>
      </w:pPr>
      <w:r w:rsidRPr="00DE30B2">
        <w:rPr>
          <w:rFonts w:ascii="Times New Roman" w:hAnsi="Times New Roman" w:cs="Times New Roman"/>
          <w:bCs/>
          <w:spacing w:val="-3"/>
        </w:rPr>
        <w:t>David A. Salapa</w:t>
      </w:r>
    </w:p>
    <w:p w:rsidR="00031DB0" w:rsidRPr="00DE30B2" w:rsidRDefault="00031DB0" w:rsidP="00031DB0">
      <w:pPr>
        <w:tabs>
          <w:tab w:val="center" w:pos="4680"/>
        </w:tabs>
        <w:suppressAutoHyphens/>
        <w:jc w:val="center"/>
        <w:rPr>
          <w:rFonts w:ascii="Times New Roman" w:hAnsi="Times New Roman" w:cs="Times New Roman"/>
          <w:bCs/>
          <w:spacing w:val="-3"/>
        </w:rPr>
      </w:pPr>
      <w:r w:rsidRPr="00DE30B2">
        <w:rPr>
          <w:rFonts w:ascii="Times New Roman" w:hAnsi="Times New Roman" w:cs="Times New Roman"/>
          <w:bCs/>
          <w:spacing w:val="-3"/>
        </w:rPr>
        <w:t>Administrative Law Judge</w:t>
      </w:r>
    </w:p>
    <w:p w:rsidR="00031DB0" w:rsidRPr="00DE30B2" w:rsidRDefault="00031DB0" w:rsidP="00031DB0">
      <w:pPr>
        <w:tabs>
          <w:tab w:val="center" w:pos="4680"/>
        </w:tabs>
        <w:suppressAutoHyphens/>
        <w:jc w:val="center"/>
        <w:rPr>
          <w:rFonts w:ascii="Times New Roman" w:hAnsi="Times New Roman" w:cs="Times New Roman"/>
          <w:bCs/>
          <w:spacing w:val="-3"/>
        </w:rPr>
      </w:pPr>
    </w:p>
    <w:p w:rsidR="0006167E" w:rsidRPr="00DE30B2" w:rsidRDefault="0006167E" w:rsidP="00031DB0">
      <w:pPr>
        <w:tabs>
          <w:tab w:val="center" w:pos="4680"/>
        </w:tabs>
        <w:suppressAutoHyphens/>
        <w:jc w:val="center"/>
        <w:rPr>
          <w:rFonts w:ascii="Times New Roman" w:hAnsi="Times New Roman" w:cs="Times New Roman"/>
          <w:bCs/>
          <w:spacing w:val="-3"/>
        </w:rPr>
      </w:pPr>
    </w:p>
    <w:p w:rsidR="009B6654" w:rsidRPr="00DE30B2" w:rsidRDefault="009B6654" w:rsidP="00031DB0">
      <w:pPr>
        <w:tabs>
          <w:tab w:val="center" w:pos="4680"/>
        </w:tabs>
        <w:suppressAutoHyphens/>
        <w:jc w:val="center"/>
        <w:rPr>
          <w:rFonts w:ascii="Times New Roman" w:hAnsi="Times New Roman" w:cs="Times New Roman"/>
          <w:bCs/>
          <w:spacing w:val="-3"/>
          <w:u w:val="single"/>
        </w:rPr>
      </w:pPr>
      <w:r w:rsidRPr="00DE30B2">
        <w:rPr>
          <w:rFonts w:ascii="Times New Roman" w:hAnsi="Times New Roman" w:cs="Times New Roman"/>
          <w:bCs/>
          <w:spacing w:val="-3"/>
          <w:u w:val="single"/>
        </w:rPr>
        <w:t>INTRODUCTION</w:t>
      </w:r>
    </w:p>
    <w:p w:rsidR="009B6654" w:rsidRDefault="009B6654" w:rsidP="0006167E">
      <w:pPr>
        <w:tabs>
          <w:tab w:val="center" w:pos="4680"/>
        </w:tabs>
        <w:suppressAutoHyphens/>
        <w:rPr>
          <w:rFonts w:ascii="Times New Roman" w:hAnsi="Times New Roman" w:cs="Times New Roman"/>
          <w:bCs/>
          <w:spacing w:val="-3"/>
        </w:rPr>
      </w:pPr>
    </w:p>
    <w:p w:rsidR="00DE30B2" w:rsidRPr="00DE30B2" w:rsidRDefault="00DE30B2" w:rsidP="0006167E">
      <w:pPr>
        <w:tabs>
          <w:tab w:val="center" w:pos="4680"/>
        </w:tabs>
        <w:suppressAutoHyphens/>
        <w:rPr>
          <w:rFonts w:ascii="Times New Roman" w:hAnsi="Times New Roman" w:cs="Times New Roman"/>
          <w:bCs/>
          <w:spacing w:val="-3"/>
        </w:rPr>
      </w:pPr>
    </w:p>
    <w:p w:rsidR="00A51221" w:rsidRPr="00DE30B2" w:rsidRDefault="00A51221" w:rsidP="00A51221">
      <w:pPr>
        <w:tabs>
          <w:tab w:val="center" w:pos="0"/>
        </w:tabs>
        <w:suppressAutoHyphens/>
        <w:spacing w:line="360" w:lineRule="auto"/>
        <w:rPr>
          <w:rFonts w:ascii="Times New Roman" w:hAnsi="Times New Roman" w:cs="Times New Roman"/>
          <w:bCs/>
          <w:spacing w:val="-3"/>
        </w:rPr>
      </w:pPr>
      <w:r w:rsidRPr="00DE30B2">
        <w:rPr>
          <w:rFonts w:ascii="Times New Roman" w:hAnsi="Times New Roman" w:cs="Times New Roman"/>
          <w:bCs/>
          <w:spacing w:val="-3"/>
        </w:rPr>
        <w:tab/>
      </w:r>
      <w:r w:rsidRPr="00DE30B2">
        <w:rPr>
          <w:rFonts w:ascii="Times New Roman" w:hAnsi="Times New Roman" w:cs="Times New Roman"/>
          <w:bCs/>
          <w:spacing w:val="-3"/>
        </w:rPr>
        <w:tab/>
        <w:t>The customer filed a complaint against h</w:t>
      </w:r>
      <w:r w:rsidR="00AE5EED" w:rsidRPr="00DE30B2">
        <w:rPr>
          <w:rFonts w:ascii="Times New Roman" w:hAnsi="Times New Roman" w:cs="Times New Roman"/>
          <w:bCs/>
          <w:spacing w:val="-3"/>
        </w:rPr>
        <w:t>is</w:t>
      </w:r>
      <w:r w:rsidRPr="00DE30B2">
        <w:rPr>
          <w:rFonts w:ascii="Times New Roman" w:hAnsi="Times New Roman" w:cs="Times New Roman"/>
          <w:bCs/>
          <w:spacing w:val="-3"/>
        </w:rPr>
        <w:t xml:space="preserve"> electric utility alleging incorrect charges </w:t>
      </w:r>
      <w:r w:rsidR="00862B8E">
        <w:rPr>
          <w:rFonts w:ascii="Times New Roman" w:hAnsi="Times New Roman" w:cs="Times New Roman"/>
          <w:bCs/>
          <w:spacing w:val="-3"/>
        </w:rPr>
        <w:t>o</w:t>
      </w:r>
      <w:r w:rsidRPr="00DE30B2">
        <w:rPr>
          <w:rFonts w:ascii="Times New Roman" w:hAnsi="Times New Roman" w:cs="Times New Roman"/>
          <w:bCs/>
          <w:spacing w:val="-3"/>
        </w:rPr>
        <w:t>n h</w:t>
      </w:r>
      <w:r w:rsidR="00AE5EED" w:rsidRPr="00DE30B2">
        <w:rPr>
          <w:rFonts w:ascii="Times New Roman" w:hAnsi="Times New Roman" w:cs="Times New Roman"/>
          <w:bCs/>
          <w:spacing w:val="-3"/>
        </w:rPr>
        <w:t>is</w:t>
      </w:r>
      <w:r w:rsidRPr="00DE30B2">
        <w:rPr>
          <w:rFonts w:ascii="Times New Roman" w:hAnsi="Times New Roman" w:cs="Times New Roman"/>
          <w:bCs/>
          <w:spacing w:val="-3"/>
        </w:rPr>
        <w:t xml:space="preserve"> bill.  This decision denies the complaint because the customer had the potential to use the amounts of electricity for which he was billed and because h</w:t>
      </w:r>
      <w:r w:rsidR="00AE5EED" w:rsidRPr="00DE30B2">
        <w:rPr>
          <w:rFonts w:ascii="Times New Roman" w:hAnsi="Times New Roman" w:cs="Times New Roman"/>
          <w:bCs/>
          <w:spacing w:val="-3"/>
        </w:rPr>
        <w:t>is</w:t>
      </w:r>
      <w:r w:rsidRPr="00DE30B2">
        <w:rPr>
          <w:rFonts w:ascii="Times New Roman" w:hAnsi="Times New Roman" w:cs="Times New Roman"/>
          <w:bCs/>
          <w:spacing w:val="-3"/>
        </w:rPr>
        <w:t xml:space="preserve"> electric meter accurately registered the amount of h</w:t>
      </w:r>
      <w:r w:rsidR="00AE5EED" w:rsidRPr="00DE30B2">
        <w:rPr>
          <w:rFonts w:ascii="Times New Roman" w:hAnsi="Times New Roman" w:cs="Times New Roman"/>
          <w:bCs/>
          <w:spacing w:val="-3"/>
        </w:rPr>
        <w:t>is</w:t>
      </w:r>
      <w:r w:rsidR="00DE30B2">
        <w:rPr>
          <w:rFonts w:ascii="Times New Roman" w:hAnsi="Times New Roman" w:cs="Times New Roman"/>
          <w:bCs/>
          <w:spacing w:val="-3"/>
        </w:rPr>
        <w:t xml:space="preserve"> electricity usage.</w:t>
      </w:r>
    </w:p>
    <w:p w:rsidR="009B6654" w:rsidRPr="00DE30B2" w:rsidRDefault="009B6654" w:rsidP="00031DB0">
      <w:pPr>
        <w:tabs>
          <w:tab w:val="center" w:pos="4680"/>
        </w:tabs>
        <w:suppressAutoHyphens/>
        <w:jc w:val="center"/>
        <w:rPr>
          <w:rFonts w:ascii="Times New Roman" w:hAnsi="Times New Roman" w:cs="Times New Roman"/>
          <w:bCs/>
          <w:spacing w:val="-3"/>
        </w:rPr>
      </w:pPr>
    </w:p>
    <w:p w:rsidR="0006167E" w:rsidRPr="00DE30B2" w:rsidRDefault="0006167E" w:rsidP="00031DB0">
      <w:pPr>
        <w:tabs>
          <w:tab w:val="center" w:pos="4680"/>
        </w:tabs>
        <w:suppressAutoHyphens/>
        <w:jc w:val="center"/>
        <w:rPr>
          <w:rFonts w:ascii="Times New Roman" w:hAnsi="Times New Roman" w:cs="Times New Roman"/>
          <w:bCs/>
          <w:spacing w:val="-3"/>
        </w:rPr>
      </w:pPr>
    </w:p>
    <w:p w:rsidR="00031DB0" w:rsidRPr="00DE30B2" w:rsidRDefault="00031DB0" w:rsidP="00031DB0">
      <w:pPr>
        <w:tabs>
          <w:tab w:val="center" w:pos="4680"/>
        </w:tabs>
        <w:suppressAutoHyphens/>
        <w:jc w:val="center"/>
        <w:rPr>
          <w:rFonts w:ascii="Times New Roman" w:hAnsi="Times New Roman" w:cs="Times New Roman"/>
          <w:bCs/>
          <w:spacing w:val="-3"/>
          <w:u w:val="single"/>
        </w:rPr>
      </w:pPr>
      <w:r w:rsidRPr="00DE30B2">
        <w:rPr>
          <w:rFonts w:ascii="Times New Roman" w:hAnsi="Times New Roman" w:cs="Times New Roman"/>
          <w:bCs/>
          <w:spacing w:val="-3"/>
          <w:u w:val="single"/>
        </w:rPr>
        <w:t>HISTORY OF THE PROCEEDING</w:t>
      </w:r>
    </w:p>
    <w:p w:rsidR="00031DB0" w:rsidRPr="00DE30B2" w:rsidRDefault="00031DB0" w:rsidP="00031DB0">
      <w:pPr>
        <w:pStyle w:val="ParaTab1"/>
        <w:tabs>
          <w:tab w:val="left" w:pos="2070"/>
        </w:tabs>
        <w:ind w:firstLine="0"/>
        <w:rPr>
          <w:rFonts w:ascii="Times New Roman" w:hAnsi="Times New Roman" w:cs="Times New Roman"/>
        </w:rPr>
      </w:pPr>
    </w:p>
    <w:p w:rsidR="00031DB0" w:rsidRPr="00DE30B2" w:rsidRDefault="00031DB0" w:rsidP="00031DB0">
      <w:pPr>
        <w:pStyle w:val="ParaTab1"/>
        <w:tabs>
          <w:tab w:val="left" w:pos="2070"/>
        </w:tabs>
        <w:ind w:firstLine="0"/>
        <w:rPr>
          <w:rFonts w:ascii="Times New Roman" w:hAnsi="Times New Roman" w:cs="Times New Roman"/>
        </w:rPr>
      </w:pPr>
    </w:p>
    <w:p w:rsidR="00FC3DD8" w:rsidRPr="00DE30B2" w:rsidRDefault="00FC3DD8" w:rsidP="00FC3DD8">
      <w:pPr>
        <w:pStyle w:val="ParaTab1"/>
        <w:tabs>
          <w:tab w:val="left" w:pos="2070"/>
        </w:tabs>
        <w:spacing w:line="360" w:lineRule="auto"/>
        <w:rPr>
          <w:rFonts w:ascii="Times New Roman" w:hAnsi="Times New Roman" w:cs="Times New Roman"/>
        </w:rPr>
      </w:pPr>
      <w:r w:rsidRPr="00DE30B2">
        <w:rPr>
          <w:rFonts w:ascii="Times New Roman" w:hAnsi="Times New Roman" w:cs="Times New Roman"/>
        </w:rPr>
        <w:t xml:space="preserve">On </w:t>
      </w:r>
      <w:r w:rsidR="00AE5EED" w:rsidRPr="00DE30B2">
        <w:rPr>
          <w:rFonts w:ascii="Times New Roman" w:hAnsi="Times New Roman" w:cs="Times New Roman"/>
        </w:rPr>
        <w:t>July 30, 2013</w:t>
      </w:r>
      <w:r w:rsidRPr="00DE30B2">
        <w:rPr>
          <w:rFonts w:ascii="Times New Roman" w:hAnsi="Times New Roman" w:cs="Times New Roman"/>
        </w:rPr>
        <w:t xml:space="preserve">, </w:t>
      </w:r>
      <w:r w:rsidR="00AE5EED" w:rsidRPr="00DE30B2">
        <w:rPr>
          <w:rFonts w:ascii="Times New Roman" w:hAnsi="Times New Roman" w:cs="Times New Roman"/>
        </w:rPr>
        <w:t>Jun Li</w:t>
      </w:r>
      <w:r w:rsidRPr="00DE30B2">
        <w:rPr>
          <w:rFonts w:ascii="Times New Roman" w:hAnsi="Times New Roman" w:cs="Times New Roman"/>
        </w:rPr>
        <w:t xml:space="preserve"> (Complainant) filed a complaint with the Pennsylvania Public Utility Commission (Commission) against </w:t>
      </w:r>
      <w:r w:rsidR="00AE5EED" w:rsidRPr="00DE30B2">
        <w:rPr>
          <w:rFonts w:ascii="Times New Roman" w:hAnsi="Times New Roman" w:cs="Times New Roman"/>
        </w:rPr>
        <w:t xml:space="preserve">PPL Electric Utilities Corporation </w:t>
      </w:r>
      <w:r w:rsidR="00B67DB7" w:rsidRPr="00DE30B2">
        <w:rPr>
          <w:rFonts w:ascii="Times New Roman" w:hAnsi="Times New Roman" w:cs="Times New Roman"/>
        </w:rPr>
        <w:t>(Respondent)</w:t>
      </w:r>
      <w:r w:rsidRPr="00DE30B2">
        <w:rPr>
          <w:rFonts w:ascii="Times New Roman" w:hAnsi="Times New Roman" w:cs="Times New Roman"/>
        </w:rPr>
        <w:t>.  The complaint is a</w:t>
      </w:r>
      <w:r w:rsidR="00EF45B8" w:rsidRPr="00DE30B2">
        <w:rPr>
          <w:rFonts w:ascii="Times New Roman" w:hAnsi="Times New Roman" w:cs="Times New Roman"/>
        </w:rPr>
        <w:t>n</w:t>
      </w:r>
      <w:r w:rsidRPr="00DE30B2">
        <w:rPr>
          <w:rFonts w:ascii="Times New Roman" w:hAnsi="Times New Roman" w:cs="Times New Roman"/>
        </w:rPr>
        <w:t xml:space="preserve"> </w:t>
      </w:r>
      <w:r w:rsidR="00862B8E">
        <w:rPr>
          <w:rFonts w:ascii="Times New Roman" w:hAnsi="Times New Roman" w:cs="Times New Roman"/>
        </w:rPr>
        <w:t xml:space="preserve">untimely </w:t>
      </w:r>
      <w:r w:rsidRPr="00DE30B2">
        <w:rPr>
          <w:rFonts w:ascii="Times New Roman" w:hAnsi="Times New Roman" w:cs="Times New Roman"/>
        </w:rPr>
        <w:t>appeal of the Commission’s Bureau of Consumer Services (BCS) decision</w:t>
      </w:r>
      <w:r w:rsidR="00D84AE8" w:rsidRPr="00DE30B2">
        <w:rPr>
          <w:rFonts w:ascii="Times New Roman" w:hAnsi="Times New Roman" w:cs="Times New Roman"/>
        </w:rPr>
        <w:t xml:space="preserve">, dated </w:t>
      </w:r>
      <w:r w:rsidR="00AE5EED" w:rsidRPr="00DE30B2">
        <w:rPr>
          <w:rFonts w:ascii="Times New Roman" w:hAnsi="Times New Roman" w:cs="Times New Roman"/>
        </w:rPr>
        <w:t>June 29, 2013</w:t>
      </w:r>
      <w:r w:rsidR="00D84AE8" w:rsidRPr="00DE30B2">
        <w:rPr>
          <w:rFonts w:ascii="Times New Roman" w:hAnsi="Times New Roman" w:cs="Times New Roman"/>
        </w:rPr>
        <w:t>,</w:t>
      </w:r>
      <w:r w:rsidRPr="00DE30B2">
        <w:rPr>
          <w:rFonts w:ascii="Times New Roman" w:hAnsi="Times New Roman" w:cs="Times New Roman"/>
        </w:rPr>
        <w:t xml:space="preserve"> at BCS No. </w:t>
      </w:r>
      <w:r w:rsidR="00AE5EED" w:rsidRPr="00DE30B2">
        <w:rPr>
          <w:rFonts w:ascii="Times New Roman" w:hAnsi="Times New Roman" w:cs="Times New Roman"/>
        </w:rPr>
        <w:t>3080768</w:t>
      </w:r>
      <w:r w:rsidR="00D84AE8" w:rsidRPr="00DE30B2">
        <w:rPr>
          <w:rFonts w:ascii="Times New Roman" w:hAnsi="Times New Roman" w:cs="Times New Roman"/>
        </w:rPr>
        <w:t>,</w:t>
      </w:r>
      <w:r w:rsidRPr="00DE30B2">
        <w:rPr>
          <w:rFonts w:ascii="Times New Roman" w:hAnsi="Times New Roman" w:cs="Times New Roman"/>
        </w:rPr>
        <w:t xml:space="preserve"> that dismissed the Complainant’s informal complaint.</w:t>
      </w:r>
    </w:p>
    <w:p w:rsidR="00FC3DD8" w:rsidRPr="00DE30B2" w:rsidRDefault="00FC3DD8" w:rsidP="00FC3DD8">
      <w:pPr>
        <w:pStyle w:val="ParaTab1"/>
        <w:tabs>
          <w:tab w:val="left" w:pos="2070"/>
        </w:tabs>
        <w:spacing w:line="360" w:lineRule="auto"/>
        <w:rPr>
          <w:rFonts w:ascii="Times New Roman" w:hAnsi="Times New Roman" w:cs="Times New Roman"/>
        </w:rPr>
      </w:pPr>
    </w:p>
    <w:p w:rsidR="00FC3DD8" w:rsidRPr="00DE30B2" w:rsidRDefault="00D84AE8" w:rsidP="00FC3DD8">
      <w:pPr>
        <w:pStyle w:val="ParaTab1"/>
        <w:spacing w:line="360" w:lineRule="auto"/>
        <w:ind w:left="86" w:firstLine="1354"/>
        <w:rPr>
          <w:rFonts w:ascii="Times New Roman" w:hAnsi="Times New Roman" w:cs="Times New Roman"/>
        </w:rPr>
      </w:pPr>
      <w:r w:rsidRPr="00DE30B2">
        <w:rPr>
          <w:rFonts w:ascii="Times New Roman" w:hAnsi="Times New Roman" w:cs="Times New Roman"/>
          <w:spacing w:val="-3"/>
        </w:rPr>
        <w:t>T</w:t>
      </w:r>
      <w:r w:rsidR="00FC3DD8" w:rsidRPr="00DE30B2">
        <w:rPr>
          <w:rFonts w:ascii="Times New Roman" w:hAnsi="Times New Roman" w:cs="Times New Roman"/>
          <w:spacing w:val="-3"/>
        </w:rPr>
        <w:t>he Complainant checked</w:t>
      </w:r>
      <w:r w:rsidR="00FC3DD8" w:rsidRPr="00DE30B2">
        <w:rPr>
          <w:rFonts w:ascii="Times New Roman" w:hAnsi="Times New Roman" w:cs="Times New Roman"/>
        </w:rPr>
        <w:t xml:space="preserve"> the box indicating </w:t>
      </w:r>
      <w:r w:rsidR="00AE5EED" w:rsidRPr="00DE30B2">
        <w:rPr>
          <w:rFonts w:ascii="Times New Roman" w:hAnsi="Times New Roman" w:cs="Times New Roman"/>
        </w:rPr>
        <w:t>“</w:t>
      </w:r>
      <w:r w:rsidR="008D0E4E" w:rsidRPr="00DE30B2">
        <w:rPr>
          <w:rFonts w:ascii="Times New Roman" w:hAnsi="Times New Roman" w:cs="Times New Roman"/>
        </w:rPr>
        <w:t xml:space="preserve">Incorrect charges are on my bill”; </w:t>
      </w:r>
      <w:r w:rsidRPr="00DE30B2">
        <w:rPr>
          <w:rFonts w:ascii="Times New Roman" w:hAnsi="Times New Roman" w:cs="Times New Roman"/>
        </w:rPr>
        <w:t>a</w:t>
      </w:r>
      <w:r w:rsidRPr="00DE30B2">
        <w:rPr>
          <w:rFonts w:ascii="Times New Roman" w:hAnsi="Times New Roman" w:cs="Times New Roman"/>
          <w:spacing w:val="-3"/>
        </w:rPr>
        <w:t>t paragraph 4 of the Commission’s formal complaint form</w:t>
      </w:r>
      <w:r w:rsidR="008D0E4E" w:rsidRPr="00DE30B2">
        <w:rPr>
          <w:rFonts w:ascii="Times New Roman" w:hAnsi="Times New Roman" w:cs="Times New Roman"/>
        </w:rPr>
        <w:t>.  T</w:t>
      </w:r>
      <w:r w:rsidR="00FC3DD8" w:rsidRPr="00DE30B2">
        <w:rPr>
          <w:rFonts w:ascii="Times New Roman" w:hAnsi="Times New Roman" w:cs="Times New Roman"/>
        </w:rPr>
        <w:t xml:space="preserve">he </w:t>
      </w:r>
      <w:r w:rsidR="00AE5EED" w:rsidRPr="00DE30B2">
        <w:rPr>
          <w:rFonts w:ascii="Times New Roman" w:hAnsi="Times New Roman" w:cs="Times New Roman"/>
        </w:rPr>
        <w:t xml:space="preserve">complaint further states that the </w:t>
      </w:r>
      <w:r w:rsidR="00FC3DD8" w:rsidRPr="00DE30B2">
        <w:rPr>
          <w:rFonts w:ascii="Times New Roman" w:hAnsi="Times New Roman" w:cs="Times New Roman"/>
        </w:rPr>
        <w:lastRenderedPageBreak/>
        <w:t>Complainant</w:t>
      </w:r>
      <w:r w:rsidR="00AE5EED" w:rsidRPr="00DE30B2">
        <w:rPr>
          <w:rFonts w:ascii="Times New Roman" w:hAnsi="Times New Roman" w:cs="Times New Roman"/>
        </w:rPr>
        <w:t>’s bill for the period from January 22, 2013 to March 6, 2013 is incorrect.</w:t>
      </w:r>
      <w:r w:rsidR="001A774B" w:rsidRPr="00DE30B2">
        <w:rPr>
          <w:rFonts w:ascii="Times New Roman" w:hAnsi="Times New Roman" w:cs="Times New Roman"/>
        </w:rPr>
        <w:t xml:space="preserve">  Attached to the Complainant’s formal complaint are numerous documents that the Complainant claims support his contention that the Respondent </w:t>
      </w:r>
      <w:r w:rsidR="00B54E23" w:rsidRPr="00DE30B2">
        <w:rPr>
          <w:rFonts w:ascii="Times New Roman" w:hAnsi="Times New Roman" w:cs="Times New Roman"/>
        </w:rPr>
        <w:t>over</w:t>
      </w:r>
      <w:r w:rsidR="001A774B" w:rsidRPr="00DE30B2">
        <w:rPr>
          <w:rFonts w:ascii="Times New Roman" w:hAnsi="Times New Roman" w:cs="Times New Roman"/>
        </w:rPr>
        <w:t xml:space="preserve"> billed </w:t>
      </w:r>
      <w:r w:rsidR="00DE30B2">
        <w:rPr>
          <w:rFonts w:ascii="Times New Roman" w:hAnsi="Times New Roman" w:cs="Times New Roman"/>
        </w:rPr>
        <w:t>him for the period from January 22, 201</w:t>
      </w:r>
      <w:r w:rsidR="001A774B" w:rsidRPr="00DE30B2">
        <w:rPr>
          <w:rFonts w:ascii="Times New Roman" w:hAnsi="Times New Roman" w:cs="Times New Roman"/>
        </w:rPr>
        <w:t>3 to March 6, 2013.</w:t>
      </w:r>
      <w:r w:rsidR="00FC3DD8" w:rsidRPr="00DE30B2">
        <w:rPr>
          <w:rFonts w:ascii="Times New Roman" w:hAnsi="Times New Roman" w:cs="Times New Roman"/>
        </w:rPr>
        <w:t xml:space="preserve">  </w:t>
      </w:r>
      <w:r w:rsidRPr="00DE30B2">
        <w:rPr>
          <w:rFonts w:ascii="Times New Roman" w:hAnsi="Times New Roman" w:cs="Times New Roman"/>
        </w:rPr>
        <w:t>T</w:t>
      </w:r>
      <w:r w:rsidR="00FC3DD8" w:rsidRPr="00DE30B2">
        <w:rPr>
          <w:rFonts w:ascii="Times New Roman" w:hAnsi="Times New Roman" w:cs="Times New Roman"/>
        </w:rPr>
        <w:t xml:space="preserve">he </w:t>
      </w:r>
      <w:r w:rsidR="001A774B" w:rsidRPr="00DE30B2">
        <w:rPr>
          <w:rFonts w:ascii="Times New Roman" w:hAnsi="Times New Roman" w:cs="Times New Roman"/>
        </w:rPr>
        <w:t xml:space="preserve">Complainant states that he is willing to pay an amount equal to the amount billed in the subsequent billing period and </w:t>
      </w:r>
      <w:r w:rsidR="008D0E4E" w:rsidRPr="00DE30B2">
        <w:rPr>
          <w:rFonts w:ascii="Times New Roman" w:hAnsi="Times New Roman" w:cs="Times New Roman"/>
        </w:rPr>
        <w:t>request</w:t>
      </w:r>
      <w:r w:rsidR="001A774B" w:rsidRPr="00DE30B2">
        <w:rPr>
          <w:rFonts w:ascii="Times New Roman" w:hAnsi="Times New Roman" w:cs="Times New Roman"/>
        </w:rPr>
        <w:t>s</w:t>
      </w:r>
      <w:r w:rsidR="008D0E4E" w:rsidRPr="00DE30B2">
        <w:rPr>
          <w:rFonts w:ascii="Times New Roman" w:hAnsi="Times New Roman" w:cs="Times New Roman"/>
        </w:rPr>
        <w:t xml:space="preserve"> that the Commission direct the Respondent to </w:t>
      </w:r>
      <w:r w:rsidR="001A774B" w:rsidRPr="00DE30B2">
        <w:rPr>
          <w:rFonts w:ascii="Times New Roman" w:hAnsi="Times New Roman" w:cs="Times New Roman"/>
        </w:rPr>
        <w:t>adjust the amount due for the period</w:t>
      </w:r>
      <w:r w:rsidR="00FC7459">
        <w:rPr>
          <w:rFonts w:ascii="Times New Roman" w:hAnsi="Times New Roman" w:cs="Times New Roman"/>
        </w:rPr>
        <w:t xml:space="preserve"> from January 22, 2013 to March 6, </w:t>
      </w:r>
      <w:r w:rsidR="001A774B" w:rsidRPr="00DE30B2">
        <w:rPr>
          <w:rFonts w:ascii="Times New Roman" w:hAnsi="Times New Roman" w:cs="Times New Roman"/>
        </w:rPr>
        <w:t>2013.</w:t>
      </w:r>
    </w:p>
    <w:p w:rsidR="008D0E4E" w:rsidRPr="00DE30B2" w:rsidRDefault="008D0E4E" w:rsidP="00FC3DD8">
      <w:pPr>
        <w:pStyle w:val="ParaTab1"/>
        <w:spacing w:line="360" w:lineRule="auto"/>
        <w:ind w:left="86" w:firstLine="1354"/>
        <w:rPr>
          <w:rFonts w:ascii="Times New Roman" w:hAnsi="Times New Roman" w:cs="Times New Roman"/>
        </w:rPr>
      </w:pPr>
    </w:p>
    <w:p w:rsidR="00943F4B" w:rsidRPr="00DE30B2" w:rsidRDefault="008D0E4E" w:rsidP="008D0E4E">
      <w:pPr>
        <w:pStyle w:val="ParaTab1"/>
        <w:spacing w:line="360" w:lineRule="auto"/>
        <w:ind w:firstLine="1350"/>
        <w:rPr>
          <w:rFonts w:ascii="Times New Roman" w:hAnsi="Times New Roman" w:cs="Times New Roman"/>
        </w:rPr>
      </w:pPr>
      <w:r w:rsidRPr="00DE30B2">
        <w:rPr>
          <w:rFonts w:ascii="Times New Roman" w:hAnsi="Times New Roman" w:cs="Times New Roman"/>
        </w:rPr>
        <w:t xml:space="preserve">The Respondent filed an answer on </w:t>
      </w:r>
      <w:r w:rsidR="001A774B" w:rsidRPr="00DE30B2">
        <w:rPr>
          <w:rFonts w:ascii="Times New Roman" w:hAnsi="Times New Roman" w:cs="Times New Roman"/>
        </w:rPr>
        <w:t>August 19, 2013</w:t>
      </w:r>
      <w:r w:rsidRPr="00DE30B2">
        <w:rPr>
          <w:rFonts w:ascii="Times New Roman" w:hAnsi="Times New Roman" w:cs="Times New Roman"/>
        </w:rPr>
        <w:t>.  The answer admit</w:t>
      </w:r>
      <w:r w:rsidR="00762AD3" w:rsidRPr="00DE30B2">
        <w:rPr>
          <w:rFonts w:ascii="Times New Roman" w:hAnsi="Times New Roman" w:cs="Times New Roman"/>
        </w:rPr>
        <w:t>s</w:t>
      </w:r>
      <w:r w:rsidRPr="00DE30B2">
        <w:rPr>
          <w:rFonts w:ascii="Times New Roman" w:hAnsi="Times New Roman" w:cs="Times New Roman"/>
        </w:rPr>
        <w:t xml:space="preserve"> that the Respondent provides service to the Complainant at the address shown on the complaint.  The answer </w:t>
      </w:r>
      <w:r w:rsidR="00762AD3" w:rsidRPr="00DE30B2">
        <w:rPr>
          <w:rFonts w:ascii="Times New Roman" w:hAnsi="Times New Roman" w:cs="Times New Roman"/>
        </w:rPr>
        <w:t xml:space="preserve">denies that the </w:t>
      </w:r>
      <w:r w:rsidRPr="00DE30B2">
        <w:rPr>
          <w:rFonts w:ascii="Times New Roman" w:hAnsi="Times New Roman" w:cs="Times New Roman"/>
        </w:rPr>
        <w:t>Complainant</w:t>
      </w:r>
      <w:r w:rsidR="00762AD3" w:rsidRPr="00DE30B2">
        <w:rPr>
          <w:rFonts w:ascii="Times New Roman" w:hAnsi="Times New Roman" w:cs="Times New Roman"/>
        </w:rPr>
        <w:t xml:space="preserve">’s bill for the period from January 22, 2013 to March 6, 2013 is inaccurate.  </w:t>
      </w:r>
      <w:r w:rsidRPr="00DE30B2">
        <w:rPr>
          <w:rFonts w:ascii="Times New Roman" w:hAnsi="Times New Roman" w:cs="Times New Roman"/>
        </w:rPr>
        <w:t xml:space="preserve">According to the answer, </w:t>
      </w:r>
      <w:r w:rsidR="004F7F5B" w:rsidRPr="00DE30B2">
        <w:rPr>
          <w:rFonts w:ascii="Times New Roman" w:hAnsi="Times New Roman" w:cs="Times New Roman"/>
        </w:rPr>
        <w:t>the Respondent</w:t>
      </w:r>
      <w:r w:rsidR="00AF2E5C" w:rsidRPr="00DE30B2">
        <w:rPr>
          <w:rFonts w:ascii="Times New Roman" w:hAnsi="Times New Roman" w:cs="Times New Roman"/>
        </w:rPr>
        <w:t>’s employee</w:t>
      </w:r>
      <w:r w:rsidR="00B54E23" w:rsidRPr="00DE30B2">
        <w:rPr>
          <w:rFonts w:ascii="Times New Roman" w:hAnsi="Times New Roman" w:cs="Times New Roman"/>
        </w:rPr>
        <w:t>s</w:t>
      </w:r>
      <w:r w:rsidR="004F7F5B" w:rsidRPr="00DE30B2">
        <w:rPr>
          <w:rFonts w:ascii="Times New Roman" w:hAnsi="Times New Roman" w:cs="Times New Roman"/>
        </w:rPr>
        <w:t xml:space="preserve"> conducted a </w:t>
      </w:r>
      <w:r w:rsidR="00762AD3" w:rsidRPr="00DE30B2">
        <w:rPr>
          <w:rFonts w:ascii="Times New Roman" w:hAnsi="Times New Roman" w:cs="Times New Roman"/>
        </w:rPr>
        <w:t xml:space="preserve">usage analysis </w:t>
      </w:r>
      <w:r w:rsidR="004F7F5B" w:rsidRPr="00DE30B2">
        <w:rPr>
          <w:rFonts w:ascii="Times New Roman" w:hAnsi="Times New Roman" w:cs="Times New Roman"/>
        </w:rPr>
        <w:t xml:space="preserve">at the Complainant’s address on </w:t>
      </w:r>
      <w:r w:rsidR="00762AD3" w:rsidRPr="00DE30B2">
        <w:rPr>
          <w:rFonts w:ascii="Times New Roman" w:hAnsi="Times New Roman" w:cs="Times New Roman"/>
        </w:rPr>
        <w:t>April 1, 2013</w:t>
      </w:r>
      <w:r w:rsidR="004F7F5B" w:rsidRPr="00DE30B2">
        <w:rPr>
          <w:rFonts w:ascii="Times New Roman" w:hAnsi="Times New Roman" w:cs="Times New Roman"/>
        </w:rPr>
        <w:t>.  The</w:t>
      </w:r>
      <w:r w:rsidR="00AF2E5C" w:rsidRPr="00DE30B2">
        <w:rPr>
          <w:rFonts w:ascii="Times New Roman" w:hAnsi="Times New Roman" w:cs="Times New Roman"/>
        </w:rPr>
        <w:t xml:space="preserve"> employee</w:t>
      </w:r>
      <w:r w:rsidR="00B54E23" w:rsidRPr="00DE30B2">
        <w:rPr>
          <w:rFonts w:ascii="Times New Roman" w:hAnsi="Times New Roman" w:cs="Times New Roman"/>
        </w:rPr>
        <w:t>s</w:t>
      </w:r>
      <w:r w:rsidR="00AF2E5C" w:rsidRPr="00DE30B2">
        <w:rPr>
          <w:rFonts w:ascii="Times New Roman" w:hAnsi="Times New Roman" w:cs="Times New Roman"/>
        </w:rPr>
        <w:t xml:space="preserve"> </w:t>
      </w:r>
      <w:r w:rsidR="004F7F5B" w:rsidRPr="00DE30B2">
        <w:rPr>
          <w:rFonts w:ascii="Times New Roman" w:hAnsi="Times New Roman" w:cs="Times New Roman"/>
        </w:rPr>
        <w:t xml:space="preserve">determined that the Complainant’s electric usage was </w:t>
      </w:r>
      <w:r w:rsidR="00762AD3" w:rsidRPr="00DE30B2">
        <w:rPr>
          <w:rFonts w:ascii="Times New Roman" w:hAnsi="Times New Roman" w:cs="Times New Roman"/>
        </w:rPr>
        <w:t xml:space="preserve">due to </w:t>
      </w:r>
      <w:r w:rsidR="004F7F5B" w:rsidRPr="00DE30B2">
        <w:rPr>
          <w:rFonts w:ascii="Times New Roman" w:hAnsi="Times New Roman" w:cs="Times New Roman"/>
        </w:rPr>
        <w:t xml:space="preserve">the </w:t>
      </w:r>
      <w:r w:rsidR="00AF2E5C" w:rsidRPr="00DE30B2">
        <w:rPr>
          <w:rFonts w:ascii="Times New Roman" w:hAnsi="Times New Roman" w:cs="Times New Roman"/>
        </w:rPr>
        <w:t xml:space="preserve">Complainant’s </w:t>
      </w:r>
      <w:r w:rsidR="004F7F5B" w:rsidRPr="00DE30B2">
        <w:rPr>
          <w:rFonts w:ascii="Times New Roman" w:hAnsi="Times New Roman" w:cs="Times New Roman"/>
        </w:rPr>
        <w:t xml:space="preserve">electric </w:t>
      </w:r>
      <w:r w:rsidR="00762AD3" w:rsidRPr="00DE30B2">
        <w:rPr>
          <w:rFonts w:ascii="Times New Roman" w:hAnsi="Times New Roman" w:cs="Times New Roman"/>
        </w:rPr>
        <w:t>furnace.  The employee</w:t>
      </w:r>
      <w:r w:rsidR="00B54E23" w:rsidRPr="00DE30B2">
        <w:rPr>
          <w:rFonts w:ascii="Times New Roman" w:hAnsi="Times New Roman" w:cs="Times New Roman"/>
        </w:rPr>
        <w:t>s</w:t>
      </w:r>
      <w:r w:rsidR="00762AD3" w:rsidRPr="00DE30B2">
        <w:rPr>
          <w:rFonts w:ascii="Times New Roman" w:hAnsi="Times New Roman" w:cs="Times New Roman"/>
        </w:rPr>
        <w:t xml:space="preserve"> also tested the </w:t>
      </w:r>
      <w:r w:rsidR="00AF2E5C" w:rsidRPr="00DE30B2">
        <w:rPr>
          <w:rFonts w:ascii="Times New Roman" w:hAnsi="Times New Roman" w:cs="Times New Roman"/>
        </w:rPr>
        <w:t xml:space="preserve">Complainant’s </w:t>
      </w:r>
      <w:r w:rsidR="00762AD3" w:rsidRPr="00DE30B2">
        <w:rPr>
          <w:rFonts w:ascii="Times New Roman" w:hAnsi="Times New Roman" w:cs="Times New Roman"/>
        </w:rPr>
        <w:t xml:space="preserve">meter.  The </w:t>
      </w:r>
      <w:r w:rsidR="00EF45B8" w:rsidRPr="00DE30B2">
        <w:rPr>
          <w:rFonts w:ascii="Times New Roman" w:hAnsi="Times New Roman" w:cs="Times New Roman"/>
        </w:rPr>
        <w:t xml:space="preserve">test </w:t>
      </w:r>
      <w:r w:rsidR="007F2473" w:rsidRPr="00DE30B2">
        <w:rPr>
          <w:rFonts w:ascii="Times New Roman" w:hAnsi="Times New Roman" w:cs="Times New Roman"/>
        </w:rPr>
        <w:t xml:space="preserve">showed </w:t>
      </w:r>
      <w:r w:rsidR="00EF45B8" w:rsidRPr="00DE30B2">
        <w:rPr>
          <w:rFonts w:ascii="Times New Roman" w:hAnsi="Times New Roman" w:cs="Times New Roman"/>
        </w:rPr>
        <w:t xml:space="preserve">the meter to be </w:t>
      </w:r>
      <w:r w:rsidR="007F2473" w:rsidRPr="00DE30B2">
        <w:rPr>
          <w:rFonts w:ascii="Times New Roman" w:hAnsi="Times New Roman" w:cs="Times New Roman"/>
        </w:rPr>
        <w:t>99.98%</w:t>
      </w:r>
      <w:r w:rsidR="00EF45B8" w:rsidRPr="00DE30B2">
        <w:rPr>
          <w:rFonts w:ascii="Times New Roman" w:hAnsi="Times New Roman" w:cs="Times New Roman"/>
        </w:rPr>
        <w:t xml:space="preserve"> accurate</w:t>
      </w:r>
      <w:r w:rsidR="007F2473" w:rsidRPr="00DE30B2">
        <w:rPr>
          <w:rFonts w:ascii="Times New Roman" w:hAnsi="Times New Roman" w:cs="Times New Roman"/>
        </w:rPr>
        <w:t xml:space="preserve">.  </w:t>
      </w:r>
      <w:r w:rsidR="00943F4B" w:rsidRPr="00DE30B2">
        <w:rPr>
          <w:rFonts w:ascii="Times New Roman" w:hAnsi="Times New Roman" w:cs="Times New Roman"/>
        </w:rPr>
        <w:t>The answer request</w:t>
      </w:r>
      <w:r w:rsidR="007F2473" w:rsidRPr="00DE30B2">
        <w:rPr>
          <w:rFonts w:ascii="Times New Roman" w:hAnsi="Times New Roman" w:cs="Times New Roman"/>
        </w:rPr>
        <w:t>s</w:t>
      </w:r>
      <w:r w:rsidR="00943F4B" w:rsidRPr="00DE30B2">
        <w:rPr>
          <w:rFonts w:ascii="Times New Roman" w:hAnsi="Times New Roman" w:cs="Times New Roman"/>
        </w:rPr>
        <w:t xml:space="preserve"> that the Commission d</w:t>
      </w:r>
      <w:r w:rsidR="007F2473" w:rsidRPr="00DE30B2">
        <w:rPr>
          <w:rFonts w:ascii="Times New Roman" w:hAnsi="Times New Roman" w:cs="Times New Roman"/>
        </w:rPr>
        <w:t>eny</w:t>
      </w:r>
      <w:r w:rsidR="00943F4B" w:rsidRPr="00DE30B2">
        <w:rPr>
          <w:rFonts w:ascii="Times New Roman" w:hAnsi="Times New Roman" w:cs="Times New Roman"/>
        </w:rPr>
        <w:t xml:space="preserve"> the complaint.</w:t>
      </w:r>
    </w:p>
    <w:p w:rsidR="00943F4B" w:rsidRPr="00DE30B2" w:rsidRDefault="00943F4B" w:rsidP="008D0E4E">
      <w:pPr>
        <w:pStyle w:val="ParaTab1"/>
        <w:spacing w:line="360" w:lineRule="auto"/>
        <w:ind w:firstLine="1350"/>
        <w:rPr>
          <w:rFonts w:ascii="Times New Roman" w:hAnsi="Times New Roman" w:cs="Times New Roman"/>
        </w:rPr>
      </w:pPr>
    </w:p>
    <w:p w:rsidR="00943F4B" w:rsidRPr="00DE30B2" w:rsidRDefault="00943F4B" w:rsidP="00943F4B">
      <w:pPr>
        <w:pStyle w:val="ParaTab1"/>
        <w:spacing w:line="360" w:lineRule="auto"/>
        <w:ind w:firstLine="1350"/>
        <w:rPr>
          <w:rFonts w:ascii="Times New Roman" w:hAnsi="Times New Roman" w:cs="Times New Roman"/>
        </w:rPr>
      </w:pPr>
      <w:r w:rsidRPr="00DE30B2">
        <w:rPr>
          <w:rFonts w:ascii="Times New Roman" w:hAnsi="Times New Roman" w:cs="Times New Roman"/>
        </w:rPr>
        <w:t xml:space="preserve">By hearing notice dated </w:t>
      </w:r>
      <w:r w:rsidR="007F2473" w:rsidRPr="00DE30B2">
        <w:rPr>
          <w:rFonts w:ascii="Times New Roman" w:hAnsi="Times New Roman" w:cs="Times New Roman"/>
        </w:rPr>
        <w:t>September 6, 2013</w:t>
      </w:r>
      <w:r w:rsidRPr="00DE30B2">
        <w:rPr>
          <w:rFonts w:ascii="Times New Roman" w:hAnsi="Times New Roman" w:cs="Times New Roman"/>
        </w:rPr>
        <w:t xml:space="preserve">, the Commission scheduled a telephonic hearing for this matter on </w:t>
      </w:r>
      <w:r w:rsidR="007F2473" w:rsidRPr="00DE30B2">
        <w:rPr>
          <w:rFonts w:ascii="Times New Roman" w:hAnsi="Times New Roman" w:cs="Times New Roman"/>
        </w:rPr>
        <w:t>November 19</w:t>
      </w:r>
      <w:r w:rsidRPr="00DE30B2">
        <w:rPr>
          <w:rFonts w:ascii="Times New Roman" w:hAnsi="Times New Roman" w:cs="Times New Roman"/>
        </w:rPr>
        <w:t xml:space="preserve">, 2013 at 10:00 a.m. and assigned the case to me.  I issued a prehearing order dated </w:t>
      </w:r>
      <w:r w:rsidR="007F2473" w:rsidRPr="00DE30B2">
        <w:rPr>
          <w:rFonts w:ascii="Times New Roman" w:hAnsi="Times New Roman" w:cs="Times New Roman"/>
        </w:rPr>
        <w:t>September 24</w:t>
      </w:r>
      <w:r w:rsidRPr="00DE30B2">
        <w:rPr>
          <w:rFonts w:ascii="Times New Roman" w:hAnsi="Times New Roman" w:cs="Times New Roman"/>
        </w:rPr>
        <w:t xml:space="preserve">, 2013, addressing, </w:t>
      </w:r>
      <w:r w:rsidRPr="00DE30B2">
        <w:rPr>
          <w:rFonts w:ascii="Times New Roman" w:hAnsi="Times New Roman" w:cs="Times New Roman"/>
          <w:u w:val="single"/>
        </w:rPr>
        <w:t>inter alia</w:t>
      </w:r>
      <w:r w:rsidRPr="00DE30B2">
        <w:rPr>
          <w:rFonts w:ascii="Times New Roman" w:hAnsi="Times New Roman" w:cs="Times New Roman"/>
        </w:rPr>
        <w:t>, requests for continuance, subpoena procedures, attorney representation and the Commission’s p</w:t>
      </w:r>
      <w:r w:rsidR="004A3BB3" w:rsidRPr="00DE30B2">
        <w:rPr>
          <w:rFonts w:ascii="Times New Roman" w:hAnsi="Times New Roman" w:cs="Times New Roman"/>
        </w:rPr>
        <w:t>olicy encouraging settlements.</w:t>
      </w:r>
    </w:p>
    <w:p w:rsidR="00D06015" w:rsidRPr="00DE30B2" w:rsidRDefault="00D06015" w:rsidP="00D06015">
      <w:pPr>
        <w:pStyle w:val="ParaTab1"/>
        <w:spacing w:line="360" w:lineRule="auto"/>
        <w:ind w:firstLine="1350"/>
        <w:rPr>
          <w:rFonts w:ascii="Times New Roman" w:hAnsi="Times New Roman" w:cs="Times New Roman"/>
        </w:rPr>
      </w:pPr>
    </w:p>
    <w:p w:rsidR="00D06015" w:rsidRPr="00DE30B2" w:rsidRDefault="00D06015" w:rsidP="00D06015">
      <w:pPr>
        <w:tabs>
          <w:tab w:val="left" w:pos="1440"/>
          <w:tab w:val="center" w:pos="4680"/>
        </w:tabs>
        <w:suppressAutoHyphens/>
        <w:spacing w:line="360" w:lineRule="auto"/>
        <w:rPr>
          <w:rFonts w:ascii="Times New Roman" w:hAnsi="Times New Roman" w:cs="Times New Roman"/>
        </w:rPr>
      </w:pPr>
      <w:r w:rsidRPr="00DE30B2">
        <w:rPr>
          <w:rFonts w:ascii="Times New Roman" w:hAnsi="Times New Roman" w:cs="Times New Roman"/>
        </w:rPr>
        <w:tab/>
      </w:r>
      <w:r w:rsidRPr="00DE30B2">
        <w:rPr>
          <w:rFonts w:ascii="Times New Roman" w:hAnsi="Times New Roman" w:cs="Times New Roman"/>
        </w:rPr>
        <w:tab/>
        <w:t xml:space="preserve">I conducted a telephonic hearing on </w:t>
      </w:r>
      <w:r w:rsidR="007F2473" w:rsidRPr="00DE30B2">
        <w:rPr>
          <w:rFonts w:ascii="Times New Roman" w:hAnsi="Times New Roman" w:cs="Times New Roman"/>
        </w:rPr>
        <w:t>November 19, 2013</w:t>
      </w:r>
      <w:r w:rsidRPr="00DE30B2">
        <w:rPr>
          <w:rFonts w:ascii="Times New Roman" w:hAnsi="Times New Roman" w:cs="Times New Roman"/>
        </w:rPr>
        <w:t xml:space="preserve">.  The Complainant appeared </w:t>
      </w:r>
      <w:r w:rsidRPr="00DE30B2">
        <w:rPr>
          <w:rFonts w:ascii="Times New Roman" w:hAnsi="Times New Roman" w:cs="Times New Roman"/>
          <w:u w:val="single"/>
        </w:rPr>
        <w:t>pro se</w:t>
      </w:r>
      <w:r w:rsidRPr="00DE30B2">
        <w:rPr>
          <w:rFonts w:ascii="Times New Roman" w:hAnsi="Times New Roman" w:cs="Times New Roman"/>
        </w:rPr>
        <w:t xml:space="preserve"> and presented testimony.  </w:t>
      </w:r>
      <w:r w:rsidR="007F2473" w:rsidRPr="00DE30B2">
        <w:rPr>
          <w:rFonts w:ascii="Times New Roman" w:hAnsi="Times New Roman" w:cs="Times New Roman"/>
        </w:rPr>
        <w:t>Kimberly G. Krupka</w:t>
      </w:r>
      <w:r w:rsidRPr="00DE30B2">
        <w:rPr>
          <w:rFonts w:ascii="Times New Roman" w:hAnsi="Times New Roman" w:cs="Times New Roman"/>
        </w:rPr>
        <w:t xml:space="preserve">, Esquire represented the Respondent, which presented </w:t>
      </w:r>
      <w:r w:rsidR="007F2473" w:rsidRPr="00DE30B2">
        <w:rPr>
          <w:rFonts w:ascii="Times New Roman" w:hAnsi="Times New Roman" w:cs="Times New Roman"/>
        </w:rPr>
        <w:t>one</w:t>
      </w:r>
      <w:r w:rsidRPr="00DE30B2">
        <w:rPr>
          <w:rFonts w:ascii="Times New Roman" w:hAnsi="Times New Roman" w:cs="Times New Roman"/>
        </w:rPr>
        <w:t xml:space="preserve"> witness who sponsored </w:t>
      </w:r>
      <w:r w:rsidR="007F2473" w:rsidRPr="00DE30B2">
        <w:rPr>
          <w:rFonts w:ascii="Times New Roman" w:hAnsi="Times New Roman" w:cs="Times New Roman"/>
        </w:rPr>
        <w:t>five</w:t>
      </w:r>
      <w:r w:rsidRPr="00DE30B2">
        <w:rPr>
          <w:rFonts w:ascii="Times New Roman" w:hAnsi="Times New Roman" w:cs="Times New Roman"/>
        </w:rPr>
        <w:t xml:space="preserve"> exhibits that I admitted into the record.  The initial hearing resulted in a transcript of </w:t>
      </w:r>
      <w:r w:rsidR="00E74E07" w:rsidRPr="00DE30B2">
        <w:rPr>
          <w:rFonts w:ascii="Times New Roman" w:hAnsi="Times New Roman" w:cs="Times New Roman"/>
        </w:rPr>
        <w:t>44</w:t>
      </w:r>
      <w:r w:rsidRPr="00DE30B2">
        <w:rPr>
          <w:rFonts w:ascii="Times New Roman" w:hAnsi="Times New Roman" w:cs="Times New Roman"/>
        </w:rPr>
        <w:t xml:space="preserve"> pages.  The record closed on </w:t>
      </w:r>
      <w:r w:rsidR="0048449D">
        <w:rPr>
          <w:rFonts w:ascii="Times New Roman" w:hAnsi="Times New Roman" w:cs="Times New Roman"/>
        </w:rPr>
        <w:t>December </w:t>
      </w:r>
      <w:r w:rsidR="00E74E07" w:rsidRPr="00DE30B2">
        <w:rPr>
          <w:rFonts w:ascii="Times New Roman" w:hAnsi="Times New Roman" w:cs="Times New Roman"/>
        </w:rPr>
        <w:t>31</w:t>
      </w:r>
      <w:r w:rsidR="00470AB4" w:rsidRPr="00DE30B2">
        <w:rPr>
          <w:rFonts w:ascii="Times New Roman" w:hAnsi="Times New Roman" w:cs="Times New Roman"/>
        </w:rPr>
        <w:t>, </w:t>
      </w:r>
      <w:r w:rsidR="00AB2CDA" w:rsidRPr="00DE30B2">
        <w:rPr>
          <w:rFonts w:ascii="Times New Roman" w:hAnsi="Times New Roman" w:cs="Times New Roman"/>
        </w:rPr>
        <w:t>2013</w:t>
      </w:r>
      <w:r w:rsidRPr="00DE30B2">
        <w:rPr>
          <w:rFonts w:ascii="Times New Roman" w:hAnsi="Times New Roman" w:cs="Times New Roman"/>
        </w:rPr>
        <w:t>, the date the transcript was filed with the Secretary’s Bureau.  For the reasons set forth below, I will deny the complaint.</w:t>
      </w:r>
    </w:p>
    <w:p w:rsidR="00AB2CDA" w:rsidRPr="00DE30B2" w:rsidRDefault="00AB2CDA" w:rsidP="00EF011B">
      <w:pPr>
        <w:ind w:firstLine="1440"/>
        <w:rPr>
          <w:rFonts w:ascii="Times New Roman" w:hAnsi="Times New Roman" w:cs="Times New Roman"/>
        </w:rPr>
      </w:pPr>
    </w:p>
    <w:p w:rsidR="00EF011B" w:rsidRPr="00DE30B2" w:rsidRDefault="00EF011B" w:rsidP="00EF011B">
      <w:pPr>
        <w:ind w:firstLine="1440"/>
        <w:rPr>
          <w:rFonts w:ascii="Times New Roman" w:hAnsi="Times New Roman" w:cs="Times New Roman"/>
        </w:rPr>
      </w:pPr>
    </w:p>
    <w:p w:rsidR="005312B9" w:rsidRDefault="005312B9" w:rsidP="00AB2CDA">
      <w:pPr>
        <w:spacing w:line="360" w:lineRule="auto"/>
        <w:jc w:val="center"/>
        <w:rPr>
          <w:rFonts w:ascii="Times New Roman" w:hAnsi="Times New Roman" w:cs="Times New Roman"/>
          <w:u w:val="single"/>
        </w:rPr>
      </w:pPr>
      <w:r>
        <w:rPr>
          <w:rFonts w:ascii="Times New Roman" w:hAnsi="Times New Roman" w:cs="Times New Roman"/>
          <w:u w:val="single"/>
        </w:rPr>
        <w:br w:type="page"/>
      </w:r>
    </w:p>
    <w:p w:rsidR="00AB2CDA" w:rsidRPr="00DE30B2" w:rsidRDefault="00AB2CDA" w:rsidP="00AB2CDA">
      <w:pPr>
        <w:spacing w:line="360" w:lineRule="auto"/>
        <w:jc w:val="center"/>
        <w:rPr>
          <w:rFonts w:ascii="Times New Roman" w:hAnsi="Times New Roman" w:cs="Times New Roman"/>
          <w:u w:val="single"/>
        </w:rPr>
      </w:pPr>
      <w:r w:rsidRPr="00DE30B2">
        <w:rPr>
          <w:rFonts w:ascii="Times New Roman" w:hAnsi="Times New Roman" w:cs="Times New Roman"/>
          <w:u w:val="single"/>
        </w:rPr>
        <w:lastRenderedPageBreak/>
        <w:t>FINDINGS OF FACT</w:t>
      </w:r>
    </w:p>
    <w:p w:rsidR="00AB2CDA" w:rsidRPr="00DE30B2" w:rsidRDefault="00AB2CDA" w:rsidP="00AB2CDA">
      <w:pPr>
        <w:spacing w:line="360" w:lineRule="auto"/>
        <w:rPr>
          <w:rFonts w:ascii="Times New Roman" w:hAnsi="Times New Roman" w:cs="Times New Roman"/>
        </w:rPr>
      </w:pPr>
    </w:p>
    <w:p w:rsidR="00AB2CDA" w:rsidRPr="00DE30B2" w:rsidRDefault="00AB2CDA" w:rsidP="00AB2CDA">
      <w:pPr>
        <w:spacing w:line="360" w:lineRule="auto"/>
        <w:rPr>
          <w:rFonts w:ascii="Times New Roman" w:hAnsi="Times New Roman" w:cs="Times New Roman"/>
        </w:rPr>
      </w:pPr>
      <w:r w:rsidRPr="00DE30B2">
        <w:rPr>
          <w:rFonts w:ascii="Times New Roman" w:hAnsi="Times New Roman" w:cs="Times New Roman"/>
        </w:rPr>
        <w:tab/>
      </w:r>
      <w:r w:rsidRPr="00DE30B2">
        <w:rPr>
          <w:rFonts w:ascii="Times New Roman" w:hAnsi="Times New Roman" w:cs="Times New Roman"/>
        </w:rPr>
        <w:tab/>
        <w:t>1.</w:t>
      </w:r>
      <w:r w:rsidRPr="00DE30B2">
        <w:rPr>
          <w:rFonts w:ascii="Times New Roman" w:hAnsi="Times New Roman" w:cs="Times New Roman"/>
        </w:rPr>
        <w:tab/>
        <w:t xml:space="preserve">The Complainant in this case is </w:t>
      </w:r>
      <w:r w:rsidR="007F2473" w:rsidRPr="00DE30B2">
        <w:rPr>
          <w:rFonts w:ascii="Times New Roman" w:hAnsi="Times New Roman" w:cs="Times New Roman"/>
        </w:rPr>
        <w:t>Jun Li</w:t>
      </w:r>
      <w:r w:rsidRPr="00DE30B2">
        <w:rPr>
          <w:rFonts w:ascii="Times New Roman" w:hAnsi="Times New Roman" w:cs="Times New Roman"/>
        </w:rPr>
        <w:t xml:space="preserve">.  </w:t>
      </w:r>
      <w:proofErr w:type="gramStart"/>
      <w:r w:rsidRPr="00DE30B2">
        <w:rPr>
          <w:rFonts w:ascii="Times New Roman" w:hAnsi="Times New Roman" w:cs="Times New Roman"/>
        </w:rPr>
        <w:t>N.T.</w:t>
      </w:r>
      <w:r w:rsidR="00E04627" w:rsidRPr="00DE30B2">
        <w:rPr>
          <w:rFonts w:ascii="Times New Roman" w:hAnsi="Times New Roman" w:cs="Times New Roman"/>
        </w:rPr>
        <w:t xml:space="preserve"> </w:t>
      </w:r>
      <w:r w:rsidR="004A724B" w:rsidRPr="00DE30B2">
        <w:rPr>
          <w:rFonts w:ascii="Times New Roman" w:hAnsi="Times New Roman" w:cs="Times New Roman"/>
        </w:rPr>
        <w:t>6.</w:t>
      </w:r>
      <w:proofErr w:type="gramEnd"/>
    </w:p>
    <w:p w:rsidR="00AB2CDA" w:rsidRPr="00DE30B2" w:rsidRDefault="00AB2CDA" w:rsidP="00AB2CDA">
      <w:pPr>
        <w:spacing w:line="360" w:lineRule="auto"/>
        <w:rPr>
          <w:rFonts w:ascii="Times New Roman" w:hAnsi="Times New Roman" w:cs="Times New Roman"/>
        </w:rPr>
      </w:pPr>
    </w:p>
    <w:p w:rsidR="006950C6" w:rsidRPr="00DE30B2" w:rsidRDefault="00AB2CDA" w:rsidP="00AB2CDA">
      <w:pPr>
        <w:spacing w:line="360" w:lineRule="auto"/>
        <w:rPr>
          <w:rFonts w:ascii="Times New Roman" w:hAnsi="Times New Roman" w:cs="Times New Roman"/>
        </w:rPr>
      </w:pPr>
      <w:r w:rsidRPr="00DE30B2">
        <w:rPr>
          <w:rFonts w:ascii="Times New Roman" w:hAnsi="Times New Roman" w:cs="Times New Roman"/>
        </w:rPr>
        <w:tab/>
      </w:r>
      <w:r w:rsidRPr="00DE30B2">
        <w:rPr>
          <w:rFonts w:ascii="Times New Roman" w:hAnsi="Times New Roman" w:cs="Times New Roman"/>
        </w:rPr>
        <w:tab/>
        <w:t>2.</w:t>
      </w:r>
      <w:r w:rsidRPr="00DE30B2">
        <w:rPr>
          <w:rFonts w:ascii="Times New Roman" w:hAnsi="Times New Roman" w:cs="Times New Roman"/>
        </w:rPr>
        <w:tab/>
        <w:t xml:space="preserve">The Respondent in this case is </w:t>
      </w:r>
      <w:r w:rsidR="007F2473" w:rsidRPr="00DE30B2">
        <w:rPr>
          <w:rFonts w:ascii="Times New Roman" w:hAnsi="Times New Roman" w:cs="Times New Roman"/>
        </w:rPr>
        <w:t>PPL Electric Utilities Corporation</w:t>
      </w:r>
      <w:r w:rsidRPr="00DE30B2">
        <w:rPr>
          <w:rFonts w:ascii="Times New Roman" w:hAnsi="Times New Roman" w:cs="Times New Roman"/>
        </w:rPr>
        <w:t xml:space="preserve">.  </w:t>
      </w:r>
      <w:proofErr w:type="gramStart"/>
      <w:r w:rsidRPr="00DE30B2">
        <w:rPr>
          <w:rFonts w:ascii="Times New Roman" w:hAnsi="Times New Roman" w:cs="Times New Roman"/>
        </w:rPr>
        <w:t>N.T.</w:t>
      </w:r>
      <w:r w:rsidR="004A724B" w:rsidRPr="00DE30B2">
        <w:rPr>
          <w:rFonts w:ascii="Times New Roman" w:hAnsi="Times New Roman" w:cs="Times New Roman"/>
        </w:rPr>
        <w:t xml:space="preserve"> 7.</w:t>
      </w:r>
      <w:proofErr w:type="gramEnd"/>
    </w:p>
    <w:p w:rsidR="006950C6" w:rsidRPr="00DE30B2" w:rsidRDefault="006950C6" w:rsidP="00AB2CDA">
      <w:pPr>
        <w:spacing w:line="360" w:lineRule="auto"/>
        <w:rPr>
          <w:rFonts w:ascii="Times New Roman" w:hAnsi="Times New Roman" w:cs="Times New Roman"/>
        </w:rPr>
      </w:pPr>
    </w:p>
    <w:p w:rsidR="006950C6" w:rsidRPr="00DE30B2" w:rsidRDefault="006950C6" w:rsidP="006950C6">
      <w:pPr>
        <w:spacing w:line="360" w:lineRule="auto"/>
        <w:ind w:firstLine="1440"/>
        <w:rPr>
          <w:rFonts w:ascii="Times New Roman" w:hAnsi="Times New Roman" w:cs="Times New Roman"/>
        </w:rPr>
      </w:pPr>
      <w:r w:rsidRPr="00DE30B2">
        <w:rPr>
          <w:rFonts w:ascii="Times New Roman" w:hAnsi="Times New Roman" w:cs="Times New Roman"/>
        </w:rPr>
        <w:t>3.</w:t>
      </w:r>
      <w:r w:rsidRPr="00DE30B2">
        <w:rPr>
          <w:rFonts w:ascii="Times New Roman" w:hAnsi="Times New Roman" w:cs="Times New Roman"/>
        </w:rPr>
        <w:tab/>
        <w:t>The Complainan</w:t>
      </w:r>
      <w:r w:rsidR="00F6769C" w:rsidRPr="00DE30B2">
        <w:rPr>
          <w:rFonts w:ascii="Times New Roman" w:hAnsi="Times New Roman" w:cs="Times New Roman"/>
        </w:rPr>
        <w:t>t</w:t>
      </w:r>
      <w:r w:rsidRPr="00DE30B2">
        <w:rPr>
          <w:rFonts w:ascii="Times New Roman" w:hAnsi="Times New Roman" w:cs="Times New Roman"/>
        </w:rPr>
        <w:t xml:space="preserve"> resides at </w:t>
      </w:r>
      <w:r w:rsidR="007F2473" w:rsidRPr="00DE30B2">
        <w:rPr>
          <w:rFonts w:ascii="Times New Roman" w:hAnsi="Times New Roman" w:cs="Times New Roman"/>
        </w:rPr>
        <w:t>2140 Sir Lancelot Drive, Apartment B4, Harrisburg</w:t>
      </w:r>
      <w:r w:rsidR="00EA4A33" w:rsidRPr="00DE30B2">
        <w:rPr>
          <w:rFonts w:ascii="Times New Roman" w:hAnsi="Times New Roman" w:cs="Times New Roman"/>
        </w:rPr>
        <w:t xml:space="preserve">.  </w:t>
      </w:r>
      <w:proofErr w:type="gramStart"/>
      <w:r w:rsidR="00EA4A33" w:rsidRPr="00DE30B2">
        <w:rPr>
          <w:rFonts w:ascii="Times New Roman" w:hAnsi="Times New Roman" w:cs="Times New Roman"/>
        </w:rPr>
        <w:t>N.T.</w:t>
      </w:r>
      <w:r w:rsidR="004A724B" w:rsidRPr="00DE30B2">
        <w:rPr>
          <w:rFonts w:ascii="Times New Roman" w:hAnsi="Times New Roman" w:cs="Times New Roman"/>
        </w:rPr>
        <w:t xml:space="preserve"> 6.</w:t>
      </w:r>
      <w:proofErr w:type="gramEnd"/>
    </w:p>
    <w:p w:rsidR="004A724B" w:rsidRPr="00DE30B2" w:rsidRDefault="004A724B" w:rsidP="006950C6">
      <w:pPr>
        <w:spacing w:line="360" w:lineRule="auto"/>
        <w:ind w:firstLine="1440"/>
        <w:rPr>
          <w:rFonts w:ascii="Times New Roman" w:hAnsi="Times New Roman" w:cs="Times New Roman"/>
        </w:rPr>
      </w:pPr>
    </w:p>
    <w:p w:rsidR="00F6769C" w:rsidRPr="00DE30B2" w:rsidRDefault="004A724B" w:rsidP="004A724B">
      <w:pPr>
        <w:spacing w:line="360" w:lineRule="auto"/>
        <w:ind w:firstLine="1440"/>
        <w:rPr>
          <w:rFonts w:ascii="Times New Roman" w:hAnsi="Times New Roman" w:cs="Times New Roman"/>
        </w:rPr>
      </w:pPr>
      <w:r w:rsidRPr="00DE30B2">
        <w:rPr>
          <w:rFonts w:ascii="Times New Roman" w:hAnsi="Times New Roman" w:cs="Times New Roman"/>
        </w:rPr>
        <w:t>4.</w:t>
      </w:r>
      <w:r w:rsidRPr="00DE30B2">
        <w:rPr>
          <w:rFonts w:ascii="Times New Roman" w:hAnsi="Times New Roman" w:cs="Times New Roman"/>
        </w:rPr>
        <w:tab/>
        <w:t xml:space="preserve">The Complainant moved into this residence on January 22, 2013.  </w:t>
      </w:r>
      <w:proofErr w:type="gramStart"/>
      <w:r w:rsidRPr="00DE30B2">
        <w:rPr>
          <w:rFonts w:ascii="Times New Roman" w:hAnsi="Times New Roman" w:cs="Times New Roman"/>
        </w:rPr>
        <w:t>N.T. 6.</w:t>
      </w:r>
      <w:proofErr w:type="gramEnd"/>
    </w:p>
    <w:p w:rsidR="00F6769C" w:rsidRPr="00DE30B2" w:rsidRDefault="00F6769C" w:rsidP="004A724B">
      <w:pPr>
        <w:spacing w:line="360" w:lineRule="auto"/>
        <w:ind w:firstLine="1440"/>
        <w:rPr>
          <w:rFonts w:ascii="Times New Roman" w:hAnsi="Times New Roman" w:cs="Times New Roman"/>
        </w:rPr>
      </w:pPr>
    </w:p>
    <w:p w:rsidR="004A724B" w:rsidRPr="00DE30B2" w:rsidRDefault="00F6769C" w:rsidP="004A724B">
      <w:pPr>
        <w:spacing w:line="360" w:lineRule="auto"/>
        <w:ind w:firstLine="1440"/>
        <w:rPr>
          <w:rFonts w:ascii="Times New Roman" w:hAnsi="Times New Roman" w:cs="Times New Roman"/>
        </w:rPr>
      </w:pPr>
      <w:r w:rsidRPr="00DE30B2">
        <w:rPr>
          <w:rFonts w:ascii="Times New Roman" w:hAnsi="Times New Roman" w:cs="Times New Roman"/>
        </w:rPr>
        <w:t>5.</w:t>
      </w:r>
      <w:r w:rsidRPr="00DE30B2">
        <w:rPr>
          <w:rFonts w:ascii="Times New Roman" w:hAnsi="Times New Roman" w:cs="Times New Roman"/>
        </w:rPr>
        <w:tab/>
        <w:t xml:space="preserve">The Complainant’s first bill, for the period from January 22, 2013 to March 6, 2013 was $356.78 for 3144 </w:t>
      </w:r>
      <w:proofErr w:type="gramStart"/>
      <w:r w:rsidRPr="00DE30B2">
        <w:rPr>
          <w:rFonts w:ascii="Times New Roman" w:hAnsi="Times New Roman" w:cs="Times New Roman"/>
        </w:rPr>
        <w:t>kwh</w:t>
      </w:r>
      <w:proofErr w:type="gramEnd"/>
      <w:r w:rsidRPr="00DE30B2">
        <w:rPr>
          <w:rFonts w:ascii="Times New Roman" w:hAnsi="Times New Roman" w:cs="Times New Roman"/>
        </w:rPr>
        <w:t xml:space="preserve"> of electricity used.  PPL Ex. 1B.</w:t>
      </w:r>
    </w:p>
    <w:p w:rsidR="004A724B" w:rsidRPr="00DE30B2" w:rsidRDefault="004A724B" w:rsidP="004A724B">
      <w:pPr>
        <w:spacing w:line="360" w:lineRule="auto"/>
        <w:ind w:firstLine="1440"/>
        <w:rPr>
          <w:rFonts w:ascii="Times New Roman" w:hAnsi="Times New Roman" w:cs="Times New Roman"/>
        </w:rPr>
      </w:pPr>
    </w:p>
    <w:p w:rsidR="004A724B" w:rsidRPr="00DE30B2" w:rsidRDefault="003E5742" w:rsidP="004A724B">
      <w:pPr>
        <w:spacing w:line="360" w:lineRule="auto"/>
        <w:ind w:firstLine="1440"/>
        <w:rPr>
          <w:rFonts w:ascii="Times New Roman" w:hAnsi="Times New Roman" w:cs="Times New Roman"/>
        </w:rPr>
      </w:pPr>
      <w:r w:rsidRPr="00DE30B2">
        <w:rPr>
          <w:rFonts w:ascii="Times New Roman" w:hAnsi="Times New Roman" w:cs="Times New Roman"/>
        </w:rPr>
        <w:t>6</w:t>
      </w:r>
      <w:r w:rsidR="004A724B" w:rsidRPr="00DE30B2">
        <w:rPr>
          <w:rFonts w:ascii="Times New Roman" w:hAnsi="Times New Roman" w:cs="Times New Roman"/>
        </w:rPr>
        <w:t>.</w:t>
      </w:r>
      <w:r w:rsidR="004A724B" w:rsidRPr="00DE30B2">
        <w:rPr>
          <w:rFonts w:ascii="Times New Roman" w:hAnsi="Times New Roman" w:cs="Times New Roman"/>
        </w:rPr>
        <w:tab/>
        <w:t xml:space="preserve">The residence </w:t>
      </w:r>
      <w:r w:rsidR="00F6769C" w:rsidRPr="00DE30B2">
        <w:rPr>
          <w:rFonts w:ascii="Times New Roman" w:hAnsi="Times New Roman" w:cs="Times New Roman"/>
        </w:rPr>
        <w:t>is</w:t>
      </w:r>
      <w:r w:rsidR="004A724B" w:rsidRPr="00DE30B2">
        <w:rPr>
          <w:rFonts w:ascii="Times New Roman" w:hAnsi="Times New Roman" w:cs="Times New Roman"/>
        </w:rPr>
        <w:t xml:space="preserve"> a two bedroom apartment with a living room, one and a half baths, </w:t>
      </w:r>
      <w:proofErr w:type="gramStart"/>
      <w:r w:rsidR="004A724B" w:rsidRPr="00DE30B2">
        <w:rPr>
          <w:rFonts w:ascii="Times New Roman" w:hAnsi="Times New Roman" w:cs="Times New Roman"/>
        </w:rPr>
        <w:t>kitche</w:t>
      </w:r>
      <w:r w:rsidR="00B82FFB">
        <w:rPr>
          <w:rFonts w:ascii="Times New Roman" w:hAnsi="Times New Roman" w:cs="Times New Roman"/>
        </w:rPr>
        <w:t>n</w:t>
      </w:r>
      <w:proofErr w:type="gramEnd"/>
      <w:r w:rsidR="00B82FFB">
        <w:rPr>
          <w:rFonts w:ascii="Times New Roman" w:hAnsi="Times New Roman" w:cs="Times New Roman"/>
        </w:rPr>
        <w:t xml:space="preserve"> and storage room.  N.T. 6-7.</w:t>
      </w:r>
    </w:p>
    <w:p w:rsidR="00E54B66" w:rsidRPr="00DE30B2" w:rsidRDefault="00E54B66" w:rsidP="004A724B">
      <w:pPr>
        <w:spacing w:line="360" w:lineRule="auto"/>
        <w:ind w:firstLine="1440"/>
        <w:rPr>
          <w:rFonts w:ascii="Times New Roman" w:hAnsi="Times New Roman" w:cs="Times New Roman"/>
        </w:rPr>
      </w:pPr>
    </w:p>
    <w:p w:rsidR="004A724B" w:rsidRPr="00DE30B2" w:rsidRDefault="003E5742" w:rsidP="004A724B">
      <w:pPr>
        <w:spacing w:line="360" w:lineRule="auto"/>
        <w:ind w:firstLine="1440"/>
        <w:rPr>
          <w:rFonts w:ascii="Times New Roman" w:hAnsi="Times New Roman" w:cs="Times New Roman"/>
        </w:rPr>
      </w:pPr>
      <w:r w:rsidRPr="00DE30B2">
        <w:rPr>
          <w:rFonts w:ascii="Times New Roman" w:hAnsi="Times New Roman" w:cs="Times New Roman"/>
        </w:rPr>
        <w:t>7</w:t>
      </w:r>
      <w:r w:rsidR="00E54B66" w:rsidRPr="00DE30B2">
        <w:rPr>
          <w:rFonts w:ascii="Times New Roman" w:hAnsi="Times New Roman" w:cs="Times New Roman"/>
        </w:rPr>
        <w:t>.</w:t>
      </w:r>
      <w:r w:rsidR="00E54B66" w:rsidRPr="00DE30B2">
        <w:rPr>
          <w:rFonts w:ascii="Times New Roman" w:hAnsi="Times New Roman" w:cs="Times New Roman"/>
        </w:rPr>
        <w:tab/>
        <w:t>T</w:t>
      </w:r>
      <w:r w:rsidR="004A724B" w:rsidRPr="00DE30B2">
        <w:rPr>
          <w:rFonts w:ascii="Times New Roman" w:hAnsi="Times New Roman" w:cs="Times New Roman"/>
        </w:rPr>
        <w:t>he residence ha</w:t>
      </w:r>
      <w:r w:rsidR="00E54B66" w:rsidRPr="00DE30B2">
        <w:rPr>
          <w:rFonts w:ascii="Times New Roman" w:hAnsi="Times New Roman" w:cs="Times New Roman"/>
        </w:rPr>
        <w:t>s</w:t>
      </w:r>
      <w:r w:rsidR="004A724B" w:rsidRPr="00DE30B2">
        <w:rPr>
          <w:rFonts w:ascii="Times New Roman" w:hAnsi="Times New Roman" w:cs="Times New Roman"/>
        </w:rPr>
        <w:t xml:space="preserve"> approximately 950 square feet of floor space.  </w:t>
      </w:r>
      <w:r w:rsidR="00E54B66" w:rsidRPr="00DE30B2">
        <w:rPr>
          <w:rFonts w:ascii="Times New Roman" w:hAnsi="Times New Roman" w:cs="Times New Roman"/>
        </w:rPr>
        <w:t xml:space="preserve">N.T. 26-27, </w:t>
      </w:r>
      <w:r w:rsidR="004A724B" w:rsidRPr="00DE30B2">
        <w:rPr>
          <w:rFonts w:ascii="Times New Roman" w:hAnsi="Times New Roman" w:cs="Times New Roman"/>
        </w:rPr>
        <w:t>PPL Ex.4.</w:t>
      </w:r>
    </w:p>
    <w:p w:rsidR="004A724B" w:rsidRPr="00DE30B2" w:rsidRDefault="004A724B" w:rsidP="004A724B">
      <w:pPr>
        <w:spacing w:line="360" w:lineRule="auto"/>
        <w:ind w:firstLine="1440"/>
        <w:rPr>
          <w:rFonts w:ascii="Times New Roman" w:hAnsi="Times New Roman" w:cs="Times New Roman"/>
        </w:rPr>
      </w:pPr>
    </w:p>
    <w:p w:rsidR="004A724B" w:rsidRPr="00DE30B2" w:rsidRDefault="003E5742" w:rsidP="004A724B">
      <w:pPr>
        <w:spacing w:line="360" w:lineRule="auto"/>
        <w:ind w:firstLine="1440"/>
        <w:rPr>
          <w:rFonts w:ascii="Times New Roman" w:hAnsi="Times New Roman" w:cs="Times New Roman"/>
        </w:rPr>
      </w:pPr>
      <w:r w:rsidRPr="00DE30B2">
        <w:rPr>
          <w:rFonts w:ascii="Times New Roman" w:hAnsi="Times New Roman" w:cs="Times New Roman"/>
        </w:rPr>
        <w:t>8</w:t>
      </w:r>
      <w:r w:rsidR="00E54B66" w:rsidRPr="00DE30B2">
        <w:rPr>
          <w:rFonts w:ascii="Times New Roman" w:hAnsi="Times New Roman" w:cs="Times New Roman"/>
        </w:rPr>
        <w:t>.</w:t>
      </w:r>
      <w:r w:rsidR="00E54B66" w:rsidRPr="00DE30B2">
        <w:rPr>
          <w:rFonts w:ascii="Times New Roman" w:hAnsi="Times New Roman" w:cs="Times New Roman"/>
        </w:rPr>
        <w:tab/>
      </w:r>
      <w:r w:rsidR="004A724B" w:rsidRPr="00DE30B2">
        <w:rPr>
          <w:rFonts w:ascii="Times New Roman" w:hAnsi="Times New Roman" w:cs="Times New Roman"/>
        </w:rPr>
        <w:t xml:space="preserve">The residence has a refrigerator, microwave, washer, dryer, stove, dishwasher, hot water heater, television, computer, electric furnace and air conditioner.  </w:t>
      </w:r>
      <w:proofErr w:type="gramStart"/>
      <w:r w:rsidR="004A724B" w:rsidRPr="00DE30B2">
        <w:rPr>
          <w:rFonts w:ascii="Times New Roman" w:hAnsi="Times New Roman" w:cs="Times New Roman"/>
        </w:rPr>
        <w:t>N.T. 7-8, 11-12</w:t>
      </w:r>
      <w:r w:rsidR="00E54B66" w:rsidRPr="00DE30B2">
        <w:rPr>
          <w:rFonts w:ascii="Times New Roman" w:hAnsi="Times New Roman" w:cs="Times New Roman"/>
        </w:rPr>
        <w:t>,</w:t>
      </w:r>
      <w:r w:rsidR="004A724B" w:rsidRPr="00DE30B2">
        <w:rPr>
          <w:rFonts w:ascii="Times New Roman" w:hAnsi="Times New Roman" w:cs="Times New Roman"/>
        </w:rPr>
        <w:t xml:space="preserve"> PPL Ex. 4.</w:t>
      </w:r>
      <w:proofErr w:type="gramEnd"/>
    </w:p>
    <w:p w:rsidR="003E5742" w:rsidRPr="00DE30B2" w:rsidRDefault="003E5742" w:rsidP="004A724B">
      <w:pPr>
        <w:spacing w:line="360" w:lineRule="auto"/>
        <w:ind w:firstLine="1440"/>
        <w:rPr>
          <w:rFonts w:ascii="Times New Roman" w:hAnsi="Times New Roman" w:cs="Times New Roman"/>
        </w:rPr>
      </w:pPr>
    </w:p>
    <w:p w:rsidR="003E5742" w:rsidRPr="00DE30B2" w:rsidRDefault="003E5742" w:rsidP="004A724B">
      <w:pPr>
        <w:spacing w:line="360" w:lineRule="auto"/>
        <w:ind w:firstLine="1440"/>
        <w:rPr>
          <w:rFonts w:ascii="Times New Roman" w:hAnsi="Times New Roman" w:cs="Times New Roman"/>
        </w:rPr>
      </w:pPr>
      <w:r w:rsidRPr="00DE30B2">
        <w:rPr>
          <w:rFonts w:ascii="Times New Roman" w:hAnsi="Times New Roman" w:cs="Times New Roman"/>
        </w:rPr>
        <w:t xml:space="preserve">9. </w:t>
      </w:r>
      <w:r w:rsidRPr="00DE30B2">
        <w:rPr>
          <w:rFonts w:ascii="Times New Roman" w:hAnsi="Times New Roman" w:cs="Times New Roman"/>
        </w:rPr>
        <w:tab/>
        <w:t>The Complainant does not use the dishwasher or</w:t>
      </w:r>
      <w:r w:rsidR="00790091">
        <w:rPr>
          <w:rFonts w:ascii="Times New Roman" w:hAnsi="Times New Roman" w:cs="Times New Roman"/>
        </w:rPr>
        <w:t xml:space="preserve"> dryer at all.  N.T. 8, 11-13.</w:t>
      </w:r>
    </w:p>
    <w:p w:rsidR="003E5742" w:rsidRPr="00DE30B2" w:rsidRDefault="003E5742" w:rsidP="004A724B">
      <w:pPr>
        <w:spacing w:line="360" w:lineRule="auto"/>
        <w:ind w:firstLine="1440"/>
        <w:rPr>
          <w:rFonts w:ascii="Times New Roman" w:hAnsi="Times New Roman" w:cs="Times New Roman"/>
        </w:rPr>
      </w:pPr>
    </w:p>
    <w:p w:rsidR="003E5742" w:rsidRPr="00DE30B2" w:rsidRDefault="003E5742" w:rsidP="004A724B">
      <w:pPr>
        <w:spacing w:line="360" w:lineRule="auto"/>
        <w:ind w:firstLine="1440"/>
        <w:rPr>
          <w:rFonts w:ascii="Times New Roman" w:hAnsi="Times New Roman" w:cs="Times New Roman"/>
        </w:rPr>
      </w:pPr>
      <w:r w:rsidRPr="00DE30B2">
        <w:rPr>
          <w:rFonts w:ascii="Times New Roman" w:hAnsi="Times New Roman" w:cs="Times New Roman"/>
        </w:rPr>
        <w:t>10</w:t>
      </w:r>
      <w:r w:rsidRPr="00DE30B2">
        <w:rPr>
          <w:rFonts w:ascii="Times New Roman" w:hAnsi="Times New Roman" w:cs="Times New Roman"/>
        </w:rPr>
        <w:tab/>
        <w:t xml:space="preserve">Cooking in the Complainant’s residence </w:t>
      </w:r>
      <w:proofErr w:type="gramStart"/>
      <w:r w:rsidRPr="00DE30B2">
        <w:rPr>
          <w:rFonts w:ascii="Times New Roman" w:hAnsi="Times New Roman" w:cs="Times New Roman"/>
        </w:rPr>
        <w:t>is</w:t>
      </w:r>
      <w:proofErr w:type="gramEnd"/>
      <w:r w:rsidRPr="00DE30B2">
        <w:rPr>
          <w:rFonts w:ascii="Times New Roman" w:hAnsi="Times New Roman" w:cs="Times New Roman"/>
        </w:rPr>
        <w:t xml:space="preserve"> done only on top of the stove and the oven is</w:t>
      </w:r>
      <w:r w:rsidR="00D535AF">
        <w:rPr>
          <w:rFonts w:ascii="Times New Roman" w:hAnsi="Times New Roman" w:cs="Times New Roman"/>
        </w:rPr>
        <w:t xml:space="preserve"> never used.  N.T. 7-8, 11-12.</w:t>
      </w:r>
    </w:p>
    <w:p w:rsidR="003E5742" w:rsidRPr="00DE30B2" w:rsidRDefault="003E5742" w:rsidP="004A724B">
      <w:pPr>
        <w:spacing w:line="360" w:lineRule="auto"/>
        <w:ind w:firstLine="1440"/>
        <w:rPr>
          <w:rFonts w:ascii="Times New Roman" w:hAnsi="Times New Roman" w:cs="Times New Roman"/>
        </w:rPr>
      </w:pPr>
    </w:p>
    <w:p w:rsidR="003E5742" w:rsidRPr="00DE30B2" w:rsidRDefault="003E5742" w:rsidP="004A724B">
      <w:pPr>
        <w:spacing w:line="360" w:lineRule="auto"/>
        <w:ind w:firstLine="1440"/>
        <w:rPr>
          <w:rFonts w:ascii="Times New Roman" w:hAnsi="Times New Roman" w:cs="Times New Roman"/>
        </w:rPr>
      </w:pPr>
      <w:r w:rsidRPr="00DE30B2">
        <w:rPr>
          <w:rFonts w:ascii="Times New Roman" w:hAnsi="Times New Roman" w:cs="Times New Roman"/>
        </w:rPr>
        <w:t>11.</w:t>
      </w:r>
      <w:r w:rsidRPr="00DE30B2">
        <w:rPr>
          <w:rFonts w:ascii="Times New Roman" w:hAnsi="Times New Roman" w:cs="Times New Roman"/>
        </w:rPr>
        <w:tab/>
        <w:t xml:space="preserve">The Complainant seldom uses the microwave.  </w:t>
      </w:r>
      <w:proofErr w:type="gramStart"/>
      <w:r w:rsidRPr="00DE30B2">
        <w:rPr>
          <w:rFonts w:ascii="Times New Roman" w:hAnsi="Times New Roman" w:cs="Times New Roman"/>
        </w:rPr>
        <w:t>N.T. 9, 12.</w:t>
      </w:r>
      <w:proofErr w:type="gramEnd"/>
    </w:p>
    <w:p w:rsidR="003E5742" w:rsidRPr="00DE30B2" w:rsidRDefault="003E5742" w:rsidP="004A724B">
      <w:pPr>
        <w:spacing w:line="360" w:lineRule="auto"/>
        <w:ind w:firstLine="1440"/>
        <w:rPr>
          <w:rFonts w:ascii="Times New Roman" w:hAnsi="Times New Roman" w:cs="Times New Roman"/>
        </w:rPr>
      </w:pPr>
    </w:p>
    <w:p w:rsidR="00E54B66" w:rsidRDefault="003E5742" w:rsidP="004A724B">
      <w:pPr>
        <w:spacing w:line="360" w:lineRule="auto"/>
        <w:ind w:firstLine="1440"/>
        <w:rPr>
          <w:rFonts w:ascii="Times New Roman" w:hAnsi="Times New Roman" w:cs="Times New Roman"/>
        </w:rPr>
      </w:pPr>
      <w:r w:rsidRPr="00DE30B2">
        <w:rPr>
          <w:rFonts w:ascii="Times New Roman" w:hAnsi="Times New Roman" w:cs="Times New Roman"/>
        </w:rPr>
        <w:t>12.</w:t>
      </w:r>
      <w:r w:rsidR="00E54B66" w:rsidRPr="00DE30B2">
        <w:rPr>
          <w:rFonts w:ascii="Times New Roman" w:hAnsi="Times New Roman" w:cs="Times New Roman"/>
        </w:rPr>
        <w:tab/>
      </w:r>
      <w:r w:rsidR="004A724B" w:rsidRPr="00DE30B2">
        <w:rPr>
          <w:rFonts w:ascii="Times New Roman" w:hAnsi="Times New Roman" w:cs="Times New Roman"/>
        </w:rPr>
        <w:t>The Complainant live</w:t>
      </w:r>
      <w:r w:rsidR="00E54B66" w:rsidRPr="00DE30B2">
        <w:rPr>
          <w:rFonts w:ascii="Times New Roman" w:hAnsi="Times New Roman" w:cs="Times New Roman"/>
        </w:rPr>
        <w:t>s</w:t>
      </w:r>
      <w:r w:rsidR="004A724B" w:rsidRPr="00DE30B2">
        <w:rPr>
          <w:rFonts w:ascii="Times New Roman" w:hAnsi="Times New Roman" w:cs="Times New Roman"/>
        </w:rPr>
        <w:t xml:space="preserve"> at the residence w</w:t>
      </w:r>
      <w:r w:rsidR="00113FF0">
        <w:rPr>
          <w:rFonts w:ascii="Times New Roman" w:hAnsi="Times New Roman" w:cs="Times New Roman"/>
        </w:rPr>
        <w:t>ith his wife and parents.  N.T. 16-17.</w:t>
      </w:r>
    </w:p>
    <w:p w:rsidR="00113FF0" w:rsidRPr="00DE30B2" w:rsidRDefault="00113FF0" w:rsidP="004A724B">
      <w:pPr>
        <w:spacing w:line="360" w:lineRule="auto"/>
        <w:ind w:firstLine="1440"/>
        <w:rPr>
          <w:rFonts w:ascii="Times New Roman" w:hAnsi="Times New Roman" w:cs="Times New Roman"/>
        </w:rPr>
      </w:pPr>
    </w:p>
    <w:p w:rsidR="003E5742" w:rsidRPr="00DE30B2" w:rsidRDefault="003E5742" w:rsidP="004A724B">
      <w:pPr>
        <w:spacing w:line="360" w:lineRule="auto"/>
        <w:ind w:firstLine="1440"/>
        <w:rPr>
          <w:rFonts w:ascii="Times New Roman" w:hAnsi="Times New Roman" w:cs="Times New Roman"/>
        </w:rPr>
      </w:pPr>
      <w:r w:rsidRPr="00DE30B2">
        <w:rPr>
          <w:rFonts w:ascii="Times New Roman" w:hAnsi="Times New Roman" w:cs="Times New Roman"/>
        </w:rPr>
        <w:t>13.</w:t>
      </w:r>
      <w:r w:rsidRPr="00DE30B2">
        <w:rPr>
          <w:rFonts w:ascii="Times New Roman" w:hAnsi="Times New Roman" w:cs="Times New Roman"/>
        </w:rPr>
        <w:tab/>
        <w:t xml:space="preserve">The Complainant keeps the thermostat in the residence set at sixty-eight degrees between midnight and 5:00 a.m.  </w:t>
      </w:r>
      <w:proofErr w:type="gramStart"/>
      <w:r w:rsidRPr="00DE30B2">
        <w:rPr>
          <w:rFonts w:ascii="Times New Roman" w:hAnsi="Times New Roman" w:cs="Times New Roman"/>
        </w:rPr>
        <w:t>N.T. 8.</w:t>
      </w:r>
      <w:proofErr w:type="gramEnd"/>
    </w:p>
    <w:p w:rsidR="00E54B66" w:rsidRPr="00DE30B2" w:rsidRDefault="00E54B66" w:rsidP="004A724B">
      <w:pPr>
        <w:spacing w:line="360" w:lineRule="auto"/>
        <w:ind w:firstLine="1440"/>
        <w:rPr>
          <w:rFonts w:ascii="Times New Roman" w:hAnsi="Times New Roman" w:cs="Times New Roman"/>
        </w:rPr>
      </w:pPr>
    </w:p>
    <w:p w:rsidR="004A724B" w:rsidRPr="00DE30B2" w:rsidRDefault="003E5742" w:rsidP="004A724B">
      <w:pPr>
        <w:spacing w:line="360" w:lineRule="auto"/>
        <w:ind w:firstLine="1440"/>
        <w:rPr>
          <w:rFonts w:ascii="Times New Roman" w:hAnsi="Times New Roman" w:cs="Times New Roman"/>
        </w:rPr>
      </w:pPr>
      <w:r w:rsidRPr="00DE30B2">
        <w:rPr>
          <w:rFonts w:ascii="Times New Roman" w:hAnsi="Times New Roman" w:cs="Times New Roman"/>
        </w:rPr>
        <w:t>14</w:t>
      </w:r>
      <w:r w:rsidR="00E54B66" w:rsidRPr="00DE30B2">
        <w:rPr>
          <w:rFonts w:ascii="Times New Roman" w:hAnsi="Times New Roman" w:cs="Times New Roman"/>
        </w:rPr>
        <w:t>.</w:t>
      </w:r>
      <w:r w:rsidR="00E54B66" w:rsidRPr="00DE30B2">
        <w:rPr>
          <w:rFonts w:ascii="Times New Roman" w:hAnsi="Times New Roman" w:cs="Times New Roman"/>
        </w:rPr>
        <w:tab/>
        <w:t>The Complainant’s</w:t>
      </w:r>
      <w:r w:rsidR="004A724B" w:rsidRPr="00DE30B2">
        <w:rPr>
          <w:rFonts w:ascii="Times New Roman" w:hAnsi="Times New Roman" w:cs="Times New Roman"/>
        </w:rPr>
        <w:t xml:space="preserve"> parents were not present at the residence for the period from March</w:t>
      </w:r>
      <w:r w:rsidR="009B496D">
        <w:rPr>
          <w:rFonts w:ascii="Times New Roman" w:hAnsi="Times New Roman" w:cs="Times New Roman"/>
        </w:rPr>
        <w:t>,</w:t>
      </w:r>
      <w:r w:rsidR="004A724B" w:rsidRPr="00DE30B2">
        <w:rPr>
          <w:rFonts w:ascii="Times New Roman" w:hAnsi="Times New Roman" w:cs="Times New Roman"/>
        </w:rPr>
        <w:t xml:space="preserve"> 2013 to May</w:t>
      </w:r>
      <w:r w:rsidR="009B496D">
        <w:rPr>
          <w:rFonts w:ascii="Times New Roman" w:hAnsi="Times New Roman" w:cs="Times New Roman"/>
        </w:rPr>
        <w:t>,</w:t>
      </w:r>
      <w:r w:rsidR="004A724B" w:rsidRPr="00DE30B2">
        <w:rPr>
          <w:rFonts w:ascii="Times New Roman" w:hAnsi="Times New Roman" w:cs="Times New Roman"/>
        </w:rPr>
        <w:t xml:space="preserve"> 2013.  N.T. 16-17.</w:t>
      </w:r>
    </w:p>
    <w:p w:rsidR="00E54B66" w:rsidRPr="00DE30B2" w:rsidRDefault="00E54B66" w:rsidP="004A724B">
      <w:pPr>
        <w:spacing w:line="360" w:lineRule="auto"/>
        <w:ind w:firstLine="1440"/>
        <w:rPr>
          <w:rFonts w:ascii="Times New Roman" w:hAnsi="Times New Roman" w:cs="Times New Roman"/>
        </w:rPr>
      </w:pPr>
    </w:p>
    <w:p w:rsidR="00E54B66" w:rsidRPr="00DE30B2" w:rsidRDefault="00E54B66" w:rsidP="00E54B66">
      <w:pPr>
        <w:spacing w:line="360" w:lineRule="auto"/>
        <w:ind w:firstLine="1440"/>
        <w:rPr>
          <w:rFonts w:ascii="Times New Roman" w:hAnsi="Times New Roman" w:cs="Times New Roman"/>
        </w:rPr>
      </w:pPr>
      <w:r w:rsidRPr="00DE30B2">
        <w:rPr>
          <w:rFonts w:ascii="Times New Roman" w:hAnsi="Times New Roman" w:cs="Times New Roman"/>
        </w:rPr>
        <w:t>1</w:t>
      </w:r>
      <w:r w:rsidR="003E5742" w:rsidRPr="00DE30B2">
        <w:rPr>
          <w:rFonts w:ascii="Times New Roman" w:hAnsi="Times New Roman" w:cs="Times New Roman"/>
        </w:rPr>
        <w:t>5</w:t>
      </w:r>
      <w:r w:rsidRPr="00DE30B2">
        <w:rPr>
          <w:rFonts w:ascii="Times New Roman" w:hAnsi="Times New Roman" w:cs="Times New Roman"/>
        </w:rPr>
        <w:t>.</w:t>
      </w:r>
      <w:r w:rsidRPr="00DE30B2">
        <w:rPr>
          <w:rFonts w:ascii="Times New Roman" w:hAnsi="Times New Roman" w:cs="Times New Roman"/>
        </w:rPr>
        <w:tab/>
        <w:t>The Respondent’s employees conducted a high bill investigation at the Complainant’s residence on April 1,</w:t>
      </w:r>
      <w:r w:rsidR="00B7640F">
        <w:rPr>
          <w:rFonts w:ascii="Times New Roman" w:hAnsi="Times New Roman" w:cs="Times New Roman"/>
        </w:rPr>
        <w:t xml:space="preserve"> 2013.  N.T. 25-26, PPL Ex. 4.</w:t>
      </w:r>
    </w:p>
    <w:p w:rsidR="00E54B66" w:rsidRPr="00DE30B2" w:rsidRDefault="00E54B66" w:rsidP="00E54B66">
      <w:pPr>
        <w:spacing w:line="360" w:lineRule="auto"/>
        <w:ind w:firstLine="1440"/>
        <w:rPr>
          <w:rFonts w:ascii="Times New Roman" w:hAnsi="Times New Roman" w:cs="Times New Roman"/>
        </w:rPr>
      </w:pPr>
    </w:p>
    <w:p w:rsidR="00E54B66" w:rsidRPr="00DE30B2" w:rsidRDefault="00E54B66" w:rsidP="00E54B66">
      <w:pPr>
        <w:spacing w:line="360" w:lineRule="auto"/>
        <w:ind w:firstLine="1440"/>
        <w:rPr>
          <w:rFonts w:ascii="Times New Roman" w:hAnsi="Times New Roman" w:cs="Times New Roman"/>
        </w:rPr>
      </w:pPr>
      <w:r w:rsidRPr="00DE30B2">
        <w:rPr>
          <w:rFonts w:ascii="Times New Roman" w:hAnsi="Times New Roman" w:cs="Times New Roman"/>
        </w:rPr>
        <w:t>1</w:t>
      </w:r>
      <w:r w:rsidR="003E5742" w:rsidRPr="00DE30B2">
        <w:rPr>
          <w:rFonts w:ascii="Times New Roman" w:hAnsi="Times New Roman" w:cs="Times New Roman"/>
        </w:rPr>
        <w:t>6</w:t>
      </w:r>
      <w:r w:rsidRPr="00DE30B2">
        <w:rPr>
          <w:rFonts w:ascii="Times New Roman" w:hAnsi="Times New Roman" w:cs="Times New Roman"/>
        </w:rPr>
        <w:t>.</w:t>
      </w:r>
      <w:r w:rsidRPr="00DE30B2">
        <w:rPr>
          <w:rFonts w:ascii="Times New Roman" w:hAnsi="Times New Roman" w:cs="Times New Roman"/>
        </w:rPr>
        <w:tab/>
        <w:t xml:space="preserve">The Respondent’s employees spent approximately an hour and a half at the Complainant’s residence conducting the high bill investigation.  </w:t>
      </w:r>
      <w:proofErr w:type="gramStart"/>
      <w:r w:rsidRPr="00DE30B2">
        <w:rPr>
          <w:rFonts w:ascii="Times New Roman" w:hAnsi="Times New Roman" w:cs="Times New Roman"/>
        </w:rPr>
        <w:t>N.T. 26.</w:t>
      </w:r>
      <w:proofErr w:type="gramEnd"/>
    </w:p>
    <w:p w:rsidR="00E54B66" w:rsidRPr="00DE30B2" w:rsidRDefault="00E54B66" w:rsidP="00E54B66">
      <w:pPr>
        <w:spacing w:line="360" w:lineRule="auto"/>
        <w:ind w:firstLine="1440"/>
        <w:rPr>
          <w:rFonts w:ascii="Times New Roman" w:hAnsi="Times New Roman" w:cs="Times New Roman"/>
        </w:rPr>
      </w:pPr>
    </w:p>
    <w:p w:rsidR="00E54B66" w:rsidRPr="00DE30B2" w:rsidRDefault="00E54B66" w:rsidP="00E54B66">
      <w:pPr>
        <w:spacing w:line="360" w:lineRule="auto"/>
        <w:ind w:firstLine="1440"/>
        <w:rPr>
          <w:rFonts w:ascii="Times New Roman" w:hAnsi="Times New Roman" w:cs="Times New Roman"/>
        </w:rPr>
      </w:pPr>
      <w:r w:rsidRPr="00DE30B2">
        <w:rPr>
          <w:rFonts w:ascii="Times New Roman" w:hAnsi="Times New Roman" w:cs="Times New Roman"/>
        </w:rPr>
        <w:t>1</w:t>
      </w:r>
      <w:r w:rsidR="003E5742" w:rsidRPr="00DE30B2">
        <w:rPr>
          <w:rFonts w:ascii="Times New Roman" w:hAnsi="Times New Roman" w:cs="Times New Roman"/>
        </w:rPr>
        <w:t>7</w:t>
      </w:r>
      <w:r w:rsidRPr="00DE30B2">
        <w:rPr>
          <w:rFonts w:ascii="Times New Roman" w:hAnsi="Times New Roman" w:cs="Times New Roman"/>
        </w:rPr>
        <w:t>.</w:t>
      </w:r>
      <w:r w:rsidRPr="00DE30B2">
        <w:rPr>
          <w:rFonts w:ascii="Times New Roman" w:hAnsi="Times New Roman" w:cs="Times New Roman"/>
        </w:rPr>
        <w:tab/>
        <w:t>As part of the high bill investigation, one of the Respondent’s employees tested the Complainant’s</w:t>
      </w:r>
      <w:r w:rsidR="001C1F4D">
        <w:rPr>
          <w:rFonts w:ascii="Times New Roman" w:hAnsi="Times New Roman" w:cs="Times New Roman"/>
        </w:rPr>
        <w:t xml:space="preserve"> meter for accuracy.  </w:t>
      </w:r>
      <w:proofErr w:type="gramStart"/>
      <w:r w:rsidR="001C1F4D">
        <w:rPr>
          <w:rFonts w:ascii="Times New Roman" w:hAnsi="Times New Roman" w:cs="Times New Roman"/>
        </w:rPr>
        <w:t>N.T. 26.</w:t>
      </w:r>
      <w:proofErr w:type="gramEnd"/>
    </w:p>
    <w:p w:rsidR="00E54B66" w:rsidRPr="00DE30B2" w:rsidRDefault="00E54B66" w:rsidP="00E54B66">
      <w:pPr>
        <w:spacing w:line="360" w:lineRule="auto"/>
        <w:ind w:firstLine="1440"/>
        <w:rPr>
          <w:rFonts w:ascii="Times New Roman" w:hAnsi="Times New Roman" w:cs="Times New Roman"/>
        </w:rPr>
      </w:pPr>
    </w:p>
    <w:p w:rsidR="00E54B66" w:rsidRPr="00DE30B2" w:rsidRDefault="00E54B66" w:rsidP="00E54B66">
      <w:pPr>
        <w:spacing w:line="360" w:lineRule="auto"/>
        <w:ind w:firstLine="1440"/>
        <w:rPr>
          <w:rFonts w:ascii="Times New Roman" w:hAnsi="Times New Roman" w:cs="Times New Roman"/>
        </w:rPr>
      </w:pPr>
      <w:r w:rsidRPr="00DE30B2">
        <w:rPr>
          <w:rFonts w:ascii="Times New Roman" w:hAnsi="Times New Roman" w:cs="Times New Roman"/>
        </w:rPr>
        <w:t>1</w:t>
      </w:r>
      <w:r w:rsidR="003E5742" w:rsidRPr="00DE30B2">
        <w:rPr>
          <w:rFonts w:ascii="Times New Roman" w:hAnsi="Times New Roman" w:cs="Times New Roman"/>
        </w:rPr>
        <w:t>8</w:t>
      </w:r>
      <w:r w:rsidRPr="00DE30B2">
        <w:rPr>
          <w:rFonts w:ascii="Times New Roman" w:hAnsi="Times New Roman" w:cs="Times New Roman"/>
        </w:rPr>
        <w:t>.</w:t>
      </w:r>
      <w:r w:rsidRPr="00DE30B2">
        <w:rPr>
          <w:rFonts w:ascii="Times New Roman" w:hAnsi="Times New Roman" w:cs="Times New Roman"/>
        </w:rPr>
        <w:tab/>
        <w:t>The test done as part of the high bill investigation indicated that the meter was an average of 99.98% accurate.</w:t>
      </w:r>
      <w:r w:rsidR="00E1426B">
        <w:rPr>
          <w:rFonts w:ascii="Times New Roman" w:hAnsi="Times New Roman" w:cs="Times New Roman"/>
        </w:rPr>
        <w:t xml:space="preserve">  N.T. 26, PPL Ex. 4.</w:t>
      </w:r>
    </w:p>
    <w:p w:rsidR="00E54B66" w:rsidRPr="00DE30B2" w:rsidRDefault="00E54B66" w:rsidP="00E54B66">
      <w:pPr>
        <w:spacing w:line="360" w:lineRule="auto"/>
        <w:ind w:firstLine="1440"/>
        <w:rPr>
          <w:rFonts w:ascii="Times New Roman" w:hAnsi="Times New Roman" w:cs="Times New Roman"/>
        </w:rPr>
      </w:pPr>
    </w:p>
    <w:p w:rsidR="00E54B66" w:rsidRPr="00DE30B2" w:rsidRDefault="00E54B66" w:rsidP="00E54B66">
      <w:pPr>
        <w:spacing w:line="360" w:lineRule="auto"/>
        <w:ind w:firstLine="1440"/>
        <w:rPr>
          <w:rFonts w:ascii="Times New Roman" w:hAnsi="Times New Roman" w:cs="Times New Roman"/>
        </w:rPr>
      </w:pPr>
      <w:r w:rsidRPr="00DE30B2">
        <w:rPr>
          <w:rFonts w:ascii="Times New Roman" w:hAnsi="Times New Roman" w:cs="Times New Roman"/>
        </w:rPr>
        <w:t>1</w:t>
      </w:r>
      <w:r w:rsidR="003E5742" w:rsidRPr="00DE30B2">
        <w:rPr>
          <w:rFonts w:ascii="Times New Roman" w:hAnsi="Times New Roman" w:cs="Times New Roman"/>
        </w:rPr>
        <w:t>9</w:t>
      </w:r>
      <w:r w:rsidRPr="00DE30B2">
        <w:rPr>
          <w:rFonts w:ascii="Times New Roman" w:hAnsi="Times New Roman" w:cs="Times New Roman"/>
        </w:rPr>
        <w:t>.</w:t>
      </w:r>
      <w:r w:rsidRPr="00DE30B2">
        <w:rPr>
          <w:rFonts w:ascii="Times New Roman" w:hAnsi="Times New Roman" w:cs="Times New Roman"/>
        </w:rPr>
        <w:tab/>
        <w:t xml:space="preserve">The </w:t>
      </w:r>
      <w:r w:rsidR="00F6769C" w:rsidRPr="00DE30B2">
        <w:rPr>
          <w:rFonts w:ascii="Times New Roman" w:hAnsi="Times New Roman" w:cs="Times New Roman"/>
        </w:rPr>
        <w:t>R</w:t>
      </w:r>
      <w:r w:rsidRPr="00DE30B2">
        <w:rPr>
          <w:rFonts w:ascii="Times New Roman" w:hAnsi="Times New Roman" w:cs="Times New Roman"/>
        </w:rPr>
        <w:t>espondent’s employees estimated the potential amount of electricity that could be used by the lighting and heating present in the Complainant’s resi</w:t>
      </w:r>
      <w:r w:rsidR="005A50C9">
        <w:rPr>
          <w:rFonts w:ascii="Times New Roman" w:hAnsi="Times New Roman" w:cs="Times New Roman"/>
        </w:rPr>
        <w:t>dence.  N.T. 26-28, PPL Ex. 4.</w:t>
      </w:r>
    </w:p>
    <w:p w:rsidR="00E54B66" w:rsidRPr="00DE30B2" w:rsidRDefault="00E54B66" w:rsidP="00E54B66">
      <w:pPr>
        <w:spacing w:line="360" w:lineRule="auto"/>
        <w:ind w:firstLine="1440"/>
        <w:rPr>
          <w:rFonts w:ascii="Times New Roman" w:hAnsi="Times New Roman" w:cs="Times New Roman"/>
        </w:rPr>
      </w:pPr>
    </w:p>
    <w:p w:rsidR="00E54B66" w:rsidRPr="00DE30B2" w:rsidRDefault="003E5742" w:rsidP="00E54B66">
      <w:pPr>
        <w:spacing w:line="360" w:lineRule="auto"/>
        <w:ind w:firstLine="1440"/>
        <w:rPr>
          <w:rFonts w:ascii="Times New Roman" w:hAnsi="Times New Roman" w:cs="Times New Roman"/>
        </w:rPr>
      </w:pPr>
      <w:r w:rsidRPr="00DE30B2">
        <w:rPr>
          <w:rFonts w:ascii="Times New Roman" w:hAnsi="Times New Roman" w:cs="Times New Roman"/>
        </w:rPr>
        <w:t>20</w:t>
      </w:r>
      <w:r w:rsidR="00E54B66" w:rsidRPr="00DE30B2">
        <w:rPr>
          <w:rFonts w:ascii="Times New Roman" w:hAnsi="Times New Roman" w:cs="Times New Roman"/>
        </w:rPr>
        <w:t>.</w:t>
      </w:r>
      <w:r w:rsidR="00E54B66" w:rsidRPr="00DE30B2">
        <w:rPr>
          <w:rFonts w:ascii="Times New Roman" w:hAnsi="Times New Roman" w:cs="Times New Roman"/>
        </w:rPr>
        <w:tab/>
        <w:t>The Respondent’s employees estimated the potential amount of electricity that could be used by the appliances in the Complainant’s residence.  N.T. 28-29.</w:t>
      </w:r>
    </w:p>
    <w:p w:rsidR="00CB1504" w:rsidRPr="00DE30B2" w:rsidRDefault="00CB1504" w:rsidP="00E54B66">
      <w:pPr>
        <w:spacing w:line="360" w:lineRule="auto"/>
        <w:ind w:firstLine="1440"/>
        <w:rPr>
          <w:rFonts w:ascii="Times New Roman" w:hAnsi="Times New Roman" w:cs="Times New Roman"/>
        </w:rPr>
      </w:pPr>
    </w:p>
    <w:p w:rsidR="00CB1504" w:rsidRPr="00DE30B2" w:rsidRDefault="00CB1504" w:rsidP="00E54B66">
      <w:pPr>
        <w:spacing w:line="360" w:lineRule="auto"/>
        <w:ind w:firstLine="1440"/>
        <w:rPr>
          <w:rFonts w:ascii="Times New Roman" w:hAnsi="Times New Roman" w:cs="Times New Roman"/>
        </w:rPr>
      </w:pPr>
      <w:r w:rsidRPr="00DE30B2">
        <w:rPr>
          <w:rFonts w:ascii="Times New Roman" w:hAnsi="Times New Roman" w:cs="Times New Roman"/>
        </w:rPr>
        <w:lastRenderedPageBreak/>
        <w:t>2</w:t>
      </w:r>
      <w:r w:rsidR="00B54E23" w:rsidRPr="00DE30B2">
        <w:rPr>
          <w:rFonts w:ascii="Times New Roman" w:hAnsi="Times New Roman" w:cs="Times New Roman"/>
        </w:rPr>
        <w:t>1</w:t>
      </w:r>
      <w:r w:rsidRPr="00DE30B2">
        <w:rPr>
          <w:rFonts w:ascii="Times New Roman" w:hAnsi="Times New Roman" w:cs="Times New Roman"/>
        </w:rPr>
        <w:t>.</w:t>
      </w:r>
      <w:r w:rsidRPr="00DE30B2">
        <w:rPr>
          <w:rFonts w:ascii="Times New Roman" w:hAnsi="Times New Roman" w:cs="Times New Roman"/>
        </w:rPr>
        <w:tab/>
        <w:t xml:space="preserve">The Respondent’s employees estimated that the total potential usage for the Complainant’s residence for the 43 day billing period </w:t>
      </w:r>
      <w:r w:rsidR="00EE3F67">
        <w:rPr>
          <w:rFonts w:ascii="Times New Roman" w:hAnsi="Times New Roman" w:cs="Times New Roman"/>
        </w:rPr>
        <w:t>from January 22, 2013 to March 6, </w:t>
      </w:r>
      <w:r w:rsidRPr="00DE30B2">
        <w:rPr>
          <w:rFonts w:ascii="Times New Roman" w:hAnsi="Times New Roman" w:cs="Times New Roman"/>
        </w:rPr>
        <w:t xml:space="preserve">2013 was </w:t>
      </w:r>
      <w:r w:rsidR="00EE3F67">
        <w:rPr>
          <w:rFonts w:ascii="Times New Roman" w:hAnsi="Times New Roman" w:cs="Times New Roman"/>
        </w:rPr>
        <w:t xml:space="preserve">3461 </w:t>
      </w:r>
      <w:proofErr w:type="gramStart"/>
      <w:r w:rsidR="00EE3F67">
        <w:rPr>
          <w:rFonts w:ascii="Times New Roman" w:hAnsi="Times New Roman" w:cs="Times New Roman"/>
        </w:rPr>
        <w:t>kwh</w:t>
      </w:r>
      <w:proofErr w:type="gramEnd"/>
      <w:r w:rsidR="00EE3F67">
        <w:rPr>
          <w:rFonts w:ascii="Times New Roman" w:hAnsi="Times New Roman" w:cs="Times New Roman"/>
        </w:rPr>
        <w:t>.  N.T. 31, PPL Ex. 4.</w:t>
      </w:r>
    </w:p>
    <w:p w:rsidR="00E54B66" w:rsidRPr="00DE30B2" w:rsidRDefault="00E54B66" w:rsidP="00E54B66">
      <w:pPr>
        <w:spacing w:line="360" w:lineRule="auto"/>
        <w:ind w:firstLine="1440"/>
        <w:rPr>
          <w:rFonts w:ascii="Times New Roman" w:hAnsi="Times New Roman" w:cs="Times New Roman"/>
        </w:rPr>
      </w:pPr>
    </w:p>
    <w:p w:rsidR="00E54B66" w:rsidRDefault="003E5742" w:rsidP="00E54B66">
      <w:pPr>
        <w:spacing w:line="360" w:lineRule="auto"/>
        <w:ind w:firstLine="1440"/>
        <w:rPr>
          <w:rFonts w:ascii="Times New Roman" w:hAnsi="Times New Roman" w:cs="Times New Roman"/>
        </w:rPr>
      </w:pPr>
      <w:r w:rsidRPr="00DE30B2">
        <w:rPr>
          <w:rFonts w:ascii="Times New Roman" w:hAnsi="Times New Roman" w:cs="Times New Roman"/>
        </w:rPr>
        <w:t>2</w:t>
      </w:r>
      <w:r w:rsidR="00B54E23" w:rsidRPr="00DE30B2">
        <w:rPr>
          <w:rFonts w:ascii="Times New Roman" w:hAnsi="Times New Roman" w:cs="Times New Roman"/>
        </w:rPr>
        <w:t>2</w:t>
      </w:r>
      <w:r w:rsidR="00E54B66" w:rsidRPr="00DE30B2">
        <w:rPr>
          <w:rFonts w:ascii="Times New Roman" w:hAnsi="Times New Roman" w:cs="Times New Roman"/>
        </w:rPr>
        <w:t>.</w:t>
      </w:r>
      <w:r w:rsidR="00E54B66" w:rsidRPr="00DE30B2">
        <w:rPr>
          <w:rFonts w:ascii="Times New Roman" w:hAnsi="Times New Roman" w:cs="Times New Roman"/>
        </w:rPr>
        <w:tab/>
        <w:t xml:space="preserve">After completing the high bill investigation, the </w:t>
      </w:r>
      <w:r w:rsidR="00F6769C" w:rsidRPr="00DE30B2">
        <w:rPr>
          <w:rFonts w:ascii="Times New Roman" w:hAnsi="Times New Roman" w:cs="Times New Roman"/>
        </w:rPr>
        <w:t xml:space="preserve">Respondent’s </w:t>
      </w:r>
      <w:r w:rsidR="00E54B66" w:rsidRPr="00DE30B2">
        <w:rPr>
          <w:rFonts w:ascii="Times New Roman" w:hAnsi="Times New Roman" w:cs="Times New Roman"/>
        </w:rPr>
        <w:t>employees discussed the results of the high bill investigation with the Co</w:t>
      </w:r>
      <w:r w:rsidR="00EE3F67">
        <w:rPr>
          <w:rFonts w:ascii="Times New Roman" w:hAnsi="Times New Roman" w:cs="Times New Roman"/>
        </w:rPr>
        <w:t>mplainant.  N.T. 31, PPL Ex. 4.</w:t>
      </w:r>
    </w:p>
    <w:p w:rsidR="00EE3F67" w:rsidRPr="00DE30B2" w:rsidRDefault="00EE3F67" w:rsidP="00E54B66">
      <w:pPr>
        <w:spacing w:line="360" w:lineRule="auto"/>
        <w:ind w:firstLine="1440"/>
        <w:rPr>
          <w:rFonts w:ascii="Times New Roman" w:hAnsi="Times New Roman" w:cs="Times New Roman"/>
        </w:rPr>
      </w:pPr>
    </w:p>
    <w:p w:rsidR="00E54B66" w:rsidRPr="00DE30B2" w:rsidRDefault="003E5742" w:rsidP="00E54B66">
      <w:pPr>
        <w:spacing w:line="360" w:lineRule="auto"/>
        <w:ind w:firstLine="1440"/>
        <w:rPr>
          <w:rFonts w:ascii="Times New Roman" w:hAnsi="Times New Roman" w:cs="Times New Roman"/>
        </w:rPr>
      </w:pPr>
      <w:r w:rsidRPr="00DE30B2">
        <w:rPr>
          <w:rFonts w:ascii="Times New Roman" w:hAnsi="Times New Roman" w:cs="Times New Roman"/>
        </w:rPr>
        <w:t>2</w:t>
      </w:r>
      <w:r w:rsidR="00B54E23" w:rsidRPr="00DE30B2">
        <w:rPr>
          <w:rFonts w:ascii="Times New Roman" w:hAnsi="Times New Roman" w:cs="Times New Roman"/>
        </w:rPr>
        <w:t>3</w:t>
      </w:r>
      <w:r w:rsidR="00EE3F67">
        <w:rPr>
          <w:rFonts w:ascii="Times New Roman" w:hAnsi="Times New Roman" w:cs="Times New Roman"/>
        </w:rPr>
        <w:t>.</w:t>
      </w:r>
      <w:r w:rsidR="00E54B66" w:rsidRPr="00DE30B2">
        <w:rPr>
          <w:rFonts w:ascii="Times New Roman" w:hAnsi="Times New Roman" w:cs="Times New Roman"/>
        </w:rPr>
        <w:tab/>
        <w:t>Following the high bill investigation, one of the employees sent a letter dated April 3, 2013</w:t>
      </w:r>
      <w:r w:rsidR="00F6769C" w:rsidRPr="00DE30B2">
        <w:rPr>
          <w:rFonts w:ascii="Times New Roman" w:hAnsi="Times New Roman" w:cs="Times New Roman"/>
        </w:rPr>
        <w:t>,</w:t>
      </w:r>
      <w:r w:rsidR="00E54B66" w:rsidRPr="00DE30B2">
        <w:rPr>
          <w:rFonts w:ascii="Times New Roman" w:hAnsi="Times New Roman" w:cs="Times New Roman"/>
        </w:rPr>
        <w:t xml:space="preserve"> confirming that she had explained the results of her investigation to the Complainant, indicating that the Respondent was closing the investigation and stating that the amount billed wa</w:t>
      </w:r>
      <w:r w:rsidR="007F2F1C">
        <w:rPr>
          <w:rFonts w:ascii="Times New Roman" w:hAnsi="Times New Roman" w:cs="Times New Roman"/>
        </w:rPr>
        <w:t>s due.  N.T. 31, PPL Ex. 4.</w:t>
      </w:r>
    </w:p>
    <w:p w:rsidR="00E54B66" w:rsidRPr="00DE30B2" w:rsidRDefault="00E54B66" w:rsidP="00E54B66">
      <w:pPr>
        <w:spacing w:line="360" w:lineRule="auto"/>
        <w:ind w:firstLine="1440"/>
        <w:rPr>
          <w:rFonts w:ascii="Times New Roman" w:hAnsi="Times New Roman" w:cs="Times New Roman"/>
        </w:rPr>
      </w:pPr>
    </w:p>
    <w:p w:rsidR="00E54B66" w:rsidRPr="00DE30B2" w:rsidRDefault="003E5742" w:rsidP="00E54B66">
      <w:pPr>
        <w:spacing w:line="360" w:lineRule="auto"/>
        <w:ind w:firstLine="1440"/>
        <w:rPr>
          <w:rFonts w:ascii="Times New Roman" w:hAnsi="Times New Roman" w:cs="Times New Roman"/>
        </w:rPr>
      </w:pPr>
      <w:r w:rsidRPr="00DE30B2">
        <w:rPr>
          <w:rFonts w:ascii="Times New Roman" w:hAnsi="Times New Roman" w:cs="Times New Roman"/>
        </w:rPr>
        <w:t>2</w:t>
      </w:r>
      <w:r w:rsidR="00B54E23" w:rsidRPr="00DE30B2">
        <w:rPr>
          <w:rFonts w:ascii="Times New Roman" w:hAnsi="Times New Roman" w:cs="Times New Roman"/>
        </w:rPr>
        <w:t>4</w:t>
      </w:r>
      <w:r w:rsidR="00E54B66" w:rsidRPr="00DE30B2">
        <w:rPr>
          <w:rFonts w:ascii="Times New Roman" w:hAnsi="Times New Roman" w:cs="Times New Roman"/>
        </w:rPr>
        <w:t>.</w:t>
      </w:r>
      <w:r w:rsidR="00E54B66" w:rsidRPr="00DE30B2">
        <w:rPr>
          <w:rFonts w:ascii="Times New Roman" w:hAnsi="Times New Roman" w:cs="Times New Roman"/>
        </w:rPr>
        <w:tab/>
        <w:t xml:space="preserve">An employee of the Respondent removed the meter from the Respondent’s residence on August 12, 2013 and </w:t>
      </w:r>
      <w:r w:rsidR="007E3B4E">
        <w:rPr>
          <w:rFonts w:ascii="Times New Roman" w:hAnsi="Times New Roman" w:cs="Times New Roman"/>
        </w:rPr>
        <w:t>tested it.  N.T. 32, PPL Ex. 3.</w:t>
      </w:r>
    </w:p>
    <w:p w:rsidR="00E54B66" w:rsidRPr="00DE30B2" w:rsidRDefault="00E54B66" w:rsidP="00E54B66">
      <w:pPr>
        <w:spacing w:line="360" w:lineRule="auto"/>
        <w:ind w:firstLine="1440"/>
        <w:rPr>
          <w:rFonts w:ascii="Times New Roman" w:hAnsi="Times New Roman" w:cs="Times New Roman"/>
        </w:rPr>
      </w:pPr>
    </w:p>
    <w:p w:rsidR="00E54B66" w:rsidRPr="00DE30B2" w:rsidRDefault="003E5742" w:rsidP="00E54B66">
      <w:pPr>
        <w:spacing w:line="360" w:lineRule="auto"/>
        <w:ind w:firstLine="1440"/>
        <w:rPr>
          <w:rFonts w:ascii="Times New Roman" w:hAnsi="Times New Roman" w:cs="Times New Roman"/>
        </w:rPr>
      </w:pPr>
      <w:r w:rsidRPr="00DE30B2">
        <w:rPr>
          <w:rFonts w:ascii="Times New Roman" w:hAnsi="Times New Roman" w:cs="Times New Roman"/>
        </w:rPr>
        <w:t>2</w:t>
      </w:r>
      <w:r w:rsidR="00B54E23" w:rsidRPr="00DE30B2">
        <w:rPr>
          <w:rFonts w:ascii="Times New Roman" w:hAnsi="Times New Roman" w:cs="Times New Roman"/>
        </w:rPr>
        <w:t>5</w:t>
      </w:r>
      <w:r w:rsidR="00E54B66" w:rsidRPr="00DE30B2">
        <w:rPr>
          <w:rFonts w:ascii="Times New Roman" w:hAnsi="Times New Roman" w:cs="Times New Roman"/>
        </w:rPr>
        <w:t>.</w:t>
      </w:r>
      <w:r w:rsidR="00E54B66" w:rsidRPr="00DE30B2">
        <w:rPr>
          <w:rFonts w:ascii="Times New Roman" w:hAnsi="Times New Roman" w:cs="Times New Roman"/>
        </w:rPr>
        <w:tab/>
        <w:t>The Respondent’s meter test indicates that the meter removed from the Complainant’s residence tested at 99.93% average accuracy.  N.T. 32-33, PPL Ex. 3.</w:t>
      </w:r>
    </w:p>
    <w:p w:rsidR="00E74E07" w:rsidRPr="00DE30B2" w:rsidRDefault="00E74E07" w:rsidP="00AB2CDA">
      <w:pPr>
        <w:pStyle w:val="ParaTab1"/>
        <w:tabs>
          <w:tab w:val="left" w:pos="2070"/>
        </w:tabs>
        <w:spacing w:line="360" w:lineRule="auto"/>
        <w:ind w:firstLine="0"/>
        <w:jc w:val="center"/>
        <w:rPr>
          <w:rFonts w:ascii="Times New Roman" w:hAnsi="Times New Roman" w:cs="Times New Roman"/>
          <w:u w:val="single"/>
        </w:rPr>
      </w:pPr>
    </w:p>
    <w:p w:rsidR="00AB2CDA" w:rsidRPr="00DE30B2" w:rsidRDefault="00AB2CDA" w:rsidP="00AB2CDA">
      <w:pPr>
        <w:pStyle w:val="ParaTab1"/>
        <w:tabs>
          <w:tab w:val="left" w:pos="2070"/>
        </w:tabs>
        <w:spacing w:line="360" w:lineRule="auto"/>
        <w:ind w:firstLine="0"/>
        <w:jc w:val="center"/>
        <w:rPr>
          <w:rFonts w:ascii="Times New Roman" w:hAnsi="Times New Roman" w:cs="Times New Roman"/>
          <w:u w:val="single"/>
        </w:rPr>
      </w:pPr>
      <w:r w:rsidRPr="00DE30B2">
        <w:rPr>
          <w:rFonts w:ascii="Times New Roman" w:hAnsi="Times New Roman" w:cs="Times New Roman"/>
          <w:u w:val="single"/>
        </w:rPr>
        <w:t>DISCUSSION</w:t>
      </w:r>
    </w:p>
    <w:p w:rsidR="00AB2CDA" w:rsidRPr="00DE30B2" w:rsidRDefault="00AB2CDA" w:rsidP="00AB2CDA">
      <w:pPr>
        <w:pStyle w:val="ParaTab1"/>
        <w:spacing w:line="360" w:lineRule="auto"/>
        <w:ind w:firstLine="1350"/>
        <w:rPr>
          <w:rFonts w:ascii="Times New Roman" w:hAnsi="Times New Roman" w:cs="Times New Roman"/>
        </w:rPr>
      </w:pPr>
    </w:p>
    <w:p w:rsidR="00AB2CDA" w:rsidRPr="00DE30B2" w:rsidRDefault="00AB2CDA" w:rsidP="00AB2CDA">
      <w:pPr>
        <w:pStyle w:val="ParaTab1"/>
        <w:spacing w:line="360" w:lineRule="auto"/>
        <w:ind w:firstLine="1350"/>
        <w:rPr>
          <w:rFonts w:ascii="Times New Roman" w:hAnsi="Times New Roman" w:cs="Times New Roman"/>
          <w:spacing w:val="-3"/>
        </w:rPr>
      </w:pPr>
      <w:r w:rsidRPr="00DE30B2">
        <w:rPr>
          <w:rFonts w:ascii="Times New Roman" w:hAnsi="Times New Roman" w:cs="Times New Roman"/>
        </w:rPr>
        <w:t xml:space="preserve">The Complainant in this proceeding has </w:t>
      </w:r>
      <w:r w:rsidRPr="00DE30B2">
        <w:rPr>
          <w:rFonts w:ascii="Times New Roman" w:hAnsi="Times New Roman" w:cs="Times New Roman"/>
          <w:spacing w:val="-3"/>
        </w:rPr>
        <w:t xml:space="preserve">the burden of proof to show that the Respondent is responsible or accountable for the problem described in the complaint.  </w:t>
      </w:r>
      <w:proofErr w:type="gramStart"/>
      <w:r w:rsidRPr="00DE30B2">
        <w:rPr>
          <w:rFonts w:ascii="Times New Roman" w:hAnsi="Times New Roman" w:cs="Times New Roman"/>
          <w:spacing w:val="-3"/>
          <w:u w:val="single"/>
        </w:rPr>
        <w:t>Patterson v. Bell Telephone Co. of Pa.</w:t>
      </w:r>
      <w:r w:rsidRPr="00DE30B2">
        <w:rPr>
          <w:rFonts w:ascii="Times New Roman" w:hAnsi="Times New Roman" w:cs="Times New Roman"/>
          <w:spacing w:val="-3"/>
        </w:rPr>
        <w:t xml:space="preserve">, 72 Pa. PUC 196 (1990), </w:t>
      </w:r>
      <w:r w:rsidRPr="00DE30B2">
        <w:rPr>
          <w:rFonts w:ascii="Times New Roman" w:hAnsi="Times New Roman" w:cs="Times New Roman"/>
          <w:spacing w:val="-3"/>
          <w:u w:val="single"/>
        </w:rPr>
        <w:t>Feinstein v. Philadelphia Suburban Water Co.</w:t>
      </w:r>
      <w:r w:rsidR="00EA16AE" w:rsidRPr="00DE30B2">
        <w:rPr>
          <w:rFonts w:ascii="Times New Roman" w:hAnsi="Times New Roman" w:cs="Times New Roman"/>
          <w:spacing w:val="-3"/>
        </w:rPr>
        <w:t>, </w:t>
      </w:r>
      <w:r w:rsidRPr="00DE30B2">
        <w:rPr>
          <w:rFonts w:ascii="Times New Roman" w:hAnsi="Times New Roman" w:cs="Times New Roman"/>
          <w:spacing w:val="-3"/>
        </w:rPr>
        <w:t>50 Pa. PUC 300 (1976).</w:t>
      </w:r>
      <w:proofErr w:type="gramEnd"/>
      <w:r w:rsidRPr="00DE30B2">
        <w:rPr>
          <w:rFonts w:ascii="Times New Roman" w:hAnsi="Times New Roman" w:cs="Times New Roman"/>
          <w:spacing w:val="-3"/>
        </w:rPr>
        <w:t xml:space="preserve">  The Complainant must establish h</w:t>
      </w:r>
      <w:r w:rsidR="00C61050" w:rsidRPr="00DE30B2">
        <w:rPr>
          <w:rFonts w:ascii="Times New Roman" w:hAnsi="Times New Roman" w:cs="Times New Roman"/>
          <w:spacing w:val="-3"/>
        </w:rPr>
        <w:t>is</w:t>
      </w:r>
      <w:r w:rsidRPr="00DE30B2">
        <w:rPr>
          <w:rFonts w:ascii="Times New Roman" w:hAnsi="Times New Roman" w:cs="Times New Roman"/>
          <w:spacing w:val="-3"/>
        </w:rPr>
        <w:t xml:space="preserve"> case by a preponderance of the evidence.  </w:t>
      </w:r>
      <w:proofErr w:type="gramStart"/>
      <w:r w:rsidRPr="00DE30B2">
        <w:rPr>
          <w:rFonts w:ascii="Times New Roman" w:hAnsi="Times New Roman" w:cs="Times New Roman"/>
          <w:spacing w:val="-3"/>
          <w:u w:val="single"/>
        </w:rPr>
        <w:t xml:space="preserve">Samuel J. </w:t>
      </w:r>
      <w:proofErr w:type="spellStart"/>
      <w:r w:rsidRPr="00DE30B2">
        <w:rPr>
          <w:rFonts w:ascii="Times New Roman" w:hAnsi="Times New Roman" w:cs="Times New Roman"/>
          <w:spacing w:val="-3"/>
          <w:u w:val="single"/>
        </w:rPr>
        <w:t>Lansberry</w:t>
      </w:r>
      <w:proofErr w:type="spellEnd"/>
      <w:r w:rsidRPr="00DE30B2">
        <w:rPr>
          <w:rFonts w:ascii="Times New Roman" w:hAnsi="Times New Roman" w:cs="Times New Roman"/>
          <w:spacing w:val="-3"/>
          <w:u w:val="single"/>
        </w:rPr>
        <w:t>, Inc. v. Pa. Pub</w:t>
      </w:r>
      <w:r w:rsidR="00267C4F" w:rsidRPr="00DE30B2">
        <w:rPr>
          <w:rFonts w:ascii="Times New Roman" w:hAnsi="Times New Roman" w:cs="Times New Roman"/>
          <w:spacing w:val="-3"/>
          <w:u w:val="single"/>
        </w:rPr>
        <w:t>.</w:t>
      </w:r>
      <w:proofErr w:type="gramEnd"/>
      <w:r w:rsidRPr="00DE30B2">
        <w:rPr>
          <w:rFonts w:ascii="Times New Roman" w:hAnsi="Times New Roman" w:cs="Times New Roman"/>
          <w:spacing w:val="-3"/>
          <w:u w:val="single"/>
        </w:rPr>
        <w:t xml:space="preserve"> </w:t>
      </w:r>
      <w:proofErr w:type="gramStart"/>
      <w:r w:rsidRPr="00DE30B2">
        <w:rPr>
          <w:rFonts w:ascii="Times New Roman" w:hAnsi="Times New Roman" w:cs="Times New Roman"/>
          <w:spacing w:val="-3"/>
          <w:u w:val="single"/>
        </w:rPr>
        <w:t>Util</w:t>
      </w:r>
      <w:r w:rsidR="00267C4F" w:rsidRPr="00DE30B2">
        <w:rPr>
          <w:rFonts w:ascii="Times New Roman" w:hAnsi="Times New Roman" w:cs="Times New Roman"/>
          <w:spacing w:val="-3"/>
          <w:u w:val="single"/>
        </w:rPr>
        <w:t>.</w:t>
      </w:r>
      <w:r w:rsidRPr="00DE30B2">
        <w:rPr>
          <w:rFonts w:ascii="Times New Roman" w:hAnsi="Times New Roman" w:cs="Times New Roman"/>
          <w:spacing w:val="-3"/>
          <w:u w:val="single"/>
        </w:rPr>
        <w:t xml:space="preserve"> </w:t>
      </w:r>
      <w:proofErr w:type="spellStart"/>
      <w:r w:rsidRPr="00DE30B2">
        <w:rPr>
          <w:rFonts w:ascii="Times New Roman" w:hAnsi="Times New Roman" w:cs="Times New Roman"/>
          <w:spacing w:val="-3"/>
          <w:u w:val="single"/>
        </w:rPr>
        <w:t>Comm’n</w:t>
      </w:r>
      <w:proofErr w:type="spellEnd"/>
      <w:r w:rsidRPr="00DE30B2">
        <w:rPr>
          <w:rFonts w:ascii="Times New Roman" w:hAnsi="Times New Roman" w:cs="Times New Roman"/>
          <w:spacing w:val="-3"/>
        </w:rPr>
        <w:t xml:space="preserve">, 578 A.2d 600 (Pa. </w:t>
      </w:r>
      <w:proofErr w:type="spellStart"/>
      <w:r w:rsidRPr="00DE30B2">
        <w:rPr>
          <w:rFonts w:ascii="Times New Roman" w:hAnsi="Times New Roman" w:cs="Times New Roman"/>
          <w:spacing w:val="-3"/>
        </w:rPr>
        <w:t>Cmwlth</w:t>
      </w:r>
      <w:proofErr w:type="spellEnd"/>
      <w:r w:rsidRPr="00DE30B2">
        <w:rPr>
          <w:rFonts w:ascii="Times New Roman" w:hAnsi="Times New Roman" w:cs="Times New Roman"/>
          <w:spacing w:val="-3"/>
        </w:rPr>
        <w:t xml:space="preserve">. 1990), </w:t>
      </w:r>
      <w:proofErr w:type="spellStart"/>
      <w:r w:rsidRPr="00DE30B2">
        <w:rPr>
          <w:rFonts w:ascii="Times New Roman" w:hAnsi="Times New Roman" w:cs="Times New Roman"/>
          <w:spacing w:val="-3"/>
          <w:u w:val="single"/>
        </w:rPr>
        <w:t>alloc</w:t>
      </w:r>
      <w:proofErr w:type="spellEnd"/>
      <w:r w:rsidRPr="00DE30B2">
        <w:rPr>
          <w:rFonts w:ascii="Times New Roman" w:hAnsi="Times New Roman" w:cs="Times New Roman"/>
          <w:spacing w:val="-3"/>
          <w:u w:val="single"/>
        </w:rPr>
        <w:t>.</w:t>
      </w:r>
      <w:proofErr w:type="gramEnd"/>
      <w:r w:rsidRPr="00DE30B2">
        <w:rPr>
          <w:rFonts w:ascii="Times New Roman" w:hAnsi="Times New Roman" w:cs="Times New Roman"/>
          <w:spacing w:val="-3"/>
          <w:u w:val="single"/>
        </w:rPr>
        <w:t xml:space="preserve"> </w:t>
      </w:r>
      <w:proofErr w:type="gramStart"/>
      <w:r w:rsidRPr="00DE30B2">
        <w:rPr>
          <w:rFonts w:ascii="Times New Roman" w:hAnsi="Times New Roman" w:cs="Times New Roman"/>
          <w:spacing w:val="-3"/>
          <w:u w:val="single"/>
        </w:rPr>
        <w:t>den.</w:t>
      </w:r>
      <w:r w:rsidRPr="00DE30B2">
        <w:rPr>
          <w:rFonts w:ascii="Times New Roman" w:hAnsi="Times New Roman" w:cs="Times New Roman"/>
          <w:spacing w:val="-3"/>
        </w:rPr>
        <w:t>, 602 A.2d 863 (Pa. 1992)</w:t>
      </w:r>
      <w:r w:rsidR="00267C4F" w:rsidRPr="00DE30B2">
        <w:rPr>
          <w:rFonts w:ascii="Times New Roman" w:hAnsi="Times New Roman" w:cs="Times New Roman"/>
          <w:spacing w:val="-3"/>
        </w:rPr>
        <w:t>.</w:t>
      </w:r>
      <w:proofErr w:type="gramEnd"/>
      <w:r w:rsidRPr="00DE30B2">
        <w:rPr>
          <w:rFonts w:ascii="Times New Roman" w:hAnsi="Times New Roman" w:cs="Times New Roman"/>
          <w:spacing w:val="-3"/>
        </w:rPr>
        <w:t xml:space="preserve">  To meet h</w:t>
      </w:r>
      <w:r w:rsidR="00C61050" w:rsidRPr="00DE30B2">
        <w:rPr>
          <w:rFonts w:ascii="Times New Roman" w:hAnsi="Times New Roman" w:cs="Times New Roman"/>
          <w:spacing w:val="-3"/>
        </w:rPr>
        <w:t>is</w:t>
      </w:r>
      <w:r w:rsidRPr="00DE30B2">
        <w:rPr>
          <w:rFonts w:ascii="Times New Roman" w:hAnsi="Times New Roman" w:cs="Times New Roman"/>
          <w:spacing w:val="-3"/>
        </w:rPr>
        <w:t xml:space="preserve"> burden of proof, the Complainant must present evidence more convincing, by even the smallest amount, than that presented by the Respondent.  </w:t>
      </w:r>
      <w:proofErr w:type="gramStart"/>
      <w:r w:rsidRPr="00DE30B2">
        <w:rPr>
          <w:rFonts w:ascii="Times New Roman" w:hAnsi="Times New Roman" w:cs="Times New Roman"/>
          <w:spacing w:val="-3"/>
          <w:u w:val="single"/>
        </w:rPr>
        <w:t>Se-Ling Hosiery v. Margulies</w:t>
      </w:r>
      <w:r w:rsidRPr="00DE30B2">
        <w:rPr>
          <w:rFonts w:ascii="Times New Roman" w:hAnsi="Times New Roman" w:cs="Times New Roman"/>
          <w:spacing w:val="-3"/>
        </w:rPr>
        <w:t xml:space="preserve">, 70 A.2d 854 (Pa. </w:t>
      </w:r>
      <w:r w:rsidR="00DB4C78" w:rsidRPr="00DE30B2">
        <w:rPr>
          <w:rFonts w:ascii="Times New Roman" w:hAnsi="Times New Roman" w:cs="Times New Roman"/>
          <w:spacing w:val="-3"/>
        </w:rPr>
        <w:t>1950).</w:t>
      </w:r>
      <w:proofErr w:type="gramEnd"/>
      <w:r w:rsidR="00DB4C78" w:rsidRPr="00DE30B2">
        <w:rPr>
          <w:rFonts w:ascii="Times New Roman" w:hAnsi="Times New Roman" w:cs="Times New Roman"/>
          <w:spacing w:val="-3"/>
        </w:rPr>
        <w:t xml:space="preserve"> </w:t>
      </w:r>
      <w:r w:rsidR="00495EB7" w:rsidRPr="00DE30B2">
        <w:rPr>
          <w:rFonts w:ascii="Times New Roman" w:hAnsi="Times New Roman" w:cs="Times New Roman"/>
          <w:spacing w:val="-3"/>
        </w:rPr>
        <w:t xml:space="preserve"> </w:t>
      </w:r>
      <w:r w:rsidR="00DB4C78" w:rsidRPr="00DE30B2">
        <w:rPr>
          <w:rFonts w:ascii="Times New Roman" w:hAnsi="Times New Roman" w:cs="Times New Roman"/>
          <w:spacing w:val="-3"/>
        </w:rPr>
        <w:t xml:space="preserve">Here the Complainant alleges </w:t>
      </w:r>
      <w:r w:rsidR="00862B8E">
        <w:rPr>
          <w:rFonts w:ascii="Times New Roman" w:hAnsi="Times New Roman" w:cs="Times New Roman"/>
          <w:spacing w:val="-3"/>
        </w:rPr>
        <w:t>overbilling</w:t>
      </w:r>
      <w:r w:rsidR="00DB4C78" w:rsidRPr="00DE30B2">
        <w:rPr>
          <w:rFonts w:ascii="Times New Roman" w:hAnsi="Times New Roman" w:cs="Times New Roman"/>
          <w:spacing w:val="-3"/>
        </w:rPr>
        <w:t xml:space="preserve"> by the Respondent</w:t>
      </w:r>
      <w:r w:rsidR="00C61050" w:rsidRPr="00DE30B2">
        <w:rPr>
          <w:rFonts w:ascii="Times New Roman" w:hAnsi="Times New Roman" w:cs="Times New Roman"/>
          <w:spacing w:val="-3"/>
        </w:rPr>
        <w:t>.</w:t>
      </w:r>
    </w:p>
    <w:p w:rsidR="00AB2CDA" w:rsidRPr="00DE30B2" w:rsidRDefault="00AB2CDA" w:rsidP="00AB2CDA">
      <w:pPr>
        <w:pStyle w:val="ParaTab1"/>
        <w:spacing w:line="360" w:lineRule="auto"/>
        <w:ind w:firstLine="1350"/>
        <w:rPr>
          <w:rFonts w:ascii="Times New Roman" w:hAnsi="Times New Roman" w:cs="Times New Roman"/>
          <w:spacing w:val="-3"/>
        </w:rPr>
      </w:pPr>
    </w:p>
    <w:p w:rsidR="00F6769C" w:rsidRPr="00DE30B2" w:rsidRDefault="00DB4C78"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DE30B2">
        <w:rPr>
          <w:rFonts w:ascii="Times New Roman" w:hAnsi="Times New Roman" w:cs="Times New Roman"/>
        </w:rPr>
        <w:lastRenderedPageBreak/>
        <w:t xml:space="preserve">Since the </w:t>
      </w:r>
      <w:r w:rsidR="00AB2CDA" w:rsidRPr="00DE30B2">
        <w:rPr>
          <w:rFonts w:ascii="Times New Roman" w:hAnsi="Times New Roman" w:cs="Times New Roman"/>
        </w:rPr>
        <w:t>Complainant</w:t>
      </w:r>
      <w:r w:rsidRPr="00DE30B2">
        <w:rPr>
          <w:rFonts w:ascii="Times New Roman" w:hAnsi="Times New Roman" w:cs="Times New Roman"/>
        </w:rPr>
        <w:t xml:space="preserve">’s complaint </w:t>
      </w:r>
      <w:r w:rsidR="00AB2CDA" w:rsidRPr="00DE30B2">
        <w:rPr>
          <w:rFonts w:ascii="Times New Roman" w:hAnsi="Times New Roman" w:cs="Times New Roman"/>
        </w:rPr>
        <w:t xml:space="preserve">alleges </w:t>
      </w:r>
      <w:r w:rsidR="00862B8E">
        <w:rPr>
          <w:rFonts w:ascii="Times New Roman" w:hAnsi="Times New Roman" w:cs="Times New Roman"/>
        </w:rPr>
        <w:t>overbilling</w:t>
      </w:r>
      <w:r w:rsidRPr="00DE30B2">
        <w:rPr>
          <w:rFonts w:ascii="Times New Roman" w:hAnsi="Times New Roman" w:cs="Times New Roman"/>
        </w:rPr>
        <w:t xml:space="preserve">, </w:t>
      </w:r>
      <w:r w:rsidR="00AB2CDA" w:rsidRPr="00DE30B2">
        <w:rPr>
          <w:rFonts w:ascii="Times New Roman" w:hAnsi="Times New Roman" w:cs="Times New Roman"/>
        </w:rPr>
        <w:t xml:space="preserve">the Complainant’s burden of proof is governed by </w:t>
      </w:r>
      <w:r w:rsidR="00AB2CDA" w:rsidRPr="00DE30B2">
        <w:rPr>
          <w:rFonts w:ascii="Times New Roman" w:hAnsi="Times New Roman" w:cs="Times New Roman"/>
          <w:u w:val="single"/>
        </w:rPr>
        <w:t>Waldron v. Philadelphia Electric Co.</w:t>
      </w:r>
      <w:r w:rsidR="007E3B4E">
        <w:rPr>
          <w:rFonts w:ascii="Times New Roman" w:hAnsi="Times New Roman" w:cs="Times New Roman"/>
        </w:rPr>
        <w:t xml:space="preserve">, 54 Pa. PUC </w:t>
      </w:r>
      <w:r w:rsidR="00AB2CDA" w:rsidRPr="00DE30B2">
        <w:rPr>
          <w:rFonts w:ascii="Times New Roman" w:hAnsi="Times New Roman" w:cs="Times New Roman"/>
        </w:rPr>
        <w:t>98 (1980)</w:t>
      </w:r>
      <w:r w:rsidR="00267C4F" w:rsidRPr="00DE30B2">
        <w:rPr>
          <w:rFonts w:ascii="Times New Roman" w:hAnsi="Times New Roman" w:cs="Times New Roman"/>
        </w:rPr>
        <w:t xml:space="preserve"> (</w:t>
      </w:r>
      <w:r w:rsidR="00267C4F" w:rsidRPr="00DE30B2">
        <w:rPr>
          <w:rFonts w:ascii="Times New Roman" w:hAnsi="Times New Roman" w:cs="Times New Roman"/>
          <w:u w:val="single"/>
        </w:rPr>
        <w:t>Waldron</w:t>
      </w:r>
      <w:r w:rsidR="00267C4F" w:rsidRPr="00DE30B2">
        <w:rPr>
          <w:rFonts w:ascii="Times New Roman" w:hAnsi="Times New Roman" w:cs="Times New Roman"/>
        </w:rPr>
        <w:t>).</w:t>
      </w:r>
      <w:r w:rsidR="00AB2CDA" w:rsidRPr="00DE30B2">
        <w:rPr>
          <w:rFonts w:ascii="Times New Roman" w:hAnsi="Times New Roman" w:cs="Times New Roman"/>
        </w:rPr>
        <w:t xml:space="preserve">  In </w:t>
      </w:r>
      <w:r w:rsidR="00AB2CDA" w:rsidRPr="00DE30B2">
        <w:rPr>
          <w:rFonts w:ascii="Times New Roman" w:hAnsi="Times New Roman" w:cs="Times New Roman"/>
          <w:u w:val="single"/>
        </w:rPr>
        <w:t>Waldron</w:t>
      </w:r>
      <w:r w:rsidR="00AB2CDA" w:rsidRPr="00DE30B2">
        <w:rPr>
          <w:rFonts w:ascii="Times New Roman" w:hAnsi="Times New Roman" w:cs="Times New Roman"/>
        </w:rPr>
        <w:t xml:space="preserve">, the Commission concluded that a complainant may establish a </w:t>
      </w:r>
      <w:r w:rsidR="00AB2CDA" w:rsidRPr="00DE30B2">
        <w:rPr>
          <w:rFonts w:ascii="Times New Roman" w:hAnsi="Times New Roman" w:cs="Times New Roman"/>
          <w:u w:val="single"/>
        </w:rPr>
        <w:t>prima facie</w:t>
      </w:r>
      <w:r w:rsidR="00AB2CDA" w:rsidRPr="00DE30B2">
        <w:rPr>
          <w:rFonts w:ascii="Times New Roman" w:hAnsi="Times New Roman" w:cs="Times New Roman"/>
        </w:rPr>
        <w:t xml:space="preserve"> </w:t>
      </w:r>
      <w:r w:rsidR="00862B8E">
        <w:rPr>
          <w:rFonts w:ascii="Times New Roman" w:hAnsi="Times New Roman" w:cs="Times New Roman"/>
        </w:rPr>
        <w:t>overbilling</w:t>
      </w:r>
      <w:r w:rsidR="00267C4F" w:rsidRPr="00DE30B2">
        <w:rPr>
          <w:rFonts w:ascii="Times New Roman" w:hAnsi="Times New Roman" w:cs="Times New Roman"/>
        </w:rPr>
        <w:t xml:space="preserve"> </w:t>
      </w:r>
      <w:r w:rsidR="00F72016" w:rsidRPr="00DE30B2">
        <w:rPr>
          <w:rFonts w:ascii="Times New Roman" w:hAnsi="Times New Roman" w:cs="Times New Roman"/>
        </w:rPr>
        <w:t xml:space="preserve">case by showing that: </w:t>
      </w:r>
      <w:r w:rsidR="00AB2CDA" w:rsidRPr="00DE30B2">
        <w:rPr>
          <w:rFonts w:ascii="Times New Roman" w:hAnsi="Times New Roman" w:cs="Times New Roman"/>
        </w:rPr>
        <w:t xml:space="preserve">(1) the number of occupants of the household has not changed; (2) the potential for energy utilization is low; and (3) the prior billing history shows no previous abnormalities.  If the Complainant has submitted such evidence, the burden of going forward with </w:t>
      </w:r>
      <w:r w:rsidR="00B54E23" w:rsidRPr="00DE30B2">
        <w:rPr>
          <w:rFonts w:ascii="Times New Roman" w:hAnsi="Times New Roman" w:cs="Times New Roman"/>
        </w:rPr>
        <w:t xml:space="preserve">the </w:t>
      </w:r>
      <w:r w:rsidR="00AB2CDA" w:rsidRPr="00DE30B2">
        <w:rPr>
          <w:rFonts w:ascii="Times New Roman" w:hAnsi="Times New Roman" w:cs="Times New Roman"/>
        </w:rPr>
        <w:t xml:space="preserve">evidence shifts to the Respondent.  If the Respondent fails to rebut the Complainant’s evidence, then the Complainant would prevail.  If the Respondent places evidence </w:t>
      </w:r>
      <w:r w:rsidR="00B54E23" w:rsidRPr="00DE30B2">
        <w:rPr>
          <w:rFonts w:ascii="Times New Roman" w:hAnsi="Times New Roman" w:cs="Times New Roman"/>
        </w:rPr>
        <w:t xml:space="preserve">into the record </w:t>
      </w:r>
      <w:r w:rsidR="00AB2CDA" w:rsidRPr="00DE30B2">
        <w:rPr>
          <w:rFonts w:ascii="Times New Roman" w:hAnsi="Times New Roman" w:cs="Times New Roman"/>
        </w:rPr>
        <w:t xml:space="preserve">to rebut the Complainant’s </w:t>
      </w:r>
      <w:r w:rsidR="00AB2CDA" w:rsidRPr="00DE30B2">
        <w:rPr>
          <w:rFonts w:ascii="Times New Roman" w:hAnsi="Times New Roman" w:cs="Times New Roman"/>
          <w:u w:val="single"/>
        </w:rPr>
        <w:t>prima facie</w:t>
      </w:r>
      <w:r w:rsidR="00AB2CDA" w:rsidRPr="00DE30B2">
        <w:rPr>
          <w:rFonts w:ascii="Times New Roman" w:hAnsi="Times New Roman" w:cs="Times New Roman"/>
          <w:i/>
        </w:rPr>
        <w:t xml:space="preserve"> </w:t>
      </w:r>
      <w:r w:rsidR="00AB2CDA" w:rsidRPr="00DE30B2">
        <w:rPr>
          <w:rFonts w:ascii="Times New Roman" w:hAnsi="Times New Roman" w:cs="Times New Roman"/>
        </w:rPr>
        <w:t xml:space="preserve">case, the burden of going forward with the evidence shifts back to the Complainant.  In order to satisfy the burden of proof, the Complainant must rebut the Respondent’s evidence by a </w:t>
      </w:r>
      <w:r w:rsidR="007F5645">
        <w:rPr>
          <w:rFonts w:ascii="Times New Roman" w:hAnsi="Times New Roman" w:cs="Times New Roman"/>
        </w:rPr>
        <w:t>preponderance of the evidence.</w:t>
      </w:r>
    </w:p>
    <w:p w:rsidR="00F6769C" w:rsidRPr="00DE30B2"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DE30B2"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DE30B2">
        <w:rPr>
          <w:rFonts w:ascii="Times New Roman" w:hAnsi="Times New Roman" w:cs="Times New Roman"/>
        </w:rPr>
        <w:t xml:space="preserve">Although the burden of going forward with the evidence may shift from one party to another during a proceeding, the "burden of proof" never shifts.  It always remains on the Complainant.  </w:t>
      </w:r>
      <w:proofErr w:type="spellStart"/>
      <w:proofErr w:type="gramStart"/>
      <w:r w:rsidRPr="00DE30B2">
        <w:rPr>
          <w:rFonts w:ascii="Times New Roman" w:hAnsi="Times New Roman" w:cs="Times New Roman"/>
          <w:u w:val="single"/>
        </w:rPr>
        <w:t>Replogle</w:t>
      </w:r>
      <w:proofErr w:type="spellEnd"/>
      <w:r w:rsidRPr="00DE30B2">
        <w:rPr>
          <w:rFonts w:ascii="Times New Roman" w:hAnsi="Times New Roman" w:cs="Times New Roman"/>
          <w:u w:val="single"/>
        </w:rPr>
        <w:t xml:space="preserve"> v. Pennsylvania Electric Co.</w:t>
      </w:r>
      <w:r w:rsidRPr="00DE30B2">
        <w:rPr>
          <w:rFonts w:ascii="Times New Roman" w:hAnsi="Times New Roman" w:cs="Times New Roman"/>
        </w:rPr>
        <w:t>, 54 Pa. PUC 528 (1980)</w:t>
      </w:r>
      <w:r w:rsidR="0078029C" w:rsidRPr="00DE30B2">
        <w:rPr>
          <w:rFonts w:ascii="Times New Roman" w:hAnsi="Times New Roman" w:cs="Times New Roman"/>
        </w:rPr>
        <w:t>.</w:t>
      </w:r>
      <w:proofErr w:type="gramEnd"/>
    </w:p>
    <w:p w:rsidR="00AB2CDA" w:rsidRPr="00DE30B2"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F6769C" w:rsidRPr="00DE30B2"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DE30B2">
        <w:rPr>
          <w:rFonts w:ascii="Times New Roman" w:hAnsi="Times New Roman" w:cs="Times New Roman"/>
        </w:rPr>
        <w:t xml:space="preserve">The Commonwealth Court broadened the Commission’s ruling in </w:t>
      </w:r>
      <w:r w:rsidRPr="00DE30B2">
        <w:rPr>
          <w:rFonts w:ascii="Times New Roman" w:hAnsi="Times New Roman" w:cs="Times New Roman"/>
          <w:u w:val="single"/>
        </w:rPr>
        <w:t>Waldron</w:t>
      </w:r>
      <w:r w:rsidRPr="00DE30B2">
        <w:rPr>
          <w:rFonts w:ascii="Times New Roman" w:hAnsi="Times New Roman" w:cs="Times New Roman"/>
        </w:rPr>
        <w:t xml:space="preserve"> in </w:t>
      </w:r>
      <w:proofErr w:type="spellStart"/>
      <w:r w:rsidRPr="00DE30B2">
        <w:rPr>
          <w:rFonts w:ascii="Times New Roman" w:hAnsi="Times New Roman" w:cs="Times New Roman"/>
          <w:u w:val="single"/>
        </w:rPr>
        <w:t>Milkie</w:t>
      </w:r>
      <w:proofErr w:type="spellEnd"/>
      <w:r w:rsidRPr="00DE30B2">
        <w:rPr>
          <w:rFonts w:ascii="Times New Roman" w:hAnsi="Times New Roman" w:cs="Times New Roman"/>
          <w:u w:val="single"/>
        </w:rPr>
        <w:t xml:space="preserve"> v. Pa</w:t>
      </w:r>
      <w:r w:rsidR="00267C4F" w:rsidRPr="00DE30B2">
        <w:rPr>
          <w:rFonts w:ascii="Times New Roman" w:hAnsi="Times New Roman" w:cs="Times New Roman"/>
          <w:u w:val="single"/>
        </w:rPr>
        <w:t>.</w:t>
      </w:r>
      <w:r w:rsidRPr="00DE30B2">
        <w:rPr>
          <w:rFonts w:ascii="Times New Roman" w:hAnsi="Times New Roman" w:cs="Times New Roman"/>
          <w:u w:val="single"/>
        </w:rPr>
        <w:t xml:space="preserve"> Pub. </w:t>
      </w:r>
      <w:proofErr w:type="gramStart"/>
      <w:r w:rsidRPr="00DE30B2">
        <w:rPr>
          <w:rFonts w:ascii="Times New Roman" w:hAnsi="Times New Roman" w:cs="Times New Roman"/>
          <w:u w:val="single"/>
        </w:rPr>
        <w:t xml:space="preserve">Util. </w:t>
      </w:r>
      <w:proofErr w:type="spellStart"/>
      <w:r w:rsidRPr="00DE30B2">
        <w:rPr>
          <w:rFonts w:ascii="Times New Roman" w:hAnsi="Times New Roman" w:cs="Times New Roman"/>
          <w:u w:val="single"/>
        </w:rPr>
        <w:t>Com</w:t>
      </w:r>
      <w:r w:rsidR="006129AB" w:rsidRPr="00DE30B2">
        <w:rPr>
          <w:rFonts w:ascii="Times New Roman" w:hAnsi="Times New Roman" w:cs="Times New Roman"/>
          <w:u w:val="single"/>
        </w:rPr>
        <w:t>m’n</w:t>
      </w:r>
      <w:proofErr w:type="spellEnd"/>
      <w:r w:rsidRPr="00DE30B2">
        <w:rPr>
          <w:rFonts w:ascii="Times New Roman" w:hAnsi="Times New Roman" w:cs="Times New Roman"/>
        </w:rPr>
        <w:t xml:space="preserve">, 768 A.2d 1217 (Pa. </w:t>
      </w:r>
      <w:proofErr w:type="spellStart"/>
      <w:r w:rsidRPr="00DE30B2">
        <w:rPr>
          <w:rFonts w:ascii="Times New Roman" w:hAnsi="Times New Roman" w:cs="Times New Roman"/>
        </w:rPr>
        <w:t>Cmwlth</w:t>
      </w:r>
      <w:proofErr w:type="spellEnd"/>
      <w:r w:rsidRPr="00DE30B2">
        <w:rPr>
          <w:rFonts w:ascii="Times New Roman" w:hAnsi="Times New Roman" w:cs="Times New Roman"/>
        </w:rPr>
        <w:t>. 2001) (</w:t>
      </w:r>
      <w:proofErr w:type="spellStart"/>
      <w:r w:rsidRPr="00DE30B2">
        <w:rPr>
          <w:rFonts w:ascii="Times New Roman" w:hAnsi="Times New Roman" w:cs="Times New Roman"/>
          <w:u w:val="single"/>
        </w:rPr>
        <w:t>Milkie</w:t>
      </w:r>
      <w:proofErr w:type="spellEnd"/>
      <w:r w:rsidRPr="00DE30B2">
        <w:rPr>
          <w:rFonts w:ascii="Times New Roman" w:hAnsi="Times New Roman" w:cs="Times New Roman"/>
        </w:rPr>
        <w:t>).</w:t>
      </w:r>
      <w:proofErr w:type="gramEnd"/>
      <w:r w:rsidRPr="00DE30B2">
        <w:rPr>
          <w:rFonts w:ascii="Times New Roman" w:hAnsi="Times New Roman" w:cs="Times New Roman"/>
        </w:rPr>
        <w:t xml:space="preserve">  The Commonwealth Court held that the Commission’s requirement that the Complainant must establish certain specific elements in order to make out a </w:t>
      </w:r>
      <w:r w:rsidRPr="00DE30B2">
        <w:rPr>
          <w:rFonts w:ascii="Times New Roman" w:hAnsi="Times New Roman" w:cs="Times New Roman"/>
          <w:u w:val="single"/>
        </w:rPr>
        <w:t>prima facie</w:t>
      </w:r>
      <w:r w:rsidRPr="00DE30B2">
        <w:rPr>
          <w:rFonts w:ascii="Times New Roman" w:hAnsi="Times New Roman" w:cs="Times New Roman"/>
        </w:rPr>
        <w:t xml:space="preserve"> case was too restrictive.  The Commonwealth Court ruled that even where the utility has presented evidence that it has tested the customer’s meter and found it to be accurate</w:t>
      </w:r>
      <w:r w:rsidR="00216B02">
        <w:rPr>
          <w:rFonts w:ascii="Times New Roman" w:hAnsi="Times New Roman" w:cs="Times New Roman"/>
        </w:rPr>
        <w:t>,</w:t>
      </w:r>
      <w:r w:rsidRPr="00DE30B2">
        <w:rPr>
          <w:rFonts w:ascii="Times New Roman" w:hAnsi="Times New Roman" w:cs="Times New Roman"/>
        </w:rPr>
        <w:t xml:space="preserve"> the customer may prove his or her case by circumstantial evidence that the meter</w:t>
      </w:r>
      <w:r w:rsidR="00C501C1">
        <w:rPr>
          <w:rFonts w:ascii="Times New Roman" w:hAnsi="Times New Roman" w:cs="Times New Roman"/>
        </w:rPr>
        <w:t>ed usage exceeded actual usage.</w:t>
      </w:r>
    </w:p>
    <w:p w:rsidR="00F6769C" w:rsidRPr="00DE30B2"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B2CDA" w:rsidRPr="00DE30B2" w:rsidRDefault="00F6769C"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DE30B2">
        <w:rPr>
          <w:rFonts w:ascii="Times New Roman" w:hAnsi="Times New Roman" w:cs="Times New Roman"/>
        </w:rPr>
        <w:t xml:space="preserve">Subsequent to the </w:t>
      </w:r>
      <w:proofErr w:type="spellStart"/>
      <w:r w:rsidRPr="00DE30B2">
        <w:rPr>
          <w:rFonts w:ascii="Times New Roman" w:hAnsi="Times New Roman" w:cs="Times New Roman"/>
          <w:u w:val="single"/>
        </w:rPr>
        <w:t>Milkie</w:t>
      </w:r>
      <w:proofErr w:type="spellEnd"/>
      <w:r w:rsidRPr="00DE30B2">
        <w:rPr>
          <w:rFonts w:ascii="Times New Roman" w:hAnsi="Times New Roman" w:cs="Times New Roman"/>
        </w:rPr>
        <w:t xml:space="preserve"> decision, the </w:t>
      </w:r>
      <w:r w:rsidR="00AB2CDA" w:rsidRPr="00DE30B2">
        <w:rPr>
          <w:rFonts w:ascii="Times New Roman" w:hAnsi="Times New Roman" w:cs="Times New Roman"/>
        </w:rPr>
        <w:t xml:space="preserve">Commission </w:t>
      </w:r>
      <w:r w:rsidRPr="00DE30B2">
        <w:rPr>
          <w:rFonts w:ascii="Times New Roman" w:hAnsi="Times New Roman" w:cs="Times New Roman"/>
        </w:rPr>
        <w:t xml:space="preserve">has determined that it </w:t>
      </w:r>
      <w:r w:rsidR="00AB2CDA" w:rsidRPr="00DE30B2">
        <w:rPr>
          <w:rFonts w:ascii="Times New Roman" w:hAnsi="Times New Roman" w:cs="Times New Roman"/>
        </w:rPr>
        <w:t xml:space="preserve">may consider the billing history of the account, any change in usage pattern or any other relevant facts or circumstances that come to light during the proceeding.  </w:t>
      </w:r>
      <w:r w:rsidR="00AB2CDA" w:rsidRPr="00DE30B2">
        <w:rPr>
          <w:rFonts w:ascii="Times New Roman" w:hAnsi="Times New Roman" w:cs="Times New Roman"/>
          <w:u w:val="single"/>
        </w:rPr>
        <w:t>Bennett v</w:t>
      </w:r>
      <w:r w:rsidR="00E4568C" w:rsidRPr="00DE30B2">
        <w:rPr>
          <w:rFonts w:ascii="Times New Roman" w:hAnsi="Times New Roman" w:cs="Times New Roman"/>
          <w:u w:val="single"/>
        </w:rPr>
        <w:t>.</w:t>
      </w:r>
      <w:r w:rsidR="00AB2CDA" w:rsidRPr="00DE30B2">
        <w:rPr>
          <w:rFonts w:ascii="Times New Roman" w:hAnsi="Times New Roman" w:cs="Times New Roman"/>
          <w:u w:val="single"/>
        </w:rPr>
        <w:t xml:space="preserve"> Peoples Natural Gas Co.</w:t>
      </w:r>
      <w:r w:rsidR="00AB2CDA" w:rsidRPr="00DE30B2">
        <w:rPr>
          <w:rFonts w:ascii="Times New Roman" w:hAnsi="Times New Roman" w:cs="Times New Roman"/>
        </w:rPr>
        <w:t xml:space="preserve">, Docket No. C-2009-2122979 (Order entered October 13, 2010); </w:t>
      </w:r>
      <w:r w:rsidR="00AB2CDA" w:rsidRPr="00DE30B2">
        <w:rPr>
          <w:rFonts w:ascii="Times New Roman" w:hAnsi="Times New Roman" w:cs="Times New Roman"/>
          <w:u w:val="single"/>
        </w:rPr>
        <w:t>Thomas v</w:t>
      </w:r>
      <w:r w:rsidR="00E4568C" w:rsidRPr="00DE30B2">
        <w:rPr>
          <w:rFonts w:ascii="Times New Roman" w:hAnsi="Times New Roman" w:cs="Times New Roman"/>
          <w:u w:val="single"/>
        </w:rPr>
        <w:t>.</w:t>
      </w:r>
      <w:r w:rsidR="00AB2CDA" w:rsidRPr="00DE30B2">
        <w:rPr>
          <w:rFonts w:ascii="Times New Roman" w:hAnsi="Times New Roman" w:cs="Times New Roman"/>
          <w:u w:val="single"/>
        </w:rPr>
        <w:t xml:space="preserve"> PECO Energy Co.</w:t>
      </w:r>
      <w:r w:rsidR="00AB2CDA" w:rsidRPr="00DE30B2">
        <w:rPr>
          <w:rFonts w:ascii="Times New Roman" w:hAnsi="Times New Roman" w:cs="Times New Roman"/>
        </w:rPr>
        <w:t>, Docket No. C-2010-2187197 (Order entered November 15, 2011)</w:t>
      </w:r>
      <w:r w:rsidR="001103FE" w:rsidRPr="00DE30B2">
        <w:rPr>
          <w:rFonts w:ascii="Times New Roman" w:hAnsi="Times New Roman" w:cs="Times New Roman"/>
        </w:rPr>
        <w:t>.</w:t>
      </w:r>
      <w:r w:rsidR="00AB2CDA" w:rsidRPr="00DE30B2">
        <w:rPr>
          <w:rFonts w:ascii="Times New Roman" w:hAnsi="Times New Roman" w:cs="Times New Roman"/>
        </w:rPr>
        <w:t xml:space="preserve">  Th</w:t>
      </w:r>
      <w:r w:rsidRPr="00DE30B2">
        <w:rPr>
          <w:rFonts w:ascii="Times New Roman" w:hAnsi="Times New Roman" w:cs="Times New Roman"/>
        </w:rPr>
        <w:t xml:space="preserve">e </w:t>
      </w:r>
      <w:r w:rsidRPr="00DE30B2">
        <w:rPr>
          <w:rFonts w:ascii="Times New Roman" w:hAnsi="Times New Roman" w:cs="Times New Roman"/>
          <w:u w:val="single"/>
        </w:rPr>
        <w:t>Waldron</w:t>
      </w:r>
      <w:r w:rsidRPr="00DE30B2">
        <w:rPr>
          <w:rFonts w:ascii="Times New Roman" w:hAnsi="Times New Roman" w:cs="Times New Roman"/>
        </w:rPr>
        <w:t xml:space="preserve"> </w:t>
      </w:r>
      <w:r w:rsidR="00AB2CDA" w:rsidRPr="00DE30B2">
        <w:rPr>
          <w:rFonts w:ascii="Times New Roman" w:hAnsi="Times New Roman" w:cs="Times New Roman"/>
        </w:rPr>
        <w:t>rule protects the Complainant from dismissal because of h</w:t>
      </w:r>
      <w:r w:rsidR="00C61050" w:rsidRPr="00DE30B2">
        <w:rPr>
          <w:rFonts w:ascii="Times New Roman" w:hAnsi="Times New Roman" w:cs="Times New Roman"/>
        </w:rPr>
        <w:t>is</w:t>
      </w:r>
      <w:r w:rsidR="00AB2CDA" w:rsidRPr="00DE30B2">
        <w:rPr>
          <w:rFonts w:ascii="Times New Roman" w:hAnsi="Times New Roman" w:cs="Times New Roman"/>
        </w:rPr>
        <w:t xml:space="preserve"> inability to produce direct proof </w:t>
      </w:r>
      <w:r w:rsidR="00C74F53" w:rsidRPr="00DE30B2">
        <w:rPr>
          <w:rFonts w:ascii="Times New Roman" w:hAnsi="Times New Roman" w:cs="Times New Roman"/>
        </w:rPr>
        <w:t xml:space="preserve">that </w:t>
      </w:r>
      <w:r w:rsidRPr="00DE30B2">
        <w:rPr>
          <w:rFonts w:ascii="Times New Roman" w:hAnsi="Times New Roman" w:cs="Times New Roman"/>
        </w:rPr>
        <w:t xml:space="preserve">his </w:t>
      </w:r>
      <w:r w:rsidR="00C74F53" w:rsidRPr="00DE30B2">
        <w:rPr>
          <w:rFonts w:ascii="Times New Roman" w:hAnsi="Times New Roman" w:cs="Times New Roman"/>
        </w:rPr>
        <w:t xml:space="preserve">meter </w:t>
      </w:r>
      <w:r w:rsidRPr="00DE30B2">
        <w:rPr>
          <w:rFonts w:ascii="Times New Roman" w:hAnsi="Times New Roman" w:cs="Times New Roman"/>
        </w:rPr>
        <w:t xml:space="preserve">has </w:t>
      </w:r>
      <w:r w:rsidR="00C74F53" w:rsidRPr="00DE30B2">
        <w:rPr>
          <w:rFonts w:ascii="Times New Roman" w:hAnsi="Times New Roman" w:cs="Times New Roman"/>
        </w:rPr>
        <w:t>malfunctioned.</w:t>
      </w:r>
    </w:p>
    <w:p w:rsidR="00AB2CDA" w:rsidRPr="00DE30B2" w:rsidRDefault="00AB2CDA" w:rsidP="00AB2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1103FE" w:rsidRDefault="00AB2CDA" w:rsidP="001103FE">
      <w:pPr>
        <w:spacing w:line="360" w:lineRule="auto"/>
        <w:ind w:firstLine="1440"/>
        <w:rPr>
          <w:rFonts w:ascii="Times New Roman" w:hAnsi="Times New Roman" w:cs="Times New Roman"/>
        </w:rPr>
      </w:pPr>
      <w:r w:rsidRPr="00DE30B2">
        <w:rPr>
          <w:rFonts w:ascii="Times New Roman" w:hAnsi="Times New Roman" w:cs="Times New Roman"/>
        </w:rPr>
        <w:t xml:space="preserve">As noted above, the burden of proof always remains with the Complainant and if the </w:t>
      </w:r>
      <w:r w:rsidR="00874968" w:rsidRPr="00DE30B2">
        <w:rPr>
          <w:rFonts w:ascii="Times New Roman" w:hAnsi="Times New Roman" w:cs="Times New Roman"/>
        </w:rPr>
        <w:t>Respondent</w:t>
      </w:r>
      <w:r w:rsidRPr="00DE30B2">
        <w:rPr>
          <w:rFonts w:ascii="Times New Roman" w:hAnsi="Times New Roman" w:cs="Times New Roman"/>
        </w:rPr>
        <w:t xml:space="preserve"> presents evidence that is co-equal or greater in weight than the Complainant’s, the Complainant will not have met h</w:t>
      </w:r>
      <w:r w:rsidR="00C61050" w:rsidRPr="00DE30B2">
        <w:rPr>
          <w:rFonts w:ascii="Times New Roman" w:hAnsi="Times New Roman" w:cs="Times New Roman"/>
        </w:rPr>
        <w:t>is</w:t>
      </w:r>
      <w:r w:rsidRPr="00DE30B2">
        <w:rPr>
          <w:rFonts w:ascii="Times New Roman" w:hAnsi="Times New Roman" w:cs="Times New Roman"/>
        </w:rPr>
        <w:t xml:space="preserve"> burden of proof.  The Commonwealth Court in </w:t>
      </w:r>
      <w:proofErr w:type="spellStart"/>
      <w:r w:rsidRPr="00DE30B2">
        <w:rPr>
          <w:rFonts w:ascii="Times New Roman" w:hAnsi="Times New Roman" w:cs="Times New Roman"/>
          <w:u w:val="single"/>
        </w:rPr>
        <w:t>Milkie</w:t>
      </w:r>
      <w:proofErr w:type="spellEnd"/>
      <w:r w:rsidRPr="00DE30B2">
        <w:rPr>
          <w:rFonts w:ascii="Times New Roman" w:hAnsi="Times New Roman" w:cs="Times New Roman"/>
        </w:rPr>
        <w:t xml:space="preserve"> emphasized that the mere proof by the utility that its measuring devices are accurate is no longer the sole determinant of whether there is a basis to a complaint of </w:t>
      </w:r>
      <w:r w:rsidR="00862B8E">
        <w:rPr>
          <w:rFonts w:ascii="Times New Roman" w:hAnsi="Times New Roman" w:cs="Times New Roman"/>
        </w:rPr>
        <w:t>overbilling</w:t>
      </w:r>
      <w:r w:rsidRPr="00DE30B2">
        <w:rPr>
          <w:rFonts w:ascii="Times New Roman" w:hAnsi="Times New Roman" w:cs="Times New Roman"/>
        </w:rPr>
        <w:t xml:space="preserve">.  </w:t>
      </w:r>
      <w:proofErr w:type="gramStart"/>
      <w:r w:rsidRPr="00DE30B2">
        <w:rPr>
          <w:rFonts w:ascii="Times New Roman" w:hAnsi="Times New Roman" w:cs="Times New Roman"/>
          <w:u w:val="single"/>
        </w:rPr>
        <w:t>Burleson v. Pa</w:t>
      </w:r>
      <w:r w:rsidR="00E4568C" w:rsidRPr="00DE30B2">
        <w:rPr>
          <w:rFonts w:ascii="Times New Roman" w:hAnsi="Times New Roman" w:cs="Times New Roman"/>
          <w:u w:val="single"/>
        </w:rPr>
        <w:t>.</w:t>
      </w:r>
      <w:r w:rsidRPr="00DE30B2">
        <w:rPr>
          <w:rFonts w:ascii="Times New Roman" w:hAnsi="Times New Roman" w:cs="Times New Roman"/>
          <w:u w:val="single"/>
        </w:rPr>
        <w:t xml:space="preserve"> Pub.</w:t>
      </w:r>
      <w:proofErr w:type="gramEnd"/>
      <w:r w:rsidRPr="00DE30B2">
        <w:rPr>
          <w:rFonts w:ascii="Times New Roman" w:hAnsi="Times New Roman" w:cs="Times New Roman"/>
          <w:u w:val="single"/>
        </w:rPr>
        <w:t xml:space="preserve"> </w:t>
      </w:r>
      <w:proofErr w:type="gramStart"/>
      <w:r w:rsidRPr="00DE30B2">
        <w:rPr>
          <w:rFonts w:ascii="Times New Roman" w:hAnsi="Times New Roman" w:cs="Times New Roman"/>
          <w:u w:val="single"/>
        </w:rPr>
        <w:t xml:space="preserve">Util. </w:t>
      </w:r>
      <w:proofErr w:type="spellStart"/>
      <w:r w:rsidRPr="00DE30B2">
        <w:rPr>
          <w:rFonts w:ascii="Times New Roman" w:hAnsi="Times New Roman" w:cs="Times New Roman"/>
          <w:u w:val="single"/>
        </w:rPr>
        <w:t>Comm’n</w:t>
      </w:r>
      <w:proofErr w:type="spellEnd"/>
      <w:r w:rsidRPr="00DE30B2">
        <w:rPr>
          <w:rFonts w:ascii="Times New Roman" w:hAnsi="Times New Roman" w:cs="Times New Roman"/>
        </w:rPr>
        <w:t>, 461 A.2d 1234 (Pa. 1983)</w:t>
      </w:r>
      <w:r w:rsidR="001103FE" w:rsidRPr="00DE30B2">
        <w:rPr>
          <w:rFonts w:ascii="Times New Roman" w:hAnsi="Times New Roman" w:cs="Times New Roman"/>
        </w:rPr>
        <w:t>.</w:t>
      </w:r>
      <w:proofErr w:type="gramEnd"/>
    </w:p>
    <w:p w:rsidR="00A827C9" w:rsidRPr="00DE30B2" w:rsidRDefault="00A827C9" w:rsidP="001103FE">
      <w:pPr>
        <w:spacing w:line="360" w:lineRule="auto"/>
        <w:ind w:firstLine="1440"/>
        <w:rPr>
          <w:rFonts w:ascii="Times New Roman" w:hAnsi="Times New Roman" w:cs="Times New Roman"/>
        </w:rPr>
      </w:pPr>
    </w:p>
    <w:p w:rsidR="00625FDA" w:rsidRPr="00DE30B2" w:rsidRDefault="00874968" w:rsidP="00625FDA">
      <w:pPr>
        <w:spacing w:line="360" w:lineRule="auto"/>
        <w:ind w:firstLine="1440"/>
        <w:rPr>
          <w:rFonts w:ascii="Times New Roman" w:hAnsi="Times New Roman" w:cs="Times New Roman"/>
        </w:rPr>
      </w:pPr>
      <w:r w:rsidRPr="00DE30B2">
        <w:rPr>
          <w:rFonts w:ascii="Times New Roman" w:hAnsi="Times New Roman" w:cs="Times New Roman"/>
        </w:rPr>
        <w:t>In this case, t</w:t>
      </w:r>
      <w:r w:rsidR="00C61050" w:rsidRPr="00DE30B2">
        <w:rPr>
          <w:rFonts w:ascii="Times New Roman" w:hAnsi="Times New Roman" w:cs="Times New Roman"/>
        </w:rPr>
        <w:t>he Complainant’s complaint</w:t>
      </w:r>
      <w:r w:rsidR="001103FE" w:rsidRPr="00DE30B2">
        <w:rPr>
          <w:rFonts w:ascii="Times New Roman" w:hAnsi="Times New Roman" w:cs="Times New Roman"/>
        </w:rPr>
        <w:t xml:space="preserve"> specif</w:t>
      </w:r>
      <w:r w:rsidR="004C1A82">
        <w:rPr>
          <w:rFonts w:ascii="Times New Roman" w:hAnsi="Times New Roman" w:cs="Times New Roman"/>
        </w:rPr>
        <w:t>ied the period from January 22, </w:t>
      </w:r>
      <w:r w:rsidR="00C61050" w:rsidRPr="00DE30B2">
        <w:rPr>
          <w:rFonts w:ascii="Times New Roman" w:hAnsi="Times New Roman" w:cs="Times New Roman"/>
        </w:rPr>
        <w:t xml:space="preserve">2013 to March 6, 2013 as the time when </w:t>
      </w:r>
      <w:r w:rsidR="00F6769C" w:rsidRPr="00DE30B2">
        <w:rPr>
          <w:rFonts w:ascii="Times New Roman" w:hAnsi="Times New Roman" w:cs="Times New Roman"/>
        </w:rPr>
        <w:t xml:space="preserve">the </w:t>
      </w:r>
      <w:r w:rsidR="001103FE" w:rsidRPr="00DE30B2">
        <w:rPr>
          <w:rFonts w:ascii="Times New Roman" w:hAnsi="Times New Roman" w:cs="Times New Roman"/>
        </w:rPr>
        <w:t xml:space="preserve">alleged </w:t>
      </w:r>
      <w:r w:rsidR="00C61050" w:rsidRPr="00DE30B2">
        <w:rPr>
          <w:rFonts w:ascii="Times New Roman" w:hAnsi="Times New Roman" w:cs="Times New Roman"/>
        </w:rPr>
        <w:t xml:space="preserve">overbilling </w:t>
      </w:r>
      <w:r w:rsidR="001103FE" w:rsidRPr="00DE30B2">
        <w:rPr>
          <w:rFonts w:ascii="Times New Roman" w:hAnsi="Times New Roman" w:cs="Times New Roman"/>
        </w:rPr>
        <w:t>occurred</w:t>
      </w:r>
      <w:r w:rsidR="00C61050" w:rsidRPr="00DE30B2">
        <w:rPr>
          <w:rFonts w:ascii="Times New Roman" w:hAnsi="Times New Roman" w:cs="Times New Roman"/>
        </w:rPr>
        <w:t>.</w:t>
      </w:r>
      <w:r w:rsidR="00E74E07" w:rsidRPr="00DE30B2">
        <w:rPr>
          <w:rFonts w:ascii="Times New Roman" w:hAnsi="Times New Roman" w:cs="Times New Roman"/>
        </w:rPr>
        <w:t xml:space="preserve">  </w:t>
      </w:r>
      <w:r w:rsidR="001103FE" w:rsidRPr="00DE30B2">
        <w:rPr>
          <w:rFonts w:ascii="Times New Roman" w:hAnsi="Times New Roman" w:cs="Times New Roman"/>
        </w:rPr>
        <w:t xml:space="preserve">The </w:t>
      </w:r>
      <w:r w:rsidR="00C61050" w:rsidRPr="00DE30B2">
        <w:rPr>
          <w:rFonts w:ascii="Times New Roman" w:hAnsi="Times New Roman" w:cs="Times New Roman"/>
        </w:rPr>
        <w:t xml:space="preserve">Complainant testified that his electricity </w:t>
      </w:r>
      <w:r w:rsidR="003F757F" w:rsidRPr="00DE30B2">
        <w:rPr>
          <w:rFonts w:ascii="Times New Roman" w:hAnsi="Times New Roman" w:cs="Times New Roman"/>
        </w:rPr>
        <w:t xml:space="preserve">usage </w:t>
      </w:r>
      <w:r w:rsidR="00C61050" w:rsidRPr="00DE30B2">
        <w:rPr>
          <w:rFonts w:ascii="Times New Roman" w:hAnsi="Times New Roman" w:cs="Times New Roman"/>
        </w:rPr>
        <w:t xml:space="preserve">at his prior address was never as </w:t>
      </w:r>
      <w:r w:rsidR="003F757F" w:rsidRPr="00DE30B2">
        <w:rPr>
          <w:rFonts w:ascii="Times New Roman" w:hAnsi="Times New Roman" w:cs="Times New Roman"/>
        </w:rPr>
        <w:t xml:space="preserve">high as </w:t>
      </w:r>
      <w:r w:rsidR="00C61050" w:rsidRPr="00DE30B2">
        <w:rPr>
          <w:rFonts w:ascii="Times New Roman" w:hAnsi="Times New Roman" w:cs="Times New Roman"/>
        </w:rPr>
        <w:t>it was for the period from January 22, 2013 to March 6, 2013 at his current address.  In addition, the Complainant asserted that he did not use certain appliances at his current address or used them infrequently</w:t>
      </w:r>
      <w:r w:rsidR="009D4B9A" w:rsidRPr="00DE30B2">
        <w:rPr>
          <w:rFonts w:ascii="Times New Roman" w:hAnsi="Times New Roman" w:cs="Times New Roman"/>
        </w:rPr>
        <w:t>,</w:t>
      </w:r>
      <w:r w:rsidR="000F3FED" w:rsidRPr="00DE30B2">
        <w:rPr>
          <w:rFonts w:ascii="Times New Roman" w:hAnsi="Times New Roman" w:cs="Times New Roman"/>
        </w:rPr>
        <w:t xml:space="preserve"> kept the temperature in the residence low</w:t>
      </w:r>
      <w:r w:rsidR="009D4B9A" w:rsidRPr="00DE30B2">
        <w:rPr>
          <w:rFonts w:ascii="Times New Roman" w:hAnsi="Times New Roman" w:cs="Times New Roman"/>
        </w:rPr>
        <w:t xml:space="preserve"> and did not use significant amounts of hot water</w:t>
      </w:r>
      <w:r w:rsidR="00C61050" w:rsidRPr="00DE30B2">
        <w:rPr>
          <w:rFonts w:ascii="Times New Roman" w:hAnsi="Times New Roman" w:cs="Times New Roman"/>
        </w:rPr>
        <w:t>.</w:t>
      </w:r>
      <w:r w:rsidR="00DB4C78" w:rsidRPr="00DE30B2">
        <w:rPr>
          <w:rFonts w:ascii="Times New Roman" w:hAnsi="Times New Roman" w:cs="Times New Roman"/>
        </w:rPr>
        <w:t xml:space="preserve"> </w:t>
      </w:r>
      <w:r w:rsidR="00C61050" w:rsidRPr="00DE30B2">
        <w:rPr>
          <w:rFonts w:ascii="Times New Roman" w:hAnsi="Times New Roman" w:cs="Times New Roman"/>
        </w:rPr>
        <w:t xml:space="preserve"> </w:t>
      </w:r>
      <w:r w:rsidR="00625FDA" w:rsidRPr="00DE30B2">
        <w:rPr>
          <w:rFonts w:ascii="Times New Roman" w:hAnsi="Times New Roman" w:cs="Times New Roman"/>
        </w:rPr>
        <w:t>I will address each of these contentions in order after providing some background information taken from the evidence presented by the Complainant and Respondent.</w:t>
      </w:r>
    </w:p>
    <w:p w:rsidR="00DB4C78" w:rsidRPr="00DE30B2" w:rsidRDefault="00DB4C78" w:rsidP="001103FE">
      <w:pPr>
        <w:spacing w:line="360" w:lineRule="auto"/>
        <w:ind w:firstLine="1440"/>
        <w:rPr>
          <w:rFonts w:ascii="Times New Roman" w:hAnsi="Times New Roman" w:cs="Times New Roman"/>
        </w:rPr>
      </w:pPr>
    </w:p>
    <w:p w:rsidR="00DB4C78" w:rsidRPr="00DE30B2" w:rsidRDefault="00DB4C78" w:rsidP="00DB4C78">
      <w:pPr>
        <w:spacing w:line="360" w:lineRule="auto"/>
        <w:ind w:firstLine="1440"/>
        <w:rPr>
          <w:rFonts w:ascii="Times New Roman" w:hAnsi="Times New Roman" w:cs="Times New Roman"/>
        </w:rPr>
      </w:pPr>
      <w:r w:rsidRPr="00DE30B2">
        <w:rPr>
          <w:rFonts w:ascii="Times New Roman" w:hAnsi="Times New Roman" w:cs="Times New Roman"/>
        </w:rPr>
        <w:t xml:space="preserve">This billing dispute involves the Complainant’s residence at </w:t>
      </w:r>
      <w:r w:rsidR="00C61050" w:rsidRPr="00DE30B2">
        <w:rPr>
          <w:rFonts w:ascii="Times New Roman" w:hAnsi="Times New Roman" w:cs="Times New Roman"/>
        </w:rPr>
        <w:t>2140 Sir Lancelot Drive, Apartment B4, Harrisburg</w:t>
      </w:r>
      <w:r w:rsidRPr="00DE30B2">
        <w:rPr>
          <w:rFonts w:ascii="Times New Roman" w:hAnsi="Times New Roman" w:cs="Times New Roman"/>
        </w:rPr>
        <w:t>.</w:t>
      </w:r>
      <w:r w:rsidR="00E74E07" w:rsidRPr="00DE30B2">
        <w:rPr>
          <w:rFonts w:ascii="Times New Roman" w:hAnsi="Times New Roman" w:cs="Times New Roman"/>
        </w:rPr>
        <w:t xml:space="preserve">  </w:t>
      </w:r>
      <w:proofErr w:type="gramStart"/>
      <w:r w:rsidR="00E74E07" w:rsidRPr="00DE30B2">
        <w:rPr>
          <w:rFonts w:ascii="Times New Roman" w:hAnsi="Times New Roman" w:cs="Times New Roman"/>
        </w:rPr>
        <w:t>N.T. 6.</w:t>
      </w:r>
      <w:proofErr w:type="gramEnd"/>
      <w:r w:rsidRPr="00DE30B2">
        <w:rPr>
          <w:rFonts w:ascii="Times New Roman" w:hAnsi="Times New Roman" w:cs="Times New Roman"/>
        </w:rPr>
        <w:t xml:space="preserve">  The Complainant testified that he </w:t>
      </w:r>
      <w:r w:rsidR="00BE1475" w:rsidRPr="00DE30B2">
        <w:rPr>
          <w:rFonts w:ascii="Times New Roman" w:hAnsi="Times New Roman" w:cs="Times New Roman"/>
        </w:rPr>
        <w:t>moved into this residence on January 22, 2013.</w:t>
      </w:r>
      <w:r w:rsidR="00DE6F15" w:rsidRPr="00DE30B2">
        <w:rPr>
          <w:rFonts w:ascii="Times New Roman" w:hAnsi="Times New Roman" w:cs="Times New Roman"/>
        </w:rPr>
        <w:t xml:space="preserve">  </w:t>
      </w:r>
      <w:proofErr w:type="gramStart"/>
      <w:r w:rsidR="00E74E07" w:rsidRPr="00DE30B2">
        <w:rPr>
          <w:rFonts w:ascii="Times New Roman" w:hAnsi="Times New Roman" w:cs="Times New Roman"/>
        </w:rPr>
        <w:t>N.T. 6.</w:t>
      </w:r>
      <w:proofErr w:type="gramEnd"/>
      <w:r w:rsidR="00495EB7" w:rsidRPr="00DE30B2">
        <w:rPr>
          <w:rFonts w:ascii="Times New Roman" w:hAnsi="Times New Roman" w:cs="Times New Roman"/>
        </w:rPr>
        <w:t xml:space="preserve">  </w:t>
      </w:r>
      <w:r w:rsidR="00F6769C" w:rsidRPr="00DE30B2">
        <w:rPr>
          <w:rFonts w:ascii="Times New Roman" w:hAnsi="Times New Roman" w:cs="Times New Roman"/>
        </w:rPr>
        <w:t xml:space="preserve">The Complainant’s first bill, for the </w:t>
      </w:r>
      <w:r w:rsidR="00C97CE6">
        <w:rPr>
          <w:rFonts w:ascii="Times New Roman" w:hAnsi="Times New Roman" w:cs="Times New Roman"/>
        </w:rPr>
        <w:t>period from January 22, </w:t>
      </w:r>
      <w:r w:rsidR="00F6769C" w:rsidRPr="00DE30B2">
        <w:rPr>
          <w:rFonts w:ascii="Times New Roman" w:hAnsi="Times New Roman" w:cs="Times New Roman"/>
        </w:rPr>
        <w:t xml:space="preserve">2013 to March 6, 2013 was $356.78 for 3144 </w:t>
      </w:r>
      <w:proofErr w:type="gramStart"/>
      <w:r w:rsidR="00F6769C" w:rsidRPr="00DE30B2">
        <w:rPr>
          <w:rFonts w:ascii="Times New Roman" w:hAnsi="Times New Roman" w:cs="Times New Roman"/>
        </w:rPr>
        <w:t>kwh</w:t>
      </w:r>
      <w:proofErr w:type="gramEnd"/>
      <w:r w:rsidR="00F6769C" w:rsidRPr="00DE30B2">
        <w:rPr>
          <w:rFonts w:ascii="Times New Roman" w:hAnsi="Times New Roman" w:cs="Times New Roman"/>
        </w:rPr>
        <w:t xml:space="preserve"> of electricity used.  PPL Ex. 1B.</w:t>
      </w:r>
    </w:p>
    <w:p w:rsidR="00DB4C78" w:rsidRPr="00DE30B2" w:rsidRDefault="00DB4C78" w:rsidP="00DB4C78">
      <w:pPr>
        <w:spacing w:line="360" w:lineRule="auto"/>
        <w:ind w:firstLine="1440"/>
        <w:rPr>
          <w:rFonts w:ascii="Times New Roman" w:hAnsi="Times New Roman" w:cs="Times New Roman"/>
        </w:rPr>
      </w:pPr>
    </w:p>
    <w:p w:rsidR="00DB4C78" w:rsidRPr="00DE30B2" w:rsidRDefault="00DB4C78" w:rsidP="001103FE">
      <w:pPr>
        <w:spacing w:line="360" w:lineRule="auto"/>
        <w:ind w:firstLine="1440"/>
        <w:rPr>
          <w:rFonts w:ascii="Times New Roman" w:hAnsi="Times New Roman" w:cs="Times New Roman"/>
        </w:rPr>
      </w:pPr>
      <w:r w:rsidRPr="00DE30B2">
        <w:rPr>
          <w:rFonts w:ascii="Times New Roman" w:hAnsi="Times New Roman" w:cs="Times New Roman"/>
        </w:rPr>
        <w:t xml:space="preserve">The Complainant </w:t>
      </w:r>
      <w:r w:rsidR="008604C3" w:rsidRPr="00DE30B2">
        <w:rPr>
          <w:rFonts w:ascii="Times New Roman" w:hAnsi="Times New Roman" w:cs="Times New Roman"/>
        </w:rPr>
        <w:t xml:space="preserve">stated </w:t>
      </w:r>
      <w:r w:rsidRPr="00DE30B2">
        <w:rPr>
          <w:rFonts w:ascii="Times New Roman" w:hAnsi="Times New Roman" w:cs="Times New Roman"/>
        </w:rPr>
        <w:t xml:space="preserve">that </w:t>
      </w:r>
      <w:r w:rsidR="008604C3" w:rsidRPr="00DE30B2">
        <w:rPr>
          <w:rFonts w:ascii="Times New Roman" w:hAnsi="Times New Roman" w:cs="Times New Roman"/>
        </w:rPr>
        <w:t>h</w:t>
      </w:r>
      <w:r w:rsidR="00BE1475" w:rsidRPr="00DE30B2">
        <w:rPr>
          <w:rFonts w:ascii="Times New Roman" w:hAnsi="Times New Roman" w:cs="Times New Roman"/>
        </w:rPr>
        <w:t xml:space="preserve">is </w:t>
      </w:r>
      <w:r w:rsidRPr="00DE30B2">
        <w:rPr>
          <w:rFonts w:ascii="Times New Roman" w:hAnsi="Times New Roman" w:cs="Times New Roman"/>
        </w:rPr>
        <w:t xml:space="preserve">residence was a </w:t>
      </w:r>
      <w:r w:rsidR="00BE1475" w:rsidRPr="00DE30B2">
        <w:rPr>
          <w:rFonts w:ascii="Times New Roman" w:hAnsi="Times New Roman" w:cs="Times New Roman"/>
        </w:rPr>
        <w:t xml:space="preserve">two </w:t>
      </w:r>
      <w:r w:rsidRPr="00DE30B2">
        <w:rPr>
          <w:rFonts w:ascii="Times New Roman" w:hAnsi="Times New Roman" w:cs="Times New Roman"/>
        </w:rPr>
        <w:t xml:space="preserve">bedroom </w:t>
      </w:r>
      <w:r w:rsidR="00BE1475" w:rsidRPr="00DE30B2">
        <w:rPr>
          <w:rFonts w:ascii="Times New Roman" w:hAnsi="Times New Roman" w:cs="Times New Roman"/>
        </w:rPr>
        <w:t>apartment</w:t>
      </w:r>
      <w:r w:rsidR="008604C3" w:rsidRPr="00DE30B2">
        <w:rPr>
          <w:rFonts w:ascii="Times New Roman" w:hAnsi="Times New Roman" w:cs="Times New Roman"/>
        </w:rPr>
        <w:t xml:space="preserve"> with a living room, </w:t>
      </w:r>
      <w:r w:rsidR="00BE1475" w:rsidRPr="00DE30B2">
        <w:rPr>
          <w:rFonts w:ascii="Times New Roman" w:hAnsi="Times New Roman" w:cs="Times New Roman"/>
        </w:rPr>
        <w:t>one and a half baths</w:t>
      </w:r>
      <w:r w:rsidR="00656738" w:rsidRPr="00DE30B2">
        <w:rPr>
          <w:rFonts w:ascii="Times New Roman" w:hAnsi="Times New Roman" w:cs="Times New Roman"/>
        </w:rPr>
        <w:t xml:space="preserve">, </w:t>
      </w:r>
      <w:proofErr w:type="gramStart"/>
      <w:r w:rsidR="008604C3" w:rsidRPr="00DE30B2">
        <w:rPr>
          <w:rFonts w:ascii="Times New Roman" w:hAnsi="Times New Roman" w:cs="Times New Roman"/>
        </w:rPr>
        <w:t>kitchen</w:t>
      </w:r>
      <w:proofErr w:type="gramEnd"/>
      <w:r w:rsidR="00656738" w:rsidRPr="00DE30B2">
        <w:rPr>
          <w:rFonts w:ascii="Times New Roman" w:hAnsi="Times New Roman" w:cs="Times New Roman"/>
        </w:rPr>
        <w:t xml:space="preserve"> and storage room</w:t>
      </w:r>
      <w:r w:rsidR="008604C3" w:rsidRPr="00DE30B2">
        <w:rPr>
          <w:rFonts w:ascii="Times New Roman" w:hAnsi="Times New Roman" w:cs="Times New Roman"/>
        </w:rPr>
        <w:t>.</w:t>
      </w:r>
      <w:r w:rsidR="00495EB7" w:rsidRPr="00DE30B2">
        <w:rPr>
          <w:rFonts w:ascii="Times New Roman" w:hAnsi="Times New Roman" w:cs="Times New Roman"/>
        </w:rPr>
        <w:t xml:space="preserve">  N.T. </w:t>
      </w:r>
      <w:r w:rsidR="00E74E07" w:rsidRPr="00DE30B2">
        <w:rPr>
          <w:rFonts w:ascii="Times New Roman" w:hAnsi="Times New Roman" w:cs="Times New Roman"/>
        </w:rPr>
        <w:t>6-</w:t>
      </w:r>
      <w:r w:rsidR="00495EB7" w:rsidRPr="00DE30B2">
        <w:rPr>
          <w:rFonts w:ascii="Times New Roman" w:hAnsi="Times New Roman" w:cs="Times New Roman"/>
        </w:rPr>
        <w:t>7.</w:t>
      </w:r>
      <w:r w:rsidR="008604C3" w:rsidRPr="00DE30B2">
        <w:rPr>
          <w:rFonts w:ascii="Times New Roman" w:hAnsi="Times New Roman" w:cs="Times New Roman"/>
        </w:rPr>
        <w:t xml:space="preserve">  While the Complainant did not know the size of the </w:t>
      </w:r>
      <w:r w:rsidR="00874968" w:rsidRPr="00DE30B2">
        <w:rPr>
          <w:rFonts w:ascii="Times New Roman" w:hAnsi="Times New Roman" w:cs="Times New Roman"/>
        </w:rPr>
        <w:t>residence</w:t>
      </w:r>
      <w:r w:rsidR="008604C3" w:rsidRPr="00DE30B2">
        <w:rPr>
          <w:rFonts w:ascii="Times New Roman" w:hAnsi="Times New Roman" w:cs="Times New Roman"/>
        </w:rPr>
        <w:t xml:space="preserve">, the Respondent provided </w:t>
      </w:r>
      <w:r w:rsidR="00833749" w:rsidRPr="00DE30B2">
        <w:rPr>
          <w:rFonts w:ascii="Times New Roman" w:hAnsi="Times New Roman" w:cs="Times New Roman"/>
        </w:rPr>
        <w:t xml:space="preserve">testimony and </w:t>
      </w:r>
      <w:r w:rsidR="008604C3" w:rsidRPr="00DE30B2">
        <w:rPr>
          <w:rFonts w:ascii="Times New Roman" w:hAnsi="Times New Roman" w:cs="Times New Roman"/>
        </w:rPr>
        <w:t xml:space="preserve">an exhibit that indicated that the </w:t>
      </w:r>
      <w:r w:rsidR="00874968" w:rsidRPr="00DE30B2">
        <w:rPr>
          <w:rFonts w:ascii="Times New Roman" w:hAnsi="Times New Roman" w:cs="Times New Roman"/>
        </w:rPr>
        <w:t>residence</w:t>
      </w:r>
      <w:r w:rsidR="008604C3" w:rsidRPr="00DE30B2">
        <w:rPr>
          <w:rFonts w:ascii="Times New Roman" w:hAnsi="Times New Roman" w:cs="Times New Roman"/>
        </w:rPr>
        <w:t xml:space="preserve"> had </w:t>
      </w:r>
      <w:r w:rsidRPr="00DE30B2">
        <w:rPr>
          <w:rFonts w:ascii="Times New Roman" w:hAnsi="Times New Roman" w:cs="Times New Roman"/>
        </w:rPr>
        <w:t xml:space="preserve">approximately </w:t>
      </w:r>
      <w:r w:rsidR="00833749" w:rsidRPr="00DE30B2">
        <w:rPr>
          <w:rFonts w:ascii="Times New Roman" w:hAnsi="Times New Roman" w:cs="Times New Roman"/>
        </w:rPr>
        <w:t>950</w:t>
      </w:r>
      <w:r w:rsidRPr="00DE30B2">
        <w:rPr>
          <w:rFonts w:ascii="Times New Roman" w:hAnsi="Times New Roman" w:cs="Times New Roman"/>
        </w:rPr>
        <w:t xml:space="preserve"> square feet of floor space.  </w:t>
      </w:r>
      <w:r w:rsidR="00840F7F" w:rsidRPr="00DE30B2">
        <w:rPr>
          <w:rFonts w:ascii="Times New Roman" w:hAnsi="Times New Roman" w:cs="Times New Roman"/>
        </w:rPr>
        <w:t xml:space="preserve">N.T. 26-27, </w:t>
      </w:r>
      <w:r w:rsidR="00833749" w:rsidRPr="00DE30B2">
        <w:rPr>
          <w:rFonts w:ascii="Times New Roman" w:hAnsi="Times New Roman" w:cs="Times New Roman"/>
        </w:rPr>
        <w:t>PPL Ex.4</w:t>
      </w:r>
      <w:r w:rsidR="008604C3" w:rsidRPr="00DE30B2">
        <w:rPr>
          <w:rFonts w:ascii="Times New Roman" w:hAnsi="Times New Roman" w:cs="Times New Roman"/>
        </w:rPr>
        <w:t>.</w:t>
      </w:r>
    </w:p>
    <w:p w:rsidR="008604C3" w:rsidRPr="00DE30B2" w:rsidRDefault="008604C3" w:rsidP="001103FE">
      <w:pPr>
        <w:spacing w:line="360" w:lineRule="auto"/>
        <w:ind w:firstLine="1440"/>
        <w:rPr>
          <w:rFonts w:ascii="Times New Roman" w:hAnsi="Times New Roman" w:cs="Times New Roman"/>
        </w:rPr>
      </w:pPr>
    </w:p>
    <w:p w:rsidR="00AE58AC" w:rsidRPr="00DE30B2" w:rsidRDefault="00E76FFF" w:rsidP="008604C3">
      <w:pPr>
        <w:spacing w:line="360" w:lineRule="auto"/>
        <w:ind w:firstLine="1440"/>
        <w:rPr>
          <w:rFonts w:ascii="Times New Roman" w:hAnsi="Times New Roman" w:cs="Times New Roman"/>
        </w:rPr>
      </w:pPr>
      <w:r w:rsidRPr="00DE30B2">
        <w:rPr>
          <w:rFonts w:ascii="Times New Roman" w:hAnsi="Times New Roman" w:cs="Times New Roman"/>
        </w:rPr>
        <w:t>The Complainant testified that t</w:t>
      </w:r>
      <w:r w:rsidR="008604C3" w:rsidRPr="00DE30B2">
        <w:rPr>
          <w:rFonts w:ascii="Times New Roman" w:hAnsi="Times New Roman" w:cs="Times New Roman"/>
        </w:rPr>
        <w:t xml:space="preserve">he residence has a refrigerator, microwave, </w:t>
      </w:r>
      <w:proofErr w:type="gramStart"/>
      <w:r w:rsidR="008604C3" w:rsidRPr="00DE30B2">
        <w:rPr>
          <w:rFonts w:ascii="Times New Roman" w:hAnsi="Times New Roman" w:cs="Times New Roman"/>
        </w:rPr>
        <w:t>washer</w:t>
      </w:r>
      <w:proofErr w:type="gramEnd"/>
      <w:r w:rsidR="008604C3" w:rsidRPr="00DE30B2">
        <w:rPr>
          <w:rFonts w:ascii="Times New Roman" w:hAnsi="Times New Roman" w:cs="Times New Roman"/>
        </w:rPr>
        <w:t>, dryer, stove</w:t>
      </w:r>
      <w:r w:rsidR="00833749" w:rsidRPr="00DE30B2">
        <w:rPr>
          <w:rFonts w:ascii="Times New Roman" w:hAnsi="Times New Roman" w:cs="Times New Roman"/>
        </w:rPr>
        <w:t>, dishwasher, hot water heater,</w:t>
      </w:r>
      <w:r w:rsidR="008604C3" w:rsidRPr="00DE30B2">
        <w:rPr>
          <w:rFonts w:ascii="Times New Roman" w:hAnsi="Times New Roman" w:cs="Times New Roman"/>
        </w:rPr>
        <w:t xml:space="preserve"> television</w:t>
      </w:r>
      <w:r w:rsidR="00833749" w:rsidRPr="00DE30B2">
        <w:rPr>
          <w:rFonts w:ascii="Times New Roman" w:hAnsi="Times New Roman" w:cs="Times New Roman"/>
        </w:rPr>
        <w:t>, computer</w:t>
      </w:r>
      <w:r w:rsidR="00656738" w:rsidRPr="00DE30B2">
        <w:rPr>
          <w:rFonts w:ascii="Times New Roman" w:hAnsi="Times New Roman" w:cs="Times New Roman"/>
        </w:rPr>
        <w:t xml:space="preserve">, </w:t>
      </w:r>
      <w:r w:rsidR="00833749" w:rsidRPr="00DE30B2">
        <w:rPr>
          <w:rFonts w:ascii="Times New Roman" w:hAnsi="Times New Roman" w:cs="Times New Roman"/>
        </w:rPr>
        <w:t>electric furnace</w:t>
      </w:r>
      <w:r w:rsidR="00656738" w:rsidRPr="00DE30B2">
        <w:rPr>
          <w:rFonts w:ascii="Times New Roman" w:hAnsi="Times New Roman" w:cs="Times New Roman"/>
        </w:rPr>
        <w:t xml:space="preserve"> and air conditioner</w:t>
      </w:r>
      <w:r w:rsidR="008604C3" w:rsidRPr="00DE30B2">
        <w:rPr>
          <w:rFonts w:ascii="Times New Roman" w:hAnsi="Times New Roman" w:cs="Times New Roman"/>
        </w:rPr>
        <w:t xml:space="preserve">.  N.T. </w:t>
      </w:r>
      <w:r w:rsidR="00656738" w:rsidRPr="00DE30B2">
        <w:rPr>
          <w:rFonts w:ascii="Times New Roman" w:hAnsi="Times New Roman" w:cs="Times New Roman"/>
        </w:rPr>
        <w:t>7-8, 11-12</w:t>
      </w:r>
      <w:r w:rsidR="00495EB7" w:rsidRPr="00DE30B2">
        <w:rPr>
          <w:rFonts w:ascii="Times New Roman" w:hAnsi="Times New Roman" w:cs="Times New Roman"/>
        </w:rPr>
        <w:t>.</w:t>
      </w:r>
      <w:r w:rsidR="008604C3" w:rsidRPr="00DE30B2">
        <w:rPr>
          <w:rFonts w:ascii="Times New Roman" w:hAnsi="Times New Roman" w:cs="Times New Roman"/>
        </w:rPr>
        <w:t xml:space="preserve">  </w:t>
      </w:r>
      <w:r w:rsidR="00833749" w:rsidRPr="00DE30B2">
        <w:rPr>
          <w:rFonts w:ascii="Times New Roman" w:hAnsi="Times New Roman" w:cs="Times New Roman"/>
        </w:rPr>
        <w:t>T</w:t>
      </w:r>
      <w:r w:rsidR="00DE6F15" w:rsidRPr="00DE30B2">
        <w:rPr>
          <w:rFonts w:ascii="Times New Roman" w:hAnsi="Times New Roman" w:cs="Times New Roman"/>
        </w:rPr>
        <w:t xml:space="preserve">he Respondent provided </w:t>
      </w:r>
      <w:r w:rsidR="00833749" w:rsidRPr="00DE30B2">
        <w:rPr>
          <w:rFonts w:ascii="Times New Roman" w:hAnsi="Times New Roman" w:cs="Times New Roman"/>
        </w:rPr>
        <w:t>an</w:t>
      </w:r>
      <w:r w:rsidR="00DE6F15" w:rsidRPr="00DE30B2">
        <w:rPr>
          <w:rFonts w:ascii="Times New Roman" w:hAnsi="Times New Roman" w:cs="Times New Roman"/>
        </w:rPr>
        <w:t xml:space="preserve"> exhibit</w:t>
      </w:r>
      <w:r w:rsidR="00833749" w:rsidRPr="00DE30B2">
        <w:rPr>
          <w:rFonts w:ascii="Times New Roman" w:hAnsi="Times New Roman" w:cs="Times New Roman"/>
        </w:rPr>
        <w:t xml:space="preserve"> that was the cost estimate </w:t>
      </w:r>
      <w:r w:rsidR="00833749" w:rsidRPr="00DE30B2">
        <w:rPr>
          <w:rFonts w:ascii="Times New Roman" w:hAnsi="Times New Roman" w:cs="Times New Roman"/>
        </w:rPr>
        <w:lastRenderedPageBreak/>
        <w:t xml:space="preserve">form from the April 1, 2013 </w:t>
      </w:r>
      <w:r w:rsidR="00AE58AC" w:rsidRPr="00DE30B2">
        <w:rPr>
          <w:rFonts w:ascii="Times New Roman" w:hAnsi="Times New Roman" w:cs="Times New Roman"/>
        </w:rPr>
        <w:t xml:space="preserve">high bill investigation </w:t>
      </w:r>
      <w:r w:rsidR="00833749" w:rsidRPr="00DE30B2">
        <w:rPr>
          <w:rFonts w:ascii="Times New Roman" w:hAnsi="Times New Roman" w:cs="Times New Roman"/>
        </w:rPr>
        <w:t>its employee performed at the Complainant’s residence</w:t>
      </w:r>
      <w:r w:rsidR="00B54E23" w:rsidRPr="00DE30B2">
        <w:rPr>
          <w:rFonts w:ascii="Times New Roman" w:hAnsi="Times New Roman" w:cs="Times New Roman"/>
        </w:rPr>
        <w:t>,</w:t>
      </w:r>
      <w:r w:rsidR="00833749" w:rsidRPr="00DE30B2">
        <w:rPr>
          <w:rFonts w:ascii="Times New Roman" w:hAnsi="Times New Roman" w:cs="Times New Roman"/>
        </w:rPr>
        <w:t xml:space="preserve"> listing all these appliances as present </w:t>
      </w:r>
      <w:r w:rsidR="00AE58AC" w:rsidRPr="00DE30B2">
        <w:rPr>
          <w:rFonts w:ascii="Times New Roman" w:hAnsi="Times New Roman" w:cs="Times New Roman"/>
        </w:rPr>
        <w:t>in the residence.</w:t>
      </w:r>
      <w:r w:rsidR="00833749" w:rsidRPr="00DE30B2">
        <w:rPr>
          <w:rFonts w:ascii="Times New Roman" w:hAnsi="Times New Roman" w:cs="Times New Roman"/>
        </w:rPr>
        <w:t xml:space="preserve">  PPL Ex. 4.</w:t>
      </w:r>
    </w:p>
    <w:p w:rsidR="00E76FFF" w:rsidRPr="00DE30B2" w:rsidRDefault="00E76FFF" w:rsidP="008604C3">
      <w:pPr>
        <w:spacing w:line="360" w:lineRule="auto"/>
        <w:ind w:firstLine="1440"/>
        <w:rPr>
          <w:rFonts w:ascii="Times New Roman" w:hAnsi="Times New Roman" w:cs="Times New Roman"/>
        </w:rPr>
      </w:pPr>
    </w:p>
    <w:p w:rsidR="00E76FFF" w:rsidRPr="00DE30B2" w:rsidRDefault="00E76FFF" w:rsidP="008604C3">
      <w:pPr>
        <w:spacing w:line="360" w:lineRule="auto"/>
        <w:ind w:firstLine="1440"/>
        <w:rPr>
          <w:rFonts w:ascii="Times New Roman" w:hAnsi="Times New Roman" w:cs="Times New Roman"/>
        </w:rPr>
      </w:pPr>
      <w:r w:rsidRPr="00DE30B2">
        <w:rPr>
          <w:rFonts w:ascii="Times New Roman" w:hAnsi="Times New Roman" w:cs="Times New Roman"/>
        </w:rPr>
        <w:t>The Complainant stated that he lived at the residence with his wife and parents.</w:t>
      </w:r>
      <w:r w:rsidR="00656738" w:rsidRPr="00DE30B2">
        <w:rPr>
          <w:rFonts w:ascii="Times New Roman" w:hAnsi="Times New Roman" w:cs="Times New Roman"/>
        </w:rPr>
        <w:t xml:space="preserve">  N.T. 16-17.</w:t>
      </w:r>
      <w:r w:rsidRPr="00DE30B2">
        <w:rPr>
          <w:rFonts w:ascii="Times New Roman" w:hAnsi="Times New Roman" w:cs="Times New Roman"/>
        </w:rPr>
        <w:t xml:space="preserve">  He indicated that his parents were not </w:t>
      </w:r>
      <w:r w:rsidR="00840F7F" w:rsidRPr="00DE30B2">
        <w:rPr>
          <w:rFonts w:ascii="Times New Roman" w:hAnsi="Times New Roman" w:cs="Times New Roman"/>
        </w:rPr>
        <w:t xml:space="preserve">living </w:t>
      </w:r>
      <w:r w:rsidRPr="00DE30B2">
        <w:rPr>
          <w:rFonts w:ascii="Times New Roman" w:hAnsi="Times New Roman" w:cs="Times New Roman"/>
        </w:rPr>
        <w:t>at the residence for the period from March</w:t>
      </w:r>
      <w:r w:rsidR="00AD5995">
        <w:rPr>
          <w:rFonts w:ascii="Times New Roman" w:hAnsi="Times New Roman" w:cs="Times New Roman"/>
        </w:rPr>
        <w:t>,</w:t>
      </w:r>
      <w:r w:rsidRPr="00DE30B2">
        <w:rPr>
          <w:rFonts w:ascii="Times New Roman" w:hAnsi="Times New Roman" w:cs="Times New Roman"/>
        </w:rPr>
        <w:t xml:space="preserve"> 2013 to May</w:t>
      </w:r>
      <w:r w:rsidR="00AD5995">
        <w:rPr>
          <w:rFonts w:ascii="Times New Roman" w:hAnsi="Times New Roman" w:cs="Times New Roman"/>
        </w:rPr>
        <w:t>,</w:t>
      </w:r>
      <w:r w:rsidRPr="00DE30B2">
        <w:rPr>
          <w:rFonts w:ascii="Times New Roman" w:hAnsi="Times New Roman" w:cs="Times New Roman"/>
        </w:rPr>
        <w:t xml:space="preserve"> 2013.</w:t>
      </w:r>
      <w:r w:rsidR="00656738" w:rsidRPr="00DE30B2">
        <w:rPr>
          <w:rFonts w:ascii="Times New Roman" w:hAnsi="Times New Roman" w:cs="Times New Roman"/>
        </w:rPr>
        <w:t xml:space="preserve">  N.T. 16-17.</w:t>
      </w:r>
    </w:p>
    <w:p w:rsidR="00E76FFF" w:rsidRPr="00DE30B2" w:rsidRDefault="00E76FFF" w:rsidP="00102C58">
      <w:pPr>
        <w:spacing w:line="360" w:lineRule="auto"/>
        <w:ind w:firstLine="1440"/>
        <w:rPr>
          <w:rFonts w:ascii="Times New Roman" w:hAnsi="Times New Roman" w:cs="Times New Roman"/>
        </w:rPr>
      </w:pPr>
    </w:p>
    <w:p w:rsidR="003D6758" w:rsidRPr="00DE30B2" w:rsidRDefault="00735191" w:rsidP="00102C58">
      <w:pPr>
        <w:spacing w:line="360" w:lineRule="auto"/>
        <w:ind w:firstLine="1440"/>
        <w:rPr>
          <w:rFonts w:ascii="Times New Roman" w:hAnsi="Times New Roman" w:cs="Times New Roman"/>
        </w:rPr>
      </w:pPr>
      <w:r w:rsidRPr="00DE30B2">
        <w:rPr>
          <w:rFonts w:ascii="Times New Roman" w:hAnsi="Times New Roman" w:cs="Times New Roman"/>
        </w:rPr>
        <w:t>The Respondent provided an exhibit indicating that its employee</w:t>
      </w:r>
      <w:r w:rsidR="003D6758" w:rsidRPr="00DE30B2">
        <w:rPr>
          <w:rFonts w:ascii="Times New Roman" w:hAnsi="Times New Roman" w:cs="Times New Roman"/>
        </w:rPr>
        <w:t>s</w:t>
      </w:r>
      <w:r w:rsidRPr="00DE30B2">
        <w:rPr>
          <w:rFonts w:ascii="Times New Roman" w:hAnsi="Times New Roman" w:cs="Times New Roman"/>
        </w:rPr>
        <w:t xml:space="preserve"> conducted a</w:t>
      </w:r>
      <w:r w:rsidR="003D6758" w:rsidRPr="00DE30B2">
        <w:rPr>
          <w:rFonts w:ascii="Times New Roman" w:hAnsi="Times New Roman" w:cs="Times New Roman"/>
        </w:rPr>
        <w:t xml:space="preserve"> high bill </w:t>
      </w:r>
      <w:r w:rsidRPr="00DE30B2">
        <w:rPr>
          <w:rFonts w:ascii="Times New Roman" w:hAnsi="Times New Roman" w:cs="Times New Roman"/>
        </w:rPr>
        <w:t xml:space="preserve">investigation </w:t>
      </w:r>
      <w:r w:rsidR="003D6758" w:rsidRPr="00DE30B2">
        <w:rPr>
          <w:rFonts w:ascii="Times New Roman" w:hAnsi="Times New Roman" w:cs="Times New Roman"/>
        </w:rPr>
        <w:t xml:space="preserve">at the Complainant’s residence </w:t>
      </w:r>
      <w:r w:rsidRPr="00DE30B2">
        <w:rPr>
          <w:rFonts w:ascii="Times New Roman" w:hAnsi="Times New Roman" w:cs="Times New Roman"/>
        </w:rPr>
        <w:t xml:space="preserve">on </w:t>
      </w:r>
      <w:r w:rsidR="00E76FFF" w:rsidRPr="00DE30B2">
        <w:rPr>
          <w:rFonts w:ascii="Times New Roman" w:hAnsi="Times New Roman" w:cs="Times New Roman"/>
        </w:rPr>
        <w:t>April 1, 2013</w:t>
      </w:r>
      <w:r w:rsidRPr="00DE30B2">
        <w:rPr>
          <w:rFonts w:ascii="Times New Roman" w:hAnsi="Times New Roman" w:cs="Times New Roman"/>
        </w:rPr>
        <w:t>.</w:t>
      </w:r>
      <w:r w:rsidR="00056562" w:rsidRPr="00DE30B2">
        <w:rPr>
          <w:rFonts w:ascii="Times New Roman" w:hAnsi="Times New Roman" w:cs="Times New Roman"/>
        </w:rPr>
        <w:t xml:space="preserve">  </w:t>
      </w:r>
      <w:r w:rsidR="003D6758" w:rsidRPr="00DE30B2">
        <w:rPr>
          <w:rFonts w:ascii="Times New Roman" w:hAnsi="Times New Roman" w:cs="Times New Roman"/>
        </w:rPr>
        <w:t xml:space="preserve">N.T. 25-26, </w:t>
      </w:r>
      <w:r w:rsidR="00056562" w:rsidRPr="00DE30B2">
        <w:rPr>
          <w:rFonts w:ascii="Times New Roman" w:hAnsi="Times New Roman" w:cs="Times New Roman"/>
        </w:rPr>
        <w:t>P</w:t>
      </w:r>
      <w:r w:rsidR="00E76FFF" w:rsidRPr="00DE30B2">
        <w:rPr>
          <w:rFonts w:ascii="Times New Roman" w:hAnsi="Times New Roman" w:cs="Times New Roman"/>
        </w:rPr>
        <w:t>PL Ex. 4.</w:t>
      </w:r>
      <w:r w:rsidR="003D6758" w:rsidRPr="00DE30B2">
        <w:rPr>
          <w:rFonts w:ascii="Times New Roman" w:hAnsi="Times New Roman" w:cs="Times New Roman"/>
        </w:rPr>
        <w:t xml:space="preserve">  The Respondent’s employees spent approximately an hour and a half at the Complainant’s residence conducting the high bill investigation.  </w:t>
      </w:r>
      <w:proofErr w:type="gramStart"/>
      <w:r w:rsidR="003D6758" w:rsidRPr="00DE30B2">
        <w:rPr>
          <w:rFonts w:ascii="Times New Roman" w:hAnsi="Times New Roman" w:cs="Times New Roman"/>
        </w:rPr>
        <w:t>N.T. 26.</w:t>
      </w:r>
      <w:proofErr w:type="gramEnd"/>
      <w:r w:rsidR="003D6758" w:rsidRPr="00DE30B2">
        <w:rPr>
          <w:rFonts w:ascii="Times New Roman" w:hAnsi="Times New Roman" w:cs="Times New Roman"/>
        </w:rPr>
        <w:t xml:space="preserve">  As part of the high bill investigation, one of the Respondent’s employees tested the Complainant’s meter for accuracy.  </w:t>
      </w:r>
      <w:proofErr w:type="gramStart"/>
      <w:r w:rsidR="003D6758" w:rsidRPr="00DE30B2">
        <w:rPr>
          <w:rFonts w:ascii="Times New Roman" w:hAnsi="Times New Roman" w:cs="Times New Roman"/>
        </w:rPr>
        <w:t>N.T. 26.</w:t>
      </w:r>
      <w:proofErr w:type="gramEnd"/>
      <w:r w:rsidR="003D6758" w:rsidRPr="00DE30B2">
        <w:rPr>
          <w:rFonts w:ascii="Times New Roman" w:hAnsi="Times New Roman" w:cs="Times New Roman"/>
        </w:rPr>
        <w:t xml:space="preserve"> </w:t>
      </w:r>
      <w:r w:rsidRPr="00DE30B2">
        <w:rPr>
          <w:rFonts w:ascii="Times New Roman" w:hAnsi="Times New Roman" w:cs="Times New Roman"/>
        </w:rPr>
        <w:t xml:space="preserve"> </w:t>
      </w:r>
      <w:r w:rsidR="003D6758" w:rsidRPr="00DE30B2">
        <w:rPr>
          <w:rFonts w:ascii="Times New Roman" w:hAnsi="Times New Roman" w:cs="Times New Roman"/>
        </w:rPr>
        <w:t>T</w:t>
      </w:r>
      <w:r w:rsidR="00E76FFF" w:rsidRPr="00DE30B2">
        <w:rPr>
          <w:rFonts w:ascii="Times New Roman" w:hAnsi="Times New Roman" w:cs="Times New Roman"/>
        </w:rPr>
        <w:t>h</w:t>
      </w:r>
      <w:r w:rsidR="00B54E23" w:rsidRPr="00DE30B2">
        <w:rPr>
          <w:rFonts w:ascii="Times New Roman" w:hAnsi="Times New Roman" w:cs="Times New Roman"/>
        </w:rPr>
        <w:t>is</w:t>
      </w:r>
      <w:r w:rsidR="00E76FFF" w:rsidRPr="00DE30B2">
        <w:rPr>
          <w:rFonts w:ascii="Times New Roman" w:hAnsi="Times New Roman" w:cs="Times New Roman"/>
        </w:rPr>
        <w:t xml:space="preserve"> test indicated that the meter was </w:t>
      </w:r>
      <w:r w:rsidR="003D6758" w:rsidRPr="00DE30B2">
        <w:rPr>
          <w:rFonts w:ascii="Times New Roman" w:hAnsi="Times New Roman" w:cs="Times New Roman"/>
        </w:rPr>
        <w:t xml:space="preserve">an average of </w:t>
      </w:r>
      <w:r w:rsidR="00E76FFF" w:rsidRPr="00DE30B2">
        <w:rPr>
          <w:rFonts w:ascii="Times New Roman" w:hAnsi="Times New Roman" w:cs="Times New Roman"/>
        </w:rPr>
        <w:t>99.98% accurate.</w:t>
      </w:r>
      <w:r w:rsidR="003F757F" w:rsidRPr="00DE30B2">
        <w:rPr>
          <w:rFonts w:ascii="Times New Roman" w:hAnsi="Times New Roman" w:cs="Times New Roman"/>
        </w:rPr>
        <w:t xml:space="preserve">  </w:t>
      </w:r>
      <w:r w:rsidR="003D6758" w:rsidRPr="00DE30B2">
        <w:rPr>
          <w:rFonts w:ascii="Times New Roman" w:hAnsi="Times New Roman" w:cs="Times New Roman"/>
        </w:rPr>
        <w:t xml:space="preserve">N.T. 26, </w:t>
      </w:r>
      <w:r w:rsidR="00496755">
        <w:rPr>
          <w:rFonts w:ascii="Times New Roman" w:hAnsi="Times New Roman" w:cs="Times New Roman"/>
        </w:rPr>
        <w:t>PPL Ex. 4.</w:t>
      </w:r>
    </w:p>
    <w:p w:rsidR="003D6758" w:rsidRPr="00DE30B2" w:rsidRDefault="003D6758" w:rsidP="00102C58">
      <w:pPr>
        <w:spacing w:line="360" w:lineRule="auto"/>
        <w:ind w:firstLine="1440"/>
        <w:rPr>
          <w:rFonts w:ascii="Times New Roman" w:hAnsi="Times New Roman" w:cs="Times New Roman"/>
        </w:rPr>
      </w:pPr>
    </w:p>
    <w:p w:rsidR="00402EF3" w:rsidRPr="00DE30B2" w:rsidRDefault="003D6758" w:rsidP="00102C58">
      <w:pPr>
        <w:spacing w:line="360" w:lineRule="auto"/>
        <w:ind w:firstLine="1440"/>
        <w:rPr>
          <w:rFonts w:ascii="Times New Roman" w:hAnsi="Times New Roman" w:cs="Times New Roman"/>
        </w:rPr>
      </w:pPr>
      <w:r w:rsidRPr="00DE30B2">
        <w:rPr>
          <w:rFonts w:ascii="Times New Roman" w:hAnsi="Times New Roman" w:cs="Times New Roman"/>
        </w:rPr>
        <w:t xml:space="preserve">As part of the high bill investigation, the </w:t>
      </w:r>
      <w:r w:rsidR="00840F7F" w:rsidRPr="00DE30B2">
        <w:rPr>
          <w:rFonts w:ascii="Times New Roman" w:hAnsi="Times New Roman" w:cs="Times New Roman"/>
        </w:rPr>
        <w:t xml:space="preserve">Respondent’s </w:t>
      </w:r>
      <w:r w:rsidR="00524E3D" w:rsidRPr="00DE30B2">
        <w:rPr>
          <w:rFonts w:ascii="Times New Roman" w:hAnsi="Times New Roman" w:cs="Times New Roman"/>
        </w:rPr>
        <w:t>employees estimated the Complainant’s electric usage potential.  In order to estimate the Complainant’s usage potential, the employees determined that the six rooms of the Complainant’s residence totale</w:t>
      </w:r>
      <w:r w:rsidR="00A42C65">
        <w:rPr>
          <w:rFonts w:ascii="Times New Roman" w:hAnsi="Times New Roman" w:cs="Times New Roman"/>
        </w:rPr>
        <w:t>d approximately 950 square feet</w:t>
      </w:r>
      <w:r w:rsidR="00524E3D" w:rsidRPr="00DE30B2">
        <w:rPr>
          <w:rFonts w:ascii="Times New Roman" w:hAnsi="Times New Roman" w:cs="Times New Roman"/>
        </w:rPr>
        <w:t xml:space="preserve">.  N.T. 26-27, PPL Ex. 4.  Based on this estimate, the employees estimated the potential amount of electricity that could be used by the lighting and heating present in the Complainant’s residence.  N.T. 26-28, PPL Ex. 4.  In addition, the Respondent’s employees estimated the potential amount of electricity that could be used </w:t>
      </w:r>
      <w:r w:rsidR="00402EF3" w:rsidRPr="00DE30B2">
        <w:rPr>
          <w:rFonts w:ascii="Times New Roman" w:hAnsi="Times New Roman" w:cs="Times New Roman"/>
        </w:rPr>
        <w:t>by the appliance</w:t>
      </w:r>
      <w:r w:rsidR="00862B8E">
        <w:rPr>
          <w:rFonts w:ascii="Times New Roman" w:hAnsi="Times New Roman" w:cs="Times New Roman"/>
        </w:rPr>
        <w:t>s</w:t>
      </w:r>
      <w:r w:rsidR="00402EF3" w:rsidRPr="00DE30B2">
        <w:rPr>
          <w:rFonts w:ascii="Times New Roman" w:hAnsi="Times New Roman" w:cs="Times New Roman"/>
        </w:rPr>
        <w:t xml:space="preserve"> in the Complainant’s residence.  N.T. 28-29.</w:t>
      </w:r>
    </w:p>
    <w:p w:rsidR="00402EF3" w:rsidRPr="00DE30B2" w:rsidRDefault="00402EF3" w:rsidP="00102C58">
      <w:pPr>
        <w:spacing w:line="360" w:lineRule="auto"/>
        <w:ind w:firstLine="1440"/>
        <w:rPr>
          <w:rFonts w:ascii="Times New Roman" w:hAnsi="Times New Roman" w:cs="Times New Roman"/>
        </w:rPr>
      </w:pPr>
    </w:p>
    <w:p w:rsidR="00056562" w:rsidRPr="00DE30B2" w:rsidRDefault="00402EF3" w:rsidP="00102C58">
      <w:pPr>
        <w:spacing w:line="360" w:lineRule="auto"/>
        <w:ind w:firstLine="1440"/>
        <w:rPr>
          <w:rFonts w:ascii="Times New Roman" w:hAnsi="Times New Roman" w:cs="Times New Roman"/>
        </w:rPr>
      </w:pPr>
      <w:r w:rsidRPr="00DE30B2">
        <w:rPr>
          <w:rFonts w:ascii="Times New Roman" w:hAnsi="Times New Roman" w:cs="Times New Roman"/>
        </w:rPr>
        <w:t xml:space="preserve">After completing the high bill investigation, the employees discussed </w:t>
      </w:r>
      <w:r w:rsidR="00735191" w:rsidRPr="00DE30B2">
        <w:rPr>
          <w:rFonts w:ascii="Times New Roman" w:hAnsi="Times New Roman" w:cs="Times New Roman"/>
        </w:rPr>
        <w:t>the results of the high bill investigation with the Complainant</w:t>
      </w:r>
      <w:r w:rsidRPr="00DE30B2">
        <w:rPr>
          <w:rFonts w:ascii="Times New Roman" w:hAnsi="Times New Roman" w:cs="Times New Roman"/>
        </w:rPr>
        <w:t>.</w:t>
      </w:r>
      <w:r w:rsidR="006836E9" w:rsidRPr="00DE30B2">
        <w:rPr>
          <w:rFonts w:ascii="Times New Roman" w:hAnsi="Times New Roman" w:cs="Times New Roman"/>
        </w:rPr>
        <w:t xml:space="preserve">  N.T.</w:t>
      </w:r>
      <w:r w:rsidRPr="00DE30B2">
        <w:rPr>
          <w:rFonts w:ascii="Times New Roman" w:hAnsi="Times New Roman" w:cs="Times New Roman"/>
        </w:rPr>
        <w:t xml:space="preserve"> 31,</w:t>
      </w:r>
      <w:r w:rsidR="003F757F" w:rsidRPr="00DE30B2">
        <w:rPr>
          <w:rFonts w:ascii="Times New Roman" w:hAnsi="Times New Roman" w:cs="Times New Roman"/>
        </w:rPr>
        <w:t xml:space="preserve"> PPL Ex. 4.</w:t>
      </w:r>
      <w:r w:rsidR="00056562" w:rsidRPr="00DE30B2">
        <w:rPr>
          <w:rFonts w:ascii="Times New Roman" w:hAnsi="Times New Roman" w:cs="Times New Roman"/>
        </w:rPr>
        <w:t xml:space="preserve">  </w:t>
      </w:r>
      <w:r w:rsidRPr="00DE30B2">
        <w:rPr>
          <w:rFonts w:ascii="Times New Roman" w:hAnsi="Times New Roman" w:cs="Times New Roman"/>
        </w:rPr>
        <w:t>Following the high bill investigation, one of t</w:t>
      </w:r>
      <w:r w:rsidR="00E76FFF" w:rsidRPr="00DE30B2">
        <w:rPr>
          <w:rFonts w:ascii="Times New Roman" w:hAnsi="Times New Roman" w:cs="Times New Roman"/>
        </w:rPr>
        <w:t>he employee</w:t>
      </w:r>
      <w:r w:rsidRPr="00DE30B2">
        <w:rPr>
          <w:rFonts w:ascii="Times New Roman" w:hAnsi="Times New Roman" w:cs="Times New Roman"/>
        </w:rPr>
        <w:t>s</w:t>
      </w:r>
      <w:r w:rsidR="00E76FFF" w:rsidRPr="00DE30B2">
        <w:rPr>
          <w:rFonts w:ascii="Times New Roman" w:hAnsi="Times New Roman" w:cs="Times New Roman"/>
        </w:rPr>
        <w:t xml:space="preserve"> sent a letter</w:t>
      </w:r>
      <w:r w:rsidR="00B54E23" w:rsidRPr="00DE30B2">
        <w:rPr>
          <w:rFonts w:ascii="Times New Roman" w:hAnsi="Times New Roman" w:cs="Times New Roman"/>
        </w:rPr>
        <w:t>,</w:t>
      </w:r>
      <w:r w:rsidR="00E76FFF" w:rsidRPr="00DE30B2">
        <w:rPr>
          <w:rFonts w:ascii="Times New Roman" w:hAnsi="Times New Roman" w:cs="Times New Roman"/>
        </w:rPr>
        <w:t xml:space="preserve"> dated April 3, 2013</w:t>
      </w:r>
      <w:r w:rsidR="00B54E23" w:rsidRPr="00DE30B2">
        <w:rPr>
          <w:rFonts w:ascii="Times New Roman" w:hAnsi="Times New Roman" w:cs="Times New Roman"/>
        </w:rPr>
        <w:t>,</w:t>
      </w:r>
      <w:r w:rsidR="00E76FFF" w:rsidRPr="00DE30B2">
        <w:rPr>
          <w:rFonts w:ascii="Times New Roman" w:hAnsi="Times New Roman" w:cs="Times New Roman"/>
        </w:rPr>
        <w:t xml:space="preserve"> confirming that she had </w:t>
      </w:r>
      <w:r w:rsidR="00FB63ED" w:rsidRPr="00DE30B2">
        <w:rPr>
          <w:rFonts w:ascii="Times New Roman" w:hAnsi="Times New Roman" w:cs="Times New Roman"/>
        </w:rPr>
        <w:t xml:space="preserve">explained the results of her investigation to the Complainant, indicating that the Respondent was closing the investigation and stating that the amount billed was due.  </w:t>
      </w:r>
      <w:r w:rsidRPr="00DE30B2">
        <w:rPr>
          <w:rFonts w:ascii="Times New Roman" w:hAnsi="Times New Roman" w:cs="Times New Roman"/>
        </w:rPr>
        <w:t xml:space="preserve">N.T. 31, </w:t>
      </w:r>
      <w:r w:rsidR="00FB63ED" w:rsidRPr="00DE30B2">
        <w:rPr>
          <w:rFonts w:ascii="Times New Roman" w:hAnsi="Times New Roman" w:cs="Times New Roman"/>
        </w:rPr>
        <w:t>PPL Ex. 4.</w:t>
      </w:r>
    </w:p>
    <w:p w:rsidR="00B06F43" w:rsidRPr="00DE30B2" w:rsidRDefault="00B06F43" w:rsidP="00102C58">
      <w:pPr>
        <w:spacing w:line="360" w:lineRule="auto"/>
        <w:ind w:firstLine="1440"/>
        <w:rPr>
          <w:rFonts w:ascii="Times New Roman" w:hAnsi="Times New Roman" w:cs="Times New Roman"/>
        </w:rPr>
      </w:pPr>
    </w:p>
    <w:p w:rsidR="00B06F43" w:rsidRPr="00DE30B2" w:rsidRDefault="00EB1337" w:rsidP="00B06F43">
      <w:pPr>
        <w:spacing w:line="360" w:lineRule="auto"/>
        <w:ind w:firstLine="1440"/>
        <w:rPr>
          <w:rFonts w:ascii="Times New Roman" w:hAnsi="Times New Roman" w:cs="Times New Roman"/>
        </w:rPr>
      </w:pPr>
      <w:r w:rsidRPr="00DE30B2">
        <w:rPr>
          <w:rFonts w:ascii="Times New Roman" w:hAnsi="Times New Roman" w:cs="Times New Roman"/>
        </w:rPr>
        <w:t xml:space="preserve">Subsequently, </w:t>
      </w:r>
      <w:r w:rsidR="003F757F" w:rsidRPr="00DE30B2">
        <w:rPr>
          <w:rFonts w:ascii="Times New Roman" w:hAnsi="Times New Roman" w:cs="Times New Roman"/>
        </w:rPr>
        <w:t xml:space="preserve">an employee of </w:t>
      </w:r>
      <w:r w:rsidR="00056562" w:rsidRPr="00DE30B2">
        <w:rPr>
          <w:rFonts w:ascii="Times New Roman" w:hAnsi="Times New Roman" w:cs="Times New Roman"/>
        </w:rPr>
        <w:t xml:space="preserve">the Respondent removed the meter from the Respondent’s residence </w:t>
      </w:r>
      <w:r w:rsidR="003F757F" w:rsidRPr="00DE30B2">
        <w:rPr>
          <w:rFonts w:ascii="Times New Roman" w:hAnsi="Times New Roman" w:cs="Times New Roman"/>
        </w:rPr>
        <w:t xml:space="preserve">on August 12, 2013 </w:t>
      </w:r>
      <w:r w:rsidR="00056562" w:rsidRPr="00DE30B2">
        <w:rPr>
          <w:rFonts w:ascii="Times New Roman" w:hAnsi="Times New Roman" w:cs="Times New Roman"/>
        </w:rPr>
        <w:t>and tested it</w:t>
      </w:r>
      <w:r w:rsidR="003F757F" w:rsidRPr="00DE30B2">
        <w:rPr>
          <w:rFonts w:ascii="Times New Roman" w:hAnsi="Times New Roman" w:cs="Times New Roman"/>
        </w:rPr>
        <w:t>.</w:t>
      </w:r>
      <w:r w:rsidR="006836E9" w:rsidRPr="00DE30B2">
        <w:rPr>
          <w:rFonts w:ascii="Times New Roman" w:hAnsi="Times New Roman" w:cs="Times New Roman"/>
        </w:rPr>
        <w:t xml:space="preserve"> </w:t>
      </w:r>
      <w:r w:rsidR="003F757F" w:rsidRPr="00DE30B2">
        <w:rPr>
          <w:rFonts w:ascii="Times New Roman" w:hAnsi="Times New Roman" w:cs="Times New Roman"/>
        </w:rPr>
        <w:t xml:space="preserve"> </w:t>
      </w:r>
      <w:r w:rsidR="00402EF3" w:rsidRPr="00DE30B2">
        <w:rPr>
          <w:rFonts w:ascii="Times New Roman" w:hAnsi="Times New Roman" w:cs="Times New Roman"/>
        </w:rPr>
        <w:t xml:space="preserve">N.T. 32, </w:t>
      </w:r>
      <w:r w:rsidR="00056562" w:rsidRPr="00DE30B2">
        <w:rPr>
          <w:rFonts w:ascii="Times New Roman" w:hAnsi="Times New Roman" w:cs="Times New Roman"/>
        </w:rPr>
        <w:t>P</w:t>
      </w:r>
      <w:r w:rsidR="003F757F" w:rsidRPr="00DE30B2">
        <w:rPr>
          <w:rFonts w:ascii="Times New Roman" w:hAnsi="Times New Roman" w:cs="Times New Roman"/>
        </w:rPr>
        <w:t xml:space="preserve">PL </w:t>
      </w:r>
      <w:r w:rsidR="00056562" w:rsidRPr="00DE30B2">
        <w:rPr>
          <w:rFonts w:ascii="Times New Roman" w:hAnsi="Times New Roman" w:cs="Times New Roman"/>
        </w:rPr>
        <w:t xml:space="preserve">Ex. </w:t>
      </w:r>
      <w:r w:rsidR="003F757F" w:rsidRPr="00DE30B2">
        <w:rPr>
          <w:rFonts w:ascii="Times New Roman" w:hAnsi="Times New Roman" w:cs="Times New Roman"/>
        </w:rPr>
        <w:t>3</w:t>
      </w:r>
      <w:r w:rsidR="00056562" w:rsidRPr="00DE30B2">
        <w:rPr>
          <w:rFonts w:ascii="Times New Roman" w:hAnsi="Times New Roman" w:cs="Times New Roman"/>
        </w:rPr>
        <w:t xml:space="preserve">.  The </w:t>
      </w:r>
      <w:r w:rsidR="00056562" w:rsidRPr="00DE30B2">
        <w:rPr>
          <w:rFonts w:ascii="Times New Roman" w:hAnsi="Times New Roman" w:cs="Times New Roman"/>
        </w:rPr>
        <w:lastRenderedPageBreak/>
        <w:t>Respondent’s meter test indicate</w:t>
      </w:r>
      <w:r w:rsidR="00840F7F" w:rsidRPr="00DE30B2">
        <w:rPr>
          <w:rFonts w:ascii="Times New Roman" w:hAnsi="Times New Roman" w:cs="Times New Roman"/>
        </w:rPr>
        <w:t>d</w:t>
      </w:r>
      <w:r w:rsidR="00056562" w:rsidRPr="00DE30B2">
        <w:rPr>
          <w:rFonts w:ascii="Times New Roman" w:hAnsi="Times New Roman" w:cs="Times New Roman"/>
        </w:rPr>
        <w:t xml:space="preserve"> that the meter removed from the Complainant’s residence tested at </w:t>
      </w:r>
      <w:r w:rsidR="003F757F" w:rsidRPr="00DE30B2">
        <w:rPr>
          <w:rFonts w:ascii="Times New Roman" w:hAnsi="Times New Roman" w:cs="Times New Roman"/>
        </w:rPr>
        <w:t>99.93</w:t>
      </w:r>
      <w:r w:rsidR="00056562" w:rsidRPr="00DE30B2">
        <w:rPr>
          <w:rFonts w:ascii="Times New Roman" w:hAnsi="Times New Roman" w:cs="Times New Roman"/>
        </w:rPr>
        <w:t xml:space="preserve">% </w:t>
      </w:r>
      <w:r w:rsidR="003F757F" w:rsidRPr="00DE30B2">
        <w:rPr>
          <w:rFonts w:ascii="Times New Roman" w:hAnsi="Times New Roman" w:cs="Times New Roman"/>
        </w:rPr>
        <w:t>average accuracy</w:t>
      </w:r>
      <w:r w:rsidR="00056562" w:rsidRPr="00DE30B2">
        <w:rPr>
          <w:rFonts w:ascii="Times New Roman" w:hAnsi="Times New Roman" w:cs="Times New Roman"/>
        </w:rPr>
        <w:t xml:space="preserve">.  </w:t>
      </w:r>
      <w:r w:rsidR="00402EF3" w:rsidRPr="00DE30B2">
        <w:rPr>
          <w:rFonts w:ascii="Times New Roman" w:hAnsi="Times New Roman" w:cs="Times New Roman"/>
        </w:rPr>
        <w:t xml:space="preserve">N.T. 32-33, </w:t>
      </w:r>
      <w:r w:rsidR="001406EA" w:rsidRPr="00DE30B2">
        <w:rPr>
          <w:rFonts w:ascii="Times New Roman" w:hAnsi="Times New Roman" w:cs="Times New Roman"/>
        </w:rPr>
        <w:t>P</w:t>
      </w:r>
      <w:r w:rsidR="003F757F" w:rsidRPr="00DE30B2">
        <w:rPr>
          <w:rFonts w:ascii="Times New Roman" w:hAnsi="Times New Roman" w:cs="Times New Roman"/>
        </w:rPr>
        <w:t xml:space="preserve">PL </w:t>
      </w:r>
      <w:r w:rsidR="001406EA" w:rsidRPr="00DE30B2">
        <w:rPr>
          <w:rFonts w:ascii="Times New Roman" w:hAnsi="Times New Roman" w:cs="Times New Roman"/>
        </w:rPr>
        <w:t xml:space="preserve">Ex. </w:t>
      </w:r>
      <w:r w:rsidR="003F757F" w:rsidRPr="00DE30B2">
        <w:rPr>
          <w:rFonts w:ascii="Times New Roman" w:hAnsi="Times New Roman" w:cs="Times New Roman"/>
        </w:rPr>
        <w:t>3</w:t>
      </w:r>
      <w:r w:rsidR="001406EA" w:rsidRPr="00DE30B2">
        <w:rPr>
          <w:rFonts w:ascii="Times New Roman" w:hAnsi="Times New Roman" w:cs="Times New Roman"/>
        </w:rPr>
        <w:t>.</w:t>
      </w:r>
    </w:p>
    <w:p w:rsidR="00B06F43" w:rsidRPr="00DE30B2" w:rsidRDefault="00B06F43" w:rsidP="00102C58">
      <w:pPr>
        <w:spacing w:line="360" w:lineRule="auto"/>
        <w:ind w:firstLine="1440"/>
        <w:rPr>
          <w:rFonts w:ascii="Times New Roman" w:hAnsi="Times New Roman" w:cs="Times New Roman"/>
        </w:rPr>
      </w:pPr>
    </w:p>
    <w:p w:rsidR="00840F7F" w:rsidRPr="00DE30B2" w:rsidRDefault="00625FDA" w:rsidP="00102C58">
      <w:pPr>
        <w:spacing w:line="360" w:lineRule="auto"/>
        <w:ind w:firstLine="1440"/>
        <w:rPr>
          <w:rFonts w:ascii="Times New Roman" w:hAnsi="Times New Roman" w:cs="Times New Roman"/>
        </w:rPr>
      </w:pPr>
      <w:r w:rsidRPr="00DE30B2">
        <w:rPr>
          <w:rFonts w:ascii="Times New Roman" w:hAnsi="Times New Roman" w:cs="Times New Roman"/>
        </w:rPr>
        <w:t xml:space="preserve">Having provided some background information, I will now address the Complainant’s arguments regarding the alleged overbilling by the Respondent.  </w:t>
      </w:r>
      <w:r w:rsidR="000B0E0A" w:rsidRPr="00DE30B2">
        <w:rPr>
          <w:rFonts w:ascii="Times New Roman" w:hAnsi="Times New Roman" w:cs="Times New Roman"/>
        </w:rPr>
        <w:t xml:space="preserve">The Complainant </w:t>
      </w:r>
      <w:r w:rsidR="006A475F" w:rsidRPr="00DE30B2">
        <w:rPr>
          <w:rFonts w:ascii="Times New Roman" w:hAnsi="Times New Roman" w:cs="Times New Roman"/>
        </w:rPr>
        <w:t xml:space="preserve">first </w:t>
      </w:r>
      <w:r w:rsidR="00684A3A">
        <w:rPr>
          <w:rFonts w:ascii="Times New Roman" w:hAnsi="Times New Roman" w:cs="Times New Roman"/>
        </w:rPr>
        <w:t xml:space="preserve">asserts </w:t>
      </w:r>
      <w:r w:rsidR="000B0E0A" w:rsidRPr="00DE30B2">
        <w:rPr>
          <w:rFonts w:ascii="Times New Roman" w:hAnsi="Times New Roman" w:cs="Times New Roman"/>
        </w:rPr>
        <w:t xml:space="preserve">that his electricity usage at his prior address </w:t>
      </w:r>
      <w:r w:rsidR="00402EF3" w:rsidRPr="00DE30B2">
        <w:rPr>
          <w:rFonts w:ascii="Times New Roman" w:hAnsi="Times New Roman" w:cs="Times New Roman"/>
        </w:rPr>
        <w:t xml:space="preserve">of 4236 </w:t>
      </w:r>
      <w:proofErr w:type="spellStart"/>
      <w:r w:rsidR="00402EF3" w:rsidRPr="00DE30B2">
        <w:rPr>
          <w:rFonts w:ascii="Times New Roman" w:hAnsi="Times New Roman" w:cs="Times New Roman"/>
        </w:rPr>
        <w:t>Storeys</w:t>
      </w:r>
      <w:proofErr w:type="spellEnd"/>
      <w:r w:rsidR="00402EF3" w:rsidRPr="00DE30B2">
        <w:rPr>
          <w:rFonts w:ascii="Times New Roman" w:hAnsi="Times New Roman" w:cs="Times New Roman"/>
        </w:rPr>
        <w:t xml:space="preserve"> Court, Apartment B, Harrisburg </w:t>
      </w:r>
      <w:r w:rsidR="000B0E0A" w:rsidRPr="00DE30B2">
        <w:rPr>
          <w:rFonts w:ascii="Times New Roman" w:hAnsi="Times New Roman" w:cs="Times New Roman"/>
        </w:rPr>
        <w:t xml:space="preserve">was </w:t>
      </w:r>
      <w:r w:rsidR="00840F7F" w:rsidRPr="00DE30B2">
        <w:rPr>
          <w:rFonts w:ascii="Times New Roman" w:hAnsi="Times New Roman" w:cs="Times New Roman"/>
        </w:rPr>
        <w:t xml:space="preserve">less than it was </w:t>
      </w:r>
      <w:r w:rsidR="000B0E0A" w:rsidRPr="00DE30B2">
        <w:rPr>
          <w:rFonts w:ascii="Times New Roman" w:hAnsi="Times New Roman" w:cs="Times New Roman"/>
        </w:rPr>
        <w:t>for the period</w:t>
      </w:r>
      <w:r w:rsidR="00F94AB4">
        <w:rPr>
          <w:rFonts w:ascii="Times New Roman" w:hAnsi="Times New Roman" w:cs="Times New Roman"/>
        </w:rPr>
        <w:t xml:space="preserve"> from January 22, 2013 to March 6, </w:t>
      </w:r>
      <w:r w:rsidR="000B0E0A" w:rsidRPr="00DE30B2">
        <w:rPr>
          <w:rFonts w:ascii="Times New Roman" w:hAnsi="Times New Roman" w:cs="Times New Roman"/>
        </w:rPr>
        <w:t xml:space="preserve">2013 at his current address.  </w:t>
      </w:r>
      <w:proofErr w:type="gramStart"/>
      <w:r w:rsidR="008017D3" w:rsidRPr="00DE30B2">
        <w:rPr>
          <w:rFonts w:ascii="Times New Roman" w:hAnsi="Times New Roman" w:cs="Times New Roman"/>
        </w:rPr>
        <w:t>N.T.</w:t>
      </w:r>
      <w:r w:rsidR="00402EF3" w:rsidRPr="00DE30B2">
        <w:rPr>
          <w:rFonts w:ascii="Times New Roman" w:hAnsi="Times New Roman" w:cs="Times New Roman"/>
        </w:rPr>
        <w:t xml:space="preserve"> 10.</w:t>
      </w:r>
      <w:proofErr w:type="gramEnd"/>
      <w:r w:rsidR="00402EF3" w:rsidRPr="00DE30B2">
        <w:rPr>
          <w:rFonts w:ascii="Times New Roman" w:hAnsi="Times New Roman" w:cs="Times New Roman"/>
        </w:rPr>
        <w:t xml:space="preserve">  </w:t>
      </w:r>
      <w:r w:rsidR="006A475F" w:rsidRPr="00DE30B2">
        <w:rPr>
          <w:rFonts w:ascii="Times New Roman" w:hAnsi="Times New Roman" w:cs="Times New Roman"/>
        </w:rPr>
        <w:t xml:space="preserve">The Complainant </w:t>
      </w:r>
      <w:r w:rsidR="00840F7F" w:rsidRPr="00DE30B2">
        <w:rPr>
          <w:rFonts w:ascii="Times New Roman" w:hAnsi="Times New Roman" w:cs="Times New Roman"/>
        </w:rPr>
        <w:t>asserted</w:t>
      </w:r>
      <w:r w:rsidR="006A475F" w:rsidRPr="00DE30B2">
        <w:rPr>
          <w:rFonts w:ascii="Times New Roman" w:hAnsi="Times New Roman" w:cs="Times New Roman"/>
        </w:rPr>
        <w:t xml:space="preserve"> that </w:t>
      </w:r>
      <w:r w:rsidR="005455DE" w:rsidRPr="00DE30B2">
        <w:rPr>
          <w:rFonts w:ascii="Times New Roman" w:hAnsi="Times New Roman" w:cs="Times New Roman"/>
        </w:rPr>
        <w:t xml:space="preserve">he lived at </w:t>
      </w:r>
      <w:r w:rsidR="006A475F" w:rsidRPr="00DE30B2">
        <w:rPr>
          <w:rFonts w:ascii="Times New Roman" w:hAnsi="Times New Roman" w:cs="Times New Roman"/>
        </w:rPr>
        <w:t>his prior</w:t>
      </w:r>
      <w:r w:rsidR="00840F7F" w:rsidRPr="00DE30B2">
        <w:rPr>
          <w:rFonts w:ascii="Times New Roman" w:hAnsi="Times New Roman" w:cs="Times New Roman"/>
        </w:rPr>
        <w:t xml:space="preserve"> address</w:t>
      </w:r>
      <w:r w:rsidR="006A475F" w:rsidRPr="00DE30B2">
        <w:rPr>
          <w:rFonts w:ascii="Times New Roman" w:hAnsi="Times New Roman" w:cs="Times New Roman"/>
        </w:rPr>
        <w:t xml:space="preserve"> </w:t>
      </w:r>
      <w:r w:rsidR="005455DE" w:rsidRPr="00DE30B2">
        <w:rPr>
          <w:rFonts w:ascii="Times New Roman" w:hAnsi="Times New Roman" w:cs="Times New Roman"/>
        </w:rPr>
        <w:t xml:space="preserve">for approximately one year and never used as much electricity </w:t>
      </w:r>
      <w:r w:rsidR="00840F7F" w:rsidRPr="00DE30B2">
        <w:rPr>
          <w:rFonts w:ascii="Times New Roman" w:hAnsi="Times New Roman" w:cs="Times New Roman"/>
        </w:rPr>
        <w:t xml:space="preserve">in any period while living there </w:t>
      </w:r>
      <w:r w:rsidR="005455DE" w:rsidRPr="00DE30B2">
        <w:rPr>
          <w:rFonts w:ascii="Times New Roman" w:hAnsi="Times New Roman" w:cs="Times New Roman"/>
        </w:rPr>
        <w:t>as is shown on the bill for</w:t>
      </w:r>
      <w:r w:rsidR="00840F7F" w:rsidRPr="00DE30B2">
        <w:rPr>
          <w:rFonts w:ascii="Times New Roman" w:hAnsi="Times New Roman" w:cs="Times New Roman"/>
        </w:rPr>
        <w:t xml:space="preserve"> the period from January 22, 2013 to March 6, 2013 at</w:t>
      </w:r>
      <w:r w:rsidR="005455DE" w:rsidRPr="00DE30B2">
        <w:rPr>
          <w:rFonts w:ascii="Times New Roman" w:hAnsi="Times New Roman" w:cs="Times New Roman"/>
        </w:rPr>
        <w:t xml:space="preserve"> </w:t>
      </w:r>
      <w:r w:rsidR="006A475F" w:rsidRPr="00DE30B2">
        <w:rPr>
          <w:rFonts w:ascii="Times New Roman" w:hAnsi="Times New Roman" w:cs="Times New Roman"/>
        </w:rPr>
        <w:t>his current residence</w:t>
      </w:r>
      <w:r w:rsidR="005455DE" w:rsidRPr="00DE30B2">
        <w:rPr>
          <w:rFonts w:ascii="Times New Roman" w:hAnsi="Times New Roman" w:cs="Times New Roman"/>
        </w:rPr>
        <w:t xml:space="preserve">.  </w:t>
      </w:r>
      <w:proofErr w:type="gramStart"/>
      <w:r w:rsidR="005455DE" w:rsidRPr="00DE30B2">
        <w:rPr>
          <w:rFonts w:ascii="Times New Roman" w:hAnsi="Times New Roman" w:cs="Times New Roman"/>
        </w:rPr>
        <w:t>N.T. 10</w:t>
      </w:r>
      <w:r w:rsidR="006A475F" w:rsidRPr="00DE30B2">
        <w:rPr>
          <w:rFonts w:ascii="Times New Roman" w:hAnsi="Times New Roman" w:cs="Times New Roman"/>
        </w:rPr>
        <w:t>.</w:t>
      </w:r>
      <w:proofErr w:type="gramEnd"/>
    </w:p>
    <w:p w:rsidR="00840F7F" w:rsidRPr="00DE30B2" w:rsidRDefault="00840F7F" w:rsidP="00102C58">
      <w:pPr>
        <w:spacing w:line="360" w:lineRule="auto"/>
        <w:ind w:firstLine="1440"/>
        <w:rPr>
          <w:rFonts w:ascii="Times New Roman" w:hAnsi="Times New Roman" w:cs="Times New Roman"/>
        </w:rPr>
      </w:pPr>
    </w:p>
    <w:p w:rsidR="006A475F" w:rsidRPr="00DE30B2" w:rsidRDefault="005455DE" w:rsidP="00102C58">
      <w:pPr>
        <w:spacing w:line="360" w:lineRule="auto"/>
        <w:ind w:firstLine="1440"/>
        <w:rPr>
          <w:rFonts w:ascii="Times New Roman" w:hAnsi="Times New Roman" w:cs="Times New Roman"/>
        </w:rPr>
      </w:pPr>
      <w:r w:rsidRPr="00DE30B2">
        <w:rPr>
          <w:rFonts w:ascii="Times New Roman" w:hAnsi="Times New Roman" w:cs="Times New Roman"/>
        </w:rPr>
        <w:t xml:space="preserve">On cross examination, the Complainant admitted that his prior residence had gas heat.  </w:t>
      </w:r>
      <w:proofErr w:type="gramStart"/>
      <w:r w:rsidRPr="00DE30B2">
        <w:rPr>
          <w:rFonts w:ascii="Times New Roman" w:hAnsi="Times New Roman" w:cs="Times New Roman"/>
        </w:rPr>
        <w:t>N.T. 17.</w:t>
      </w:r>
      <w:proofErr w:type="gramEnd"/>
      <w:r w:rsidRPr="00DE30B2">
        <w:rPr>
          <w:rFonts w:ascii="Times New Roman" w:hAnsi="Times New Roman" w:cs="Times New Roman"/>
        </w:rPr>
        <w:t xml:space="preserve">  </w:t>
      </w:r>
      <w:r w:rsidR="00840F7F" w:rsidRPr="00DE30B2">
        <w:rPr>
          <w:rFonts w:ascii="Times New Roman" w:hAnsi="Times New Roman" w:cs="Times New Roman"/>
        </w:rPr>
        <w:t>On further cross examination, t</w:t>
      </w:r>
      <w:r w:rsidRPr="00DE30B2">
        <w:rPr>
          <w:rFonts w:ascii="Times New Roman" w:hAnsi="Times New Roman" w:cs="Times New Roman"/>
        </w:rPr>
        <w:t xml:space="preserve">he Complainant </w:t>
      </w:r>
      <w:r w:rsidR="00840F7F" w:rsidRPr="00DE30B2">
        <w:rPr>
          <w:rFonts w:ascii="Times New Roman" w:hAnsi="Times New Roman" w:cs="Times New Roman"/>
        </w:rPr>
        <w:t xml:space="preserve">indicated that he </w:t>
      </w:r>
      <w:r w:rsidRPr="00DE30B2">
        <w:rPr>
          <w:rFonts w:ascii="Times New Roman" w:hAnsi="Times New Roman" w:cs="Times New Roman"/>
        </w:rPr>
        <w:t xml:space="preserve">was not sure whether his prior residence also had </w:t>
      </w:r>
      <w:r w:rsidR="00840F7F" w:rsidRPr="00DE30B2">
        <w:rPr>
          <w:rFonts w:ascii="Times New Roman" w:hAnsi="Times New Roman" w:cs="Times New Roman"/>
        </w:rPr>
        <w:t xml:space="preserve">a </w:t>
      </w:r>
      <w:r w:rsidRPr="00DE30B2">
        <w:rPr>
          <w:rFonts w:ascii="Times New Roman" w:hAnsi="Times New Roman" w:cs="Times New Roman"/>
        </w:rPr>
        <w:t>gas water heat</w:t>
      </w:r>
      <w:r w:rsidR="00840F7F" w:rsidRPr="00DE30B2">
        <w:rPr>
          <w:rFonts w:ascii="Times New Roman" w:hAnsi="Times New Roman" w:cs="Times New Roman"/>
        </w:rPr>
        <w:t>er</w:t>
      </w:r>
      <w:r w:rsidRPr="00DE30B2">
        <w:rPr>
          <w:rFonts w:ascii="Times New Roman" w:hAnsi="Times New Roman" w:cs="Times New Roman"/>
        </w:rPr>
        <w:t xml:space="preserve">.  </w:t>
      </w:r>
      <w:proofErr w:type="gramStart"/>
      <w:r w:rsidRPr="00DE30B2">
        <w:rPr>
          <w:rFonts w:ascii="Times New Roman" w:hAnsi="Times New Roman" w:cs="Times New Roman"/>
        </w:rPr>
        <w:t>N.T. 17.</w:t>
      </w:r>
      <w:proofErr w:type="gramEnd"/>
    </w:p>
    <w:p w:rsidR="006A475F" w:rsidRPr="00DE30B2" w:rsidRDefault="006A475F" w:rsidP="00102C58">
      <w:pPr>
        <w:spacing w:line="360" w:lineRule="auto"/>
        <w:ind w:firstLine="1440"/>
        <w:rPr>
          <w:rFonts w:ascii="Times New Roman" w:hAnsi="Times New Roman" w:cs="Times New Roman"/>
        </w:rPr>
      </w:pPr>
    </w:p>
    <w:p w:rsidR="000A61FD" w:rsidRPr="00DE30B2" w:rsidRDefault="005455DE" w:rsidP="00102C58">
      <w:pPr>
        <w:spacing w:line="360" w:lineRule="auto"/>
        <w:ind w:firstLine="1440"/>
        <w:rPr>
          <w:rFonts w:ascii="Times New Roman" w:hAnsi="Times New Roman" w:cs="Times New Roman"/>
        </w:rPr>
      </w:pPr>
      <w:r w:rsidRPr="00DE30B2">
        <w:rPr>
          <w:rFonts w:ascii="Times New Roman" w:hAnsi="Times New Roman" w:cs="Times New Roman"/>
        </w:rPr>
        <w:t>In response to the Complainant’s assertion, t</w:t>
      </w:r>
      <w:r w:rsidR="006A475F" w:rsidRPr="00DE30B2">
        <w:rPr>
          <w:rFonts w:ascii="Times New Roman" w:hAnsi="Times New Roman" w:cs="Times New Roman"/>
        </w:rPr>
        <w:t xml:space="preserve">he Respondent provided a copy of the account statement for the prior address.  </w:t>
      </w:r>
      <w:r w:rsidRPr="00DE30B2">
        <w:rPr>
          <w:rFonts w:ascii="Times New Roman" w:hAnsi="Times New Roman" w:cs="Times New Roman"/>
        </w:rPr>
        <w:t xml:space="preserve">N.T. 21, </w:t>
      </w:r>
      <w:r w:rsidR="006A475F" w:rsidRPr="00DE30B2">
        <w:rPr>
          <w:rFonts w:ascii="Times New Roman" w:hAnsi="Times New Roman" w:cs="Times New Roman"/>
        </w:rPr>
        <w:t xml:space="preserve">PPL Ex. 1A.  This exhibit confirms that the Complainant’s usage at the prior address was significantly less.  </w:t>
      </w:r>
      <w:r w:rsidR="000A61FD" w:rsidRPr="00DE30B2">
        <w:rPr>
          <w:rFonts w:ascii="Times New Roman" w:hAnsi="Times New Roman" w:cs="Times New Roman"/>
        </w:rPr>
        <w:t xml:space="preserve">While acknowledging that the prior residence had natural gas heat, the Complainant </w:t>
      </w:r>
      <w:r w:rsidR="00B72F4F" w:rsidRPr="00DE30B2">
        <w:rPr>
          <w:rFonts w:ascii="Times New Roman" w:hAnsi="Times New Roman" w:cs="Times New Roman"/>
        </w:rPr>
        <w:t xml:space="preserve">apparently </w:t>
      </w:r>
      <w:r w:rsidR="000A61FD" w:rsidRPr="00DE30B2">
        <w:rPr>
          <w:rFonts w:ascii="Times New Roman" w:hAnsi="Times New Roman" w:cs="Times New Roman"/>
        </w:rPr>
        <w:t>contends that the difference in heating systems does not totally explain the difference in usage</w:t>
      </w:r>
      <w:r w:rsidR="00B72F4F" w:rsidRPr="00DE30B2">
        <w:rPr>
          <w:rFonts w:ascii="Times New Roman" w:hAnsi="Times New Roman" w:cs="Times New Roman"/>
        </w:rPr>
        <w:t xml:space="preserve"> and that part of the difference is due to</w:t>
      </w:r>
      <w:r w:rsidR="00B54E23" w:rsidRPr="00DE30B2">
        <w:rPr>
          <w:rFonts w:ascii="Times New Roman" w:hAnsi="Times New Roman" w:cs="Times New Roman"/>
        </w:rPr>
        <w:t xml:space="preserve"> </w:t>
      </w:r>
      <w:r w:rsidR="00862B8E">
        <w:rPr>
          <w:rFonts w:ascii="Times New Roman" w:hAnsi="Times New Roman" w:cs="Times New Roman"/>
        </w:rPr>
        <w:t>overbilling</w:t>
      </w:r>
      <w:r w:rsidR="00B72F4F" w:rsidRPr="00DE30B2">
        <w:rPr>
          <w:rFonts w:ascii="Times New Roman" w:hAnsi="Times New Roman" w:cs="Times New Roman"/>
        </w:rPr>
        <w:t xml:space="preserve"> for the period of January 22, 2013 to March 6, 2013 at his current address</w:t>
      </w:r>
      <w:r w:rsidR="000A61FD" w:rsidRPr="00DE30B2">
        <w:rPr>
          <w:rFonts w:ascii="Times New Roman" w:hAnsi="Times New Roman" w:cs="Times New Roman"/>
        </w:rPr>
        <w:t>.  I disagree</w:t>
      </w:r>
      <w:r w:rsidR="00B72F4F" w:rsidRPr="00DE30B2">
        <w:rPr>
          <w:rFonts w:ascii="Times New Roman" w:hAnsi="Times New Roman" w:cs="Times New Roman"/>
        </w:rPr>
        <w:t xml:space="preserve"> for t</w:t>
      </w:r>
      <w:r w:rsidR="00C10A55" w:rsidRPr="00DE30B2">
        <w:rPr>
          <w:rFonts w:ascii="Times New Roman" w:hAnsi="Times New Roman" w:cs="Times New Roman"/>
        </w:rPr>
        <w:t>wo</w:t>
      </w:r>
      <w:r w:rsidR="00B72F4F" w:rsidRPr="00DE30B2">
        <w:rPr>
          <w:rFonts w:ascii="Times New Roman" w:hAnsi="Times New Roman" w:cs="Times New Roman"/>
        </w:rPr>
        <w:t xml:space="preserve"> reasons</w:t>
      </w:r>
      <w:r w:rsidR="00C6371C">
        <w:rPr>
          <w:rFonts w:ascii="Times New Roman" w:hAnsi="Times New Roman" w:cs="Times New Roman"/>
        </w:rPr>
        <w:t>.</w:t>
      </w:r>
    </w:p>
    <w:p w:rsidR="00B72F4F" w:rsidRPr="00DE30B2" w:rsidRDefault="00B72F4F" w:rsidP="00102C58">
      <w:pPr>
        <w:spacing w:line="360" w:lineRule="auto"/>
        <w:ind w:firstLine="1440"/>
        <w:rPr>
          <w:rFonts w:ascii="Times New Roman" w:hAnsi="Times New Roman" w:cs="Times New Roman"/>
        </w:rPr>
      </w:pPr>
    </w:p>
    <w:p w:rsidR="00B72F4F" w:rsidRPr="00DE30B2" w:rsidRDefault="00A82591" w:rsidP="00102C58">
      <w:pPr>
        <w:spacing w:line="360" w:lineRule="auto"/>
        <w:ind w:firstLine="1440"/>
        <w:rPr>
          <w:rFonts w:ascii="Times New Roman" w:hAnsi="Times New Roman" w:cs="Times New Roman"/>
        </w:rPr>
      </w:pPr>
      <w:r w:rsidRPr="00DE30B2">
        <w:rPr>
          <w:rFonts w:ascii="Times New Roman" w:hAnsi="Times New Roman" w:cs="Times New Roman"/>
        </w:rPr>
        <w:t xml:space="preserve">First, comparing the electricity usage of </w:t>
      </w:r>
      <w:r w:rsidR="00CA4EBC" w:rsidRPr="00DE30B2">
        <w:rPr>
          <w:rFonts w:ascii="Times New Roman" w:hAnsi="Times New Roman" w:cs="Times New Roman"/>
        </w:rPr>
        <w:t xml:space="preserve">the </w:t>
      </w:r>
      <w:r w:rsidRPr="00DE30B2">
        <w:rPr>
          <w:rFonts w:ascii="Times New Roman" w:hAnsi="Times New Roman" w:cs="Times New Roman"/>
        </w:rPr>
        <w:t xml:space="preserve">two different residences when only one of those residences has electric heat is not </w:t>
      </w:r>
      <w:r w:rsidR="00840F7F" w:rsidRPr="00DE30B2">
        <w:rPr>
          <w:rFonts w:ascii="Times New Roman" w:hAnsi="Times New Roman" w:cs="Times New Roman"/>
        </w:rPr>
        <w:t xml:space="preserve">relevant </w:t>
      </w:r>
      <w:r w:rsidR="00CA4EBC" w:rsidRPr="00DE30B2">
        <w:rPr>
          <w:rFonts w:ascii="Times New Roman" w:hAnsi="Times New Roman" w:cs="Times New Roman"/>
        </w:rPr>
        <w:t xml:space="preserve">to </w:t>
      </w:r>
      <w:r w:rsidRPr="00DE30B2">
        <w:rPr>
          <w:rFonts w:ascii="Times New Roman" w:hAnsi="Times New Roman" w:cs="Times New Roman"/>
        </w:rPr>
        <w:t xml:space="preserve">resolving </w:t>
      </w:r>
      <w:r w:rsidR="00CA4EBC" w:rsidRPr="00DE30B2">
        <w:rPr>
          <w:rFonts w:ascii="Times New Roman" w:hAnsi="Times New Roman" w:cs="Times New Roman"/>
        </w:rPr>
        <w:t xml:space="preserve">the </w:t>
      </w:r>
      <w:r w:rsidRPr="00DE30B2">
        <w:rPr>
          <w:rFonts w:ascii="Times New Roman" w:hAnsi="Times New Roman" w:cs="Times New Roman"/>
        </w:rPr>
        <w:t>high billing complaint</w:t>
      </w:r>
      <w:r w:rsidR="00CA4EBC" w:rsidRPr="00DE30B2">
        <w:rPr>
          <w:rFonts w:ascii="Times New Roman" w:hAnsi="Times New Roman" w:cs="Times New Roman"/>
        </w:rPr>
        <w:t xml:space="preserve"> involving the Complainant’s current residence</w:t>
      </w:r>
      <w:r w:rsidRPr="00DE30B2">
        <w:rPr>
          <w:rFonts w:ascii="Times New Roman" w:hAnsi="Times New Roman" w:cs="Times New Roman"/>
        </w:rPr>
        <w:t xml:space="preserve">.  The amount of electricity </w:t>
      </w:r>
      <w:r w:rsidR="00C10A55" w:rsidRPr="00DE30B2">
        <w:rPr>
          <w:rFonts w:ascii="Times New Roman" w:hAnsi="Times New Roman" w:cs="Times New Roman"/>
        </w:rPr>
        <w:t xml:space="preserve">used </w:t>
      </w:r>
      <w:r w:rsidRPr="00DE30B2">
        <w:rPr>
          <w:rFonts w:ascii="Times New Roman" w:hAnsi="Times New Roman" w:cs="Times New Roman"/>
        </w:rPr>
        <w:t xml:space="preserve">in the </w:t>
      </w:r>
      <w:r w:rsidR="00C10A55" w:rsidRPr="00DE30B2">
        <w:rPr>
          <w:rFonts w:ascii="Times New Roman" w:hAnsi="Times New Roman" w:cs="Times New Roman"/>
        </w:rPr>
        <w:t>residence</w:t>
      </w:r>
      <w:r w:rsidRPr="00DE30B2">
        <w:rPr>
          <w:rFonts w:ascii="Times New Roman" w:hAnsi="Times New Roman" w:cs="Times New Roman"/>
        </w:rPr>
        <w:t xml:space="preserve"> without the electric heat is going to be substantially less </w:t>
      </w:r>
      <w:r w:rsidR="00CA4EBC" w:rsidRPr="00DE30B2">
        <w:rPr>
          <w:rFonts w:ascii="Times New Roman" w:hAnsi="Times New Roman" w:cs="Times New Roman"/>
        </w:rPr>
        <w:t xml:space="preserve">than the amount of electricity used in the residence with electric heating when the high billing complaint involves the winter months.  </w:t>
      </w:r>
      <w:r w:rsidR="00840F7F" w:rsidRPr="00DE30B2">
        <w:rPr>
          <w:rFonts w:ascii="Times New Roman" w:hAnsi="Times New Roman" w:cs="Times New Roman"/>
        </w:rPr>
        <w:t xml:space="preserve">The Complainant’s </w:t>
      </w:r>
      <w:r w:rsidRPr="00DE30B2">
        <w:rPr>
          <w:rFonts w:ascii="Times New Roman" w:hAnsi="Times New Roman" w:cs="Times New Roman"/>
        </w:rPr>
        <w:t xml:space="preserve">comparison simply </w:t>
      </w:r>
      <w:r w:rsidR="00CA4EBC" w:rsidRPr="00DE30B2">
        <w:rPr>
          <w:rFonts w:ascii="Times New Roman" w:hAnsi="Times New Roman" w:cs="Times New Roman"/>
        </w:rPr>
        <w:t xml:space="preserve">does not aid the Commission in attempting to determine </w:t>
      </w:r>
      <w:r w:rsidR="00CA4EBC" w:rsidRPr="00DE30B2">
        <w:rPr>
          <w:rFonts w:ascii="Times New Roman" w:hAnsi="Times New Roman" w:cs="Times New Roman"/>
        </w:rPr>
        <w:lastRenderedPageBreak/>
        <w:t>whether the Respondent overbilled the Complainant for the period from January 22, 2013 to March 6, 2013</w:t>
      </w:r>
      <w:r w:rsidRPr="00DE30B2">
        <w:rPr>
          <w:rFonts w:ascii="Times New Roman" w:hAnsi="Times New Roman" w:cs="Times New Roman"/>
        </w:rPr>
        <w:t>.</w:t>
      </w:r>
    </w:p>
    <w:p w:rsidR="00B72F4F" w:rsidRPr="00DE30B2" w:rsidRDefault="00B72F4F" w:rsidP="00102C58">
      <w:pPr>
        <w:spacing w:line="360" w:lineRule="auto"/>
        <w:ind w:firstLine="1440"/>
        <w:rPr>
          <w:rFonts w:ascii="Times New Roman" w:hAnsi="Times New Roman" w:cs="Times New Roman"/>
        </w:rPr>
      </w:pPr>
    </w:p>
    <w:p w:rsidR="00A82591" w:rsidRPr="00DE30B2" w:rsidRDefault="00B72F4F" w:rsidP="00C10A55">
      <w:pPr>
        <w:spacing w:line="360" w:lineRule="auto"/>
        <w:ind w:firstLine="1440"/>
        <w:rPr>
          <w:rFonts w:ascii="Times New Roman" w:hAnsi="Times New Roman" w:cs="Times New Roman"/>
        </w:rPr>
      </w:pPr>
      <w:r w:rsidRPr="00DE30B2">
        <w:rPr>
          <w:rFonts w:ascii="Times New Roman" w:hAnsi="Times New Roman" w:cs="Times New Roman"/>
        </w:rPr>
        <w:t xml:space="preserve">Second, </w:t>
      </w:r>
      <w:r w:rsidR="00CA4EBC" w:rsidRPr="00DE30B2">
        <w:rPr>
          <w:rFonts w:ascii="Times New Roman" w:hAnsi="Times New Roman" w:cs="Times New Roman"/>
        </w:rPr>
        <w:t>setting aside the different heating systems present in the two residences, t</w:t>
      </w:r>
      <w:r w:rsidRPr="00DE30B2">
        <w:rPr>
          <w:rFonts w:ascii="Times New Roman" w:hAnsi="Times New Roman" w:cs="Times New Roman"/>
        </w:rPr>
        <w:t xml:space="preserve">here is no evidence that the two residences have the same </w:t>
      </w:r>
      <w:r w:rsidR="00B54E23" w:rsidRPr="00DE30B2">
        <w:rPr>
          <w:rFonts w:ascii="Times New Roman" w:hAnsi="Times New Roman" w:cs="Times New Roman"/>
        </w:rPr>
        <w:t>amount of floor space</w:t>
      </w:r>
      <w:r w:rsidR="00CA4EBC" w:rsidRPr="00DE30B2">
        <w:rPr>
          <w:rFonts w:ascii="Times New Roman" w:hAnsi="Times New Roman" w:cs="Times New Roman"/>
        </w:rPr>
        <w:t xml:space="preserve">, the same </w:t>
      </w:r>
      <w:r w:rsidRPr="00DE30B2">
        <w:rPr>
          <w:rFonts w:ascii="Times New Roman" w:hAnsi="Times New Roman" w:cs="Times New Roman"/>
        </w:rPr>
        <w:t xml:space="preserve">number of rooms or </w:t>
      </w:r>
      <w:r w:rsidR="00CA4EBC" w:rsidRPr="00DE30B2">
        <w:rPr>
          <w:rFonts w:ascii="Times New Roman" w:hAnsi="Times New Roman" w:cs="Times New Roman"/>
        </w:rPr>
        <w:t xml:space="preserve">the </w:t>
      </w:r>
      <w:r w:rsidRPr="00DE30B2">
        <w:rPr>
          <w:rFonts w:ascii="Times New Roman" w:hAnsi="Times New Roman" w:cs="Times New Roman"/>
        </w:rPr>
        <w:t xml:space="preserve">same </w:t>
      </w:r>
      <w:r w:rsidR="00B54E23" w:rsidRPr="00DE30B2">
        <w:rPr>
          <w:rFonts w:ascii="Times New Roman" w:hAnsi="Times New Roman" w:cs="Times New Roman"/>
        </w:rPr>
        <w:t xml:space="preserve">number, </w:t>
      </w:r>
      <w:r w:rsidR="00CA4EBC" w:rsidRPr="00DE30B2">
        <w:rPr>
          <w:rFonts w:ascii="Times New Roman" w:hAnsi="Times New Roman" w:cs="Times New Roman"/>
        </w:rPr>
        <w:t xml:space="preserve">type and size of </w:t>
      </w:r>
      <w:r w:rsidRPr="00DE30B2">
        <w:rPr>
          <w:rFonts w:ascii="Times New Roman" w:hAnsi="Times New Roman" w:cs="Times New Roman"/>
        </w:rPr>
        <w:t>appliances present.  The size of each residence and number</w:t>
      </w:r>
      <w:r w:rsidR="00B54E23" w:rsidRPr="00DE30B2">
        <w:rPr>
          <w:rFonts w:ascii="Times New Roman" w:hAnsi="Times New Roman" w:cs="Times New Roman"/>
        </w:rPr>
        <w:t>, type and size</w:t>
      </w:r>
      <w:r w:rsidRPr="00DE30B2">
        <w:rPr>
          <w:rFonts w:ascii="Times New Roman" w:hAnsi="Times New Roman" w:cs="Times New Roman"/>
        </w:rPr>
        <w:t xml:space="preserve"> of </w:t>
      </w:r>
      <w:r w:rsidR="00B54E23" w:rsidRPr="00DE30B2">
        <w:rPr>
          <w:rFonts w:ascii="Times New Roman" w:hAnsi="Times New Roman" w:cs="Times New Roman"/>
        </w:rPr>
        <w:t xml:space="preserve">the </w:t>
      </w:r>
      <w:r w:rsidRPr="00DE30B2">
        <w:rPr>
          <w:rFonts w:ascii="Times New Roman" w:hAnsi="Times New Roman" w:cs="Times New Roman"/>
        </w:rPr>
        <w:t>appliances present in each residence would affect the</w:t>
      </w:r>
      <w:r w:rsidR="003078F1" w:rsidRPr="00DE30B2">
        <w:rPr>
          <w:rFonts w:ascii="Times New Roman" w:hAnsi="Times New Roman" w:cs="Times New Roman"/>
        </w:rPr>
        <w:t xml:space="preserve"> Complainant’s electric usage potential.</w:t>
      </w:r>
      <w:r w:rsidRPr="00DE30B2">
        <w:rPr>
          <w:rFonts w:ascii="Times New Roman" w:hAnsi="Times New Roman" w:cs="Times New Roman"/>
        </w:rPr>
        <w:t xml:space="preserve">  </w:t>
      </w:r>
      <w:r w:rsidR="003078F1" w:rsidRPr="00DE30B2">
        <w:rPr>
          <w:rFonts w:ascii="Times New Roman" w:hAnsi="Times New Roman" w:cs="Times New Roman"/>
        </w:rPr>
        <w:t>The difference in usage between the two residences could be due</w:t>
      </w:r>
      <w:r w:rsidR="00CA4EBC" w:rsidRPr="00DE30B2">
        <w:rPr>
          <w:rFonts w:ascii="Times New Roman" w:hAnsi="Times New Roman" w:cs="Times New Roman"/>
        </w:rPr>
        <w:t xml:space="preserve">, in part, </w:t>
      </w:r>
      <w:r w:rsidR="003078F1" w:rsidRPr="00DE30B2">
        <w:rPr>
          <w:rFonts w:ascii="Times New Roman" w:hAnsi="Times New Roman" w:cs="Times New Roman"/>
        </w:rPr>
        <w:t>to a difference in the size of the residences and the number of appliances present.</w:t>
      </w:r>
      <w:r w:rsidR="00C10A55" w:rsidRPr="00DE30B2">
        <w:rPr>
          <w:rFonts w:ascii="Times New Roman" w:hAnsi="Times New Roman" w:cs="Times New Roman"/>
        </w:rPr>
        <w:t xml:space="preserve">  </w:t>
      </w:r>
      <w:r w:rsidR="003E5742" w:rsidRPr="00DE30B2">
        <w:rPr>
          <w:rFonts w:ascii="Times New Roman" w:hAnsi="Times New Roman" w:cs="Times New Roman"/>
        </w:rPr>
        <w:t xml:space="preserve">For the above reasons, </w:t>
      </w:r>
      <w:r w:rsidR="00C10A55" w:rsidRPr="00DE30B2">
        <w:rPr>
          <w:rFonts w:ascii="Times New Roman" w:hAnsi="Times New Roman" w:cs="Times New Roman"/>
        </w:rPr>
        <w:t xml:space="preserve">I conclude that the Complainant’s comparison </w:t>
      </w:r>
      <w:r w:rsidR="003E5742" w:rsidRPr="00DE30B2">
        <w:rPr>
          <w:rFonts w:ascii="Times New Roman" w:hAnsi="Times New Roman" w:cs="Times New Roman"/>
        </w:rPr>
        <w:t xml:space="preserve">of his usage at his prior residence to the usage at his current residence </w:t>
      </w:r>
      <w:r w:rsidR="00C10A55" w:rsidRPr="00DE30B2">
        <w:rPr>
          <w:rFonts w:ascii="Times New Roman" w:hAnsi="Times New Roman" w:cs="Times New Roman"/>
        </w:rPr>
        <w:t xml:space="preserve">fails to demonstrate that the Respondent overbilled the Complainant for the period of January 22, 2013 to March </w:t>
      </w:r>
      <w:r w:rsidR="003E7B3C">
        <w:rPr>
          <w:rFonts w:ascii="Times New Roman" w:hAnsi="Times New Roman" w:cs="Times New Roman"/>
        </w:rPr>
        <w:t>6, 2013 at his current address.</w:t>
      </w:r>
    </w:p>
    <w:p w:rsidR="00F94126" w:rsidRPr="00DE30B2" w:rsidRDefault="00F94126" w:rsidP="00102C58">
      <w:pPr>
        <w:spacing w:line="360" w:lineRule="auto"/>
        <w:ind w:firstLine="1440"/>
        <w:rPr>
          <w:rFonts w:ascii="Times New Roman" w:hAnsi="Times New Roman" w:cs="Times New Roman"/>
        </w:rPr>
      </w:pPr>
    </w:p>
    <w:p w:rsidR="000F3FED" w:rsidRPr="00DE30B2" w:rsidRDefault="009D4B9A" w:rsidP="00102C58">
      <w:pPr>
        <w:spacing w:line="360" w:lineRule="auto"/>
        <w:ind w:firstLine="1440"/>
        <w:rPr>
          <w:rFonts w:ascii="Times New Roman" w:hAnsi="Times New Roman" w:cs="Times New Roman"/>
        </w:rPr>
      </w:pPr>
      <w:r w:rsidRPr="00DE30B2">
        <w:rPr>
          <w:rFonts w:ascii="Times New Roman" w:hAnsi="Times New Roman" w:cs="Times New Roman"/>
        </w:rPr>
        <w:t>The Complainant next asserts that he did not use certain appliances at his current address or used them infrequently</w:t>
      </w:r>
      <w:r w:rsidR="00F06BAC" w:rsidRPr="00DE30B2">
        <w:rPr>
          <w:rFonts w:ascii="Times New Roman" w:hAnsi="Times New Roman" w:cs="Times New Roman"/>
        </w:rPr>
        <w:t>,</w:t>
      </w:r>
      <w:r w:rsidRPr="00DE30B2">
        <w:rPr>
          <w:rFonts w:ascii="Times New Roman" w:hAnsi="Times New Roman" w:cs="Times New Roman"/>
        </w:rPr>
        <w:t xml:space="preserve"> kept the temperature in the residence low</w:t>
      </w:r>
      <w:r w:rsidR="00F06BAC" w:rsidRPr="00DE30B2">
        <w:rPr>
          <w:rFonts w:ascii="Times New Roman" w:hAnsi="Times New Roman" w:cs="Times New Roman"/>
        </w:rPr>
        <w:t xml:space="preserve"> and did not use significant amounts of hot water</w:t>
      </w:r>
      <w:r w:rsidRPr="00DE30B2">
        <w:rPr>
          <w:rFonts w:ascii="Times New Roman" w:hAnsi="Times New Roman" w:cs="Times New Roman"/>
        </w:rPr>
        <w:t>.</w:t>
      </w:r>
      <w:r w:rsidR="00874968" w:rsidRPr="00DE30B2">
        <w:rPr>
          <w:rFonts w:ascii="Times New Roman" w:hAnsi="Times New Roman" w:cs="Times New Roman"/>
        </w:rPr>
        <w:t xml:space="preserve"> </w:t>
      </w:r>
      <w:r w:rsidR="003D138A" w:rsidRPr="00DE30B2">
        <w:rPr>
          <w:rFonts w:ascii="Times New Roman" w:hAnsi="Times New Roman" w:cs="Times New Roman"/>
        </w:rPr>
        <w:t xml:space="preserve"> </w:t>
      </w:r>
      <w:r w:rsidR="00F94126" w:rsidRPr="00DE30B2">
        <w:rPr>
          <w:rFonts w:ascii="Times New Roman" w:hAnsi="Times New Roman" w:cs="Times New Roman"/>
        </w:rPr>
        <w:t>The Complainant testified that he did not use the dishwasher or dryer at all.</w:t>
      </w:r>
      <w:r w:rsidR="000F3FED" w:rsidRPr="00DE30B2">
        <w:rPr>
          <w:rFonts w:ascii="Times New Roman" w:hAnsi="Times New Roman" w:cs="Times New Roman"/>
        </w:rPr>
        <w:t xml:space="preserve">  N.T. 8, 11</w:t>
      </w:r>
      <w:r w:rsidR="00770FB9" w:rsidRPr="00DE30B2">
        <w:rPr>
          <w:rFonts w:ascii="Times New Roman" w:hAnsi="Times New Roman" w:cs="Times New Roman"/>
        </w:rPr>
        <w:t>-13</w:t>
      </w:r>
      <w:r w:rsidR="000F3FED" w:rsidRPr="00DE30B2">
        <w:rPr>
          <w:rFonts w:ascii="Times New Roman" w:hAnsi="Times New Roman" w:cs="Times New Roman"/>
        </w:rPr>
        <w:t>.</w:t>
      </w:r>
      <w:r w:rsidR="00F94126" w:rsidRPr="00DE30B2">
        <w:rPr>
          <w:rFonts w:ascii="Times New Roman" w:hAnsi="Times New Roman" w:cs="Times New Roman"/>
        </w:rPr>
        <w:t xml:space="preserve">  He also indicated that cooking was done only on top of the stove </w:t>
      </w:r>
      <w:r w:rsidR="000F3FED" w:rsidRPr="00DE30B2">
        <w:rPr>
          <w:rFonts w:ascii="Times New Roman" w:hAnsi="Times New Roman" w:cs="Times New Roman"/>
        </w:rPr>
        <w:t>a</w:t>
      </w:r>
      <w:r w:rsidR="00F94126" w:rsidRPr="00DE30B2">
        <w:rPr>
          <w:rFonts w:ascii="Times New Roman" w:hAnsi="Times New Roman" w:cs="Times New Roman"/>
        </w:rPr>
        <w:t>nd the oven was never used.</w:t>
      </w:r>
      <w:r w:rsidR="000F3FED" w:rsidRPr="00DE30B2">
        <w:rPr>
          <w:rFonts w:ascii="Times New Roman" w:hAnsi="Times New Roman" w:cs="Times New Roman"/>
        </w:rPr>
        <w:t xml:space="preserve">  N.T. 7-8, 11</w:t>
      </w:r>
      <w:r w:rsidR="00770FB9" w:rsidRPr="00DE30B2">
        <w:rPr>
          <w:rFonts w:ascii="Times New Roman" w:hAnsi="Times New Roman" w:cs="Times New Roman"/>
        </w:rPr>
        <w:t>-12</w:t>
      </w:r>
      <w:r w:rsidR="000F3FED" w:rsidRPr="00DE30B2">
        <w:rPr>
          <w:rFonts w:ascii="Times New Roman" w:hAnsi="Times New Roman" w:cs="Times New Roman"/>
        </w:rPr>
        <w:t xml:space="preserve">.  The Complainant stated that the microwave was seldom used.  </w:t>
      </w:r>
      <w:proofErr w:type="gramStart"/>
      <w:r w:rsidR="000F3FED" w:rsidRPr="00DE30B2">
        <w:rPr>
          <w:rFonts w:ascii="Times New Roman" w:hAnsi="Times New Roman" w:cs="Times New Roman"/>
        </w:rPr>
        <w:t>N.T. 9</w:t>
      </w:r>
      <w:r w:rsidR="00770FB9" w:rsidRPr="00DE30B2">
        <w:rPr>
          <w:rFonts w:ascii="Times New Roman" w:hAnsi="Times New Roman" w:cs="Times New Roman"/>
        </w:rPr>
        <w:t>, 12</w:t>
      </w:r>
      <w:r w:rsidR="000F3FED" w:rsidRPr="00DE30B2">
        <w:rPr>
          <w:rFonts w:ascii="Times New Roman" w:hAnsi="Times New Roman" w:cs="Times New Roman"/>
        </w:rPr>
        <w:t>.</w:t>
      </w:r>
      <w:proofErr w:type="gramEnd"/>
    </w:p>
    <w:p w:rsidR="000F3FED" w:rsidRPr="00DE30B2" w:rsidRDefault="000F3FED" w:rsidP="00102C58">
      <w:pPr>
        <w:spacing w:line="360" w:lineRule="auto"/>
        <w:ind w:firstLine="1440"/>
        <w:rPr>
          <w:rFonts w:ascii="Times New Roman" w:hAnsi="Times New Roman" w:cs="Times New Roman"/>
        </w:rPr>
      </w:pPr>
    </w:p>
    <w:p w:rsidR="00F94126" w:rsidRPr="00DE30B2" w:rsidRDefault="00F94126" w:rsidP="00102C58">
      <w:pPr>
        <w:spacing w:line="360" w:lineRule="auto"/>
        <w:ind w:firstLine="1440"/>
        <w:rPr>
          <w:rFonts w:ascii="Times New Roman" w:hAnsi="Times New Roman" w:cs="Times New Roman"/>
        </w:rPr>
      </w:pPr>
      <w:r w:rsidRPr="00DE30B2">
        <w:rPr>
          <w:rFonts w:ascii="Times New Roman" w:hAnsi="Times New Roman" w:cs="Times New Roman"/>
        </w:rPr>
        <w:t xml:space="preserve">In addition, the Complainant stated that he kept the </w:t>
      </w:r>
      <w:r w:rsidR="009D4B9A" w:rsidRPr="00DE30B2">
        <w:rPr>
          <w:rFonts w:ascii="Times New Roman" w:hAnsi="Times New Roman" w:cs="Times New Roman"/>
        </w:rPr>
        <w:t xml:space="preserve">thermostat in the residence </w:t>
      </w:r>
      <w:r w:rsidRPr="00DE30B2">
        <w:rPr>
          <w:rFonts w:ascii="Times New Roman" w:hAnsi="Times New Roman" w:cs="Times New Roman"/>
        </w:rPr>
        <w:t>set at sixty-eight degrees</w:t>
      </w:r>
      <w:r w:rsidR="009D4B9A" w:rsidRPr="00DE30B2">
        <w:rPr>
          <w:rFonts w:ascii="Times New Roman" w:hAnsi="Times New Roman" w:cs="Times New Roman"/>
        </w:rPr>
        <w:t xml:space="preserve"> between midnight and 5:00 a.m.  </w:t>
      </w:r>
      <w:proofErr w:type="gramStart"/>
      <w:r w:rsidR="009D4B9A" w:rsidRPr="00DE30B2">
        <w:rPr>
          <w:rFonts w:ascii="Times New Roman" w:hAnsi="Times New Roman" w:cs="Times New Roman"/>
        </w:rPr>
        <w:t>N.T. 8.</w:t>
      </w:r>
      <w:proofErr w:type="gramEnd"/>
      <w:r w:rsidR="009D4B9A" w:rsidRPr="00DE30B2">
        <w:rPr>
          <w:rFonts w:ascii="Times New Roman" w:hAnsi="Times New Roman" w:cs="Times New Roman"/>
        </w:rPr>
        <w:t xml:space="preserve">  The Complainant testified that the rest of the time he keeps the thermostat set </w:t>
      </w:r>
      <w:r w:rsidR="003E5742" w:rsidRPr="00DE30B2">
        <w:rPr>
          <w:rFonts w:ascii="Times New Roman" w:hAnsi="Times New Roman" w:cs="Times New Roman"/>
        </w:rPr>
        <w:t>lower</w:t>
      </w:r>
      <w:r w:rsidR="009D4B9A" w:rsidRPr="00DE30B2">
        <w:rPr>
          <w:rFonts w:ascii="Times New Roman" w:hAnsi="Times New Roman" w:cs="Times New Roman"/>
        </w:rPr>
        <w:t xml:space="preserve">.  </w:t>
      </w:r>
      <w:proofErr w:type="gramStart"/>
      <w:r w:rsidR="009D4B9A" w:rsidRPr="00DE30B2">
        <w:rPr>
          <w:rFonts w:ascii="Times New Roman" w:hAnsi="Times New Roman" w:cs="Times New Roman"/>
        </w:rPr>
        <w:t>N.T. 8.</w:t>
      </w:r>
      <w:proofErr w:type="gramEnd"/>
    </w:p>
    <w:p w:rsidR="00594079" w:rsidRPr="00DE30B2" w:rsidRDefault="00594079" w:rsidP="00102C58">
      <w:pPr>
        <w:spacing w:line="360" w:lineRule="auto"/>
        <w:ind w:firstLine="1440"/>
        <w:rPr>
          <w:rFonts w:ascii="Times New Roman" w:hAnsi="Times New Roman" w:cs="Times New Roman"/>
        </w:rPr>
      </w:pPr>
    </w:p>
    <w:p w:rsidR="00B06F43" w:rsidRPr="00DE30B2" w:rsidRDefault="00F94126" w:rsidP="00102C58">
      <w:pPr>
        <w:spacing w:line="360" w:lineRule="auto"/>
        <w:ind w:firstLine="1440"/>
        <w:rPr>
          <w:rFonts w:ascii="Times New Roman" w:hAnsi="Times New Roman" w:cs="Times New Roman"/>
        </w:rPr>
      </w:pPr>
      <w:r w:rsidRPr="00DE30B2">
        <w:rPr>
          <w:rFonts w:ascii="Times New Roman" w:hAnsi="Times New Roman" w:cs="Times New Roman"/>
        </w:rPr>
        <w:t xml:space="preserve">The Complainant also testified that the four occupants of the residence did not use very much hot water.  </w:t>
      </w:r>
      <w:r w:rsidR="00F06BAC" w:rsidRPr="00DE30B2">
        <w:rPr>
          <w:rFonts w:ascii="Times New Roman" w:hAnsi="Times New Roman" w:cs="Times New Roman"/>
        </w:rPr>
        <w:t xml:space="preserve">They kept the water temperature set at medium.  </w:t>
      </w:r>
      <w:proofErr w:type="gramStart"/>
      <w:r w:rsidR="00F06BAC" w:rsidRPr="00DE30B2">
        <w:rPr>
          <w:rFonts w:ascii="Times New Roman" w:hAnsi="Times New Roman" w:cs="Times New Roman"/>
        </w:rPr>
        <w:t>N.T. 13.</w:t>
      </w:r>
      <w:proofErr w:type="gramEnd"/>
      <w:r w:rsidR="00F06BAC" w:rsidRPr="00DE30B2">
        <w:rPr>
          <w:rFonts w:ascii="Times New Roman" w:hAnsi="Times New Roman" w:cs="Times New Roman"/>
        </w:rPr>
        <w:t xml:space="preserve">  They</w:t>
      </w:r>
      <w:r w:rsidRPr="00DE30B2">
        <w:rPr>
          <w:rFonts w:ascii="Times New Roman" w:hAnsi="Times New Roman" w:cs="Times New Roman"/>
        </w:rPr>
        <w:t xml:space="preserve"> did not shower every day.</w:t>
      </w:r>
      <w:r w:rsidR="00F06BAC" w:rsidRPr="00DE30B2">
        <w:rPr>
          <w:rFonts w:ascii="Times New Roman" w:hAnsi="Times New Roman" w:cs="Times New Roman"/>
        </w:rPr>
        <w:t xml:space="preserve">  </w:t>
      </w:r>
      <w:proofErr w:type="gramStart"/>
      <w:r w:rsidR="00F06BAC" w:rsidRPr="00DE30B2">
        <w:rPr>
          <w:rFonts w:ascii="Times New Roman" w:hAnsi="Times New Roman" w:cs="Times New Roman"/>
        </w:rPr>
        <w:t>N.T. 18.</w:t>
      </w:r>
      <w:proofErr w:type="gramEnd"/>
      <w:r w:rsidRPr="00DE30B2">
        <w:rPr>
          <w:rFonts w:ascii="Times New Roman" w:hAnsi="Times New Roman" w:cs="Times New Roman"/>
        </w:rPr>
        <w:t xml:space="preserve">  </w:t>
      </w:r>
      <w:r w:rsidR="006025B0" w:rsidRPr="00DE30B2">
        <w:rPr>
          <w:rFonts w:ascii="Times New Roman" w:hAnsi="Times New Roman" w:cs="Times New Roman"/>
        </w:rPr>
        <w:t xml:space="preserve">The Complainant acknowledged that he did use some electricity and offered to pay </w:t>
      </w:r>
      <w:proofErr w:type="gramStart"/>
      <w:r w:rsidR="006025B0" w:rsidRPr="00DE30B2">
        <w:rPr>
          <w:rFonts w:ascii="Times New Roman" w:hAnsi="Times New Roman" w:cs="Times New Roman"/>
        </w:rPr>
        <w:t>either the</w:t>
      </w:r>
      <w:proofErr w:type="gramEnd"/>
      <w:r w:rsidR="006025B0" w:rsidRPr="00DE30B2">
        <w:rPr>
          <w:rFonts w:ascii="Times New Roman" w:hAnsi="Times New Roman" w:cs="Times New Roman"/>
        </w:rPr>
        <w:t xml:space="preserve"> average amount of the monthly bills from subsequent billing periods or alternatively, the highest bill, for the March</w:t>
      </w:r>
      <w:r w:rsidR="00300996">
        <w:rPr>
          <w:rFonts w:ascii="Times New Roman" w:hAnsi="Times New Roman" w:cs="Times New Roman"/>
        </w:rPr>
        <w:t>,</w:t>
      </w:r>
      <w:r w:rsidR="006025B0" w:rsidRPr="00DE30B2">
        <w:rPr>
          <w:rFonts w:ascii="Times New Roman" w:hAnsi="Times New Roman" w:cs="Times New Roman"/>
        </w:rPr>
        <w:t xml:space="preserve"> 2013-April</w:t>
      </w:r>
      <w:r w:rsidR="00300996">
        <w:rPr>
          <w:rFonts w:ascii="Times New Roman" w:hAnsi="Times New Roman" w:cs="Times New Roman"/>
        </w:rPr>
        <w:t>,</w:t>
      </w:r>
      <w:r w:rsidR="006025B0" w:rsidRPr="00DE30B2">
        <w:rPr>
          <w:rFonts w:ascii="Times New Roman" w:hAnsi="Times New Roman" w:cs="Times New Roman"/>
        </w:rPr>
        <w:t xml:space="preserve"> 2013 period, or approximately $120.00.  N.T. 14-15.  </w:t>
      </w:r>
      <w:r w:rsidR="00594079" w:rsidRPr="00DE30B2">
        <w:rPr>
          <w:rFonts w:ascii="Times New Roman" w:hAnsi="Times New Roman" w:cs="Times New Roman"/>
        </w:rPr>
        <w:t xml:space="preserve">Since the Complainant did not use some of the appliances in the residence, kept the </w:t>
      </w:r>
      <w:r w:rsidR="00594079" w:rsidRPr="00DE30B2">
        <w:rPr>
          <w:rFonts w:ascii="Times New Roman" w:hAnsi="Times New Roman" w:cs="Times New Roman"/>
        </w:rPr>
        <w:lastRenderedPageBreak/>
        <w:t>heat turned down and did not use significant amounts of hot water, the Complainant argues that he could not possibly have used the amount of electricity shown on his bill for the period from January 22, 2013 to March 6, 2013</w:t>
      </w:r>
      <w:r w:rsidR="003E5742" w:rsidRPr="00DE30B2">
        <w:rPr>
          <w:rFonts w:ascii="Times New Roman" w:hAnsi="Times New Roman" w:cs="Times New Roman"/>
        </w:rPr>
        <w:t xml:space="preserve"> and that the Respondent over billed him</w:t>
      </w:r>
      <w:r w:rsidR="00594079" w:rsidRPr="00DE30B2">
        <w:rPr>
          <w:rFonts w:ascii="Times New Roman" w:hAnsi="Times New Roman" w:cs="Times New Roman"/>
        </w:rPr>
        <w:t>.</w:t>
      </w:r>
      <w:r w:rsidR="006025B0" w:rsidRPr="00DE30B2">
        <w:rPr>
          <w:rFonts w:ascii="Times New Roman" w:hAnsi="Times New Roman" w:cs="Times New Roman"/>
        </w:rPr>
        <w:t xml:space="preserve">  I disagree for several reasons.</w:t>
      </w:r>
    </w:p>
    <w:p w:rsidR="0013179F" w:rsidRPr="00DE30B2" w:rsidRDefault="0013179F" w:rsidP="0013179F">
      <w:pPr>
        <w:spacing w:line="360" w:lineRule="auto"/>
        <w:ind w:firstLine="1440"/>
        <w:rPr>
          <w:rFonts w:ascii="Times New Roman" w:hAnsi="Times New Roman" w:cs="Times New Roman"/>
        </w:rPr>
      </w:pPr>
    </w:p>
    <w:p w:rsidR="000F1DAB" w:rsidRPr="00DE30B2" w:rsidRDefault="00BF58B9" w:rsidP="000F1DAB">
      <w:pPr>
        <w:spacing w:line="360" w:lineRule="auto"/>
        <w:ind w:firstLine="1440"/>
        <w:rPr>
          <w:rFonts w:ascii="Times New Roman" w:hAnsi="Times New Roman" w:cs="Times New Roman"/>
        </w:rPr>
      </w:pPr>
      <w:r w:rsidRPr="00DE30B2">
        <w:rPr>
          <w:rFonts w:ascii="Times New Roman" w:hAnsi="Times New Roman" w:cs="Times New Roman"/>
        </w:rPr>
        <w:t>First, there are numerous appliances in the residence</w:t>
      </w:r>
      <w:r w:rsidR="00DA2AD2" w:rsidRPr="00DE30B2">
        <w:rPr>
          <w:rFonts w:ascii="Times New Roman" w:hAnsi="Times New Roman" w:cs="Times New Roman"/>
        </w:rPr>
        <w:t xml:space="preserve"> that use enough electricity to justify the amount </w:t>
      </w:r>
      <w:r w:rsidR="000F1DAB" w:rsidRPr="00DE30B2">
        <w:rPr>
          <w:rFonts w:ascii="Times New Roman" w:hAnsi="Times New Roman" w:cs="Times New Roman"/>
        </w:rPr>
        <w:t xml:space="preserve">shown on </w:t>
      </w:r>
      <w:r w:rsidR="00DA2AD2" w:rsidRPr="00DE30B2">
        <w:rPr>
          <w:rFonts w:ascii="Times New Roman" w:hAnsi="Times New Roman" w:cs="Times New Roman"/>
        </w:rPr>
        <w:t>the Complainant’s bill.</w:t>
      </w:r>
      <w:r w:rsidRPr="00DE30B2">
        <w:rPr>
          <w:rFonts w:ascii="Times New Roman" w:hAnsi="Times New Roman" w:cs="Times New Roman"/>
        </w:rPr>
        <w:t xml:space="preserve"> </w:t>
      </w:r>
      <w:r w:rsidR="00DA2AD2" w:rsidRPr="00DE30B2">
        <w:rPr>
          <w:rFonts w:ascii="Times New Roman" w:hAnsi="Times New Roman" w:cs="Times New Roman"/>
        </w:rPr>
        <w:t xml:space="preserve"> </w:t>
      </w:r>
      <w:r w:rsidR="0013179F" w:rsidRPr="00DE30B2">
        <w:rPr>
          <w:rFonts w:ascii="Times New Roman" w:hAnsi="Times New Roman" w:cs="Times New Roman"/>
        </w:rPr>
        <w:t xml:space="preserve">The Complainant testified that the residence </w:t>
      </w:r>
      <w:r w:rsidR="00F94126" w:rsidRPr="00DE30B2">
        <w:rPr>
          <w:rFonts w:ascii="Times New Roman" w:hAnsi="Times New Roman" w:cs="Times New Roman"/>
        </w:rPr>
        <w:t xml:space="preserve">has a refrigerator, microwave, </w:t>
      </w:r>
      <w:proofErr w:type="gramStart"/>
      <w:r w:rsidR="00F94126" w:rsidRPr="00DE30B2">
        <w:rPr>
          <w:rFonts w:ascii="Times New Roman" w:hAnsi="Times New Roman" w:cs="Times New Roman"/>
        </w:rPr>
        <w:t>washer</w:t>
      </w:r>
      <w:proofErr w:type="gramEnd"/>
      <w:r w:rsidR="00F94126" w:rsidRPr="00DE30B2">
        <w:rPr>
          <w:rFonts w:ascii="Times New Roman" w:hAnsi="Times New Roman" w:cs="Times New Roman"/>
        </w:rPr>
        <w:t>, dryer, stove, dishwasher, hot water heater, television, computer and electric furnace.</w:t>
      </w:r>
      <w:r w:rsidR="000F1DAB" w:rsidRPr="00DE30B2">
        <w:rPr>
          <w:rFonts w:ascii="Times New Roman" w:hAnsi="Times New Roman" w:cs="Times New Roman"/>
        </w:rPr>
        <w:t xml:space="preserve">  All of these appliances indicate that the Complainant had the potential to use the amount of electricity shown on his bill.</w:t>
      </w:r>
    </w:p>
    <w:p w:rsidR="00BF58B9" w:rsidRPr="00DE30B2" w:rsidRDefault="00BF58B9" w:rsidP="0013179F">
      <w:pPr>
        <w:spacing w:line="360" w:lineRule="auto"/>
        <w:ind w:firstLine="1440"/>
        <w:rPr>
          <w:rFonts w:ascii="Times New Roman" w:hAnsi="Times New Roman" w:cs="Times New Roman"/>
        </w:rPr>
      </w:pPr>
    </w:p>
    <w:p w:rsidR="000E3B88" w:rsidRPr="00DE30B2" w:rsidRDefault="0013179F" w:rsidP="0013179F">
      <w:pPr>
        <w:spacing w:line="360" w:lineRule="auto"/>
        <w:ind w:firstLine="1440"/>
        <w:rPr>
          <w:rFonts w:ascii="Times New Roman" w:hAnsi="Times New Roman" w:cs="Times New Roman"/>
        </w:rPr>
      </w:pPr>
      <w:r w:rsidRPr="00DE30B2">
        <w:rPr>
          <w:rFonts w:ascii="Times New Roman" w:hAnsi="Times New Roman" w:cs="Times New Roman"/>
        </w:rPr>
        <w:t xml:space="preserve">The Respondent’s witness, </w:t>
      </w:r>
      <w:r w:rsidR="00594079" w:rsidRPr="00DE30B2">
        <w:rPr>
          <w:rFonts w:ascii="Times New Roman" w:hAnsi="Times New Roman" w:cs="Times New Roman"/>
        </w:rPr>
        <w:t xml:space="preserve">Marilyn </w:t>
      </w:r>
      <w:proofErr w:type="spellStart"/>
      <w:r w:rsidR="00594079" w:rsidRPr="00DE30B2">
        <w:rPr>
          <w:rFonts w:ascii="Times New Roman" w:hAnsi="Times New Roman" w:cs="Times New Roman"/>
        </w:rPr>
        <w:t>Fenicle</w:t>
      </w:r>
      <w:proofErr w:type="spellEnd"/>
      <w:r w:rsidRPr="00DE30B2">
        <w:rPr>
          <w:rFonts w:ascii="Times New Roman" w:hAnsi="Times New Roman" w:cs="Times New Roman"/>
        </w:rPr>
        <w:t xml:space="preserve">, testified that </w:t>
      </w:r>
      <w:r w:rsidR="00594079" w:rsidRPr="00DE30B2">
        <w:rPr>
          <w:rFonts w:ascii="Times New Roman" w:hAnsi="Times New Roman" w:cs="Times New Roman"/>
        </w:rPr>
        <w:t xml:space="preserve">she </w:t>
      </w:r>
      <w:r w:rsidR="00BF58B9" w:rsidRPr="00DE30B2">
        <w:rPr>
          <w:rFonts w:ascii="Times New Roman" w:hAnsi="Times New Roman" w:cs="Times New Roman"/>
        </w:rPr>
        <w:t xml:space="preserve">performed </w:t>
      </w:r>
      <w:r w:rsidR="00594079" w:rsidRPr="00DE30B2">
        <w:rPr>
          <w:rFonts w:ascii="Times New Roman" w:hAnsi="Times New Roman" w:cs="Times New Roman"/>
        </w:rPr>
        <w:t>a</w:t>
      </w:r>
      <w:r w:rsidR="00BF58B9" w:rsidRPr="00DE30B2">
        <w:rPr>
          <w:rFonts w:ascii="Times New Roman" w:hAnsi="Times New Roman" w:cs="Times New Roman"/>
        </w:rPr>
        <w:t xml:space="preserve"> </w:t>
      </w:r>
      <w:r w:rsidR="00DA2AD2" w:rsidRPr="00DE30B2">
        <w:rPr>
          <w:rFonts w:ascii="Times New Roman" w:hAnsi="Times New Roman" w:cs="Times New Roman"/>
        </w:rPr>
        <w:t xml:space="preserve">high bill investigation and meter test at the </w:t>
      </w:r>
      <w:r w:rsidR="00594079" w:rsidRPr="00DE30B2">
        <w:rPr>
          <w:rFonts w:ascii="Times New Roman" w:hAnsi="Times New Roman" w:cs="Times New Roman"/>
        </w:rPr>
        <w:t xml:space="preserve">Complainant’s </w:t>
      </w:r>
      <w:r w:rsidR="00DA2AD2" w:rsidRPr="00DE30B2">
        <w:rPr>
          <w:rFonts w:ascii="Times New Roman" w:hAnsi="Times New Roman" w:cs="Times New Roman"/>
        </w:rPr>
        <w:t>residence.</w:t>
      </w:r>
      <w:r w:rsidR="00B37E69" w:rsidRPr="00DE30B2">
        <w:rPr>
          <w:rFonts w:ascii="Times New Roman" w:hAnsi="Times New Roman" w:cs="Times New Roman"/>
        </w:rPr>
        <w:t xml:space="preserve">  N.T. </w:t>
      </w:r>
      <w:r w:rsidR="00F06BAC" w:rsidRPr="00DE30B2">
        <w:rPr>
          <w:rFonts w:ascii="Times New Roman" w:hAnsi="Times New Roman" w:cs="Times New Roman"/>
        </w:rPr>
        <w:t>25-32</w:t>
      </w:r>
      <w:r w:rsidR="00B37E69" w:rsidRPr="00DE30B2">
        <w:rPr>
          <w:rFonts w:ascii="Times New Roman" w:hAnsi="Times New Roman" w:cs="Times New Roman"/>
        </w:rPr>
        <w:t>.</w:t>
      </w:r>
      <w:r w:rsidR="00DA2AD2" w:rsidRPr="00DE30B2">
        <w:rPr>
          <w:rFonts w:ascii="Times New Roman" w:hAnsi="Times New Roman" w:cs="Times New Roman"/>
        </w:rPr>
        <w:t xml:space="preserve">  </w:t>
      </w:r>
      <w:r w:rsidR="00594079" w:rsidRPr="00DE30B2">
        <w:rPr>
          <w:rFonts w:ascii="Times New Roman" w:hAnsi="Times New Roman" w:cs="Times New Roman"/>
        </w:rPr>
        <w:t xml:space="preserve">The </w:t>
      </w:r>
      <w:r w:rsidR="00DA2AD2" w:rsidRPr="00DE30B2">
        <w:rPr>
          <w:rFonts w:ascii="Times New Roman" w:hAnsi="Times New Roman" w:cs="Times New Roman"/>
        </w:rPr>
        <w:t>high bill investigation listed all of the electric appliances at the residence along with their potential estimated electricity usage.  M</w:t>
      </w:r>
      <w:r w:rsidR="00594079" w:rsidRPr="00DE30B2">
        <w:rPr>
          <w:rFonts w:ascii="Times New Roman" w:hAnsi="Times New Roman" w:cs="Times New Roman"/>
        </w:rPr>
        <w:t>s</w:t>
      </w:r>
      <w:r w:rsidR="00DA2AD2" w:rsidRPr="00DE30B2">
        <w:rPr>
          <w:rFonts w:ascii="Times New Roman" w:hAnsi="Times New Roman" w:cs="Times New Roman"/>
        </w:rPr>
        <w:t xml:space="preserve">. </w:t>
      </w:r>
      <w:proofErr w:type="spellStart"/>
      <w:r w:rsidR="00594079" w:rsidRPr="00DE30B2">
        <w:rPr>
          <w:rFonts w:ascii="Times New Roman" w:hAnsi="Times New Roman" w:cs="Times New Roman"/>
        </w:rPr>
        <w:t>Fenicle</w:t>
      </w:r>
      <w:proofErr w:type="spellEnd"/>
      <w:r w:rsidR="00DA2AD2" w:rsidRPr="00DE30B2">
        <w:rPr>
          <w:rFonts w:ascii="Times New Roman" w:hAnsi="Times New Roman" w:cs="Times New Roman"/>
        </w:rPr>
        <w:t xml:space="preserve"> calculated the estimated potential electricity usage for each appliance.</w:t>
      </w:r>
      <w:r w:rsidR="00B37E69" w:rsidRPr="00DE30B2">
        <w:rPr>
          <w:rFonts w:ascii="Times New Roman" w:hAnsi="Times New Roman" w:cs="Times New Roman"/>
        </w:rPr>
        <w:t xml:space="preserve">  N.T.</w:t>
      </w:r>
      <w:r w:rsidR="00F06BAC" w:rsidRPr="00DE30B2">
        <w:rPr>
          <w:rFonts w:ascii="Times New Roman" w:hAnsi="Times New Roman" w:cs="Times New Roman"/>
        </w:rPr>
        <w:t xml:space="preserve"> 26-31</w:t>
      </w:r>
      <w:r w:rsidR="00B37E69" w:rsidRPr="00DE30B2">
        <w:rPr>
          <w:rFonts w:ascii="Times New Roman" w:hAnsi="Times New Roman" w:cs="Times New Roman"/>
        </w:rPr>
        <w:t>.</w:t>
      </w:r>
      <w:r w:rsidR="00DA2AD2" w:rsidRPr="00DE30B2">
        <w:rPr>
          <w:rFonts w:ascii="Times New Roman" w:hAnsi="Times New Roman" w:cs="Times New Roman"/>
        </w:rPr>
        <w:t xml:space="preserve">  </w:t>
      </w:r>
      <w:r w:rsidR="00B507DA" w:rsidRPr="00DE30B2">
        <w:rPr>
          <w:rFonts w:ascii="Times New Roman" w:hAnsi="Times New Roman" w:cs="Times New Roman"/>
        </w:rPr>
        <w:t xml:space="preserve">She estimated that the total potential usage for the 43 day billing period from January 22, 2013 to March 6, 2013 was 3461 </w:t>
      </w:r>
      <w:proofErr w:type="gramStart"/>
      <w:r w:rsidR="00B507DA" w:rsidRPr="00DE30B2">
        <w:rPr>
          <w:rFonts w:ascii="Times New Roman" w:hAnsi="Times New Roman" w:cs="Times New Roman"/>
        </w:rPr>
        <w:t>kwh</w:t>
      </w:r>
      <w:proofErr w:type="gramEnd"/>
      <w:r w:rsidR="00B507DA" w:rsidRPr="00DE30B2">
        <w:rPr>
          <w:rFonts w:ascii="Times New Roman" w:hAnsi="Times New Roman" w:cs="Times New Roman"/>
        </w:rPr>
        <w:t xml:space="preserve">.  N.T. 31, PPL Ex. 4.  </w:t>
      </w:r>
      <w:r w:rsidR="00AB12D8" w:rsidRPr="00DE30B2">
        <w:rPr>
          <w:rFonts w:ascii="Times New Roman" w:hAnsi="Times New Roman" w:cs="Times New Roman"/>
        </w:rPr>
        <w:t>M</w:t>
      </w:r>
      <w:r w:rsidR="00594079" w:rsidRPr="00DE30B2">
        <w:rPr>
          <w:rFonts w:ascii="Times New Roman" w:hAnsi="Times New Roman" w:cs="Times New Roman"/>
        </w:rPr>
        <w:t>s</w:t>
      </w:r>
      <w:r w:rsidR="00AB12D8" w:rsidRPr="00DE30B2">
        <w:rPr>
          <w:rFonts w:ascii="Times New Roman" w:hAnsi="Times New Roman" w:cs="Times New Roman"/>
        </w:rPr>
        <w:t xml:space="preserve">. </w:t>
      </w:r>
      <w:proofErr w:type="spellStart"/>
      <w:r w:rsidR="00594079" w:rsidRPr="00DE30B2">
        <w:rPr>
          <w:rFonts w:ascii="Times New Roman" w:hAnsi="Times New Roman" w:cs="Times New Roman"/>
        </w:rPr>
        <w:t>Fenicle</w:t>
      </w:r>
      <w:proofErr w:type="spellEnd"/>
      <w:r w:rsidR="00AB12D8" w:rsidRPr="00DE30B2">
        <w:rPr>
          <w:rFonts w:ascii="Times New Roman" w:hAnsi="Times New Roman" w:cs="Times New Roman"/>
        </w:rPr>
        <w:t xml:space="preserve"> concluded that the</w:t>
      </w:r>
      <w:r w:rsidR="00B507DA" w:rsidRPr="00DE30B2">
        <w:rPr>
          <w:rFonts w:ascii="Times New Roman" w:hAnsi="Times New Roman" w:cs="Times New Roman"/>
        </w:rPr>
        <w:t xml:space="preserve"> total </w:t>
      </w:r>
      <w:r w:rsidR="00AB12D8" w:rsidRPr="00DE30B2">
        <w:rPr>
          <w:rFonts w:ascii="Times New Roman" w:hAnsi="Times New Roman" w:cs="Times New Roman"/>
        </w:rPr>
        <w:t xml:space="preserve">usage </w:t>
      </w:r>
      <w:r w:rsidR="00B507DA" w:rsidRPr="00DE30B2">
        <w:rPr>
          <w:rFonts w:ascii="Times New Roman" w:hAnsi="Times New Roman" w:cs="Times New Roman"/>
        </w:rPr>
        <w:t xml:space="preserve">of 3144 </w:t>
      </w:r>
      <w:proofErr w:type="gramStart"/>
      <w:r w:rsidR="00B507DA" w:rsidRPr="00DE30B2">
        <w:rPr>
          <w:rFonts w:ascii="Times New Roman" w:hAnsi="Times New Roman" w:cs="Times New Roman"/>
        </w:rPr>
        <w:t>kwh</w:t>
      </w:r>
      <w:proofErr w:type="gramEnd"/>
      <w:r w:rsidR="00B507DA" w:rsidRPr="00DE30B2">
        <w:rPr>
          <w:rFonts w:ascii="Times New Roman" w:hAnsi="Times New Roman" w:cs="Times New Roman"/>
        </w:rPr>
        <w:t xml:space="preserve"> </w:t>
      </w:r>
      <w:r w:rsidR="00AB12D8" w:rsidRPr="00DE30B2">
        <w:rPr>
          <w:rFonts w:ascii="Times New Roman" w:hAnsi="Times New Roman" w:cs="Times New Roman"/>
        </w:rPr>
        <w:t xml:space="preserve">shown on the Complainant’s bill </w:t>
      </w:r>
      <w:r w:rsidR="00B507DA" w:rsidRPr="00DE30B2">
        <w:rPr>
          <w:rFonts w:ascii="Times New Roman" w:hAnsi="Times New Roman" w:cs="Times New Roman"/>
        </w:rPr>
        <w:t xml:space="preserve">for the period from January 22, 2013 to March 6, 2013 </w:t>
      </w:r>
      <w:r w:rsidR="00AB12D8" w:rsidRPr="00DE30B2">
        <w:rPr>
          <w:rFonts w:ascii="Times New Roman" w:hAnsi="Times New Roman" w:cs="Times New Roman"/>
        </w:rPr>
        <w:t xml:space="preserve">was </w:t>
      </w:r>
      <w:r w:rsidR="00B507DA" w:rsidRPr="00DE30B2">
        <w:rPr>
          <w:rFonts w:ascii="Times New Roman" w:hAnsi="Times New Roman" w:cs="Times New Roman"/>
        </w:rPr>
        <w:t xml:space="preserve">less than the potential usage and was </w:t>
      </w:r>
      <w:r w:rsidR="00AB12D8" w:rsidRPr="00DE30B2">
        <w:rPr>
          <w:rFonts w:ascii="Times New Roman" w:hAnsi="Times New Roman" w:cs="Times New Roman"/>
        </w:rPr>
        <w:t>consistent with the number and type of appliances present in the Complainant’s residence.  The Complainant did not challenge the potential usage figures given by the Respondent for any of the appliances in h</w:t>
      </w:r>
      <w:r w:rsidR="00594079" w:rsidRPr="00DE30B2">
        <w:rPr>
          <w:rFonts w:ascii="Times New Roman" w:hAnsi="Times New Roman" w:cs="Times New Roman"/>
        </w:rPr>
        <w:t>is</w:t>
      </w:r>
      <w:r w:rsidR="00AB12D8" w:rsidRPr="00DE30B2">
        <w:rPr>
          <w:rFonts w:ascii="Times New Roman" w:hAnsi="Times New Roman" w:cs="Times New Roman"/>
        </w:rPr>
        <w:t xml:space="preserve"> residence.</w:t>
      </w:r>
    </w:p>
    <w:p w:rsidR="00AB12D8" w:rsidRPr="00DE30B2" w:rsidRDefault="00AB12D8" w:rsidP="0013179F">
      <w:pPr>
        <w:spacing w:line="360" w:lineRule="auto"/>
        <w:ind w:firstLine="1440"/>
        <w:rPr>
          <w:rFonts w:ascii="Times New Roman" w:hAnsi="Times New Roman" w:cs="Times New Roman"/>
        </w:rPr>
      </w:pPr>
    </w:p>
    <w:p w:rsidR="00E54B66" w:rsidRPr="00DE30B2" w:rsidRDefault="00AB12D8" w:rsidP="00AB12D8">
      <w:pPr>
        <w:spacing w:line="360" w:lineRule="auto"/>
        <w:ind w:firstLine="1440"/>
        <w:rPr>
          <w:rFonts w:ascii="Times New Roman" w:hAnsi="Times New Roman" w:cs="Times New Roman"/>
        </w:rPr>
      </w:pPr>
      <w:r w:rsidRPr="00DE30B2">
        <w:rPr>
          <w:rFonts w:ascii="Times New Roman" w:hAnsi="Times New Roman" w:cs="Times New Roman"/>
        </w:rPr>
        <w:t xml:space="preserve">Rather, </w:t>
      </w:r>
      <w:r w:rsidR="000E3B88" w:rsidRPr="00DE30B2">
        <w:rPr>
          <w:rFonts w:ascii="Times New Roman" w:hAnsi="Times New Roman" w:cs="Times New Roman"/>
        </w:rPr>
        <w:t>the Complainant contended that he did not use</w:t>
      </w:r>
      <w:r w:rsidR="00594079" w:rsidRPr="00DE30B2">
        <w:rPr>
          <w:rFonts w:ascii="Times New Roman" w:hAnsi="Times New Roman" w:cs="Times New Roman"/>
        </w:rPr>
        <w:t xml:space="preserve"> some of the appliances in the residence, kept the heat turned down and did not use significant amounts of hot water</w:t>
      </w:r>
      <w:r w:rsidRPr="00DE30B2">
        <w:rPr>
          <w:rFonts w:ascii="Times New Roman" w:hAnsi="Times New Roman" w:cs="Times New Roman"/>
        </w:rPr>
        <w:t xml:space="preserve">.  However, </w:t>
      </w:r>
      <w:r w:rsidR="000E3B88" w:rsidRPr="00DE30B2">
        <w:rPr>
          <w:rFonts w:ascii="Times New Roman" w:hAnsi="Times New Roman" w:cs="Times New Roman"/>
        </w:rPr>
        <w:t>M</w:t>
      </w:r>
      <w:r w:rsidR="00594079" w:rsidRPr="00DE30B2">
        <w:rPr>
          <w:rFonts w:ascii="Times New Roman" w:hAnsi="Times New Roman" w:cs="Times New Roman"/>
        </w:rPr>
        <w:t xml:space="preserve">s. </w:t>
      </w:r>
      <w:proofErr w:type="spellStart"/>
      <w:r w:rsidR="00594079" w:rsidRPr="00DE30B2">
        <w:rPr>
          <w:rFonts w:ascii="Times New Roman" w:hAnsi="Times New Roman" w:cs="Times New Roman"/>
        </w:rPr>
        <w:t>Fenicle</w:t>
      </w:r>
      <w:proofErr w:type="spellEnd"/>
      <w:r w:rsidR="000E3B88" w:rsidRPr="00DE30B2">
        <w:rPr>
          <w:rFonts w:ascii="Times New Roman" w:hAnsi="Times New Roman" w:cs="Times New Roman"/>
        </w:rPr>
        <w:t xml:space="preserve"> explained that the Complainant’s actual usage was below the potential usage for all the appliances.  </w:t>
      </w:r>
      <w:proofErr w:type="gramStart"/>
      <w:r w:rsidR="000E3B88" w:rsidRPr="00DE30B2">
        <w:rPr>
          <w:rFonts w:ascii="Times New Roman" w:hAnsi="Times New Roman" w:cs="Times New Roman"/>
        </w:rPr>
        <w:t xml:space="preserve">N.T. </w:t>
      </w:r>
      <w:r w:rsidR="00D111B4" w:rsidRPr="00DE30B2">
        <w:rPr>
          <w:rFonts w:ascii="Times New Roman" w:hAnsi="Times New Roman" w:cs="Times New Roman"/>
        </w:rPr>
        <w:t>31</w:t>
      </w:r>
      <w:r w:rsidR="000E3B88" w:rsidRPr="00DE30B2">
        <w:rPr>
          <w:rFonts w:ascii="Times New Roman" w:hAnsi="Times New Roman" w:cs="Times New Roman"/>
        </w:rPr>
        <w:t>.</w:t>
      </w:r>
      <w:proofErr w:type="gramEnd"/>
      <w:r w:rsidR="000E3B88" w:rsidRPr="00DE30B2">
        <w:rPr>
          <w:rFonts w:ascii="Times New Roman" w:hAnsi="Times New Roman" w:cs="Times New Roman"/>
        </w:rPr>
        <w:t xml:space="preserve">  Based on the electric appliances present in the residence and the amount of electricity they </w:t>
      </w:r>
      <w:r w:rsidR="00B720CF" w:rsidRPr="00DE30B2">
        <w:rPr>
          <w:rFonts w:ascii="Times New Roman" w:hAnsi="Times New Roman" w:cs="Times New Roman"/>
        </w:rPr>
        <w:t>c</w:t>
      </w:r>
      <w:r w:rsidR="000E3B88" w:rsidRPr="00DE30B2">
        <w:rPr>
          <w:rFonts w:ascii="Times New Roman" w:hAnsi="Times New Roman" w:cs="Times New Roman"/>
        </w:rPr>
        <w:t xml:space="preserve">ould use, the Respondent’s high bill investigation indicated that the Complainant’s </w:t>
      </w:r>
      <w:r w:rsidR="008A7C39" w:rsidRPr="00DE30B2">
        <w:rPr>
          <w:rFonts w:ascii="Times New Roman" w:hAnsi="Times New Roman" w:cs="Times New Roman"/>
        </w:rPr>
        <w:t xml:space="preserve">usage for </w:t>
      </w:r>
      <w:r w:rsidR="00594079" w:rsidRPr="00DE30B2">
        <w:rPr>
          <w:rFonts w:ascii="Times New Roman" w:hAnsi="Times New Roman" w:cs="Times New Roman"/>
        </w:rPr>
        <w:t xml:space="preserve">the period from January 22, 2013 to March 6, 2013 </w:t>
      </w:r>
      <w:r w:rsidR="000E3B88" w:rsidRPr="00DE30B2">
        <w:rPr>
          <w:rFonts w:ascii="Times New Roman" w:hAnsi="Times New Roman" w:cs="Times New Roman"/>
        </w:rPr>
        <w:t xml:space="preserve">was below the potential electricity usage of the appliances in the house.  </w:t>
      </w:r>
      <w:proofErr w:type="gramStart"/>
      <w:r w:rsidR="000E3B88" w:rsidRPr="00DE30B2">
        <w:rPr>
          <w:rFonts w:ascii="Times New Roman" w:hAnsi="Times New Roman" w:cs="Times New Roman"/>
        </w:rPr>
        <w:t xml:space="preserve">N.T. </w:t>
      </w:r>
      <w:r w:rsidR="00D111B4" w:rsidRPr="00DE30B2">
        <w:rPr>
          <w:rFonts w:ascii="Times New Roman" w:hAnsi="Times New Roman" w:cs="Times New Roman"/>
        </w:rPr>
        <w:t>31</w:t>
      </w:r>
      <w:r w:rsidR="000E3B88" w:rsidRPr="00DE30B2">
        <w:rPr>
          <w:rFonts w:ascii="Times New Roman" w:hAnsi="Times New Roman" w:cs="Times New Roman"/>
        </w:rPr>
        <w:t>.</w:t>
      </w:r>
      <w:proofErr w:type="gramEnd"/>
      <w:r w:rsidR="000E3B88" w:rsidRPr="00DE30B2">
        <w:rPr>
          <w:rFonts w:ascii="Times New Roman" w:hAnsi="Times New Roman" w:cs="Times New Roman"/>
        </w:rPr>
        <w:t xml:space="preserve">  This difference indicate</w:t>
      </w:r>
      <w:r w:rsidR="000B7D78" w:rsidRPr="00DE30B2">
        <w:rPr>
          <w:rFonts w:ascii="Times New Roman" w:hAnsi="Times New Roman" w:cs="Times New Roman"/>
        </w:rPr>
        <w:t>s</w:t>
      </w:r>
      <w:r w:rsidR="000E3B88" w:rsidRPr="00DE30B2">
        <w:rPr>
          <w:rFonts w:ascii="Times New Roman" w:hAnsi="Times New Roman" w:cs="Times New Roman"/>
        </w:rPr>
        <w:t xml:space="preserve"> </w:t>
      </w:r>
      <w:r w:rsidR="000E3B88" w:rsidRPr="00DE30B2">
        <w:rPr>
          <w:rFonts w:ascii="Times New Roman" w:hAnsi="Times New Roman" w:cs="Times New Roman"/>
        </w:rPr>
        <w:lastRenderedPageBreak/>
        <w:t xml:space="preserve">that the Complainant was using </w:t>
      </w:r>
      <w:r w:rsidR="006025B0" w:rsidRPr="00DE30B2">
        <w:rPr>
          <w:rFonts w:ascii="Times New Roman" w:hAnsi="Times New Roman" w:cs="Times New Roman"/>
        </w:rPr>
        <w:t xml:space="preserve">less electricity than he potentially could have.  This difference could be the result of </w:t>
      </w:r>
      <w:r w:rsidR="000F1DAB" w:rsidRPr="00DE30B2">
        <w:rPr>
          <w:rFonts w:ascii="Times New Roman" w:hAnsi="Times New Roman" w:cs="Times New Roman"/>
        </w:rPr>
        <w:t>the Complainant’s reduced usage of some of th</w:t>
      </w:r>
      <w:r w:rsidR="006025B0" w:rsidRPr="00DE30B2">
        <w:rPr>
          <w:rFonts w:ascii="Times New Roman" w:hAnsi="Times New Roman" w:cs="Times New Roman"/>
        </w:rPr>
        <w:t>e</w:t>
      </w:r>
      <w:r w:rsidR="000F1DAB" w:rsidRPr="00DE30B2">
        <w:rPr>
          <w:rFonts w:ascii="Times New Roman" w:hAnsi="Times New Roman" w:cs="Times New Roman"/>
        </w:rPr>
        <w:t xml:space="preserve"> appliances</w:t>
      </w:r>
      <w:r w:rsidR="000B7D78" w:rsidRPr="00DE30B2">
        <w:rPr>
          <w:rFonts w:ascii="Times New Roman" w:hAnsi="Times New Roman" w:cs="Times New Roman"/>
        </w:rPr>
        <w:t>.</w:t>
      </w:r>
    </w:p>
    <w:p w:rsidR="000F1DAB" w:rsidRPr="00DE30B2" w:rsidRDefault="000F1DAB" w:rsidP="00AB12D8">
      <w:pPr>
        <w:spacing w:line="360" w:lineRule="auto"/>
        <w:ind w:firstLine="1440"/>
        <w:rPr>
          <w:rFonts w:ascii="Times New Roman" w:hAnsi="Times New Roman" w:cs="Times New Roman"/>
        </w:rPr>
      </w:pPr>
    </w:p>
    <w:p w:rsidR="000E0B3B" w:rsidRPr="00DE30B2" w:rsidRDefault="00D111B4" w:rsidP="00AB12D8">
      <w:pPr>
        <w:spacing w:line="360" w:lineRule="auto"/>
        <w:ind w:firstLine="1440"/>
        <w:rPr>
          <w:rFonts w:ascii="Times New Roman" w:hAnsi="Times New Roman" w:cs="Times New Roman"/>
        </w:rPr>
      </w:pPr>
      <w:r w:rsidRPr="00DE30B2">
        <w:rPr>
          <w:rFonts w:ascii="Times New Roman" w:hAnsi="Times New Roman" w:cs="Times New Roman"/>
        </w:rPr>
        <w:t xml:space="preserve">Second, </w:t>
      </w:r>
      <w:r w:rsidR="000F1DAB" w:rsidRPr="00DE30B2">
        <w:rPr>
          <w:rFonts w:ascii="Times New Roman" w:hAnsi="Times New Roman" w:cs="Times New Roman"/>
        </w:rPr>
        <w:t xml:space="preserve">turning the thermostat down on the electric heat would save some electricity but not as much as the Complainant believes.  </w:t>
      </w:r>
      <w:r w:rsidR="00302DEC" w:rsidRPr="00DE30B2">
        <w:rPr>
          <w:rFonts w:ascii="Times New Roman" w:hAnsi="Times New Roman" w:cs="Times New Roman"/>
        </w:rPr>
        <w:t xml:space="preserve">Ms. </w:t>
      </w:r>
      <w:proofErr w:type="spellStart"/>
      <w:r w:rsidR="00302DEC" w:rsidRPr="00DE30B2">
        <w:rPr>
          <w:rFonts w:ascii="Times New Roman" w:hAnsi="Times New Roman" w:cs="Times New Roman"/>
        </w:rPr>
        <w:t>Fenicle</w:t>
      </w:r>
      <w:proofErr w:type="spellEnd"/>
      <w:r w:rsidR="00302DEC" w:rsidRPr="00DE30B2">
        <w:rPr>
          <w:rFonts w:ascii="Times New Roman" w:hAnsi="Times New Roman" w:cs="Times New Roman"/>
        </w:rPr>
        <w:t xml:space="preserve"> testified that </w:t>
      </w:r>
      <w:r w:rsidR="005936F7" w:rsidRPr="00DE30B2">
        <w:rPr>
          <w:rFonts w:ascii="Times New Roman" w:hAnsi="Times New Roman" w:cs="Times New Roman"/>
        </w:rPr>
        <w:t xml:space="preserve">turning the </w:t>
      </w:r>
      <w:r w:rsidRPr="00DE30B2">
        <w:rPr>
          <w:rFonts w:ascii="Times New Roman" w:hAnsi="Times New Roman" w:cs="Times New Roman"/>
        </w:rPr>
        <w:t xml:space="preserve">thermostat for </w:t>
      </w:r>
      <w:r w:rsidR="00F81C6A" w:rsidRPr="00DE30B2">
        <w:rPr>
          <w:rFonts w:ascii="Times New Roman" w:hAnsi="Times New Roman" w:cs="Times New Roman"/>
        </w:rPr>
        <w:t xml:space="preserve">the </w:t>
      </w:r>
      <w:r w:rsidR="005936F7" w:rsidRPr="00DE30B2">
        <w:rPr>
          <w:rFonts w:ascii="Times New Roman" w:hAnsi="Times New Roman" w:cs="Times New Roman"/>
        </w:rPr>
        <w:t xml:space="preserve">electric furnace </w:t>
      </w:r>
      <w:r w:rsidRPr="00DE30B2">
        <w:rPr>
          <w:rFonts w:ascii="Times New Roman" w:hAnsi="Times New Roman" w:cs="Times New Roman"/>
        </w:rPr>
        <w:t>down</w:t>
      </w:r>
      <w:r w:rsidR="005936F7" w:rsidRPr="00DE30B2">
        <w:rPr>
          <w:rFonts w:ascii="Times New Roman" w:hAnsi="Times New Roman" w:cs="Times New Roman"/>
        </w:rPr>
        <w:t xml:space="preserve"> could cause the furnace to work harder and use more electricity when </w:t>
      </w:r>
      <w:r w:rsidRPr="00DE30B2">
        <w:rPr>
          <w:rFonts w:ascii="Times New Roman" w:hAnsi="Times New Roman" w:cs="Times New Roman"/>
        </w:rPr>
        <w:t xml:space="preserve">the thermostat was </w:t>
      </w:r>
      <w:r w:rsidR="005936F7" w:rsidRPr="00DE30B2">
        <w:rPr>
          <w:rFonts w:ascii="Times New Roman" w:hAnsi="Times New Roman" w:cs="Times New Roman"/>
        </w:rPr>
        <w:t xml:space="preserve">turned back </w:t>
      </w:r>
      <w:r w:rsidRPr="00DE30B2">
        <w:rPr>
          <w:rFonts w:ascii="Times New Roman" w:hAnsi="Times New Roman" w:cs="Times New Roman"/>
        </w:rPr>
        <w:t>up</w:t>
      </w:r>
      <w:r w:rsidR="005936F7" w:rsidRPr="00DE30B2">
        <w:rPr>
          <w:rFonts w:ascii="Times New Roman" w:hAnsi="Times New Roman" w:cs="Times New Roman"/>
        </w:rPr>
        <w:t>.</w:t>
      </w:r>
      <w:r w:rsidRPr="00DE30B2">
        <w:rPr>
          <w:rFonts w:ascii="Times New Roman" w:hAnsi="Times New Roman" w:cs="Times New Roman"/>
        </w:rPr>
        <w:t xml:space="preserve">  N.T. 31-32</w:t>
      </w:r>
      <w:r w:rsidR="00F81C6A" w:rsidRPr="00DE30B2">
        <w:rPr>
          <w:rFonts w:ascii="Times New Roman" w:hAnsi="Times New Roman" w:cs="Times New Roman"/>
        </w:rPr>
        <w:t>.</w:t>
      </w:r>
      <w:r w:rsidR="005936F7" w:rsidRPr="00DE30B2">
        <w:rPr>
          <w:rFonts w:ascii="Times New Roman" w:hAnsi="Times New Roman" w:cs="Times New Roman"/>
        </w:rPr>
        <w:t xml:space="preserve">  Ms. </w:t>
      </w:r>
      <w:proofErr w:type="spellStart"/>
      <w:r w:rsidR="005936F7" w:rsidRPr="00DE30B2">
        <w:rPr>
          <w:rFonts w:ascii="Times New Roman" w:hAnsi="Times New Roman" w:cs="Times New Roman"/>
        </w:rPr>
        <w:t>Fenicle</w:t>
      </w:r>
      <w:proofErr w:type="spellEnd"/>
      <w:r w:rsidR="005936F7" w:rsidRPr="00DE30B2">
        <w:rPr>
          <w:rFonts w:ascii="Times New Roman" w:hAnsi="Times New Roman" w:cs="Times New Roman"/>
        </w:rPr>
        <w:t xml:space="preserve"> explained that the furnace </w:t>
      </w:r>
      <w:r w:rsidRPr="00DE30B2">
        <w:rPr>
          <w:rFonts w:ascii="Times New Roman" w:hAnsi="Times New Roman" w:cs="Times New Roman"/>
        </w:rPr>
        <w:t>could,</w:t>
      </w:r>
      <w:r w:rsidR="005936F7" w:rsidRPr="00DE30B2">
        <w:rPr>
          <w:rFonts w:ascii="Times New Roman" w:hAnsi="Times New Roman" w:cs="Times New Roman"/>
        </w:rPr>
        <w:t xml:space="preserve"> </w:t>
      </w:r>
      <w:r w:rsidRPr="00DE30B2">
        <w:rPr>
          <w:rFonts w:ascii="Times New Roman" w:hAnsi="Times New Roman" w:cs="Times New Roman"/>
        </w:rPr>
        <w:t>depending on the temperature in the residence</w:t>
      </w:r>
      <w:r w:rsidR="000F1DAB" w:rsidRPr="00DE30B2">
        <w:rPr>
          <w:rFonts w:ascii="Times New Roman" w:hAnsi="Times New Roman" w:cs="Times New Roman"/>
        </w:rPr>
        <w:t xml:space="preserve"> when </w:t>
      </w:r>
      <w:r w:rsidR="000E0B3B" w:rsidRPr="00DE30B2">
        <w:rPr>
          <w:rFonts w:ascii="Times New Roman" w:hAnsi="Times New Roman" w:cs="Times New Roman"/>
        </w:rPr>
        <w:t xml:space="preserve">the thermostat </w:t>
      </w:r>
      <w:r w:rsidR="006025B0" w:rsidRPr="00DE30B2">
        <w:rPr>
          <w:rFonts w:ascii="Times New Roman" w:hAnsi="Times New Roman" w:cs="Times New Roman"/>
        </w:rPr>
        <w:t>was t</w:t>
      </w:r>
      <w:r w:rsidR="000E0B3B" w:rsidRPr="00DE30B2">
        <w:rPr>
          <w:rFonts w:ascii="Times New Roman" w:hAnsi="Times New Roman" w:cs="Times New Roman"/>
        </w:rPr>
        <w:t>urned up</w:t>
      </w:r>
      <w:r w:rsidRPr="00DE30B2">
        <w:rPr>
          <w:rFonts w:ascii="Times New Roman" w:hAnsi="Times New Roman" w:cs="Times New Roman"/>
        </w:rPr>
        <w:t xml:space="preserve">, </w:t>
      </w:r>
      <w:r w:rsidR="005936F7" w:rsidRPr="00DE30B2">
        <w:rPr>
          <w:rFonts w:ascii="Times New Roman" w:hAnsi="Times New Roman" w:cs="Times New Roman"/>
        </w:rPr>
        <w:t>have to run</w:t>
      </w:r>
      <w:r w:rsidRPr="00DE30B2">
        <w:rPr>
          <w:rFonts w:ascii="Times New Roman" w:hAnsi="Times New Roman" w:cs="Times New Roman"/>
        </w:rPr>
        <w:t xml:space="preserve"> a long time</w:t>
      </w:r>
      <w:r w:rsidR="005936F7" w:rsidRPr="00DE30B2">
        <w:rPr>
          <w:rFonts w:ascii="Times New Roman" w:hAnsi="Times New Roman" w:cs="Times New Roman"/>
        </w:rPr>
        <w:t xml:space="preserve"> to bring the room temperature back to </w:t>
      </w:r>
      <w:r w:rsidRPr="00DE30B2">
        <w:rPr>
          <w:rFonts w:ascii="Times New Roman" w:hAnsi="Times New Roman" w:cs="Times New Roman"/>
        </w:rPr>
        <w:t xml:space="preserve">whatever temperature </w:t>
      </w:r>
      <w:r w:rsidR="000E0B3B" w:rsidRPr="00DE30B2">
        <w:rPr>
          <w:rFonts w:ascii="Times New Roman" w:hAnsi="Times New Roman" w:cs="Times New Roman"/>
        </w:rPr>
        <w:t xml:space="preserve">the thermostat </w:t>
      </w:r>
      <w:r w:rsidRPr="00DE30B2">
        <w:rPr>
          <w:rFonts w:ascii="Times New Roman" w:hAnsi="Times New Roman" w:cs="Times New Roman"/>
        </w:rPr>
        <w:t>was set at</w:t>
      </w:r>
      <w:r w:rsidR="005936F7" w:rsidRPr="00DE30B2">
        <w:rPr>
          <w:rFonts w:ascii="Times New Roman" w:hAnsi="Times New Roman" w:cs="Times New Roman"/>
        </w:rPr>
        <w:t>.</w:t>
      </w:r>
      <w:r w:rsidRPr="00DE30B2">
        <w:rPr>
          <w:rFonts w:ascii="Times New Roman" w:hAnsi="Times New Roman" w:cs="Times New Roman"/>
        </w:rPr>
        <w:t xml:space="preserve">  </w:t>
      </w:r>
      <w:proofErr w:type="gramStart"/>
      <w:r w:rsidRPr="00DE30B2">
        <w:rPr>
          <w:rFonts w:ascii="Times New Roman" w:hAnsi="Times New Roman" w:cs="Times New Roman"/>
        </w:rPr>
        <w:t>N.T. 32.</w:t>
      </w:r>
      <w:proofErr w:type="gramEnd"/>
      <w:r w:rsidR="00B720CF" w:rsidRPr="00DE30B2">
        <w:rPr>
          <w:rFonts w:ascii="Times New Roman" w:hAnsi="Times New Roman" w:cs="Times New Roman"/>
        </w:rPr>
        <w:t xml:space="preserve">  This</w:t>
      </w:r>
      <w:r w:rsidR="006025B0" w:rsidRPr="00DE30B2">
        <w:rPr>
          <w:rFonts w:ascii="Times New Roman" w:hAnsi="Times New Roman" w:cs="Times New Roman"/>
        </w:rPr>
        <w:t>,</w:t>
      </w:r>
      <w:r w:rsidR="00B720CF" w:rsidRPr="00DE30B2">
        <w:rPr>
          <w:rFonts w:ascii="Times New Roman" w:hAnsi="Times New Roman" w:cs="Times New Roman"/>
        </w:rPr>
        <w:t xml:space="preserve"> in part</w:t>
      </w:r>
      <w:r w:rsidR="006025B0" w:rsidRPr="00DE30B2">
        <w:rPr>
          <w:rFonts w:ascii="Times New Roman" w:hAnsi="Times New Roman" w:cs="Times New Roman"/>
        </w:rPr>
        <w:t>,</w:t>
      </w:r>
      <w:r w:rsidR="00B720CF" w:rsidRPr="00DE30B2">
        <w:rPr>
          <w:rFonts w:ascii="Times New Roman" w:hAnsi="Times New Roman" w:cs="Times New Roman"/>
        </w:rPr>
        <w:t xml:space="preserve"> would negate the alleged cost saving</w:t>
      </w:r>
      <w:r w:rsidR="00862B8E">
        <w:rPr>
          <w:rFonts w:ascii="Times New Roman" w:hAnsi="Times New Roman" w:cs="Times New Roman"/>
        </w:rPr>
        <w:t>s</w:t>
      </w:r>
      <w:r w:rsidR="00B720CF" w:rsidRPr="00DE30B2">
        <w:rPr>
          <w:rFonts w:ascii="Times New Roman" w:hAnsi="Times New Roman" w:cs="Times New Roman"/>
        </w:rPr>
        <w:t xml:space="preserve"> of setting the thermostat lower.</w:t>
      </w:r>
    </w:p>
    <w:p w:rsidR="00302DEC" w:rsidRPr="00DE30B2" w:rsidRDefault="00302DEC" w:rsidP="00AB12D8">
      <w:pPr>
        <w:spacing w:line="360" w:lineRule="auto"/>
        <w:ind w:firstLine="1440"/>
        <w:rPr>
          <w:rFonts w:ascii="Times New Roman" w:hAnsi="Times New Roman" w:cs="Times New Roman"/>
        </w:rPr>
      </w:pPr>
    </w:p>
    <w:p w:rsidR="009D47F4" w:rsidRPr="00DE30B2" w:rsidRDefault="00D111B4" w:rsidP="009D47F4">
      <w:pPr>
        <w:spacing w:line="360" w:lineRule="auto"/>
        <w:ind w:firstLine="1440"/>
        <w:rPr>
          <w:rFonts w:ascii="Times New Roman" w:hAnsi="Times New Roman" w:cs="Times New Roman"/>
        </w:rPr>
      </w:pPr>
      <w:r w:rsidRPr="00DE30B2">
        <w:rPr>
          <w:rFonts w:ascii="Times New Roman" w:hAnsi="Times New Roman" w:cs="Times New Roman"/>
        </w:rPr>
        <w:t>Third</w:t>
      </w:r>
      <w:r w:rsidR="004D4EDE" w:rsidRPr="00DE30B2">
        <w:rPr>
          <w:rFonts w:ascii="Times New Roman" w:hAnsi="Times New Roman" w:cs="Times New Roman"/>
        </w:rPr>
        <w:t xml:space="preserve">, the </w:t>
      </w:r>
      <w:r w:rsidR="000E0B3B" w:rsidRPr="00DE30B2">
        <w:rPr>
          <w:rFonts w:ascii="Times New Roman" w:hAnsi="Times New Roman" w:cs="Times New Roman"/>
        </w:rPr>
        <w:t xml:space="preserve">Complainant’s electric meter did not malfunction.  The </w:t>
      </w:r>
      <w:r w:rsidR="004D4EDE" w:rsidRPr="00DE30B2">
        <w:rPr>
          <w:rFonts w:ascii="Times New Roman" w:hAnsi="Times New Roman" w:cs="Times New Roman"/>
        </w:rPr>
        <w:t>Respondent’s employee</w:t>
      </w:r>
      <w:r w:rsidR="006025B0" w:rsidRPr="00DE30B2">
        <w:rPr>
          <w:rFonts w:ascii="Times New Roman" w:hAnsi="Times New Roman" w:cs="Times New Roman"/>
        </w:rPr>
        <w:t>s</w:t>
      </w:r>
      <w:r w:rsidR="004D4EDE" w:rsidRPr="00DE30B2">
        <w:rPr>
          <w:rFonts w:ascii="Times New Roman" w:hAnsi="Times New Roman" w:cs="Times New Roman"/>
        </w:rPr>
        <w:t xml:space="preserve"> tested the Complainant’s meter for accuracy and determined that the meter was accurately recording the Complainant’s electric usage.  The Respondent’s employee</w:t>
      </w:r>
      <w:r w:rsidR="006025B0" w:rsidRPr="00DE30B2">
        <w:rPr>
          <w:rFonts w:ascii="Times New Roman" w:hAnsi="Times New Roman" w:cs="Times New Roman"/>
        </w:rPr>
        <w:t>s</w:t>
      </w:r>
      <w:r w:rsidR="004D4EDE" w:rsidRPr="00DE30B2">
        <w:rPr>
          <w:rFonts w:ascii="Times New Roman" w:hAnsi="Times New Roman" w:cs="Times New Roman"/>
        </w:rPr>
        <w:t xml:space="preserve"> </w:t>
      </w:r>
      <w:r w:rsidR="000E0B3B" w:rsidRPr="00DE30B2">
        <w:rPr>
          <w:rFonts w:ascii="Times New Roman" w:hAnsi="Times New Roman" w:cs="Times New Roman"/>
        </w:rPr>
        <w:t xml:space="preserve">first </w:t>
      </w:r>
      <w:r w:rsidR="004D4EDE" w:rsidRPr="00DE30B2">
        <w:rPr>
          <w:rFonts w:ascii="Times New Roman" w:hAnsi="Times New Roman" w:cs="Times New Roman"/>
        </w:rPr>
        <w:t xml:space="preserve">tested the meter </w:t>
      </w:r>
      <w:r w:rsidR="009D47F4" w:rsidRPr="00DE30B2">
        <w:rPr>
          <w:rFonts w:ascii="Times New Roman" w:hAnsi="Times New Roman" w:cs="Times New Roman"/>
        </w:rPr>
        <w:t xml:space="preserve">at the premises as part of </w:t>
      </w:r>
      <w:r w:rsidR="00302DEC" w:rsidRPr="00DE30B2">
        <w:rPr>
          <w:rFonts w:ascii="Times New Roman" w:hAnsi="Times New Roman" w:cs="Times New Roman"/>
        </w:rPr>
        <w:t xml:space="preserve">the </w:t>
      </w:r>
      <w:r w:rsidR="009D47F4" w:rsidRPr="00DE30B2">
        <w:rPr>
          <w:rFonts w:ascii="Times New Roman" w:hAnsi="Times New Roman" w:cs="Times New Roman"/>
        </w:rPr>
        <w:t>high bill investigation.</w:t>
      </w:r>
      <w:r w:rsidR="00D51127" w:rsidRPr="00DE30B2">
        <w:rPr>
          <w:rFonts w:ascii="Times New Roman" w:hAnsi="Times New Roman" w:cs="Times New Roman"/>
        </w:rPr>
        <w:t xml:space="preserve">  </w:t>
      </w:r>
      <w:proofErr w:type="gramStart"/>
      <w:r w:rsidRPr="00DE30B2">
        <w:rPr>
          <w:rFonts w:ascii="Times New Roman" w:hAnsi="Times New Roman" w:cs="Times New Roman"/>
        </w:rPr>
        <w:t>N.T. 26</w:t>
      </w:r>
      <w:r w:rsidR="000B7D78" w:rsidRPr="00DE30B2">
        <w:rPr>
          <w:rFonts w:ascii="Times New Roman" w:hAnsi="Times New Roman" w:cs="Times New Roman"/>
        </w:rPr>
        <w:t>.</w:t>
      </w:r>
      <w:proofErr w:type="gramEnd"/>
      <w:r w:rsidR="000B7D78" w:rsidRPr="00DE30B2">
        <w:rPr>
          <w:rFonts w:ascii="Times New Roman" w:hAnsi="Times New Roman" w:cs="Times New Roman"/>
        </w:rPr>
        <w:t xml:space="preserve">  </w:t>
      </w:r>
      <w:r w:rsidR="00302DEC" w:rsidRPr="00DE30B2">
        <w:rPr>
          <w:rFonts w:ascii="Times New Roman" w:hAnsi="Times New Roman" w:cs="Times New Roman"/>
        </w:rPr>
        <w:t>T</w:t>
      </w:r>
      <w:r w:rsidR="000B7D78" w:rsidRPr="00DE30B2">
        <w:rPr>
          <w:rFonts w:ascii="Times New Roman" w:hAnsi="Times New Roman" w:cs="Times New Roman"/>
        </w:rPr>
        <w:t xml:space="preserve">he test indicated that the meter was accurately recording the Complainant’s electricity usage.  </w:t>
      </w:r>
      <w:proofErr w:type="gramStart"/>
      <w:r w:rsidR="00D51127" w:rsidRPr="00DE30B2">
        <w:rPr>
          <w:rFonts w:ascii="Times New Roman" w:hAnsi="Times New Roman" w:cs="Times New Roman"/>
        </w:rPr>
        <w:t xml:space="preserve">N.T. </w:t>
      </w:r>
      <w:r w:rsidRPr="00DE30B2">
        <w:rPr>
          <w:rFonts w:ascii="Times New Roman" w:hAnsi="Times New Roman" w:cs="Times New Roman"/>
        </w:rPr>
        <w:t>26</w:t>
      </w:r>
      <w:r w:rsidR="00D51127" w:rsidRPr="00DE30B2">
        <w:rPr>
          <w:rFonts w:ascii="Times New Roman" w:hAnsi="Times New Roman" w:cs="Times New Roman"/>
        </w:rPr>
        <w:t>.</w:t>
      </w:r>
      <w:proofErr w:type="gramEnd"/>
      <w:r w:rsidR="000E0B3B" w:rsidRPr="00DE30B2">
        <w:rPr>
          <w:rFonts w:ascii="Times New Roman" w:hAnsi="Times New Roman" w:cs="Times New Roman"/>
        </w:rPr>
        <w:t xml:space="preserve">  T</w:t>
      </w:r>
      <w:r w:rsidR="009D47F4" w:rsidRPr="00DE30B2">
        <w:rPr>
          <w:rFonts w:ascii="Times New Roman" w:hAnsi="Times New Roman" w:cs="Times New Roman"/>
        </w:rPr>
        <w:t xml:space="preserve">he Respondent’s employees </w:t>
      </w:r>
      <w:r w:rsidR="000E0B3B" w:rsidRPr="00DE30B2">
        <w:rPr>
          <w:rFonts w:ascii="Times New Roman" w:hAnsi="Times New Roman" w:cs="Times New Roman"/>
        </w:rPr>
        <w:t xml:space="preserve">later </w:t>
      </w:r>
      <w:r w:rsidR="009D47F4" w:rsidRPr="00DE30B2">
        <w:rPr>
          <w:rFonts w:ascii="Times New Roman" w:hAnsi="Times New Roman" w:cs="Times New Roman"/>
        </w:rPr>
        <w:t>removed the meter from the residence and tested it for accuracy.</w:t>
      </w:r>
      <w:r w:rsidR="00D51127" w:rsidRPr="00DE30B2">
        <w:rPr>
          <w:rFonts w:ascii="Times New Roman" w:hAnsi="Times New Roman" w:cs="Times New Roman"/>
        </w:rPr>
        <w:t xml:space="preserve">  </w:t>
      </w:r>
      <w:proofErr w:type="gramStart"/>
      <w:r w:rsidR="00D51127" w:rsidRPr="00DE30B2">
        <w:rPr>
          <w:rFonts w:ascii="Times New Roman" w:hAnsi="Times New Roman" w:cs="Times New Roman"/>
        </w:rPr>
        <w:t xml:space="preserve">N.T. </w:t>
      </w:r>
      <w:r w:rsidRPr="00DE30B2">
        <w:rPr>
          <w:rFonts w:ascii="Times New Roman" w:hAnsi="Times New Roman" w:cs="Times New Roman"/>
        </w:rPr>
        <w:t>32</w:t>
      </w:r>
      <w:r w:rsidR="00D51127" w:rsidRPr="00DE30B2">
        <w:rPr>
          <w:rFonts w:ascii="Times New Roman" w:hAnsi="Times New Roman" w:cs="Times New Roman"/>
        </w:rPr>
        <w:t>.</w:t>
      </w:r>
      <w:proofErr w:type="gramEnd"/>
      <w:r w:rsidR="009D47F4" w:rsidRPr="00DE30B2">
        <w:rPr>
          <w:rFonts w:ascii="Times New Roman" w:hAnsi="Times New Roman" w:cs="Times New Roman"/>
        </w:rPr>
        <w:t xml:space="preserve">  The test results indicate that the meter was </w:t>
      </w:r>
      <w:r w:rsidR="00302DEC" w:rsidRPr="00DE30B2">
        <w:rPr>
          <w:rFonts w:ascii="Times New Roman" w:hAnsi="Times New Roman" w:cs="Times New Roman"/>
        </w:rPr>
        <w:t>99.93</w:t>
      </w:r>
      <w:r w:rsidR="009D47F4" w:rsidRPr="00DE30B2">
        <w:rPr>
          <w:rFonts w:ascii="Times New Roman" w:hAnsi="Times New Roman" w:cs="Times New Roman"/>
        </w:rPr>
        <w:t>% accurate</w:t>
      </w:r>
      <w:r w:rsidR="00302DEC" w:rsidRPr="00DE30B2">
        <w:rPr>
          <w:rFonts w:ascii="Times New Roman" w:hAnsi="Times New Roman" w:cs="Times New Roman"/>
        </w:rPr>
        <w:t>.</w:t>
      </w:r>
      <w:r w:rsidRPr="00DE30B2">
        <w:rPr>
          <w:rFonts w:ascii="Times New Roman" w:hAnsi="Times New Roman" w:cs="Times New Roman"/>
        </w:rPr>
        <w:t xml:space="preserve">  N.T. 32-33,</w:t>
      </w:r>
      <w:r w:rsidR="009D47F4" w:rsidRPr="00DE30B2">
        <w:rPr>
          <w:rFonts w:ascii="Times New Roman" w:hAnsi="Times New Roman" w:cs="Times New Roman"/>
        </w:rPr>
        <w:t xml:space="preserve"> P</w:t>
      </w:r>
      <w:r w:rsidR="00302DEC" w:rsidRPr="00DE30B2">
        <w:rPr>
          <w:rFonts w:ascii="Times New Roman" w:hAnsi="Times New Roman" w:cs="Times New Roman"/>
        </w:rPr>
        <w:t xml:space="preserve">PL </w:t>
      </w:r>
      <w:r w:rsidR="009D47F4" w:rsidRPr="00DE30B2">
        <w:rPr>
          <w:rFonts w:ascii="Times New Roman" w:hAnsi="Times New Roman" w:cs="Times New Roman"/>
        </w:rPr>
        <w:t xml:space="preserve">Ex. </w:t>
      </w:r>
      <w:r w:rsidR="00302DEC" w:rsidRPr="00DE30B2">
        <w:rPr>
          <w:rFonts w:ascii="Times New Roman" w:hAnsi="Times New Roman" w:cs="Times New Roman"/>
        </w:rPr>
        <w:t>3</w:t>
      </w:r>
      <w:r w:rsidR="009D47F4" w:rsidRPr="00DE30B2">
        <w:rPr>
          <w:rFonts w:ascii="Times New Roman" w:hAnsi="Times New Roman" w:cs="Times New Roman"/>
        </w:rPr>
        <w:t xml:space="preserve">.  </w:t>
      </w:r>
      <w:r w:rsidR="000E0B3B" w:rsidRPr="00DE30B2">
        <w:rPr>
          <w:rFonts w:ascii="Times New Roman" w:hAnsi="Times New Roman" w:cs="Times New Roman"/>
        </w:rPr>
        <w:t>Both tests yielded results that are</w:t>
      </w:r>
      <w:r w:rsidR="009D47F4" w:rsidRPr="00DE30B2">
        <w:rPr>
          <w:rFonts w:ascii="Times New Roman" w:hAnsi="Times New Roman" w:cs="Times New Roman"/>
        </w:rPr>
        <w:t xml:space="preserve"> within the 2% margin of error allowed by the Commission’s regulation a</w:t>
      </w:r>
      <w:r w:rsidR="00D713F6" w:rsidRPr="00DE30B2">
        <w:rPr>
          <w:rFonts w:ascii="Times New Roman" w:hAnsi="Times New Roman" w:cs="Times New Roman"/>
        </w:rPr>
        <w:t xml:space="preserve">t 52 </w:t>
      </w:r>
      <w:proofErr w:type="spellStart"/>
      <w:r w:rsidR="00D713F6" w:rsidRPr="00DE30B2">
        <w:rPr>
          <w:rFonts w:ascii="Times New Roman" w:hAnsi="Times New Roman" w:cs="Times New Roman"/>
        </w:rPr>
        <w:t>Pa.</w:t>
      </w:r>
      <w:r w:rsidR="009D47F4" w:rsidRPr="00DE30B2">
        <w:rPr>
          <w:rFonts w:ascii="Times New Roman" w:hAnsi="Times New Roman" w:cs="Times New Roman"/>
        </w:rPr>
        <w:t>Code</w:t>
      </w:r>
      <w:proofErr w:type="spellEnd"/>
      <w:r w:rsidR="009D47F4" w:rsidRPr="00DE30B2">
        <w:rPr>
          <w:rFonts w:ascii="Times New Roman" w:hAnsi="Times New Roman" w:cs="Times New Roman"/>
        </w:rPr>
        <w:t xml:space="preserve"> §</w:t>
      </w:r>
      <w:r w:rsidR="00D713F6" w:rsidRPr="00DE30B2">
        <w:rPr>
          <w:rFonts w:ascii="Times New Roman" w:hAnsi="Times New Roman" w:cs="Times New Roman"/>
        </w:rPr>
        <w:t xml:space="preserve"> 57.20.</w:t>
      </w:r>
    </w:p>
    <w:p w:rsidR="000E0B3B" w:rsidRPr="00DE30B2" w:rsidRDefault="000E0B3B" w:rsidP="009D47F4">
      <w:pPr>
        <w:spacing w:line="360" w:lineRule="auto"/>
        <w:ind w:firstLine="1440"/>
        <w:rPr>
          <w:rFonts w:ascii="Times New Roman" w:hAnsi="Times New Roman" w:cs="Times New Roman"/>
        </w:rPr>
      </w:pPr>
    </w:p>
    <w:p w:rsidR="000E0B3B" w:rsidRPr="00DE30B2" w:rsidRDefault="000E0B3B" w:rsidP="009D47F4">
      <w:pPr>
        <w:spacing w:line="360" w:lineRule="auto"/>
        <w:ind w:firstLine="1440"/>
        <w:rPr>
          <w:rFonts w:ascii="Times New Roman" w:hAnsi="Times New Roman" w:cs="Times New Roman"/>
        </w:rPr>
      </w:pPr>
      <w:r w:rsidRPr="00DE30B2">
        <w:rPr>
          <w:rFonts w:ascii="Times New Roman" w:hAnsi="Times New Roman" w:cs="Times New Roman"/>
        </w:rPr>
        <w:t>Fourth, the number of people residing with the Complainant decreased after he received the bill for the period from January 22, 2013 to March 6, 2013.  The Complainant acknowledged that his parents were not living at the residence from March</w:t>
      </w:r>
      <w:r w:rsidR="00E13941">
        <w:rPr>
          <w:rFonts w:ascii="Times New Roman" w:hAnsi="Times New Roman" w:cs="Times New Roman"/>
        </w:rPr>
        <w:t>,</w:t>
      </w:r>
      <w:r w:rsidRPr="00DE30B2">
        <w:rPr>
          <w:rFonts w:ascii="Times New Roman" w:hAnsi="Times New Roman" w:cs="Times New Roman"/>
        </w:rPr>
        <w:t xml:space="preserve"> 2013 to May</w:t>
      </w:r>
      <w:r w:rsidR="00E13941">
        <w:rPr>
          <w:rFonts w:ascii="Times New Roman" w:hAnsi="Times New Roman" w:cs="Times New Roman"/>
        </w:rPr>
        <w:t>,</w:t>
      </w:r>
      <w:r w:rsidRPr="00DE30B2">
        <w:rPr>
          <w:rFonts w:ascii="Times New Roman" w:hAnsi="Times New Roman" w:cs="Times New Roman"/>
        </w:rPr>
        <w:t xml:space="preserve"> 2013.  This could explain, in part, why the electric usage for the residence declined in th</w:t>
      </w:r>
      <w:r w:rsidR="00477DCD">
        <w:rPr>
          <w:rFonts w:ascii="Times New Roman" w:hAnsi="Times New Roman" w:cs="Times New Roman"/>
        </w:rPr>
        <w:t>e subsequent billing period.</w:t>
      </w:r>
    </w:p>
    <w:p w:rsidR="00D111B4" w:rsidRPr="00DE30B2" w:rsidRDefault="00D111B4" w:rsidP="009D47F4">
      <w:pPr>
        <w:spacing w:line="360" w:lineRule="auto"/>
        <w:ind w:firstLine="1440"/>
        <w:rPr>
          <w:rFonts w:ascii="Times New Roman" w:hAnsi="Times New Roman" w:cs="Times New Roman"/>
        </w:rPr>
      </w:pPr>
    </w:p>
    <w:p w:rsidR="00386EAC" w:rsidRDefault="00D111B4" w:rsidP="00030801">
      <w:pPr>
        <w:spacing w:line="360" w:lineRule="auto"/>
        <w:ind w:firstLine="1440"/>
        <w:rPr>
          <w:rFonts w:ascii="Times New Roman" w:hAnsi="Times New Roman" w:cs="Times New Roman"/>
        </w:rPr>
      </w:pPr>
      <w:r w:rsidRPr="00DE30B2">
        <w:rPr>
          <w:rFonts w:ascii="Times New Roman" w:hAnsi="Times New Roman" w:cs="Times New Roman"/>
        </w:rPr>
        <w:t xml:space="preserve">Finally, the number of </w:t>
      </w:r>
      <w:r w:rsidR="00030801" w:rsidRPr="00DE30B2">
        <w:rPr>
          <w:rFonts w:ascii="Times New Roman" w:hAnsi="Times New Roman" w:cs="Times New Roman"/>
        </w:rPr>
        <w:t xml:space="preserve">heating </w:t>
      </w:r>
      <w:r w:rsidRPr="00DE30B2">
        <w:rPr>
          <w:rFonts w:ascii="Times New Roman" w:hAnsi="Times New Roman" w:cs="Times New Roman"/>
        </w:rPr>
        <w:t>degree days for the period from January 22, 2013 to March 6, 2013</w:t>
      </w:r>
      <w:r w:rsidR="00030801" w:rsidRPr="00DE30B2">
        <w:rPr>
          <w:rFonts w:ascii="Times New Roman" w:hAnsi="Times New Roman" w:cs="Times New Roman"/>
        </w:rPr>
        <w:t xml:space="preserve"> was much higher than for the subsequent billing period.  </w:t>
      </w:r>
      <w:r w:rsidR="00386EAC">
        <w:rPr>
          <w:rFonts w:ascii="Times New Roman" w:hAnsi="Times New Roman" w:cs="Times New Roman"/>
        </w:rPr>
        <w:t xml:space="preserve">A heating degree day is the average of the high and low temperatures for a particular day subtracted from 65 degrees.  </w:t>
      </w:r>
      <w:proofErr w:type="gramStart"/>
      <w:r w:rsidR="00386EAC">
        <w:rPr>
          <w:rFonts w:ascii="Times New Roman" w:hAnsi="Times New Roman" w:cs="Times New Roman"/>
        </w:rPr>
        <w:lastRenderedPageBreak/>
        <w:t>N.T. 23.</w:t>
      </w:r>
      <w:proofErr w:type="gramEnd"/>
      <w:r w:rsidR="00386EAC">
        <w:rPr>
          <w:rFonts w:ascii="Times New Roman" w:hAnsi="Times New Roman" w:cs="Times New Roman"/>
        </w:rPr>
        <w:t xml:space="preserve">  The difference between the average of the high and low temperature and 65 degrees equals the number of heating degree days.  </w:t>
      </w:r>
      <w:proofErr w:type="gramStart"/>
      <w:r w:rsidR="00386EAC">
        <w:rPr>
          <w:rFonts w:ascii="Times New Roman" w:hAnsi="Times New Roman" w:cs="Times New Roman"/>
        </w:rPr>
        <w:t>N.T. 23.</w:t>
      </w:r>
      <w:proofErr w:type="gramEnd"/>
    </w:p>
    <w:p w:rsidR="00386EAC" w:rsidRDefault="00386EAC" w:rsidP="00030801">
      <w:pPr>
        <w:spacing w:line="360" w:lineRule="auto"/>
        <w:ind w:firstLine="1440"/>
        <w:rPr>
          <w:rFonts w:ascii="Times New Roman" w:hAnsi="Times New Roman" w:cs="Times New Roman"/>
        </w:rPr>
      </w:pPr>
    </w:p>
    <w:p w:rsidR="00030801" w:rsidRPr="00DE30B2" w:rsidRDefault="00030801" w:rsidP="00030801">
      <w:pPr>
        <w:spacing w:line="360" w:lineRule="auto"/>
        <w:ind w:firstLine="1440"/>
        <w:rPr>
          <w:rFonts w:ascii="Times New Roman" w:hAnsi="Times New Roman" w:cs="Times New Roman"/>
        </w:rPr>
      </w:pPr>
      <w:r w:rsidRPr="00DE30B2">
        <w:rPr>
          <w:rFonts w:ascii="Times New Roman" w:hAnsi="Times New Roman" w:cs="Times New Roman"/>
        </w:rPr>
        <w:t>The number of heating degree days for the period from January 22, 2013 to March 6, 2013 was 1494.  N.T. 23, PPL Ex. 1B.  The number of heating degree days for the subseq</w:t>
      </w:r>
      <w:r w:rsidR="00AD68F7">
        <w:rPr>
          <w:rFonts w:ascii="Times New Roman" w:hAnsi="Times New Roman" w:cs="Times New Roman"/>
        </w:rPr>
        <w:t>uent period was only 793.  N.T. </w:t>
      </w:r>
      <w:r w:rsidRPr="00DE30B2">
        <w:rPr>
          <w:rFonts w:ascii="Times New Roman" w:hAnsi="Times New Roman" w:cs="Times New Roman"/>
        </w:rPr>
        <w:t xml:space="preserve">24, PPL Ex. 1B.  Subsequent billing periods showed </w:t>
      </w:r>
      <w:r w:rsidR="000E0B3B" w:rsidRPr="00DE30B2">
        <w:rPr>
          <w:rFonts w:ascii="Times New Roman" w:hAnsi="Times New Roman" w:cs="Times New Roman"/>
        </w:rPr>
        <w:t xml:space="preserve">a </w:t>
      </w:r>
      <w:r w:rsidRPr="00DE30B2">
        <w:rPr>
          <w:rFonts w:ascii="Times New Roman" w:hAnsi="Times New Roman" w:cs="Times New Roman"/>
        </w:rPr>
        <w:t xml:space="preserve">lower </w:t>
      </w:r>
      <w:r w:rsidR="000E0B3B" w:rsidRPr="00DE30B2">
        <w:rPr>
          <w:rFonts w:ascii="Times New Roman" w:hAnsi="Times New Roman" w:cs="Times New Roman"/>
        </w:rPr>
        <w:t xml:space="preserve">number of </w:t>
      </w:r>
      <w:r w:rsidRPr="00DE30B2">
        <w:rPr>
          <w:rFonts w:ascii="Times New Roman" w:hAnsi="Times New Roman" w:cs="Times New Roman"/>
        </w:rPr>
        <w:t xml:space="preserve">heating degree days.  PPL Ex. 1B.  Ms. </w:t>
      </w:r>
      <w:proofErr w:type="spellStart"/>
      <w:r w:rsidRPr="00DE30B2">
        <w:rPr>
          <w:rFonts w:ascii="Times New Roman" w:hAnsi="Times New Roman" w:cs="Times New Roman"/>
        </w:rPr>
        <w:t>Fenicle</w:t>
      </w:r>
      <w:proofErr w:type="spellEnd"/>
      <w:r w:rsidRPr="00DE30B2">
        <w:rPr>
          <w:rFonts w:ascii="Times New Roman" w:hAnsi="Times New Roman" w:cs="Times New Roman"/>
        </w:rPr>
        <w:t xml:space="preserve"> testified that one would expect the electric heating system to run more frequently as the number of heating degree days increased</w:t>
      </w:r>
      <w:r w:rsidR="004A724B" w:rsidRPr="00DE30B2">
        <w:rPr>
          <w:rFonts w:ascii="Times New Roman" w:hAnsi="Times New Roman" w:cs="Times New Roman"/>
        </w:rPr>
        <w:t xml:space="preserve"> and run less frequently as the number of heating degree days decreased</w:t>
      </w:r>
      <w:r w:rsidRPr="00DE30B2">
        <w:rPr>
          <w:rFonts w:ascii="Times New Roman" w:hAnsi="Times New Roman" w:cs="Times New Roman"/>
        </w:rPr>
        <w:t xml:space="preserve">.  </w:t>
      </w:r>
      <w:proofErr w:type="gramStart"/>
      <w:r w:rsidRPr="00DE30B2">
        <w:rPr>
          <w:rFonts w:ascii="Times New Roman" w:hAnsi="Times New Roman" w:cs="Times New Roman"/>
        </w:rPr>
        <w:t>N.T. 23.</w:t>
      </w:r>
      <w:proofErr w:type="gramEnd"/>
      <w:r w:rsidRPr="00DE30B2">
        <w:rPr>
          <w:rFonts w:ascii="Times New Roman" w:hAnsi="Times New Roman" w:cs="Times New Roman"/>
        </w:rPr>
        <w:t xml:space="preserve">  The fact that the Complainant’s electric usage declined </w:t>
      </w:r>
      <w:r w:rsidR="004A724B" w:rsidRPr="00DE30B2">
        <w:rPr>
          <w:rFonts w:ascii="Times New Roman" w:hAnsi="Times New Roman" w:cs="Times New Roman"/>
        </w:rPr>
        <w:t>subsequent to the period from January 22, 2013 to March 6, 2013 is consistent with the decreased number of heating degree days and the electric furnace running less frequently.</w:t>
      </w:r>
    </w:p>
    <w:p w:rsidR="00871D0B" w:rsidRPr="00DE30B2" w:rsidRDefault="00871D0B" w:rsidP="009D47F4">
      <w:pPr>
        <w:spacing w:line="360" w:lineRule="auto"/>
        <w:ind w:firstLine="1440"/>
        <w:rPr>
          <w:rFonts w:ascii="Times New Roman" w:hAnsi="Times New Roman" w:cs="Times New Roman"/>
        </w:rPr>
      </w:pPr>
    </w:p>
    <w:p w:rsidR="003C37A7" w:rsidRPr="00DE30B2" w:rsidRDefault="00871D0B" w:rsidP="003C37A7">
      <w:pPr>
        <w:spacing w:line="360" w:lineRule="auto"/>
        <w:ind w:firstLine="1440"/>
        <w:rPr>
          <w:rFonts w:ascii="Times New Roman" w:hAnsi="Times New Roman" w:cs="Times New Roman"/>
        </w:rPr>
      </w:pPr>
      <w:r w:rsidRPr="00DE30B2">
        <w:rPr>
          <w:rFonts w:ascii="Times New Roman" w:hAnsi="Times New Roman" w:cs="Times New Roman"/>
        </w:rPr>
        <w:t>Based on the evidence presented, I conclude that the Complainant’s bill</w:t>
      </w:r>
      <w:r w:rsidR="00302DEC" w:rsidRPr="00DE30B2">
        <w:rPr>
          <w:rFonts w:ascii="Times New Roman" w:hAnsi="Times New Roman" w:cs="Times New Roman"/>
        </w:rPr>
        <w:t xml:space="preserve"> for the period from January 22, 2013 to March 6, 2013</w:t>
      </w:r>
      <w:r w:rsidRPr="00DE30B2">
        <w:rPr>
          <w:rFonts w:ascii="Times New Roman" w:hAnsi="Times New Roman" w:cs="Times New Roman"/>
        </w:rPr>
        <w:t xml:space="preserve"> </w:t>
      </w:r>
      <w:r w:rsidR="00302DEC" w:rsidRPr="00DE30B2">
        <w:rPr>
          <w:rFonts w:ascii="Times New Roman" w:hAnsi="Times New Roman" w:cs="Times New Roman"/>
        </w:rPr>
        <w:t>is</w:t>
      </w:r>
      <w:r w:rsidRPr="00DE30B2">
        <w:rPr>
          <w:rFonts w:ascii="Times New Roman" w:hAnsi="Times New Roman" w:cs="Times New Roman"/>
        </w:rPr>
        <w:t xml:space="preserve"> correct as rendered.  </w:t>
      </w:r>
      <w:r w:rsidR="008F32E0" w:rsidRPr="00DE30B2">
        <w:rPr>
          <w:rFonts w:ascii="Times New Roman" w:hAnsi="Times New Roman" w:cs="Times New Roman"/>
        </w:rPr>
        <w:t>T</w:t>
      </w:r>
      <w:r w:rsidR="009D47F4" w:rsidRPr="00DE30B2">
        <w:rPr>
          <w:rFonts w:ascii="Times New Roman" w:hAnsi="Times New Roman" w:cs="Times New Roman"/>
        </w:rPr>
        <w:t>he Complainant was capable of using the amount of electricity shown on h</w:t>
      </w:r>
      <w:r w:rsidR="00302DEC" w:rsidRPr="00DE30B2">
        <w:rPr>
          <w:rFonts w:ascii="Times New Roman" w:hAnsi="Times New Roman" w:cs="Times New Roman"/>
        </w:rPr>
        <w:t>is</w:t>
      </w:r>
      <w:r w:rsidR="009D47F4" w:rsidRPr="00DE30B2">
        <w:rPr>
          <w:rFonts w:ascii="Times New Roman" w:hAnsi="Times New Roman" w:cs="Times New Roman"/>
        </w:rPr>
        <w:t xml:space="preserve"> bills</w:t>
      </w:r>
      <w:r w:rsidR="008F32E0" w:rsidRPr="00DE30B2">
        <w:rPr>
          <w:rFonts w:ascii="Times New Roman" w:hAnsi="Times New Roman" w:cs="Times New Roman"/>
        </w:rPr>
        <w:t>.  T</w:t>
      </w:r>
      <w:r w:rsidR="009D47F4" w:rsidRPr="00DE30B2">
        <w:rPr>
          <w:rFonts w:ascii="Times New Roman" w:hAnsi="Times New Roman" w:cs="Times New Roman"/>
        </w:rPr>
        <w:t>he meter removed from the residence tested as accurate</w:t>
      </w:r>
      <w:r w:rsidR="008F32E0" w:rsidRPr="00DE30B2">
        <w:rPr>
          <w:rFonts w:ascii="Times New Roman" w:hAnsi="Times New Roman" w:cs="Times New Roman"/>
        </w:rPr>
        <w:t xml:space="preserve">.  </w:t>
      </w:r>
      <w:r w:rsidR="004A724B" w:rsidRPr="00DE30B2">
        <w:rPr>
          <w:rFonts w:ascii="Times New Roman" w:hAnsi="Times New Roman" w:cs="Times New Roman"/>
        </w:rPr>
        <w:t xml:space="preserve">The subsequent decline in the Complainant’s electric usage is consistent with warmer temperatures and less need </w:t>
      </w:r>
      <w:r w:rsidR="006025B0" w:rsidRPr="00DE30B2">
        <w:rPr>
          <w:rFonts w:ascii="Times New Roman" w:hAnsi="Times New Roman" w:cs="Times New Roman"/>
        </w:rPr>
        <w:t xml:space="preserve">to </w:t>
      </w:r>
      <w:r w:rsidR="00CB1504" w:rsidRPr="00DE30B2">
        <w:rPr>
          <w:rFonts w:ascii="Times New Roman" w:hAnsi="Times New Roman" w:cs="Times New Roman"/>
        </w:rPr>
        <w:t>use t</w:t>
      </w:r>
      <w:r w:rsidR="004A724B" w:rsidRPr="00DE30B2">
        <w:rPr>
          <w:rFonts w:ascii="Times New Roman" w:hAnsi="Times New Roman" w:cs="Times New Roman"/>
        </w:rPr>
        <w:t xml:space="preserve">he electric furnace.  </w:t>
      </w:r>
      <w:r w:rsidR="008F32E0" w:rsidRPr="00DE30B2">
        <w:rPr>
          <w:rFonts w:ascii="Times New Roman" w:hAnsi="Times New Roman" w:cs="Times New Roman"/>
        </w:rPr>
        <w:t xml:space="preserve">Therefore, </w:t>
      </w:r>
      <w:r w:rsidR="009D47F4" w:rsidRPr="00DE30B2">
        <w:rPr>
          <w:rFonts w:ascii="Times New Roman" w:hAnsi="Times New Roman" w:cs="Times New Roman"/>
        </w:rPr>
        <w:t xml:space="preserve">I conclude that the Complainant has failed to prove by </w:t>
      </w:r>
      <w:proofErr w:type="gramStart"/>
      <w:r w:rsidR="009D47F4" w:rsidRPr="00DE30B2">
        <w:rPr>
          <w:rFonts w:ascii="Times New Roman" w:hAnsi="Times New Roman" w:cs="Times New Roman"/>
        </w:rPr>
        <w:t>a preponderance</w:t>
      </w:r>
      <w:proofErr w:type="gramEnd"/>
      <w:r w:rsidR="009D47F4" w:rsidRPr="00DE30B2">
        <w:rPr>
          <w:rFonts w:ascii="Times New Roman" w:hAnsi="Times New Roman" w:cs="Times New Roman"/>
        </w:rPr>
        <w:t xml:space="preserve"> of the evidence that h</w:t>
      </w:r>
      <w:r w:rsidR="00302DEC" w:rsidRPr="00DE30B2">
        <w:rPr>
          <w:rFonts w:ascii="Times New Roman" w:hAnsi="Times New Roman" w:cs="Times New Roman"/>
        </w:rPr>
        <w:t>is</w:t>
      </w:r>
      <w:r w:rsidR="009D47F4" w:rsidRPr="00DE30B2">
        <w:rPr>
          <w:rFonts w:ascii="Times New Roman" w:hAnsi="Times New Roman" w:cs="Times New Roman"/>
        </w:rPr>
        <w:t xml:space="preserve"> electric bill for </w:t>
      </w:r>
      <w:r w:rsidR="004A724B" w:rsidRPr="00DE30B2">
        <w:rPr>
          <w:rFonts w:ascii="Times New Roman" w:hAnsi="Times New Roman" w:cs="Times New Roman"/>
        </w:rPr>
        <w:t>the period from January 22, 2013 to March 6, 2013</w:t>
      </w:r>
      <w:r w:rsidR="009D47F4" w:rsidRPr="00DE30B2">
        <w:rPr>
          <w:rFonts w:ascii="Times New Roman" w:hAnsi="Times New Roman" w:cs="Times New Roman"/>
        </w:rPr>
        <w:t xml:space="preserve"> was too high</w:t>
      </w:r>
      <w:r w:rsidR="008F32E0" w:rsidRPr="00DE30B2">
        <w:rPr>
          <w:rFonts w:ascii="Times New Roman" w:hAnsi="Times New Roman" w:cs="Times New Roman"/>
        </w:rPr>
        <w:t xml:space="preserve"> or in any way inaccurate</w:t>
      </w:r>
      <w:r w:rsidR="009D47F4" w:rsidRPr="00DE30B2">
        <w:rPr>
          <w:rFonts w:ascii="Times New Roman" w:hAnsi="Times New Roman" w:cs="Times New Roman"/>
        </w:rPr>
        <w:t>.</w:t>
      </w:r>
      <w:r w:rsidR="00302DEC" w:rsidRPr="00DE30B2">
        <w:rPr>
          <w:rFonts w:ascii="Times New Roman" w:hAnsi="Times New Roman" w:cs="Times New Roman"/>
        </w:rPr>
        <w:t xml:space="preserve">  </w:t>
      </w:r>
      <w:r w:rsidR="003C37A7" w:rsidRPr="00DE30B2">
        <w:rPr>
          <w:rFonts w:ascii="Times New Roman" w:hAnsi="Times New Roman" w:cs="Times New Roman"/>
        </w:rPr>
        <w:t xml:space="preserve">For the foregoing reasons, I will deny the complaint </w:t>
      </w:r>
      <w:r w:rsidR="00562314" w:rsidRPr="00DE30B2">
        <w:rPr>
          <w:rFonts w:ascii="Times New Roman" w:hAnsi="Times New Roman" w:cs="Times New Roman"/>
        </w:rPr>
        <w:t>and enter the following order.</w:t>
      </w:r>
    </w:p>
    <w:p w:rsidR="003C37A7" w:rsidRPr="00DE30B2" w:rsidRDefault="003C37A7" w:rsidP="003C37A7">
      <w:pPr>
        <w:pStyle w:val="ParaTab1"/>
        <w:spacing w:line="360" w:lineRule="auto"/>
        <w:ind w:firstLine="1350"/>
        <w:rPr>
          <w:rFonts w:ascii="Times New Roman" w:hAnsi="Times New Roman" w:cs="Times New Roman"/>
        </w:rPr>
      </w:pPr>
    </w:p>
    <w:p w:rsidR="003C37A7" w:rsidRPr="00DE30B2" w:rsidRDefault="003C37A7" w:rsidP="003C37A7">
      <w:pPr>
        <w:spacing w:line="360" w:lineRule="auto"/>
        <w:jc w:val="center"/>
        <w:rPr>
          <w:rFonts w:ascii="Times New Roman" w:hAnsi="Times New Roman" w:cs="Times New Roman"/>
          <w:u w:val="single"/>
        </w:rPr>
      </w:pPr>
      <w:r w:rsidRPr="00DE30B2">
        <w:rPr>
          <w:rFonts w:ascii="Times New Roman" w:hAnsi="Times New Roman" w:cs="Times New Roman"/>
          <w:u w:val="single"/>
        </w:rPr>
        <w:t>CONCLUSIONS OF LAW</w:t>
      </w:r>
    </w:p>
    <w:p w:rsidR="003C37A7" w:rsidRPr="00DE30B2" w:rsidRDefault="003C37A7" w:rsidP="003C37A7">
      <w:pPr>
        <w:spacing w:line="360" w:lineRule="auto"/>
        <w:rPr>
          <w:rFonts w:ascii="Times New Roman" w:hAnsi="Times New Roman" w:cs="Times New Roman"/>
        </w:rPr>
      </w:pPr>
    </w:p>
    <w:p w:rsidR="003C37A7" w:rsidRPr="00DE30B2" w:rsidRDefault="003C37A7" w:rsidP="003C37A7">
      <w:pPr>
        <w:spacing w:line="360" w:lineRule="auto"/>
        <w:rPr>
          <w:rFonts w:ascii="Times New Roman" w:hAnsi="Times New Roman" w:cs="Times New Roman"/>
        </w:rPr>
      </w:pPr>
      <w:r w:rsidRPr="00DE30B2">
        <w:rPr>
          <w:rFonts w:ascii="Times New Roman" w:hAnsi="Times New Roman" w:cs="Times New Roman"/>
        </w:rPr>
        <w:tab/>
      </w:r>
      <w:r w:rsidRPr="00DE30B2">
        <w:rPr>
          <w:rFonts w:ascii="Times New Roman" w:hAnsi="Times New Roman" w:cs="Times New Roman"/>
        </w:rPr>
        <w:tab/>
        <w:t>1.</w:t>
      </w:r>
      <w:r w:rsidRPr="00DE30B2">
        <w:rPr>
          <w:rFonts w:ascii="Times New Roman" w:hAnsi="Times New Roman" w:cs="Times New Roman"/>
        </w:rPr>
        <w:tab/>
        <w:t>The Commission has jurisdiction over the subject matter and parties to this proce</w:t>
      </w:r>
      <w:r w:rsidR="00806539" w:rsidRPr="00DE30B2">
        <w:rPr>
          <w:rFonts w:ascii="Times New Roman" w:hAnsi="Times New Roman" w:cs="Times New Roman"/>
        </w:rPr>
        <w:t xml:space="preserve">eding.  </w:t>
      </w:r>
      <w:proofErr w:type="gramStart"/>
      <w:r w:rsidR="00806539" w:rsidRPr="00DE30B2">
        <w:rPr>
          <w:rFonts w:ascii="Times New Roman" w:hAnsi="Times New Roman" w:cs="Times New Roman"/>
        </w:rPr>
        <w:t xml:space="preserve">66 </w:t>
      </w:r>
      <w:proofErr w:type="spellStart"/>
      <w:r w:rsidRPr="00DE30B2">
        <w:rPr>
          <w:rFonts w:ascii="Times New Roman" w:hAnsi="Times New Roman" w:cs="Times New Roman"/>
        </w:rPr>
        <w:t>Pa.C.S</w:t>
      </w:r>
      <w:proofErr w:type="spellEnd"/>
      <w:r w:rsidRPr="00DE30B2">
        <w:rPr>
          <w:rFonts w:ascii="Times New Roman" w:hAnsi="Times New Roman" w:cs="Times New Roman"/>
        </w:rPr>
        <w:t>.</w:t>
      </w:r>
      <w:proofErr w:type="gramEnd"/>
      <w:r w:rsidRPr="00DE30B2">
        <w:rPr>
          <w:rFonts w:ascii="Times New Roman" w:hAnsi="Times New Roman" w:cs="Times New Roman"/>
        </w:rPr>
        <w:t xml:space="preserve"> §</w:t>
      </w:r>
      <w:r w:rsidR="002C43CA" w:rsidRPr="00DE30B2">
        <w:rPr>
          <w:rFonts w:ascii="Times New Roman" w:hAnsi="Times New Roman" w:cs="Times New Roman"/>
        </w:rPr>
        <w:t xml:space="preserve"> </w:t>
      </w:r>
      <w:r w:rsidRPr="00DE30B2">
        <w:rPr>
          <w:rFonts w:ascii="Times New Roman" w:hAnsi="Times New Roman" w:cs="Times New Roman"/>
        </w:rPr>
        <w:t>701</w:t>
      </w:r>
      <w:r w:rsidR="00D818B0">
        <w:rPr>
          <w:rFonts w:ascii="Times New Roman" w:hAnsi="Times New Roman" w:cs="Times New Roman"/>
        </w:rPr>
        <w:t>.</w:t>
      </w:r>
    </w:p>
    <w:p w:rsidR="003C37A7" w:rsidRPr="00DE30B2" w:rsidRDefault="003C37A7" w:rsidP="003C37A7">
      <w:pPr>
        <w:spacing w:line="360" w:lineRule="auto"/>
        <w:rPr>
          <w:rFonts w:ascii="Times New Roman" w:hAnsi="Times New Roman" w:cs="Times New Roman"/>
        </w:rPr>
      </w:pPr>
    </w:p>
    <w:p w:rsidR="003C37A7" w:rsidRPr="00DE30B2" w:rsidRDefault="003C37A7" w:rsidP="003C37A7">
      <w:pPr>
        <w:spacing w:line="360" w:lineRule="auto"/>
        <w:rPr>
          <w:rFonts w:ascii="Times New Roman" w:hAnsi="Times New Roman" w:cs="Times New Roman"/>
        </w:rPr>
      </w:pPr>
      <w:r w:rsidRPr="00DE30B2">
        <w:rPr>
          <w:rFonts w:ascii="Times New Roman" w:hAnsi="Times New Roman" w:cs="Times New Roman"/>
        </w:rPr>
        <w:tab/>
      </w:r>
      <w:r w:rsidRPr="00DE30B2">
        <w:rPr>
          <w:rFonts w:ascii="Times New Roman" w:hAnsi="Times New Roman" w:cs="Times New Roman"/>
        </w:rPr>
        <w:tab/>
        <w:t>2.</w:t>
      </w:r>
      <w:r w:rsidRPr="00DE30B2">
        <w:rPr>
          <w:rFonts w:ascii="Times New Roman" w:hAnsi="Times New Roman" w:cs="Times New Roman"/>
        </w:rPr>
        <w:tab/>
      </w:r>
      <w:r w:rsidR="006025B0" w:rsidRPr="00DE30B2">
        <w:rPr>
          <w:rFonts w:ascii="Times New Roman" w:hAnsi="Times New Roman" w:cs="Times New Roman"/>
        </w:rPr>
        <w:t>T</w:t>
      </w:r>
      <w:r w:rsidRPr="00DE30B2">
        <w:rPr>
          <w:rFonts w:ascii="Times New Roman" w:hAnsi="Times New Roman" w:cs="Times New Roman"/>
        </w:rPr>
        <w:t>he burden of proof in this proceeding is on the Complainant.</w:t>
      </w:r>
      <w:r w:rsidR="006025B0" w:rsidRPr="00DE30B2">
        <w:rPr>
          <w:rFonts w:ascii="Times New Roman" w:hAnsi="Times New Roman" w:cs="Times New Roman"/>
        </w:rPr>
        <w:t xml:space="preserve">  </w:t>
      </w:r>
      <w:proofErr w:type="gramStart"/>
      <w:r w:rsidR="006025B0" w:rsidRPr="00DE30B2">
        <w:rPr>
          <w:rFonts w:ascii="Times New Roman" w:hAnsi="Times New Roman" w:cs="Times New Roman"/>
        </w:rPr>
        <w:t xml:space="preserve">66 </w:t>
      </w:r>
      <w:proofErr w:type="spellStart"/>
      <w:r w:rsidR="006025B0" w:rsidRPr="00DE30B2">
        <w:rPr>
          <w:rFonts w:ascii="Times New Roman" w:hAnsi="Times New Roman" w:cs="Times New Roman"/>
        </w:rPr>
        <w:t>Pa.C.S</w:t>
      </w:r>
      <w:proofErr w:type="spellEnd"/>
      <w:r w:rsidR="006025B0" w:rsidRPr="00DE30B2">
        <w:rPr>
          <w:rFonts w:ascii="Times New Roman" w:hAnsi="Times New Roman" w:cs="Times New Roman"/>
        </w:rPr>
        <w:t>.</w:t>
      </w:r>
      <w:proofErr w:type="gramEnd"/>
      <w:r w:rsidR="006025B0" w:rsidRPr="00DE30B2">
        <w:rPr>
          <w:rFonts w:ascii="Times New Roman" w:hAnsi="Times New Roman" w:cs="Times New Roman"/>
        </w:rPr>
        <w:t xml:space="preserve"> § 332(a).</w:t>
      </w:r>
    </w:p>
    <w:p w:rsidR="003C37A7" w:rsidRPr="00DE30B2" w:rsidRDefault="003C37A7" w:rsidP="003C37A7">
      <w:pPr>
        <w:spacing w:line="360" w:lineRule="auto"/>
        <w:rPr>
          <w:rFonts w:ascii="Times New Roman" w:hAnsi="Times New Roman" w:cs="Times New Roman"/>
        </w:rPr>
      </w:pPr>
    </w:p>
    <w:p w:rsidR="003C37A7" w:rsidRPr="00DE30B2" w:rsidRDefault="003C37A7" w:rsidP="003C37A7">
      <w:pPr>
        <w:pStyle w:val="BodyText"/>
        <w:tabs>
          <w:tab w:val="clear" w:pos="-1440"/>
          <w:tab w:val="clear" w:pos="-720"/>
          <w:tab w:val="clear" w:pos="0"/>
          <w:tab w:val="clear" w:pos="720"/>
          <w:tab w:val="clear" w:pos="1440"/>
        </w:tabs>
        <w:spacing w:line="360" w:lineRule="auto"/>
        <w:jc w:val="left"/>
        <w:rPr>
          <w:szCs w:val="24"/>
        </w:rPr>
      </w:pPr>
      <w:r w:rsidRPr="00DE30B2">
        <w:rPr>
          <w:szCs w:val="24"/>
        </w:rPr>
        <w:lastRenderedPageBreak/>
        <w:tab/>
      </w:r>
      <w:r w:rsidRPr="00DE30B2">
        <w:rPr>
          <w:szCs w:val="24"/>
        </w:rPr>
        <w:tab/>
        <w:t>3.</w:t>
      </w:r>
      <w:r w:rsidRPr="00DE30B2">
        <w:rPr>
          <w:szCs w:val="24"/>
        </w:rPr>
        <w:tab/>
        <w:t>The Complainant has not met h</w:t>
      </w:r>
      <w:r w:rsidR="00302DEC" w:rsidRPr="00DE30B2">
        <w:rPr>
          <w:szCs w:val="24"/>
        </w:rPr>
        <w:t>is</w:t>
      </w:r>
      <w:r w:rsidRPr="00DE30B2">
        <w:rPr>
          <w:szCs w:val="24"/>
        </w:rPr>
        <w:t xml:space="preserve"> burden of proving that</w:t>
      </w:r>
      <w:r w:rsidR="00806539" w:rsidRPr="00DE30B2">
        <w:rPr>
          <w:szCs w:val="24"/>
        </w:rPr>
        <w:t xml:space="preserve"> he is entitled to relief.  </w:t>
      </w:r>
      <w:proofErr w:type="gramStart"/>
      <w:r w:rsidR="00806539" w:rsidRPr="00DE30B2">
        <w:rPr>
          <w:szCs w:val="24"/>
        </w:rPr>
        <w:t xml:space="preserve">66 </w:t>
      </w:r>
      <w:proofErr w:type="spellStart"/>
      <w:r w:rsidRPr="00DE30B2">
        <w:rPr>
          <w:szCs w:val="24"/>
        </w:rPr>
        <w:t>Pa.C.S</w:t>
      </w:r>
      <w:proofErr w:type="spellEnd"/>
      <w:r w:rsidRPr="00DE30B2">
        <w:rPr>
          <w:szCs w:val="24"/>
        </w:rPr>
        <w:t>.</w:t>
      </w:r>
      <w:proofErr w:type="gramEnd"/>
      <w:r w:rsidRPr="00DE30B2">
        <w:rPr>
          <w:szCs w:val="24"/>
        </w:rPr>
        <w:t xml:space="preserve"> §</w:t>
      </w:r>
      <w:r w:rsidR="002C43CA" w:rsidRPr="00DE30B2">
        <w:rPr>
          <w:szCs w:val="24"/>
        </w:rPr>
        <w:t xml:space="preserve"> </w:t>
      </w:r>
      <w:r w:rsidRPr="00DE30B2">
        <w:rPr>
          <w:szCs w:val="24"/>
        </w:rPr>
        <w:t>332(a)</w:t>
      </w:r>
      <w:r w:rsidR="000B7D78" w:rsidRPr="00DE30B2">
        <w:rPr>
          <w:szCs w:val="24"/>
        </w:rPr>
        <w:t>.</w:t>
      </w:r>
    </w:p>
    <w:p w:rsidR="003C37A7" w:rsidRPr="00DE30B2" w:rsidRDefault="003C37A7" w:rsidP="003C37A7">
      <w:pPr>
        <w:pStyle w:val="BodyText"/>
        <w:tabs>
          <w:tab w:val="clear" w:pos="-1440"/>
          <w:tab w:val="clear" w:pos="-720"/>
          <w:tab w:val="clear" w:pos="0"/>
          <w:tab w:val="clear" w:pos="720"/>
          <w:tab w:val="clear" w:pos="1440"/>
        </w:tabs>
        <w:spacing w:line="360" w:lineRule="auto"/>
        <w:jc w:val="left"/>
        <w:rPr>
          <w:szCs w:val="24"/>
        </w:rPr>
      </w:pPr>
    </w:p>
    <w:p w:rsidR="003C37A7" w:rsidRPr="00DE30B2" w:rsidRDefault="003C37A7" w:rsidP="003C37A7">
      <w:pPr>
        <w:pStyle w:val="BodyText"/>
        <w:tabs>
          <w:tab w:val="clear" w:pos="-1440"/>
          <w:tab w:val="clear" w:pos="-720"/>
          <w:tab w:val="clear" w:pos="0"/>
          <w:tab w:val="clear" w:pos="720"/>
          <w:tab w:val="clear" w:pos="1440"/>
        </w:tabs>
        <w:spacing w:line="360" w:lineRule="auto"/>
        <w:jc w:val="left"/>
        <w:rPr>
          <w:szCs w:val="24"/>
        </w:rPr>
      </w:pPr>
      <w:r w:rsidRPr="00DE30B2">
        <w:rPr>
          <w:szCs w:val="24"/>
        </w:rPr>
        <w:tab/>
      </w:r>
      <w:r w:rsidRPr="00DE30B2">
        <w:rPr>
          <w:szCs w:val="24"/>
        </w:rPr>
        <w:tab/>
        <w:t>4.</w:t>
      </w:r>
      <w:r w:rsidRPr="00DE30B2">
        <w:rPr>
          <w:szCs w:val="24"/>
        </w:rPr>
        <w:tab/>
        <w:t xml:space="preserve">The Complainant’s burden of proof in this proceeding is governed by </w:t>
      </w:r>
      <w:r w:rsidRPr="00DE30B2">
        <w:rPr>
          <w:szCs w:val="24"/>
          <w:u w:val="single"/>
        </w:rPr>
        <w:t>Waldron v. Philadelphia Electric Co.</w:t>
      </w:r>
      <w:r w:rsidRPr="00DE30B2">
        <w:rPr>
          <w:szCs w:val="24"/>
        </w:rPr>
        <w:t>, 54 Pa. PUC 98 (1980).</w:t>
      </w:r>
    </w:p>
    <w:p w:rsidR="003C37A7" w:rsidRPr="00DE30B2" w:rsidRDefault="003C37A7" w:rsidP="003C37A7">
      <w:pPr>
        <w:pStyle w:val="BodyText"/>
        <w:tabs>
          <w:tab w:val="clear" w:pos="-1440"/>
          <w:tab w:val="clear" w:pos="-720"/>
          <w:tab w:val="clear" w:pos="0"/>
          <w:tab w:val="clear" w:pos="720"/>
          <w:tab w:val="clear" w:pos="1440"/>
        </w:tabs>
        <w:spacing w:line="360" w:lineRule="auto"/>
        <w:jc w:val="left"/>
        <w:rPr>
          <w:szCs w:val="24"/>
        </w:rPr>
      </w:pPr>
    </w:p>
    <w:p w:rsidR="003C37A7" w:rsidRPr="00DE30B2" w:rsidRDefault="006025B0" w:rsidP="003C37A7">
      <w:pPr>
        <w:pStyle w:val="BodyText"/>
        <w:tabs>
          <w:tab w:val="clear" w:pos="-1440"/>
          <w:tab w:val="clear" w:pos="-720"/>
          <w:tab w:val="clear" w:pos="0"/>
          <w:tab w:val="clear" w:pos="720"/>
          <w:tab w:val="clear" w:pos="1440"/>
        </w:tabs>
        <w:spacing w:line="360" w:lineRule="auto"/>
        <w:jc w:val="left"/>
        <w:rPr>
          <w:szCs w:val="24"/>
        </w:rPr>
      </w:pPr>
      <w:r w:rsidRPr="00DE30B2">
        <w:rPr>
          <w:szCs w:val="24"/>
        </w:rPr>
        <w:tab/>
      </w:r>
      <w:r w:rsidRPr="00DE30B2">
        <w:rPr>
          <w:szCs w:val="24"/>
        </w:rPr>
        <w:tab/>
        <w:t>5.</w:t>
      </w:r>
      <w:r w:rsidRPr="00DE30B2">
        <w:rPr>
          <w:szCs w:val="24"/>
        </w:rPr>
        <w:tab/>
        <w:t>The bill</w:t>
      </w:r>
      <w:r w:rsidR="003C37A7" w:rsidRPr="00DE30B2">
        <w:rPr>
          <w:szCs w:val="24"/>
        </w:rPr>
        <w:t xml:space="preserve"> rendered by the Respondent to the Complainant </w:t>
      </w:r>
      <w:r w:rsidRPr="00DE30B2">
        <w:rPr>
          <w:szCs w:val="24"/>
        </w:rPr>
        <w:t>is</w:t>
      </w:r>
      <w:r w:rsidR="003C37A7" w:rsidRPr="00DE30B2">
        <w:rPr>
          <w:szCs w:val="24"/>
        </w:rPr>
        <w:t xml:space="preserve"> true and correct.</w:t>
      </w:r>
    </w:p>
    <w:p w:rsidR="00CB1504" w:rsidRPr="00DE30B2" w:rsidRDefault="00CB1504" w:rsidP="003C37A7">
      <w:pPr>
        <w:pStyle w:val="BodyText"/>
        <w:tabs>
          <w:tab w:val="clear" w:pos="-1440"/>
          <w:tab w:val="clear" w:pos="-720"/>
          <w:tab w:val="clear" w:pos="0"/>
          <w:tab w:val="clear" w:pos="720"/>
          <w:tab w:val="clear" w:pos="1440"/>
        </w:tabs>
        <w:spacing w:line="360" w:lineRule="auto"/>
        <w:jc w:val="left"/>
        <w:rPr>
          <w:szCs w:val="24"/>
        </w:rPr>
      </w:pPr>
    </w:p>
    <w:p w:rsidR="003C37A7" w:rsidRPr="00DE30B2" w:rsidRDefault="003C37A7" w:rsidP="003C37A7">
      <w:pPr>
        <w:spacing w:line="360" w:lineRule="auto"/>
        <w:jc w:val="center"/>
        <w:rPr>
          <w:rFonts w:ascii="Times New Roman" w:hAnsi="Times New Roman" w:cs="Times New Roman"/>
          <w:u w:val="single"/>
        </w:rPr>
      </w:pPr>
      <w:r w:rsidRPr="00DE30B2">
        <w:rPr>
          <w:rFonts w:ascii="Times New Roman" w:hAnsi="Times New Roman" w:cs="Times New Roman"/>
          <w:u w:val="single"/>
        </w:rPr>
        <w:t>ORDER</w:t>
      </w:r>
    </w:p>
    <w:p w:rsidR="00913000" w:rsidRDefault="00913000" w:rsidP="003C37A7">
      <w:pPr>
        <w:spacing w:line="360" w:lineRule="auto"/>
        <w:rPr>
          <w:rFonts w:ascii="Times New Roman" w:hAnsi="Times New Roman" w:cs="Times New Roman"/>
        </w:rPr>
      </w:pPr>
    </w:p>
    <w:p w:rsidR="00470999" w:rsidRPr="00DE30B2" w:rsidRDefault="00470999" w:rsidP="003C37A7">
      <w:pPr>
        <w:spacing w:line="360" w:lineRule="auto"/>
        <w:rPr>
          <w:rFonts w:ascii="Times New Roman" w:hAnsi="Times New Roman" w:cs="Times New Roman"/>
        </w:rPr>
      </w:pPr>
    </w:p>
    <w:p w:rsidR="003C37A7" w:rsidRPr="00DE30B2" w:rsidRDefault="003C37A7" w:rsidP="003C37A7">
      <w:pPr>
        <w:spacing w:line="360" w:lineRule="auto"/>
        <w:rPr>
          <w:rFonts w:ascii="Times New Roman" w:hAnsi="Times New Roman" w:cs="Times New Roman"/>
        </w:rPr>
      </w:pPr>
      <w:r w:rsidRPr="00DE30B2">
        <w:rPr>
          <w:rFonts w:ascii="Times New Roman" w:hAnsi="Times New Roman" w:cs="Times New Roman"/>
        </w:rPr>
        <w:tab/>
      </w:r>
      <w:r w:rsidRPr="00DE30B2">
        <w:rPr>
          <w:rFonts w:ascii="Times New Roman" w:hAnsi="Times New Roman" w:cs="Times New Roman"/>
        </w:rPr>
        <w:tab/>
        <w:t>THEREFORE,</w:t>
      </w:r>
    </w:p>
    <w:p w:rsidR="003C37A7" w:rsidRPr="00DE30B2" w:rsidRDefault="003C37A7" w:rsidP="00913000">
      <w:pPr>
        <w:spacing w:line="360" w:lineRule="auto"/>
        <w:rPr>
          <w:rFonts w:ascii="Times New Roman" w:hAnsi="Times New Roman" w:cs="Times New Roman"/>
        </w:rPr>
      </w:pPr>
    </w:p>
    <w:p w:rsidR="003C37A7" w:rsidRPr="00DE30B2" w:rsidRDefault="003C37A7" w:rsidP="003C37A7">
      <w:pPr>
        <w:spacing w:line="360" w:lineRule="auto"/>
        <w:rPr>
          <w:rFonts w:ascii="Times New Roman" w:hAnsi="Times New Roman" w:cs="Times New Roman"/>
        </w:rPr>
      </w:pPr>
      <w:r w:rsidRPr="00DE30B2">
        <w:rPr>
          <w:rFonts w:ascii="Times New Roman" w:hAnsi="Times New Roman" w:cs="Times New Roman"/>
        </w:rPr>
        <w:tab/>
      </w:r>
      <w:r w:rsidRPr="00DE30B2">
        <w:rPr>
          <w:rFonts w:ascii="Times New Roman" w:hAnsi="Times New Roman" w:cs="Times New Roman"/>
        </w:rPr>
        <w:tab/>
        <w:t>IT IS ORDERED:</w:t>
      </w:r>
    </w:p>
    <w:p w:rsidR="003C37A7" w:rsidRPr="00DE30B2" w:rsidRDefault="003C37A7" w:rsidP="003C37A7">
      <w:pPr>
        <w:spacing w:line="360" w:lineRule="auto"/>
        <w:rPr>
          <w:rFonts w:ascii="Times New Roman" w:hAnsi="Times New Roman" w:cs="Times New Roman"/>
        </w:rPr>
      </w:pPr>
    </w:p>
    <w:p w:rsidR="003C37A7" w:rsidRPr="00DE30B2" w:rsidRDefault="003C37A7" w:rsidP="003C37A7">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DE30B2">
        <w:rPr>
          <w:szCs w:val="24"/>
        </w:rPr>
        <w:t xml:space="preserve">That the complaint of </w:t>
      </w:r>
      <w:r w:rsidR="00302DEC" w:rsidRPr="00DE30B2">
        <w:rPr>
          <w:szCs w:val="24"/>
        </w:rPr>
        <w:t xml:space="preserve">Jun Li </w:t>
      </w:r>
      <w:r w:rsidRPr="00DE30B2">
        <w:rPr>
          <w:szCs w:val="24"/>
        </w:rPr>
        <w:t>against P</w:t>
      </w:r>
      <w:r w:rsidR="00302DEC" w:rsidRPr="00DE30B2">
        <w:rPr>
          <w:szCs w:val="24"/>
        </w:rPr>
        <w:t>PL Electric Utilities Corporation</w:t>
      </w:r>
      <w:r w:rsidRPr="00DE30B2">
        <w:rPr>
          <w:szCs w:val="24"/>
        </w:rPr>
        <w:t xml:space="preserve"> at Docket No. </w:t>
      </w:r>
      <w:r w:rsidR="00302DEC" w:rsidRPr="00DE30B2">
        <w:rPr>
          <w:szCs w:val="24"/>
        </w:rPr>
        <w:t>C</w:t>
      </w:r>
      <w:r w:rsidR="00CD00A9" w:rsidRPr="00DE30B2">
        <w:rPr>
          <w:spacing w:val="-3"/>
          <w:szCs w:val="24"/>
        </w:rPr>
        <w:t>-2013-23</w:t>
      </w:r>
      <w:r w:rsidR="00302DEC" w:rsidRPr="00DE30B2">
        <w:rPr>
          <w:spacing w:val="-3"/>
          <w:szCs w:val="24"/>
        </w:rPr>
        <w:t>76237</w:t>
      </w:r>
      <w:r w:rsidRPr="00DE30B2">
        <w:rPr>
          <w:szCs w:val="24"/>
        </w:rPr>
        <w:t xml:space="preserve"> is hereby denied.</w:t>
      </w:r>
    </w:p>
    <w:p w:rsidR="003C37A7" w:rsidRPr="00DE30B2" w:rsidRDefault="003C37A7" w:rsidP="003C37A7">
      <w:pPr>
        <w:pStyle w:val="BodyText"/>
        <w:tabs>
          <w:tab w:val="clear" w:pos="-1440"/>
          <w:tab w:val="clear" w:pos="-720"/>
          <w:tab w:val="clear" w:pos="0"/>
          <w:tab w:val="clear" w:pos="720"/>
          <w:tab w:val="clear" w:pos="1440"/>
        </w:tabs>
        <w:spacing w:line="360" w:lineRule="auto"/>
        <w:jc w:val="left"/>
        <w:rPr>
          <w:szCs w:val="24"/>
        </w:rPr>
      </w:pPr>
    </w:p>
    <w:p w:rsidR="003C37A7" w:rsidRPr="00DE30B2" w:rsidRDefault="003C37A7" w:rsidP="003C37A7">
      <w:pPr>
        <w:pStyle w:val="BodyText"/>
        <w:tabs>
          <w:tab w:val="clear" w:pos="-1440"/>
          <w:tab w:val="clear" w:pos="-720"/>
          <w:tab w:val="clear" w:pos="0"/>
          <w:tab w:val="clear" w:pos="720"/>
          <w:tab w:val="clear" w:pos="1440"/>
        </w:tabs>
        <w:spacing w:line="360" w:lineRule="auto"/>
        <w:jc w:val="left"/>
        <w:rPr>
          <w:szCs w:val="24"/>
        </w:rPr>
      </w:pPr>
      <w:r w:rsidRPr="00DE30B2">
        <w:rPr>
          <w:szCs w:val="24"/>
        </w:rPr>
        <w:tab/>
      </w:r>
      <w:r w:rsidRPr="00DE30B2">
        <w:rPr>
          <w:szCs w:val="24"/>
        </w:rPr>
        <w:tab/>
        <w:t>2.</w:t>
      </w:r>
      <w:r w:rsidRPr="00DE30B2">
        <w:rPr>
          <w:szCs w:val="24"/>
        </w:rPr>
        <w:tab/>
        <w:t xml:space="preserve">That the </w:t>
      </w:r>
      <w:r w:rsidR="00C406A0" w:rsidRPr="00DE30B2">
        <w:rPr>
          <w:szCs w:val="24"/>
        </w:rPr>
        <w:t>case</w:t>
      </w:r>
      <w:r w:rsidRPr="00DE30B2">
        <w:rPr>
          <w:szCs w:val="24"/>
        </w:rPr>
        <w:t xml:space="preserve"> at Docket No.</w:t>
      </w:r>
      <w:r w:rsidRPr="00DE30B2">
        <w:rPr>
          <w:spacing w:val="-3"/>
          <w:szCs w:val="24"/>
        </w:rPr>
        <w:t xml:space="preserve"> </w:t>
      </w:r>
      <w:r w:rsidR="00302DEC" w:rsidRPr="00DE30B2">
        <w:rPr>
          <w:szCs w:val="24"/>
        </w:rPr>
        <w:t>C</w:t>
      </w:r>
      <w:r w:rsidR="00302DEC" w:rsidRPr="00DE30B2">
        <w:rPr>
          <w:spacing w:val="-3"/>
          <w:szCs w:val="24"/>
        </w:rPr>
        <w:t>-2013-2376237</w:t>
      </w:r>
      <w:r w:rsidR="00302DEC" w:rsidRPr="00DE30B2">
        <w:rPr>
          <w:szCs w:val="24"/>
        </w:rPr>
        <w:t xml:space="preserve"> </w:t>
      </w:r>
      <w:r w:rsidRPr="00DE30B2">
        <w:rPr>
          <w:szCs w:val="24"/>
        </w:rPr>
        <w:t>is marked closed.</w:t>
      </w:r>
    </w:p>
    <w:p w:rsidR="003C37A7" w:rsidRPr="00DE30B2" w:rsidRDefault="003C37A7" w:rsidP="003C37A7">
      <w:pPr>
        <w:pStyle w:val="ParaTab1"/>
        <w:spacing w:line="360" w:lineRule="auto"/>
        <w:rPr>
          <w:rFonts w:ascii="Times New Roman" w:hAnsi="Times New Roman" w:cs="Times New Roman"/>
          <w:spacing w:val="-3"/>
        </w:rPr>
      </w:pPr>
    </w:p>
    <w:p w:rsidR="001A0BC4" w:rsidRPr="00DE30B2" w:rsidRDefault="001A0BC4" w:rsidP="003C37A7">
      <w:pPr>
        <w:pStyle w:val="ParaTab1"/>
        <w:spacing w:line="360" w:lineRule="auto"/>
        <w:rPr>
          <w:rFonts w:ascii="Times New Roman" w:hAnsi="Times New Roman" w:cs="Times New Roman"/>
          <w:spacing w:val="-3"/>
        </w:rPr>
      </w:pPr>
    </w:p>
    <w:p w:rsidR="003C37A7" w:rsidRPr="00DE30B2" w:rsidRDefault="003C37A7" w:rsidP="003C37A7">
      <w:pPr>
        <w:pStyle w:val="ParaTab1"/>
        <w:tabs>
          <w:tab w:val="clear" w:pos="-720"/>
        </w:tabs>
        <w:ind w:firstLine="0"/>
        <w:rPr>
          <w:rFonts w:ascii="Times New Roman" w:hAnsi="Times New Roman" w:cs="Times New Roman"/>
          <w:spacing w:val="-3"/>
        </w:rPr>
      </w:pPr>
      <w:r w:rsidRPr="00DE30B2">
        <w:rPr>
          <w:rFonts w:ascii="Times New Roman" w:hAnsi="Times New Roman" w:cs="Times New Roman"/>
          <w:spacing w:val="-3"/>
        </w:rPr>
        <w:t>Date:</w:t>
      </w:r>
      <w:r w:rsidRPr="00DE30B2">
        <w:rPr>
          <w:rFonts w:ascii="Times New Roman" w:hAnsi="Times New Roman" w:cs="Times New Roman"/>
          <w:spacing w:val="-3"/>
        </w:rPr>
        <w:tab/>
      </w:r>
      <w:r w:rsidR="004A724B" w:rsidRPr="00DE30B2">
        <w:rPr>
          <w:rFonts w:ascii="Times New Roman" w:hAnsi="Times New Roman" w:cs="Times New Roman"/>
          <w:spacing w:val="-3"/>
          <w:u w:val="single"/>
        </w:rPr>
        <w:t>January 1</w:t>
      </w:r>
      <w:r w:rsidR="006025B0" w:rsidRPr="00DE30B2">
        <w:rPr>
          <w:rFonts w:ascii="Times New Roman" w:hAnsi="Times New Roman" w:cs="Times New Roman"/>
          <w:spacing w:val="-3"/>
          <w:u w:val="single"/>
        </w:rPr>
        <w:t>3</w:t>
      </w:r>
      <w:r w:rsidR="004A724B" w:rsidRPr="00DE30B2">
        <w:rPr>
          <w:rFonts w:ascii="Times New Roman" w:hAnsi="Times New Roman" w:cs="Times New Roman"/>
          <w:spacing w:val="-3"/>
          <w:u w:val="single"/>
        </w:rPr>
        <w:t>, 2014</w:t>
      </w:r>
      <w:r w:rsidRPr="00DE30B2">
        <w:rPr>
          <w:rFonts w:ascii="Times New Roman" w:hAnsi="Times New Roman" w:cs="Times New Roman"/>
          <w:spacing w:val="-3"/>
        </w:rPr>
        <w:tab/>
      </w:r>
      <w:r w:rsidRPr="00DE30B2">
        <w:rPr>
          <w:rFonts w:ascii="Times New Roman" w:hAnsi="Times New Roman" w:cs="Times New Roman"/>
          <w:spacing w:val="-3"/>
        </w:rPr>
        <w:tab/>
      </w:r>
      <w:r w:rsidR="004A724B" w:rsidRPr="00DE30B2">
        <w:rPr>
          <w:rFonts w:ascii="Times New Roman" w:hAnsi="Times New Roman" w:cs="Times New Roman"/>
          <w:spacing w:val="-3"/>
        </w:rPr>
        <w:tab/>
      </w:r>
      <w:r w:rsidR="004A724B" w:rsidRPr="00DE30B2">
        <w:rPr>
          <w:rFonts w:ascii="Times New Roman" w:hAnsi="Times New Roman" w:cs="Times New Roman"/>
          <w:spacing w:val="-3"/>
        </w:rPr>
        <w:tab/>
      </w:r>
      <w:r w:rsidRPr="00DE30B2">
        <w:rPr>
          <w:rFonts w:ascii="Times New Roman" w:hAnsi="Times New Roman" w:cs="Times New Roman"/>
          <w:spacing w:val="-3"/>
        </w:rPr>
        <w:t>_________</w:t>
      </w:r>
      <w:r w:rsidR="00C406A0" w:rsidRPr="00DE30B2">
        <w:rPr>
          <w:rFonts w:ascii="Times New Roman" w:hAnsi="Times New Roman" w:cs="Times New Roman"/>
          <w:spacing w:val="-3"/>
        </w:rPr>
        <w:t>/s/</w:t>
      </w:r>
      <w:r w:rsidRPr="00DE30B2">
        <w:rPr>
          <w:rFonts w:ascii="Times New Roman" w:hAnsi="Times New Roman" w:cs="Times New Roman"/>
          <w:spacing w:val="-3"/>
        </w:rPr>
        <w:t>_____________________</w:t>
      </w:r>
    </w:p>
    <w:p w:rsidR="003C37A7" w:rsidRPr="00DE30B2" w:rsidRDefault="003C37A7" w:rsidP="003C37A7">
      <w:pPr>
        <w:pStyle w:val="ParaTab1"/>
        <w:tabs>
          <w:tab w:val="clear" w:pos="-720"/>
          <w:tab w:val="left" w:pos="720"/>
          <w:tab w:val="left" w:pos="5040"/>
        </w:tabs>
        <w:ind w:firstLine="0"/>
        <w:rPr>
          <w:rFonts w:ascii="Times New Roman" w:hAnsi="Times New Roman" w:cs="Times New Roman"/>
          <w:spacing w:val="-3"/>
        </w:rPr>
      </w:pPr>
      <w:r w:rsidRPr="00DE30B2">
        <w:rPr>
          <w:rFonts w:ascii="Times New Roman" w:hAnsi="Times New Roman" w:cs="Times New Roman"/>
          <w:spacing w:val="-3"/>
        </w:rPr>
        <w:tab/>
      </w:r>
      <w:r w:rsidRPr="00DE30B2">
        <w:rPr>
          <w:rFonts w:ascii="Times New Roman" w:hAnsi="Times New Roman" w:cs="Times New Roman"/>
          <w:spacing w:val="-3"/>
        </w:rPr>
        <w:tab/>
        <w:t>David A. Salapa</w:t>
      </w:r>
    </w:p>
    <w:p w:rsidR="00FF2C60" w:rsidRPr="00DE30B2" w:rsidRDefault="003C37A7" w:rsidP="00E54B66">
      <w:pPr>
        <w:pStyle w:val="ParaTab1"/>
        <w:tabs>
          <w:tab w:val="clear" w:pos="-720"/>
          <w:tab w:val="left" w:pos="720"/>
          <w:tab w:val="left" w:pos="5040"/>
        </w:tabs>
        <w:ind w:firstLine="0"/>
        <w:rPr>
          <w:rFonts w:ascii="Times New Roman" w:hAnsi="Times New Roman" w:cs="Times New Roman"/>
          <w:spacing w:val="-3"/>
        </w:rPr>
      </w:pPr>
      <w:r w:rsidRPr="00DE30B2">
        <w:rPr>
          <w:rFonts w:ascii="Times New Roman" w:hAnsi="Times New Roman" w:cs="Times New Roman"/>
          <w:spacing w:val="-3"/>
        </w:rPr>
        <w:tab/>
      </w:r>
      <w:bookmarkStart w:id="0" w:name="_GoBack"/>
      <w:bookmarkEnd w:id="0"/>
      <w:r w:rsidRPr="00DE30B2">
        <w:rPr>
          <w:rFonts w:ascii="Times New Roman" w:hAnsi="Times New Roman" w:cs="Times New Roman"/>
          <w:spacing w:val="-3"/>
        </w:rPr>
        <w:tab/>
        <w:t>Administrative Law Judge</w:t>
      </w:r>
      <w:r w:rsidR="00DE6F15" w:rsidRPr="00DE30B2">
        <w:rPr>
          <w:rFonts w:ascii="Times New Roman" w:hAnsi="Times New Roman" w:cs="Times New Roman"/>
        </w:rPr>
        <w:t xml:space="preserve"> </w:t>
      </w:r>
    </w:p>
    <w:sectPr w:rsidR="00FF2C60" w:rsidRPr="00DE30B2" w:rsidSect="0006167E">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761" w:rsidRDefault="00530761">
      <w:pPr>
        <w:spacing w:line="20" w:lineRule="exact"/>
        <w:rPr>
          <w:sz w:val="20"/>
          <w:szCs w:val="20"/>
        </w:rPr>
      </w:pPr>
    </w:p>
  </w:endnote>
  <w:endnote w:type="continuationSeparator" w:id="0">
    <w:p w:rsidR="00530761" w:rsidRDefault="00530761">
      <w:pPr>
        <w:pStyle w:val="ParaTab1"/>
        <w:rPr>
          <w:sz w:val="20"/>
          <w:szCs w:val="20"/>
        </w:rPr>
      </w:pPr>
      <w:r>
        <w:rPr>
          <w:sz w:val="20"/>
          <w:szCs w:val="20"/>
        </w:rPr>
        <w:t xml:space="preserve"> </w:t>
      </w:r>
    </w:p>
  </w:endnote>
  <w:endnote w:type="continuationNotice" w:id="1">
    <w:p w:rsidR="00530761" w:rsidRDefault="0053076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57F" w:rsidRDefault="003F75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757F" w:rsidRDefault="003F7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57F" w:rsidRPr="002D6615" w:rsidRDefault="003F757F">
    <w:pPr>
      <w:pStyle w:val="Footer"/>
      <w:framePr w:wrap="around" w:vAnchor="text" w:hAnchor="margin" w:xAlign="center" w:y="1"/>
      <w:rPr>
        <w:rStyle w:val="PageNumber"/>
        <w:rFonts w:ascii="Times New Roman" w:hAnsi="Times New Roman" w:cs="Times New Roman"/>
        <w:sz w:val="20"/>
        <w:szCs w:val="20"/>
      </w:rPr>
    </w:pPr>
    <w:r w:rsidRPr="002D6615">
      <w:rPr>
        <w:rStyle w:val="PageNumber"/>
        <w:rFonts w:ascii="Times New Roman" w:hAnsi="Times New Roman" w:cs="Times New Roman"/>
        <w:sz w:val="20"/>
        <w:szCs w:val="20"/>
      </w:rPr>
      <w:fldChar w:fldCharType="begin"/>
    </w:r>
    <w:r w:rsidRPr="002D6615">
      <w:rPr>
        <w:rStyle w:val="PageNumber"/>
        <w:rFonts w:ascii="Times New Roman" w:hAnsi="Times New Roman" w:cs="Times New Roman"/>
        <w:sz w:val="20"/>
        <w:szCs w:val="20"/>
      </w:rPr>
      <w:instrText xml:space="preserve">PAGE  </w:instrText>
    </w:r>
    <w:r w:rsidRPr="002D6615">
      <w:rPr>
        <w:rStyle w:val="PageNumber"/>
        <w:rFonts w:ascii="Times New Roman" w:hAnsi="Times New Roman" w:cs="Times New Roman"/>
        <w:sz w:val="20"/>
        <w:szCs w:val="20"/>
      </w:rPr>
      <w:fldChar w:fldCharType="separate"/>
    </w:r>
    <w:r w:rsidR="00386EAC">
      <w:rPr>
        <w:rStyle w:val="PageNumber"/>
        <w:rFonts w:ascii="Times New Roman" w:hAnsi="Times New Roman" w:cs="Times New Roman"/>
        <w:noProof/>
        <w:sz w:val="20"/>
        <w:szCs w:val="20"/>
      </w:rPr>
      <w:t>14</w:t>
    </w:r>
    <w:r w:rsidRPr="002D6615">
      <w:rPr>
        <w:rStyle w:val="PageNumber"/>
        <w:rFonts w:ascii="Times New Roman" w:hAnsi="Times New Roman" w:cs="Times New Roman"/>
        <w:sz w:val="20"/>
        <w:szCs w:val="20"/>
      </w:rPr>
      <w:fldChar w:fldCharType="end"/>
    </w:r>
  </w:p>
  <w:p w:rsidR="003F757F" w:rsidRDefault="003F757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761" w:rsidRDefault="00530761">
      <w:pPr>
        <w:pStyle w:val="ParaTab1"/>
        <w:rPr>
          <w:sz w:val="20"/>
          <w:szCs w:val="20"/>
        </w:rPr>
      </w:pPr>
      <w:r>
        <w:rPr>
          <w:sz w:val="20"/>
          <w:szCs w:val="20"/>
        </w:rPr>
        <w:separator/>
      </w:r>
    </w:p>
  </w:footnote>
  <w:footnote w:type="continuationSeparator" w:id="0">
    <w:p w:rsidR="00530761" w:rsidRDefault="0053076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1775"/>
    <w:rsid w:val="000166BF"/>
    <w:rsid w:val="000259DB"/>
    <w:rsid w:val="00030801"/>
    <w:rsid w:val="00031DB0"/>
    <w:rsid w:val="00035231"/>
    <w:rsid w:val="00056562"/>
    <w:rsid w:val="0006167E"/>
    <w:rsid w:val="00072C11"/>
    <w:rsid w:val="00073CB7"/>
    <w:rsid w:val="00075789"/>
    <w:rsid w:val="00082EEF"/>
    <w:rsid w:val="00086601"/>
    <w:rsid w:val="000929D4"/>
    <w:rsid w:val="000A61FD"/>
    <w:rsid w:val="000B0E0A"/>
    <w:rsid w:val="000B23F4"/>
    <w:rsid w:val="000B7D78"/>
    <w:rsid w:val="000C0B2D"/>
    <w:rsid w:val="000D7CF3"/>
    <w:rsid w:val="000E0B3B"/>
    <w:rsid w:val="000E3B88"/>
    <w:rsid w:val="000E6B21"/>
    <w:rsid w:val="000F1DAB"/>
    <w:rsid w:val="000F3FED"/>
    <w:rsid w:val="00102C58"/>
    <w:rsid w:val="001041C1"/>
    <w:rsid w:val="001103FE"/>
    <w:rsid w:val="001108AB"/>
    <w:rsid w:val="0011090D"/>
    <w:rsid w:val="00111A85"/>
    <w:rsid w:val="00113FF0"/>
    <w:rsid w:val="001216D8"/>
    <w:rsid w:val="00122842"/>
    <w:rsid w:val="00123F26"/>
    <w:rsid w:val="0013179F"/>
    <w:rsid w:val="00137A81"/>
    <w:rsid w:val="001406EA"/>
    <w:rsid w:val="00141AF6"/>
    <w:rsid w:val="00153834"/>
    <w:rsid w:val="00156D44"/>
    <w:rsid w:val="00161CE2"/>
    <w:rsid w:val="001A0BC4"/>
    <w:rsid w:val="001A774B"/>
    <w:rsid w:val="001C1F4D"/>
    <w:rsid w:val="001C363E"/>
    <w:rsid w:val="001D44B9"/>
    <w:rsid w:val="001E4B6F"/>
    <w:rsid w:val="00216B02"/>
    <w:rsid w:val="00240AA1"/>
    <w:rsid w:val="00251701"/>
    <w:rsid w:val="002619A7"/>
    <w:rsid w:val="00262EA3"/>
    <w:rsid w:val="00267C4F"/>
    <w:rsid w:val="00273667"/>
    <w:rsid w:val="00292229"/>
    <w:rsid w:val="00296A95"/>
    <w:rsid w:val="002A765D"/>
    <w:rsid w:val="002B65EE"/>
    <w:rsid w:val="002C35EA"/>
    <w:rsid w:val="002C43CA"/>
    <w:rsid w:val="002C4CE0"/>
    <w:rsid w:val="002D6559"/>
    <w:rsid w:val="002D6615"/>
    <w:rsid w:val="002D7332"/>
    <w:rsid w:val="002E301A"/>
    <w:rsid w:val="002E666B"/>
    <w:rsid w:val="002F7C40"/>
    <w:rsid w:val="00300996"/>
    <w:rsid w:val="00302DEC"/>
    <w:rsid w:val="003078F1"/>
    <w:rsid w:val="00326677"/>
    <w:rsid w:val="00332DA1"/>
    <w:rsid w:val="00334CD1"/>
    <w:rsid w:val="00354013"/>
    <w:rsid w:val="00386EAC"/>
    <w:rsid w:val="0039494C"/>
    <w:rsid w:val="003B1203"/>
    <w:rsid w:val="003B13D8"/>
    <w:rsid w:val="003C37A7"/>
    <w:rsid w:val="003D138A"/>
    <w:rsid w:val="003D273D"/>
    <w:rsid w:val="003D6758"/>
    <w:rsid w:val="003E1058"/>
    <w:rsid w:val="003E5742"/>
    <w:rsid w:val="003E7409"/>
    <w:rsid w:val="003E7B3C"/>
    <w:rsid w:val="003F757F"/>
    <w:rsid w:val="003F7ABF"/>
    <w:rsid w:val="00401C75"/>
    <w:rsid w:val="00402EF3"/>
    <w:rsid w:val="004172D9"/>
    <w:rsid w:val="00420BE0"/>
    <w:rsid w:val="00426FE8"/>
    <w:rsid w:val="00443DFD"/>
    <w:rsid w:val="0045226D"/>
    <w:rsid w:val="00470999"/>
    <w:rsid w:val="00470AB4"/>
    <w:rsid w:val="00477DCD"/>
    <w:rsid w:val="0048449D"/>
    <w:rsid w:val="0049166E"/>
    <w:rsid w:val="00492D87"/>
    <w:rsid w:val="00495EB7"/>
    <w:rsid w:val="00496755"/>
    <w:rsid w:val="004A3BB3"/>
    <w:rsid w:val="004A65EA"/>
    <w:rsid w:val="004A6E8A"/>
    <w:rsid w:val="004A724B"/>
    <w:rsid w:val="004B408B"/>
    <w:rsid w:val="004C1A82"/>
    <w:rsid w:val="004C4AFA"/>
    <w:rsid w:val="004C796A"/>
    <w:rsid w:val="004D2017"/>
    <w:rsid w:val="004D28FC"/>
    <w:rsid w:val="004D4EDE"/>
    <w:rsid w:val="004E5D00"/>
    <w:rsid w:val="004F204F"/>
    <w:rsid w:val="004F7F5B"/>
    <w:rsid w:val="005129CC"/>
    <w:rsid w:val="00524E3D"/>
    <w:rsid w:val="00530761"/>
    <w:rsid w:val="005312B9"/>
    <w:rsid w:val="005455DE"/>
    <w:rsid w:val="005462E2"/>
    <w:rsid w:val="00552BDC"/>
    <w:rsid w:val="00553659"/>
    <w:rsid w:val="00554BD0"/>
    <w:rsid w:val="00562314"/>
    <w:rsid w:val="005635F7"/>
    <w:rsid w:val="00570FB7"/>
    <w:rsid w:val="005837D2"/>
    <w:rsid w:val="005936F7"/>
    <w:rsid w:val="00594079"/>
    <w:rsid w:val="005A29A2"/>
    <w:rsid w:val="005A50C9"/>
    <w:rsid w:val="005A56F8"/>
    <w:rsid w:val="005C0182"/>
    <w:rsid w:val="005C2C94"/>
    <w:rsid w:val="005C2E16"/>
    <w:rsid w:val="005D221E"/>
    <w:rsid w:val="005E3D97"/>
    <w:rsid w:val="006025B0"/>
    <w:rsid w:val="006129AB"/>
    <w:rsid w:val="00615E26"/>
    <w:rsid w:val="00625FDA"/>
    <w:rsid w:val="006450ED"/>
    <w:rsid w:val="00652E74"/>
    <w:rsid w:val="00656738"/>
    <w:rsid w:val="006836E9"/>
    <w:rsid w:val="00684A3A"/>
    <w:rsid w:val="00685B0A"/>
    <w:rsid w:val="006950C6"/>
    <w:rsid w:val="006A0A1C"/>
    <w:rsid w:val="006A475F"/>
    <w:rsid w:val="006A479D"/>
    <w:rsid w:val="006A4E03"/>
    <w:rsid w:val="006C3A0C"/>
    <w:rsid w:val="006C4871"/>
    <w:rsid w:val="006D005E"/>
    <w:rsid w:val="00703530"/>
    <w:rsid w:val="0070514C"/>
    <w:rsid w:val="00710C81"/>
    <w:rsid w:val="0071218B"/>
    <w:rsid w:val="00735191"/>
    <w:rsid w:val="007435F6"/>
    <w:rsid w:val="00760C65"/>
    <w:rsid w:val="00762AD3"/>
    <w:rsid w:val="00767D3D"/>
    <w:rsid w:val="00770FB9"/>
    <w:rsid w:val="00772B83"/>
    <w:rsid w:val="0078029C"/>
    <w:rsid w:val="007872CF"/>
    <w:rsid w:val="0078797B"/>
    <w:rsid w:val="00790091"/>
    <w:rsid w:val="007A09E5"/>
    <w:rsid w:val="007A7E54"/>
    <w:rsid w:val="007B1C70"/>
    <w:rsid w:val="007C4443"/>
    <w:rsid w:val="007D5AA0"/>
    <w:rsid w:val="007D76DF"/>
    <w:rsid w:val="007E38E8"/>
    <w:rsid w:val="007E3B4E"/>
    <w:rsid w:val="007F2473"/>
    <w:rsid w:val="007F2F1C"/>
    <w:rsid w:val="007F539F"/>
    <w:rsid w:val="007F5645"/>
    <w:rsid w:val="008017D3"/>
    <w:rsid w:val="00806539"/>
    <w:rsid w:val="00821183"/>
    <w:rsid w:val="00833749"/>
    <w:rsid w:val="00840F7F"/>
    <w:rsid w:val="0084482A"/>
    <w:rsid w:val="008604C3"/>
    <w:rsid w:val="008614D0"/>
    <w:rsid w:val="00862B8E"/>
    <w:rsid w:val="00867A82"/>
    <w:rsid w:val="00871D0B"/>
    <w:rsid w:val="00874968"/>
    <w:rsid w:val="0089697C"/>
    <w:rsid w:val="008A2392"/>
    <w:rsid w:val="008A7C39"/>
    <w:rsid w:val="008B29A1"/>
    <w:rsid w:val="008C0086"/>
    <w:rsid w:val="008D0E4E"/>
    <w:rsid w:val="008D2504"/>
    <w:rsid w:val="008D3D17"/>
    <w:rsid w:val="008D7B7C"/>
    <w:rsid w:val="008D7C38"/>
    <w:rsid w:val="008E08A6"/>
    <w:rsid w:val="008F32E0"/>
    <w:rsid w:val="008F533B"/>
    <w:rsid w:val="009054A8"/>
    <w:rsid w:val="00913000"/>
    <w:rsid w:val="00943F4B"/>
    <w:rsid w:val="00953613"/>
    <w:rsid w:val="00972548"/>
    <w:rsid w:val="009A7D8C"/>
    <w:rsid w:val="009B35F4"/>
    <w:rsid w:val="009B496D"/>
    <w:rsid w:val="009B6654"/>
    <w:rsid w:val="009C1C86"/>
    <w:rsid w:val="009D47F4"/>
    <w:rsid w:val="009D4B9A"/>
    <w:rsid w:val="009E7D30"/>
    <w:rsid w:val="00A0410F"/>
    <w:rsid w:val="00A40345"/>
    <w:rsid w:val="00A42C65"/>
    <w:rsid w:val="00A433FE"/>
    <w:rsid w:val="00A51221"/>
    <w:rsid w:val="00A5495D"/>
    <w:rsid w:val="00A674CA"/>
    <w:rsid w:val="00A779C2"/>
    <w:rsid w:val="00A805B8"/>
    <w:rsid w:val="00A82591"/>
    <w:rsid w:val="00A827C9"/>
    <w:rsid w:val="00AA0919"/>
    <w:rsid w:val="00AB0BFE"/>
    <w:rsid w:val="00AB12D8"/>
    <w:rsid w:val="00AB2CDA"/>
    <w:rsid w:val="00AC41FA"/>
    <w:rsid w:val="00AD5995"/>
    <w:rsid w:val="00AD68F7"/>
    <w:rsid w:val="00AD7450"/>
    <w:rsid w:val="00AE58AC"/>
    <w:rsid w:val="00AE5EED"/>
    <w:rsid w:val="00AF0178"/>
    <w:rsid w:val="00AF2E5C"/>
    <w:rsid w:val="00B06F43"/>
    <w:rsid w:val="00B2103E"/>
    <w:rsid w:val="00B2351A"/>
    <w:rsid w:val="00B37E69"/>
    <w:rsid w:val="00B47090"/>
    <w:rsid w:val="00B507DA"/>
    <w:rsid w:val="00B53B37"/>
    <w:rsid w:val="00B54E23"/>
    <w:rsid w:val="00B678D6"/>
    <w:rsid w:val="00B67DB7"/>
    <w:rsid w:val="00B71EB3"/>
    <w:rsid w:val="00B720CF"/>
    <w:rsid w:val="00B72F4F"/>
    <w:rsid w:val="00B7640F"/>
    <w:rsid w:val="00B80AD0"/>
    <w:rsid w:val="00B82FFB"/>
    <w:rsid w:val="00B94579"/>
    <w:rsid w:val="00BA6478"/>
    <w:rsid w:val="00BB1C8A"/>
    <w:rsid w:val="00BB458E"/>
    <w:rsid w:val="00BB6E24"/>
    <w:rsid w:val="00BD21C3"/>
    <w:rsid w:val="00BE1475"/>
    <w:rsid w:val="00BE1BC4"/>
    <w:rsid w:val="00BF053B"/>
    <w:rsid w:val="00BF58B9"/>
    <w:rsid w:val="00C03057"/>
    <w:rsid w:val="00C10A55"/>
    <w:rsid w:val="00C12743"/>
    <w:rsid w:val="00C16B06"/>
    <w:rsid w:val="00C22F36"/>
    <w:rsid w:val="00C406A0"/>
    <w:rsid w:val="00C500E3"/>
    <w:rsid w:val="00C501C1"/>
    <w:rsid w:val="00C541F8"/>
    <w:rsid w:val="00C55B5E"/>
    <w:rsid w:val="00C5672F"/>
    <w:rsid w:val="00C604C5"/>
    <w:rsid w:val="00C61050"/>
    <w:rsid w:val="00C6371C"/>
    <w:rsid w:val="00C7170D"/>
    <w:rsid w:val="00C74F53"/>
    <w:rsid w:val="00C821D9"/>
    <w:rsid w:val="00C97CE6"/>
    <w:rsid w:val="00CA4EBC"/>
    <w:rsid w:val="00CB1504"/>
    <w:rsid w:val="00CB481C"/>
    <w:rsid w:val="00CC2977"/>
    <w:rsid w:val="00CD00A9"/>
    <w:rsid w:val="00CD60E2"/>
    <w:rsid w:val="00D009C3"/>
    <w:rsid w:val="00D06015"/>
    <w:rsid w:val="00D111B4"/>
    <w:rsid w:val="00D21768"/>
    <w:rsid w:val="00D40830"/>
    <w:rsid w:val="00D51127"/>
    <w:rsid w:val="00D535AF"/>
    <w:rsid w:val="00D713F6"/>
    <w:rsid w:val="00D818B0"/>
    <w:rsid w:val="00D84AE8"/>
    <w:rsid w:val="00DA2AD2"/>
    <w:rsid w:val="00DA6130"/>
    <w:rsid w:val="00DB05E4"/>
    <w:rsid w:val="00DB4C78"/>
    <w:rsid w:val="00DC2B79"/>
    <w:rsid w:val="00DD01A0"/>
    <w:rsid w:val="00DE30B2"/>
    <w:rsid w:val="00DE32DA"/>
    <w:rsid w:val="00DE6F15"/>
    <w:rsid w:val="00DE7384"/>
    <w:rsid w:val="00E022D0"/>
    <w:rsid w:val="00E04627"/>
    <w:rsid w:val="00E04980"/>
    <w:rsid w:val="00E13941"/>
    <w:rsid w:val="00E1426B"/>
    <w:rsid w:val="00E22286"/>
    <w:rsid w:val="00E33354"/>
    <w:rsid w:val="00E44D54"/>
    <w:rsid w:val="00E4568C"/>
    <w:rsid w:val="00E54B66"/>
    <w:rsid w:val="00E74E07"/>
    <w:rsid w:val="00E76FFF"/>
    <w:rsid w:val="00E8125B"/>
    <w:rsid w:val="00E85540"/>
    <w:rsid w:val="00E86123"/>
    <w:rsid w:val="00EA16AE"/>
    <w:rsid w:val="00EA4A33"/>
    <w:rsid w:val="00EB1337"/>
    <w:rsid w:val="00EB16C6"/>
    <w:rsid w:val="00EC296E"/>
    <w:rsid w:val="00ED017F"/>
    <w:rsid w:val="00EE2660"/>
    <w:rsid w:val="00EE37B6"/>
    <w:rsid w:val="00EE3F67"/>
    <w:rsid w:val="00EF011B"/>
    <w:rsid w:val="00EF45B8"/>
    <w:rsid w:val="00F06BAC"/>
    <w:rsid w:val="00F123FB"/>
    <w:rsid w:val="00F1631A"/>
    <w:rsid w:val="00F20350"/>
    <w:rsid w:val="00F46654"/>
    <w:rsid w:val="00F671D1"/>
    <w:rsid w:val="00F6769C"/>
    <w:rsid w:val="00F72016"/>
    <w:rsid w:val="00F77202"/>
    <w:rsid w:val="00F81C6A"/>
    <w:rsid w:val="00F94126"/>
    <w:rsid w:val="00F94AB4"/>
    <w:rsid w:val="00FB41FB"/>
    <w:rsid w:val="00FB43D2"/>
    <w:rsid w:val="00FB63ED"/>
    <w:rsid w:val="00FC3DD8"/>
    <w:rsid w:val="00FC7459"/>
    <w:rsid w:val="00FD65A6"/>
    <w:rsid w:val="00FE3185"/>
    <w:rsid w:val="00FE6996"/>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3C37A7"/>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37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6B45-E901-4C2D-ABC5-01FF8188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14</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66</cp:revision>
  <cp:lastPrinted>2014-01-09T18:18:00Z</cp:lastPrinted>
  <dcterms:created xsi:type="dcterms:W3CDTF">2013-11-27T14:28:00Z</dcterms:created>
  <dcterms:modified xsi:type="dcterms:W3CDTF">2014-01-22T18:51:00Z</dcterms:modified>
</cp:coreProperties>
</file>