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Pr="00CD046F" w:rsidRDefault="00CE01FD">
      <w:pPr>
        <w:rPr>
          <w:b/>
          <w:sz w:val="24"/>
        </w:rPr>
        <w:sectPr w:rsidR="00CE01FD" w:rsidRPr="00CD046F">
          <w:pgSz w:w="12240" w:h="15840"/>
          <w:pgMar w:top="504" w:right="1440" w:bottom="1440" w:left="1440" w:header="720" w:footer="720" w:gutter="0"/>
          <w:cols w:space="720"/>
        </w:sectPr>
      </w:pPr>
    </w:p>
    <w:p w:rsidR="00DA4526" w:rsidRPr="00CD046F" w:rsidRDefault="00CA3801" w:rsidP="00CD046F">
      <w:pPr>
        <w:jc w:val="center"/>
        <w:rPr>
          <w:b/>
          <w:sz w:val="24"/>
          <w:szCs w:val="24"/>
        </w:rPr>
      </w:pPr>
      <w:r>
        <w:rPr>
          <w:b/>
          <w:sz w:val="24"/>
          <w:szCs w:val="24"/>
        </w:rPr>
        <w:lastRenderedPageBreak/>
        <w:t>February 26, 2013</w:t>
      </w:r>
    </w:p>
    <w:p w:rsidR="00CD046F" w:rsidRDefault="00CD046F" w:rsidP="00474543">
      <w:pPr>
        <w:jc w:val="right"/>
        <w:rPr>
          <w:sz w:val="22"/>
          <w:szCs w:val="22"/>
        </w:rPr>
      </w:pPr>
    </w:p>
    <w:p w:rsidR="004106AA" w:rsidRDefault="004106AA" w:rsidP="00474543">
      <w:pPr>
        <w:jc w:val="right"/>
        <w:rPr>
          <w:sz w:val="22"/>
          <w:szCs w:val="22"/>
        </w:rPr>
      </w:pPr>
      <w:r>
        <w:rPr>
          <w:sz w:val="22"/>
          <w:szCs w:val="22"/>
        </w:rPr>
        <w:t>Docket Nos. A-2013-2394181</w:t>
      </w:r>
    </w:p>
    <w:p w:rsidR="00F2123C" w:rsidRPr="002C6518" w:rsidRDefault="004106AA" w:rsidP="00474543">
      <w:pPr>
        <w:jc w:val="right"/>
        <w:rPr>
          <w:sz w:val="22"/>
          <w:szCs w:val="22"/>
        </w:rPr>
      </w:pPr>
      <w:r>
        <w:rPr>
          <w:sz w:val="22"/>
          <w:szCs w:val="22"/>
        </w:rPr>
        <w:t>U-2013-2394182</w:t>
      </w:r>
    </w:p>
    <w:p w:rsidR="004106AA" w:rsidRPr="004106AA" w:rsidRDefault="004106AA" w:rsidP="004106AA">
      <w:pPr>
        <w:rPr>
          <w:sz w:val="22"/>
          <w:szCs w:val="22"/>
        </w:rPr>
      </w:pPr>
    </w:p>
    <w:p w:rsidR="004106AA" w:rsidRPr="004106AA" w:rsidRDefault="004106AA" w:rsidP="004106AA">
      <w:pPr>
        <w:rPr>
          <w:sz w:val="22"/>
          <w:szCs w:val="22"/>
        </w:rPr>
      </w:pPr>
    </w:p>
    <w:p w:rsidR="004106AA" w:rsidRPr="004106AA" w:rsidRDefault="004106AA" w:rsidP="004106AA">
      <w:pPr>
        <w:rPr>
          <w:sz w:val="22"/>
          <w:szCs w:val="22"/>
        </w:rPr>
      </w:pPr>
      <w:r w:rsidRPr="004106AA">
        <w:rPr>
          <w:sz w:val="22"/>
          <w:szCs w:val="22"/>
        </w:rPr>
        <w:t>KATHLEEN M. MILLER, CFO</w:t>
      </w:r>
    </w:p>
    <w:p w:rsidR="004106AA" w:rsidRPr="004106AA" w:rsidRDefault="004106AA" w:rsidP="004106AA">
      <w:pPr>
        <w:rPr>
          <w:sz w:val="22"/>
          <w:szCs w:val="22"/>
        </w:rPr>
      </w:pPr>
      <w:r w:rsidRPr="004106AA">
        <w:rPr>
          <w:sz w:val="22"/>
          <w:szCs w:val="22"/>
        </w:rPr>
        <w:t>THE YORK WATER COMPANY</w:t>
      </w:r>
    </w:p>
    <w:p w:rsidR="004106AA" w:rsidRPr="004106AA" w:rsidRDefault="004106AA" w:rsidP="004106AA">
      <w:pPr>
        <w:rPr>
          <w:sz w:val="22"/>
          <w:szCs w:val="22"/>
        </w:rPr>
      </w:pPr>
      <w:r w:rsidRPr="004106AA">
        <w:rPr>
          <w:sz w:val="22"/>
          <w:szCs w:val="22"/>
        </w:rPr>
        <w:t>130 EAST MARKET STREET</w:t>
      </w:r>
    </w:p>
    <w:p w:rsidR="004106AA" w:rsidRPr="004106AA" w:rsidRDefault="004106AA" w:rsidP="004106AA">
      <w:pPr>
        <w:rPr>
          <w:sz w:val="22"/>
          <w:szCs w:val="22"/>
        </w:rPr>
      </w:pPr>
      <w:r w:rsidRPr="004106AA">
        <w:rPr>
          <w:sz w:val="22"/>
          <w:szCs w:val="22"/>
        </w:rPr>
        <w:t>PO BOX 15089</w:t>
      </w:r>
    </w:p>
    <w:p w:rsidR="004106AA" w:rsidRPr="004106AA" w:rsidRDefault="004106AA" w:rsidP="004106AA">
      <w:pPr>
        <w:rPr>
          <w:sz w:val="22"/>
          <w:szCs w:val="22"/>
        </w:rPr>
      </w:pPr>
      <w:r w:rsidRPr="004106AA">
        <w:rPr>
          <w:sz w:val="22"/>
          <w:szCs w:val="22"/>
        </w:rPr>
        <w:t xml:space="preserve">YORK PA   17405-7089  </w:t>
      </w:r>
    </w:p>
    <w:p w:rsidR="004106AA" w:rsidRPr="004106AA" w:rsidRDefault="004106AA" w:rsidP="004106AA">
      <w:pPr>
        <w:rPr>
          <w:sz w:val="22"/>
          <w:szCs w:val="22"/>
        </w:rPr>
      </w:pPr>
    </w:p>
    <w:p w:rsidR="004106AA" w:rsidRPr="004106AA" w:rsidRDefault="004106AA" w:rsidP="004106AA">
      <w:pPr>
        <w:ind w:left="1440" w:hanging="720"/>
        <w:rPr>
          <w:sz w:val="22"/>
          <w:szCs w:val="22"/>
        </w:rPr>
      </w:pPr>
      <w:r w:rsidRPr="004106AA">
        <w:rPr>
          <w:sz w:val="22"/>
          <w:szCs w:val="22"/>
        </w:rPr>
        <w:t xml:space="preserve">Re: </w:t>
      </w:r>
      <w:r w:rsidRPr="004106AA">
        <w:rPr>
          <w:sz w:val="22"/>
          <w:szCs w:val="22"/>
        </w:rPr>
        <w:tab/>
        <w:t xml:space="preserve">Application of The York Water Company for approval of 1) the right of York Water to acquire certain public wastewater facilities from East Prospect Borough Authority; 2) for York Water to </w:t>
      </w:r>
      <w:r w:rsidR="007564FF">
        <w:rPr>
          <w:sz w:val="22"/>
          <w:szCs w:val="22"/>
        </w:rPr>
        <w:t>s</w:t>
      </w:r>
      <w:r w:rsidRPr="004106AA">
        <w:rPr>
          <w:sz w:val="22"/>
          <w:szCs w:val="22"/>
        </w:rPr>
        <w:t xml:space="preserve">upply </w:t>
      </w:r>
      <w:r w:rsidR="007564FF">
        <w:rPr>
          <w:sz w:val="22"/>
          <w:szCs w:val="22"/>
        </w:rPr>
        <w:t>w</w:t>
      </w:r>
      <w:r w:rsidRPr="004106AA">
        <w:rPr>
          <w:sz w:val="22"/>
          <w:szCs w:val="22"/>
        </w:rPr>
        <w:t xml:space="preserve">astewater </w:t>
      </w:r>
      <w:r w:rsidR="007564FF">
        <w:rPr>
          <w:sz w:val="22"/>
          <w:szCs w:val="22"/>
        </w:rPr>
        <w:t>s</w:t>
      </w:r>
      <w:r w:rsidRPr="004106AA">
        <w:rPr>
          <w:sz w:val="22"/>
          <w:szCs w:val="22"/>
        </w:rPr>
        <w:t xml:space="preserve">ervice to the public in the Borough of East Prospect and </w:t>
      </w:r>
      <w:r w:rsidR="007564FF">
        <w:rPr>
          <w:sz w:val="22"/>
          <w:szCs w:val="22"/>
        </w:rPr>
        <w:t>p</w:t>
      </w:r>
      <w:r w:rsidRPr="004106AA">
        <w:rPr>
          <w:sz w:val="22"/>
          <w:szCs w:val="22"/>
        </w:rPr>
        <w:t>ortions of Lower Windsor Township, York County, PA, currently served by E</w:t>
      </w:r>
      <w:r w:rsidR="007564FF">
        <w:rPr>
          <w:sz w:val="22"/>
          <w:szCs w:val="22"/>
        </w:rPr>
        <w:t>ast Prospect Borough Authority;</w:t>
      </w:r>
      <w:r w:rsidRPr="004106AA">
        <w:rPr>
          <w:sz w:val="22"/>
          <w:szCs w:val="22"/>
        </w:rPr>
        <w:t xml:space="preserve"> and 3) for The York Water to begin to supply wastewater service to the public in additional portions of Lower Windsor Township, York County </w:t>
      </w:r>
    </w:p>
    <w:p w:rsidR="004106AA" w:rsidRPr="004106AA" w:rsidRDefault="004106AA" w:rsidP="004106AA">
      <w:pPr>
        <w:ind w:left="720"/>
        <w:rPr>
          <w:sz w:val="22"/>
          <w:szCs w:val="22"/>
        </w:rPr>
      </w:pPr>
      <w:r w:rsidRPr="004106AA">
        <w:rPr>
          <w:sz w:val="22"/>
          <w:szCs w:val="22"/>
        </w:rPr>
        <w:tab/>
        <w:t>Supplement No. 3 to Tariff Wastewater-Pa.</w:t>
      </w:r>
      <w:r>
        <w:rPr>
          <w:sz w:val="22"/>
          <w:szCs w:val="22"/>
        </w:rPr>
        <w:t xml:space="preserve"> </w:t>
      </w:r>
      <w:r w:rsidRPr="004106AA">
        <w:rPr>
          <w:sz w:val="22"/>
          <w:szCs w:val="22"/>
        </w:rPr>
        <w:t>P.U.C. No. 1</w:t>
      </w:r>
    </w:p>
    <w:p w:rsidR="00130671" w:rsidRPr="002C6518" w:rsidRDefault="00130671" w:rsidP="00D16063">
      <w:pPr>
        <w:ind w:left="1080" w:hanging="360"/>
        <w:rPr>
          <w:sz w:val="22"/>
          <w:szCs w:val="22"/>
        </w:rPr>
      </w:pPr>
    </w:p>
    <w:p w:rsidR="00B45673" w:rsidRPr="002C6518" w:rsidRDefault="00B45673" w:rsidP="00B45673">
      <w:pPr>
        <w:rPr>
          <w:sz w:val="22"/>
          <w:szCs w:val="22"/>
        </w:rPr>
      </w:pPr>
      <w:r w:rsidRPr="002C6518">
        <w:rPr>
          <w:sz w:val="22"/>
          <w:szCs w:val="22"/>
        </w:rPr>
        <w:t>Dear M</w:t>
      </w:r>
      <w:r w:rsidR="004106AA">
        <w:rPr>
          <w:sz w:val="22"/>
          <w:szCs w:val="22"/>
        </w:rPr>
        <w:t>s. Miller:</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4106AA">
        <w:rPr>
          <w:sz w:val="22"/>
          <w:szCs w:val="22"/>
        </w:rPr>
        <w:t xml:space="preserve">February 12, 2014, The York Water Company </w:t>
      </w:r>
      <w:r w:rsidR="00926F9A" w:rsidRPr="002C6518">
        <w:rPr>
          <w:sz w:val="22"/>
          <w:szCs w:val="22"/>
        </w:rPr>
        <w:t>(</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474543" w:rsidRPr="002C6518">
        <w:rPr>
          <w:sz w:val="22"/>
          <w:szCs w:val="22"/>
        </w:rPr>
        <w:t xml:space="preserve">Supplement No. </w:t>
      </w:r>
      <w:r w:rsidR="004106AA">
        <w:rPr>
          <w:sz w:val="22"/>
          <w:szCs w:val="22"/>
        </w:rPr>
        <w:t>3 to Tariff Wastewater</w:t>
      </w:r>
      <w:r w:rsidR="00474543" w:rsidRPr="002C6518">
        <w:rPr>
          <w:sz w:val="22"/>
          <w:szCs w:val="22"/>
        </w:rPr>
        <w:t>-Pa.</w:t>
      </w:r>
      <w:r w:rsidR="0000718F" w:rsidRPr="002C6518">
        <w:rPr>
          <w:sz w:val="22"/>
          <w:szCs w:val="22"/>
        </w:rPr>
        <w:t xml:space="preserve"> </w:t>
      </w:r>
      <w:r w:rsidR="00474543" w:rsidRPr="002C6518">
        <w:rPr>
          <w:sz w:val="22"/>
          <w:szCs w:val="22"/>
        </w:rPr>
        <w:t xml:space="preserve">P.U.C. No. </w:t>
      </w:r>
      <w:r w:rsidR="004106AA">
        <w:rPr>
          <w:sz w:val="22"/>
          <w:szCs w:val="22"/>
        </w:rPr>
        <w:t>1</w:t>
      </w:r>
      <w:r w:rsidR="00474543" w:rsidRPr="002C6518">
        <w:rPr>
          <w:sz w:val="22"/>
          <w:szCs w:val="22"/>
        </w:rPr>
        <w:t xml:space="preserve"> to become effective on </w:t>
      </w:r>
      <w:r w:rsidR="004106AA">
        <w:rPr>
          <w:sz w:val="22"/>
          <w:szCs w:val="22"/>
        </w:rPr>
        <w:t xml:space="preserve">February 8, 2014.  </w:t>
      </w:r>
      <w:r w:rsidR="00474543" w:rsidRPr="002C6518">
        <w:rPr>
          <w:sz w:val="22"/>
          <w:szCs w:val="22"/>
        </w:rPr>
        <w:t xml:space="preserve">Supplement No. </w:t>
      </w:r>
      <w:r w:rsidR="004106AA">
        <w:rPr>
          <w:sz w:val="22"/>
          <w:szCs w:val="22"/>
        </w:rPr>
        <w:t xml:space="preserve">3 </w:t>
      </w:r>
      <w:r w:rsidR="00B7764A" w:rsidRPr="002C6518">
        <w:rPr>
          <w:sz w:val="22"/>
          <w:szCs w:val="22"/>
        </w:rPr>
        <w:t xml:space="preserve">was filed </w:t>
      </w:r>
      <w:r w:rsidR="006E06F1" w:rsidRPr="002C6518">
        <w:rPr>
          <w:sz w:val="22"/>
          <w:szCs w:val="22"/>
        </w:rPr>
        <w:t>in compliance with the Commission’s Order</w:t>
      </w:r>
      <w:r w:rsidR="0075002C" w:rsidRPr="002C6518">
        <w:rPr>
          <w:sz w:val="22"/>
          <w:szCs w:val="22"/>
        </w:rPr>
        <w:t xml:space="preserve"> at Docket No</w:t>
      </w:r>
      <w:r w:rsidR="004106AA">
        <w:rPr>
          <w:sz w:val="22"/>
          <w:szCs w:val="22"/>
        </w:rPr>
        <w:t>s</w:t>
      </w:r>
      <w:r w:rsidR="0075002C" w:rsidRPr="002C6518">
        <w:rPr>
          <w:sz w:val="22"/>
          <w:szCs w:val="22"/>
        </w:rPr>
        <w:t xml:space="preserve">. </w:t>
      </w:r>
      <w:r w:rsidR="004106AA">
        <w:rPr>
          <w:sz w:val="22"/>
          <w:szCs w:val="22"/>
        </w:rPr>
        <w:t>A-2013-2394181 and U-2013-2394182</w:t>
      </w:r>
      <w:r w:rsidR="006E06F1" w:rsidRPr="002C6518">
        <w:rPr>
          <w:sz w:val="22"/>
          <w:szCs w:val="22"/>
        </w:rPr>
        <w:t xml:space="preserve">, entered </w:t>
      </w:r>
      <w:r w:rsidR="004106AA">
        <w:rPr>
          <w:sz w:val="22"/>
          <w:szCs w:val="22"/>
        </w:rPr>
        <w:t xml:space="preserve">February 6, 2014, adding the subject territories and rates as reflected in </w:t>
      </w:r>
      <w:r w:rsidR="007564FF">
        <w:rPr>
          <w:sz w:val="22"/>
          <w:szCs w:val="22"/>
        </w:rPr>
        <w:t>the proposed tariff filed to replace the revised wastewater tariff (</w:t>
      </w:r>
      <w:r w:rsidR="004106AA">
        <w:rPr>
          <w:sz w:val="22"/>
          <w:szCs w:val="22"/>
        </w:rPr>
        <w:t>Exhibit A</w:t>
      </w:r>
      <w:r w:rsidR="007564FF">
        <w:rPr>
          <w:sz w:val="22"/>
          <w:szCs w:val="22"/>
        </w:rPr>
        <w:t>) filed by The York Water Company with the subject Application.</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Supplement No. </w:t>
      </w:r>
      <w:r w:rsidR="004106AA">
        <w:rPr>
          <w:sz w:val="22"/>
          <w:szCs w:val="22"/>
        </w:rPr>
        <w:t>3</w:t>
      </w:r>
      <w:r w:rsidR="00A4155F" w:rsidRPr="002C6518">
        <w:rPr>
          <w:sz w:val="22"/>
          <w:szCs w:val="22"/>
        </w:rPr>
        <w:t xml:space="preserve"> to Tariff </w:t>
      </w:r>
      <w:r w:rsidR="004106AA">
        <w:rPr>
          <w:sz w:val="22"/>
          <w:szCs w:val="22"/>
        </w:rPr>
        <w:t xml:space="preserve">Wastewater-Pa. P.U.C. No. 1 </w:t>
      </w:r>
      <w:r w:rsidR="00A4155F" w:rsidRPr="002C6518">
        <w:rPr>
          <w:sz w:val="22"/>
          <w:szCs w:val="22"/>
        </w:rPr>
        <w:t>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4106AA">
        <w:rPr>
          <w:sz w:val="22"/>
          <w:szCs w:val="22"/>
        </w:rPr>
        <w:t>Marie Intrieri</w:t>
      </w:r>
      <w:r w:rsidRPr="002C6518">
        <w:rPr>
          <w:sz w:val="22"/>
          <w:szCs w:val="22"/>
        </w:rPr>
        <w:t xml:space="preserve">, Bureau of Technical Utility Services, at </w:t>
      </w:r>
      <w:r w:rsidR="004106AA">
        <w:rPr>
          <w:sz w:val="22"/>
          <w:szCs w:val="22"/>
        </w:rPr>
        <w:t>(717</w:t>
      </w:r>
      <w:r w:rsidR="00EB3245">
        <w:rPr>
          <w:sz w:val="22"/>
          <w:szCs w:val="22"/>
        </w:rPr>
        <w:t>)</w:t>
      </w:r>
      <w:r w:rsidR="004106AA">
        <w:rPr>
          <w:sz w:val="22"/>
          <w:szCs w:val="22"/>
        </w:rPr>
        <w:t xml:space="preserve"> 732-2081</w:t>
      </w:r>
      <w:r w:rsidRPr="002C6518">
        <w:rPr>
          <w:sz w:val="22"/>
          <w:szCs w:val="22"/>
        </w:rPr>
        <w:t xml:space="preserve"> or</w:t>
      </w:r>
      <w:r w:rsidR="004106AA">
        <w:rPr>
          <w:sz w:val="22"/>
          <w:szCs w:val="22"/>
        </w:rPr>
        <w:t xml:space="preserve"> </w:t>
      </w:r>
      <w:hyperlink r:id="rId9" w:history="1">
        <w:r w:rsidR="004106AA" w:rsidRPr="008777F2">
          <w:rPr>
            <w:rStyle w:val="Hyperlink"/>
            <w:sz w:val="22"/>
            <w:szCs w:val="22"/>
          </w:rPr>
          <w:t>maintrieri@pa.gov</w:t>
        </w:r>
      </w:hyperlink>
      <w:r w:rsidR="00DA4526" w:rsidRPr="002C6518">
        <w:rPr>
          <w:sz w:val="22"/>
          <w:szCs w:val="22"/>
        </w:rPr>
        <w:t>.</w:t>
      </w:r>
      <w:r w:rsidR="004106AA">
        <w:rPr>
          <w:sz w:val="22"/>
          <w:szCs w:val="22"/>
        </w:rPr>
        <w:t xml:space="preserve"> </w:t>
      </w:r>
    </w:p>
    <w:p w:rsidR="00DD2FE2" w:rsidRPr="002C6518" w:rsidRDefault="00CA3801" w:rsidP="00DD2FE2">
      <w:pPr>
        <w:rPr>
          <w:sz w:val="22"/>
          <w:szCs w:val="22"/>
        </w:rPr>
      </w:pPr>
      <w:bookmarkStart w:id="0" w:name="_GoBack"/>
      <w:r>
        <w:rPr>
          <w:noProof/>
        </w:rPr>
        <w:drawing>
          <wp:anchor distT="0" distB="0" distL="114300" distR="114300" simplePos="0" relativeHeight="251658240" behindDoc="1" locked="0" layoutInCell="1" allowOverlap="1" wp14:anchorId="6B7C7CBC" wp14:editId="21CA2159">
            <wp:simplePos x="0" y="0"/>
            <wp:positionH relativeFrom="column">
              <wp:posOffset>3053080</wp:posOffset>
            </wp:positionH>
            <wp:positionV relativeFrom="paragraph">
              <wp:posOffset>69215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Default="00AB60E6" w:rsidP="00DD2FE2">
      <w:pPr>
        <w:rPr>
          <w:sz w:val="22"/>
          <w:szCs w:val="22"/>
        </w:rPr>
      </w:pPr>
    </w:p>
    <w:p w:rsidR="00C04ABB" w:rsidRPr="002C6518" w:rsidRDefault="00C04ABB" w:rsidP="00DD2FE2">
      <w:pPr>
        <w:rPr>
          <w:sz w:val="22"/>
          <w:szCs w:val="22"/>
        </w:rPr>
      </w:pPr>
      <w:r>
        <w:rPr>
          <w:sz w:val="22"/>
          <w:szCs w:val="22"/>
        </w:rPr>
        <w:t>cc:</w:t>
      </w:r>
      <w:r>
        <w:rPr>
          <w:sz w:val="22"/>
          <w:szCs w:val="22"/>
        </w:rPr>
        <w:tab/>
        <w:t>Jessica R. Rogers, Esq., Post &amp; Schell</w:t>
      </w:r>
    </w:p>
    <w:sectPr w:rsidR="00C04ABB"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FAE" w:rsidRDefault="00540FAE">
      <w:r>
        <w:separator/>
      </w:r>
    </w:p>
  </w:endnote>
  <w:endnote w:type="continuationSeparator" w:id="0">
    <w:p w:rsidR="00540FAE" w:rsidRDefault="0054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FAE" w:rsidRDefault="00540FAE">
      <w:r>
        <w:separator/>
      </w:r>
    </w:p>
  </w:footnote>
  <w:footnote w:type="continuationSeparator" w:id="0">
    <w:p w:rsidR="00540FAE" w:rsidRDefault="00540F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2C6518"/>
    <w:rsid w:val="003200FB"/>
    <w:rsid w:val="003461CD"/>
    <w:rsid w:val="00353192"/>
    <w:rsid w:val="003D1F83"/>
    <w:rsid w:val="003D45ED"/>
    <w:rsid w:val="003D613B"/>
    <w:rsid w:val="003F15D5"/>
    <w:rsid w:val="00400D28"/>
    <w:rsid w:val="004106AA"/>
    <w:rsid w:val="0043103D"/>
    <w:rsid w:val="00456819"/>
    <w:rsid w:val="00474543"/>
    <w:rsid w:val="00480B00"/>
    <w:rsid w:val="004C4D8F"/>
    <w:rsid w:val="004C741D"/>
    <w:rsid w:val="004C77E1"/>
    <w:rsid w:val="004E42FD"/>
    <w:rsid w:val="004F5F75"/>
    <w:rsid w:val="005056CA"/>
    <w:rsid w:val="00512D8A"/>
    <w:rsid w:val="00540FAE"/>
    <w:rsid w:val="0056517B"/>
    <w:rsid w:val="005C7262"/>
    <w:rsid w:val="005E0496"/>
    <w:rsid w:val="005F0888"/>
    <w:rsid w:val="00610700"/>
    <w:rsid w:val="00612FDC"/>
    <w:rsid w:val="00632F7B"/>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64FF"/>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C647D"/>
    <w:rsid w:val="009D51DE"/>
    <w:rsid w:val="009E0384"/>
    <w:rsid w:val="009E4BCC"/>
    <w:rsid w:val="00A30467"/>
    <w:rsid w:val="00A338C4"/>
    <w:rsid w:val="00A4155F"/>
    <w:rsid w:val="00A51995"/>
    <w:rsid w:val="00AB60E6"/>
    <w:rsid w:val="00AC103C"/>
    <w:rsid w:val="00AC6EFD"/>
    <w:rsid w:val="00AE41F7"/>
    <w:rsid w:val="00B00252"/>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ABB"/>
    <w:rsid w:val="00C04F4E"/>
    <w:rsid w:val="00C10E1B"/>
    <w:rsid w:val="00CA3801"/>
    <w:rsid w:val="00CD046F"/>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EB3245"/>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intrieri@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3</cp:revision>
  <cp:lastPrinted>2014-02-26T12:10:00Z</cp:lastPrinted>
  <dcterms:created xsi:type="dcterms:W3CDTF">2014-02-25T19:05:00Z</dcterms:created>
  <dcterms:modified xsi:type="dcterms:W3CDTF">2014-02-26T12:10:00Z</dcterms:modified>
</cp:coreProperties>
</file>