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Pr="00DE5EB8" w:rsidRDefault="008E4FD6" w:rsidP="00331721">
      <w:pPr>
        <w:jc w:val="center"/>
        <w:rPr>
          <w:b/>
        </w:rPr>
      </w:pPr>
      <w:r w:rsidRPr="00DE5EB8">
        <w:rPr>
          <w:b/>
        </w:rPr>
        <w:t>BEFORE THE</w:t>
      </w:r>
    </w:p>
    <w:p w:rsidR="008E4FD6" w:rsidRPr="00DE5EB8" w:rsidRDefault="008E4FD6" w:rsidP="00331721">
      <w:pPr>
        <w:jc w:val="center"/>
        <w:rPr>
          <w:b/>
        </w:rPr>
      </w:pPr>
      <w:r w:rsidRPr="00DE5EB8">
        <w:rPr>
          <w:b/>
        </w:rPr>
        <w:t>PENNSYLVANIA PUBLIC UTILITY COMMISSION</w:t>
      </w:r>
    </w:p>
    <w:p w:rsidR="008E4FD6" w:rsidRPr="00DE5EB8" w:rsidRDefault="008E4FD6" w:rsidP="00331721">
      <w:pPr>
        <w:jc w:val="center"/>
        <w:rPr>
          <w:b/>
        </w:rPr>
      </w:pPr>
    </w:p>
    <w:p w:rsidR="008E4FD6" w:rsidRPr="00DE5EB8" w:rsidRDefault="008E4FD6" w:rsidP="00331721"/>
    <w:p w:rsidR="008E4FD6" w:rsidRPr="00DE5EB8" w:rsidRDefault="008E4FD6" w:rsidP="00331721"/>
    <w:p w:rsidR="00F9732A" w:rsidRPr="00DE5EB8" w:rsidRDefault="00BB7FF8" w:rsidP="00331721">
      <w:r>
        <w:t>Ralph Moyer</w:t>
      </w:r>
      <w:r>
        <w:tab/>
      </w:r>
      <w:r w:rsidR="00F9732A" w:rsidRPr="00DE5EB8">
        <w:tab/>
      </w:r>
      <w:r w:rsidR="00F9732A" w:rsidRPr="00DE5EB8">
        <w:tab/>
      </w:r>
      <w:r w:rsidR="00F9732A" w:rsidRPr="00DE5EB8">
        <w:tab/>
      </w:r>
      <w:r w:rsidR="00EF7BB1" w:rsidRPr="00DE5EB8">
        <w:tab/>
      </w:r>
      <w:r w:rsidR="00F9732A" w:rsidRPr="00DE5EB8">
        <w:tab/>
        <w:t>:</w:t>
      </w:r>
      <w:r w:rsidR="00F9732A" w:rsidRPr="00DE5EB8">
        <w:tab/>
      </w:r>
    </w:p>
    <w:p w:rsidR="00F9732A" w:rsidRPr="00DE5EB8" w:rsidRDefault="00F9732A" w:rsidP="00331721">
      <w:r w:rsidRPr="00DE5EB8">
        <w:tab/>
      </w:r>
      <w:r w:rsidRPr="00DE5EB8">
        <w:tab/>
      </w:r>
      <w:r w:rsidRPr="00DE5EB8">
        <w:tab/>
      </w:r>
      <w:r w:rsidRPr="00DE5EB8">
        <w:tab/>
      </w:r>
      <w:r w:rsidRPr="00DE5EB8">
        <w:tab/>
      </w:r>
      <w:r w:rsidRPr="00DE5EB8">
        <w:tab/>
      </w:r>
      <w:r w:rsidRPr="00DE5EB8">
        <w:tab/>
        <w:t>:</w:t>
      </w:r>
    </w:p>
    <w:p w:rsidR="00F9732A" w:rsidRPr="00DE5EB8" w:rsidRDefault="00F9732A" w:rsidP="00331721">
      <w:pPr>
        <w:numPr>
          <w:ilvl w:val="0"/>
          <w:numId w:val="5"/>
        </w:numPr>
        <w:ind w:hanging="4320"/>
      </w:pPr>
      <w:r w:rsidRPr="00DE5EB8">
        <w:t>:</w:t>
      </w:r>
      <w:r w:rsidRPr="00DE5EB8">
        <w:tab/>
      </w:r>
      <w:r w:rsidR="00F6612B" w:rsidRPr="00DE5EB8">
        <w:tab/>
      </w:r>
      <w:r w:rsidR="004D6DDC" w:rsidRPr="00DE5EB8">
        <w:t>C</w:t>
      </w:r>
      <w:r w:rsidR="007550F3">
        <w:t>-</w:t>
      </w:r>
      <w:r w:rsidR="00CF0172">
        <w:t>2013-23</w:t>
      </w:r>
      <w:r w:rsidR="00BB7FF8">
        <w:t>75588</w:t>
      </w:r>
    </w:p>
    <w:p w:rsidR="00F9732A" w:rsidRPr="00DE5EB8" w:rsidRDefault="00F9732A" w:rsidP="00331721">
      <w:pPr>
        <w:ind w:left="5040"/>
      </w:pPr>
      <w:r w:rsidRPr="00DE5EB8">
        <w:t>:</w:t>
      </w:r>
    </w:p>
    <w:p w:rsidR="00F9732A" w:rsidRPr="00DE5EB8" w:rsidRDefault="00C06765" w:rsidP="00331721">
      <w:proofErr w:type="gramStart"/>
      <w:r>
        <w:t>Columbia Gas of Pennsylvania</w:t>
      </w:r>
      <w:r w:rsidR="00BB7FF8">
        <w:t>, Inc.</w:t>
      </w:r>
      <w:proofErr w:type="gramEnd"/>
      <w:r w:rsidR="007B3113" w:rsidRPr="00DE5EB8">
        <w:tab/>
      </w:r>
      <w:r w:rsidR="00F9732A" w:rsidRPr="00DE5EB8">
        <w:t xml:space="preserve"> </w:t>
      </w:r>
      <w:r w:rsidR="00F9732A" w:rsidRPr="00DE5EB8">
        <w:tab/>
      </w:r>
      <w:r w:rsidR="00F9732A" w:rsidRPr="00DE5EB8">
        <w:tab/>
        <w:t>:</w:t>
      </w:r>
    </w:p>
    <w:p w:rsidR="004D6DDC" w:rsidRPr="00DE5EB8" w:rsidRDefault="004D6DDC" w:rsidP="00331721"/>
    <w:p w:rsidR="00BE6E3A" w:rsidRPr="00DE5EB8" w:rsidRDefault="00BE6E3A" w:rsidP="00331721"/>
    <w:p w:rsidR="008E4FD6" w:rsidRPr="00DE5EB8" w:rsidRDefault="008E4FD6" w:rsidP="00331721">
      <w:pPr>
        <w:tabs>
          <w:tab w:val="left" w:pos="1076"/>
        </w:tabs>
      </w:pPr>
    </w:p>
    <w:p w:rsidR="008E4FD6" w:rsidRPr="00DE5EB8" w:rsidRDefault="008E4FD6" w:rsidP="00331721">
      <w:pPr>
        <w:jc w:val="center"/>
        <w:rPr>
          <w:b/>
          <w:u w:val="single"/>
        </w:rPr>
      </w:pPr>
      <w:r w:rsidRPr="00DE5EB8">
        <w:rPr>
          <w:b/>
          <w:u w:val="single"/>
        </w:rPr>
        <w:t>INITIAL DECISION</w:t>
      </w:r>
    </w:p>
    <w:p w:rsidR="008E4FD6" w:rsidRPr="00DE5EB8" w:rsidRDefault="008E4FD6" w:rsidP="00331721">
      <w:pPr>
        <w:jc w:val="center"/>
      </w:pPr>
    </w:p>
    <w:p w:rsidR="009D47A5" w:rsidRPr="00DE5EB8" w:rsidRDefault="009D47A5" w:rsidP="00331721">
      <w:pPr>
        <w:jc w:val="center"/>
      </w:pPr>
    </w:p>
    <w:p w:rsidR="008E4FD6" w:rsidRPr="00DE5EB8" w:rsidRDefault="008E4FD6" w:rsidP="00331721">
      <w:pPr>
        <w:jc w:val="center"/>
      </w:pPr>
      <w:r w:rsidRPr="00DE5EB8">
        <w:t>Before</w:t>
      </w:r>
    </w:p>
    <w:p w:rsidR="008E4FD6" w:rsidRPr="00DE5EB8" w:rsidRDefault="00DF0974" w:rsidP="00331721">
      <w:pPr>
        <w:jc w:val="center"/>
      </w:pPr>
      <w:r w:rsidRPr="00DE5EB8">
        <w:t>Katrina L. Dunderdale</w:t>
      </w:r>
    </w:p>
    <w:p w:rsidR="008E4FD6" w:rsidRPr="00DE5EB8" w:rsidRDefault="008E4FD6" w:rsidP="00331721">
      <w:pPr>
        <w:jc w:val="center"/>
      </w:pPr>
      <w:r w:rsidRPr="00DE5EB8">
        <w:t>Administrative Law Judge</w:t>
      </w:r>
    </w:p>
    <w:p w:rsidR="008E4FD6" w:rsidRPr="00DE5EB8" w:rsidRDefault="008E4FD6" w:rsidP="00331721"/>
    <w:p w:rsidR="00BE6E3A" w:rsidRPr="00DE5EB8" w:rsidRDefault="00BE6E3A" w:rsidP="00D2354E"/>
    <w:p w:rsidR="00F9732A" w:rsidRPr="00DE5EB8" w:rsidRDefault="008E4FD6" w:rsidP="00EA1625">
      <w:pPr>
        <w:jc w:val="center"/>
        <w:rPr>
          <w:u w:val="single"/>
        </w:rPr>
      </w:pPr>
      <w:r w:rsidRPr="00DE5EB8">
        <w:rPr>
          <w:u w:val="single"/>
        </w:rPr>
        <w:t>HISTORY OF THE PROCEEDING</w:t>
      </w:r>
    </w:p>
    <w:p w:rsidR="00F9732A" w:rsidRPr="00DE5EB8" w:rsidRDefault="00F9732A" w:rsidP="00D2354E">
      <w:pPr>
        <w:rPr>
          <w:u w:val="single"/>
        </w:rPr>
      </w:pPr>
    </w:p>
    <w:p w:rsidR="00D868FB" w:rsidRPr="00DE5EB8" w:rsidRDefault="00D868FB" w:rsidP="00D2354E">
      <w:pPr>
        <w:rPr>
          <w:u w:val="single"/>
        </w:rPr>
      </w:pPr>
    </w:p>
    <w:p w:rsidR="0041637D" w:rsidRPr="00DE5EB8" w:rsidRDefault="00F9732A" w:rsidP="00EA1625">
      <w:pPr>
        <w:spacing w:line="360" w:lineRule="auto"/>
      </w:pPr>
      <w:r w:rsidRPr="00DE5EB8">
        <w:tab/>
      </w:r>
      <w:r w:rsidRPr="00DE5EB8">
        <w:tab/>
      </w:r>
      <w:r w:rsidR="00E55C1D" w:rsidRPr="00DE5EB8">
        <w:t xml:space="preserve">On </w:t>
      </w:r>
      <w:r w:rsidR="00BB7FF8">
        <w:t>July 24</w:t>
      </w:r>
      <w:r w:rsidR="009A6719">
        <w:t>, 2013</w:t>
      </w:r>
      <w:r w:rsidR="00BD76C8" w:rsidRPr="00DE5EB8">
        <w:t>,</w:t>
      </w:r>
      <w:r w:rsidR="009A6719">
        <w:t xml:space="preserve"> </w:t>
      </w:r>
      <w:r w:rsidR="00BB7FF8">
        <w:t>Ralph Moyer</w:t>
      </w:r>
      <w:r w:rsidR="00BD76C8" w:rsidRPr="00DE5EB8">
        <w:t xml:space="preserve"> </w:t>
      </w:r>
      <w:r w:rsidR="009A6719">
        <w:t>(</w:t>
      </w:r>
      <w:r w:rsidR="00497A4D" w:rsidRPr="00DE5EB8">
        <w:t xml:space="preserve">Complainant) </w:t>
      </w:r>
      <w:r w:rsidR="00BD76C8" w:rsidRPr="00DE5EB8">
        <w:t>filed a formal complaint with the Pennsylvania P</w:t>
      </w:r>
      <w:r w:rsidR="0041637D" w:rsidRPr="00DE5EB8">
        <w:t>u</w:t>
      </w:r>
      <w:r w:rsidR="00BD76C8" w:rsidRPr="00DE5EB8">
        <w:t xml:space="preserve">blic </w:t>
      </w:r>
      <w:r w:rsidR="009A6719">
        <w:t>Utility Commission (Commission</w:t>
      </w:r>
      <w:r w:rsidR="00BD76C8" w:rsidRPr="00DE5EB8">
        <w:t xml:space="preserve">) against </w:t>
      </w:r>
      <w:r w:rsidR="00BB7FF8">
        <w:t xml:space="preserve">Columbia Gas of </w:t>
      </w:r>
      <w:r w:rsidR="00C06765">
        <w:t>Pennsylvania</w:t>
      </w:r>
      <w:r w:rsidR="00BB7FF8">
        <w:t>, Inc.</w:t>
      </w:r>
      <w:r w:rsidR="004201C6" w:rsidRPr="00DE5EB8">
        <w:t xml:space="preserve"> </w:t>
      </w:r>
      <w:r w:rsidR="00BD76C8" w:rsidRPr="00DE5EB8">
        <w:t>(</w:t>
      </w:r>
      <w:r w:rsidR="00BB7FF8">
        <w:t>Columbia</w:t>
      </w:r>
      <w:r w:rsidR="00BD76C8" w:rsidRPr="00DE5EB8">
        <w:t xml:space="preserve"> or </w:t>
      </w:r>
      <w:r w:rsidR="00FD4410" w:rsidRPr="00DE5EB8">
        <w:t>Respondent</w:t>
      </w:r>
      <w:r w:rsidR="00BD76C8" w:rsidRPr="00DE5EB8">
        <w:t xml:space="preserve">) </w:t>
      </w:r>
      <w:r w:rsidR="004201C6" w:rsidRPr="00DE5EB8">
        <w:t>alleging</w:t>
      </w:r>
      <w:r w:rsidR="00BD76C8" w:rsidRPr="00DE5EB8">
        <w:t xml:space="preserve"> </w:t>
      </w:r>
      <w:r w:rsidR="00BB7FF8">
        <w:t xml:space="preserve">Columbia damaged his sidewalks when conducting work within his neighborhood and, when it returned to make repairs, made repairs in an unacceptable and unreasonable manner.  Complainant requested the Commission order Columbia to remove the damaged sidewalk and replace it correctly.  </w:t>
      </w:r>
      <w:r w:rsidR="004201C6" w:rsidRPr="00DE5EB8">
        <w:t xml:space="preserve"> </w:t>
      </w:r>
      <w:r w:rsidR="00484830">
        <w:t>This Initial Decision denies Complainant’s request.</w:t>
      </w:r>
    </w:p>
    <w:p w:rsidR="00AD75C9" w:rsidRPr="00DE5EB8" w:rsidRDefault="00AD75C9" w:rsidP="00EA1625">
      <w:pPr>
        <w:spacing w:line="360" w:lineRule="auto"/>
      </w:pPr>
    </w:p>
    <w:p w:rsidR="000B575F" w:rsidRPr="00DE5EB8" w:rsidRDefault="0041637D" w:rsidP="00EA1625">
      <w:pPr>
        <w:spacing w:line="360" w:lineRule="auto"/>
      </w:pPr>
      <w:r w:rsidRPr="00DE5EB8">
        <w:tab/>
      </w:r>
      <w:r w:rsidRPr="00DE5EB8">
        <w:tab/>
      </w:r>
      <w:r w:rsidR="00BB7FF8">
        <w:t>Columbia</w:t>
      </w:r>
      <w:r w:rsidR="00AB2957">
        <w:t xml:space="preserve"> </w:t>
      </w:r>
      <w:r w:rsidRPr="00DE5EB8">
        <w:t xml:space="preserve">filed </w:t>
      </w:r>
      <w:r w:rsidR="00DF0974" w:rsidRPr="00DE5EB8">
        <w:t>an</w:t>
      </w:r>
      <w:r w:rsidR="00580D5E" w:rsidRPr="00DE5EB8">
        <w:t xml:space="preserve"> </w:t>
      </w:r>
      <w:r w:rsidRPr="00DE5EB8">
        <w:t xml:space="preserve">answer in response to </w:t>
      </w:r>
      <w:r w:rsidR="00AB2957">
        <w:t>the</w:t>
      </w:r>
      <w:r w:rsidRPr="00DE5EB8">
        <w:t xml:space="preserve"> complaint on </w:t>
      </w:r>
      <w:r w:rsidR="00BB7FF8">
        <w:t>August 8</w:t>
      </w:r>
      <w:r w:rsidR="009A6719">
        <w:t>, 2013</w:t>
      </w:r>
      <w:r w:rsidR="00BB7FF8">
        <w:t>, in which it denied knowledge regarding damage to the sidewalk but admitted it repaired chips to the curb line after Complainant complained and those repairs were to the satisfaction of the municipality</w:t>
      </w:r>
      <w:r w:rsidRPr="00DE5EB8">
        <w:t xml:space="preserve">.  </w:t>
      </w:r>
      <w:r w:rsidR="009A6719">
        <w:t xml:space="preserve">  </w:t>
      </w:r>
      <w:r w:rsidR="00734AEF" w:rsidRPr="00DE5EB8">
        <w:t xml:space="preserve"> </w:t>
      </w:r>
      <w:r w:rsidR="00D23617" w:rsidRPr="00DE5EB8">
        <w:t xml:space="preserve">  </w:t>
      </w:r>
    </w:p>
    <w:p w:rsidR="00A85958" w:rsidRPr="00DE5EB8" w:rsidRDefault="00A85958" w:rsidP="00EA1625">
      <w:pPr>
        <w:spacing w:line="360" w:lineRule="auto"/>
      </w:pPr>
    </w:p>
    <w:p w:rsidR="008E4FD6" w:rsidRDefault="009239E5" w:rsidP="00A90945">
      <w:pPr>
        <w:spacing w:line="360" w:lineRule="auto"/>
        <w:ind w:firstLine="1440"/>
      </w:pPr>
      <w:r w:rsidRPr="00DE5EB8">
        <w:t>By Telephon</w:t>
      </w:r>
      <w:r w:rsidR="00251313">
        <w:t>ic</w:t>
      </w:r>
      <w:r w:rsidRPr="00DE5EB8">
        <w:t xml:space="preserve"> Hearing Notice dated </w:t>
      </w:r>
      <w:r w:rsidR="00BB7FF8">
        <w:t>September 3</w:t>
      </w:r>
      <w:r w:rsidR="009A6719">
        <w:t>, 2013</w:t>
      </w:r>
      <w:r w:rsidRPr="00DE5EB8">
        <w:t>, the Commission notified</w:t>
      </w:r>
      <w:r w:rsidR="00BC5BF0">
        <w:t> </w:t>
      </w:r>
      <w:r w:rsidRPr="00DE5EB8">
        <w:t xml:space="preserve">the parties an initial </w:t>
      </w:r>
      <w:r w:rsidR="009A6719">
        <w:t xml:space="preserve">telephonic </w:t>
      </w:r>
      <w:r w:rsidRPr="00DE5EB8">
        <w:t xml:space="preserve">hearing in this case was scheduled for </w:t>
      </w:r>
      <w:r w:rsidR="00BB7FF8">
        <w:t xml:space="preserve">Thursday, </w:t>
      </w:r>
      <w:r w:rsidR="00BB7FF8">
        <w:lastRenderedPageBreak/>
        <w:t>October</w:t>
      </w:r>
      <w:r w:rsidR="00BC5BF0">
        <w:t> </w:t>
      </w:r>
      <w:r w:rsidR="00BB7FF8">
        <w:t>31</w:t>
      </w:r>
      <w:r w:rsidR="009A6719">
        <w:t>, 2013</w:t>
      </w:r>
      <w:r w:rsidR="003E7584">
        <w:t>.</w:t>
      </w:r>
      <w:r w:rsidRPr="00DE5EB8">
        <w:t xml:space="preserve">  </w:t>
      </w:r>
      <w:r w:rsidRPr="00DE5EB8">
        <w:rPr>
          <w:spacing w:val="-3"/>
        </w:rPr>
        <w:t xml:space="preserve">On </w:t>
      </w:r>
      <w:r w:rsidR="00BB7FF8">
        <w:rPr>
          <w:spacing w:val="-3"/>
        </w:rPr>
        <w:t>September 10, 2013</w:t>
      </w:r>
      <w:r w:rsidRPr="00DE5EB8">
        <w:rPr>
          <w:spacing w:val="-3"/>
        </w:rPr>
        <w:t xml:space="preserve">, the </w:t>
      </w:r>
      <w:r w:rsidR="009737DF" w:rsidRPr="00DE5EB8">
        <w:rPr>
          <w:spacing w:val="-3"/>
        </w:rPr>
        <w:t>presiding officer</w:t>
      </w:r>
      <w:r w:rsidRPr="00DE5EB8">
        <w:rPr>
          <w:spacing w:val="-3"/>
        </w:rPr>
        <w:t xml:space="preserve"> issued a Prehearing Order </w:t>
      </w:r>
      <w:r w:rsidRPr="00DE5EB8">
        <w:t xml:space="preserve">setting forth the date and time of the scheduled hearing.  </w:t>
      </w:r>
      <w:r w:rsidR="00D93CB5" w:rsidRPr="00DE5EB8">
        <w:t xml:space="preserve">  </w:t>
      </w:r>
    </w:p>
    <w:p w:rsidR="009A6719" w:rsidRDefault="009A6719" w:rsidP="00A90945">
      <w:pPr>
        <w:spacing w:line="360" w:lineRule="auto"/>
        <w:ind w:firstLine="1440"/>
      </w:pPr>
    </w:p>
    <w:p w:rsidR="00DB0B47" w:rsidRDefault="00212D2D" w:rsidP="007B4DE2">
      <w:pPr>
        <w:tabs>
          <w:tab w:val="left" w:pos="2160"/>
        </w:tabs>
        <w:spacing w:line="360" w:lineRule="auto"/>
        <w:ind w:firstLine="1440"/>
      </w:pPr>
      <w:r w:rsidRPr="00DE5EB8">
        <w:t xml:space="preserve">On </w:t>
      </w:r>
      <w:r w:rsidR="00F24CE2">
        <w:t xml:space="preserve">October </w:t>
      </w:r>
      <w:r w:rsidR="00BB7FF8">
        <w:t>31</w:t>
      </w:r>
      <w:r w:rsidR="00F24CE2">
        <w:t>, 2013</w:t>
      </w:r>
      <w:r w:rsidRPr="00DE5EB8">
        <w:t xml:space="preserve">, </w:t>
      </w:r>
      <w:r w:rsidR="00754EEB" w:rsidRPr="00DE5EB8">
        <w:t>the presiding officer</w:t>
      </w:r>
      <w:r w:rsidR="00BE6E3A" w:rsidRPr="00DE5EB8">
        <w:t xml:space="preserve"> convened the parties and </w:t>
      </w:r>
      <w:r w:rsidR="00A83CBE" w:rsidRPr="00DE5EB8">
        <w:t>conduct</w:t>
      </w:r>
      <w:r w:rsidR="005243F8" w:rsidRPr="00DE5EB8">
        <w:t>ed</w:t>
      </w:r>
      <w:r w:rsidR="00BE6E3A" w:rsidRPr="00DE5EB8">
        <w:t xml:space="preserve"> a hearing</w:t>
      </w:r>
      <w:r w:rsidR="00826CBC" w:rsidRPr="00DE5EB8">
        <w:t xml:space="preserve"> </w:t>
      </w:r>
      <w:r w:rsidR="00734AEF" w:rsidRPr="00DE5EB8">
        <w:t xml:space="preserve">at which time </w:t>
      </w:r>
      <w:r w:rsidR="009737DF" w:rsidRPr="00DE5EB8">
        <w:t>Complainant</w:t>
      </w:r>
      <w:r w:rsidR="005243F8" w:rsidRPr="00DE5EB8">
        <w:t xml:space="preserve"> appeared </w:t>
      </w:r>
      <w:r w:rsidR="005243F8" w:rsidRPr="00DE5EB8">
        <w:rPr>
          <w:i/>
        </w:rPr>
        <w:t>pro se</w:t>
      </w:r>
      <w:r w:rsidR="0071351A" w:rsidRPr="00DE5EB8">
        <w:t xml:space="preserve">.  Mr. </w:t>
      </w:r>
      <w:r w:rsidR="00DB0B47">
        <w:t>Moyer</w:t>
      </w:r>
      <w:r w:rsidR="005D7228" w:rsidRPr="00DE5EB8">
        <w:t xml:space="preserve"> </w:t>
      </w:r>
      <w:r w:rsidR="005243F8" w:rsidRPr="00DE5EB8">
        <w:t>testified on his own behalf</w:t>
      </w:r>
      <w:r w:rsidR="00F24CE2">
        <w:t xml:space="preserve">.  Respondent was represented by </w:t>
      </w:r>
      <w:r w:rsidR="00DB0B47">
        <w:t xml:space="preserve">Larry R. </w:t>
      </w:r>
      <w:proofErr w:type="spellStart"/>
      <w:r w:rsidR="00DB0B47">
        <w:t>Crayne</w:t>
      </w:r>
      <w:proofErr w:type="spellEnd"/>
      <w:r w:rsidR="00F24CE2">
        <w:t xml:space="preserve">, Esquire, who presented </w:t>
      </w:r>
      <w:r w:rsidR="007B4DE2" w:rsidRPr="00DE5EB8">
        <w:t xml:space="preserve">the testimony of </w:t>
      </w:r>
      <w:r w:rsidR="003E7584">
        <w:t>one witness</w:t>
      </w:r>
      <w:r w:rsidR="00DB0B47">
        <w:t xml:space="preserve"> and offered six (6) exhibits, marked and admitted as Columbia Exhibits 1 through 6</w:t>
      </w:r>
      <w:r w:rsidR="00F24CE2">
        <w:t>.</w:t>
      </w:r>
      <w:r w:rsidR="007B4DE2" w:rsidRPr="00DE5EB8">
        <w:t xml:space="preserve">  Complainant and Respondent issued final statements on the record</w:t>
      </w:r>
      <w:r w:rsidR="00F24CE2">
        <w:t xml:space="preserve">.  The </w:t>
      </w:r>
      <w:r w:rsidR="00F24CE2" w:rsidRPr="00DE5EB8">
        <w:t xml:space="preserve">transcript of the hearing contains </w:t>
      </w:r>
      <w:r w:rsidR="00DB0B47">
        <w:t>forty-eight</w:t>
      </w:r>
      <w:r w:rsidR="00B65DF5">
        <w:t xml:space="preserve"> (</w:t>
      </w:r>
      <w:r w:rsidR="00DB0B47">
        <w:t>48</w:t>
      </w:r>
      <w:r w:rsidR="00B65DF5">
        <w:t>)</w:t>
      </w:r>
      <w:r w:rsidR="00F24CE2" w:rsidRPr="00DE5EB8">
        <w:t xml:space="preserve"> pages</w:t>
      </w:r>
      <w:r w:rsidR="00F24CE2">
        <w:t xml:space="preserve"> </w:t>
      </w:r>
      <w:r w:rsidR="00B65DF5">
        <w:t xml:space="preserve">and was received on </w:t>
      </w:r>
      <w:r w:rsidR="00DB0B47">
        <w:t>November 20</w:t>
      </w:r>
      <w:r w:rsidR="00B65DF5">
        <w:t xml:space="preserve">, 2013.  </w:t>
      </w:r>
    </w:p>
    <w:p w:rsidR="00DB0B47" w:rsidRDefault="00DB0B47" w:rsidP="007B4DE2">
      <w:pPr>
        <w:tabs>
          <w:tab w:val="left" w:pos="2160"/>
        </w:tabs>
        <w:spacing w:line="360" w:lineRule="auto"/>
        <w:ind w:firstLine="1440"/>
      </w:pPr>
    </w:p>
    <w:p w:rsidR="007B4DE2" w:rsidRPr="00DE5EB8" w:rsidRDefault="00B65DF5" w:rsidP="007B4DE2">
      <w:pPr>
        <w:tabs>
          <w:tab w:val="left" w:pos="2160"/>
        </w:tabs>
        <w:spacing w:line="360" w:lineRule="auto"/>
        <w:ind w:firstLine="1440"/>
      </w:pPr>
      <w:r>
        <w:t xml:space="preserve">On </w:t>
      </w:r>
      <w:r w:rsidR="00DB0B47">
        <w:t>November 26</w:t>
      </w:r>
      <w:r>
        <w:t>, 2013</w:t>
      </w:r>
      <w:r w:rsidR="00876E2A">
        <w:t>,</w:t>
      </w:r>
      <w:r w:rsidR="007B4DE2" w:rsidRPr="00DE5EB8">
        <w:t xml:space="preserve"> the </w:t>
      </w:r>
      <w:r w:rsidR="00DB0B47">
        <w:t>presiding officer</w:t>
      </w:r>
      <w:r w:rsidR="007B4DE2" w:rsidRPr="00DE5EB8">
        <w:t xml:space="preserve"> closed the hearing record by issuing the Interim Order Closing the Hearing Record.</w:t>
      </w:r>
    </w:p>
    <w:p w:rsidR="007B4DE2" w:rsidRPr="00DE5EB8" w:rsidRDefault="007B4DE2" w:rsidP="00EA1625">
      <w:pPr>
        <w:tabs>
          <w:tab w:val="left" w:pos="2160"/>
        </w:tabs>
        <w:spacing w:line="360" w:lineRule="auto"/>
        <w:jc w:val="center"/>
        <w:rPr>
          <w:u w:val="single"/>
        </w:rPr>
      </w:pPr>
    </w:p>
    <w:p w:rsidR="008E4FD6" w:rsidRPr="00DE5EB8" w:rsidRDefault="008E4FD6" w:rsidP="00EA1625">
      <w:pPr>
        <w:tabs>
          <w:tab w:val="left" w:pos="2160"/>
        </w:tabs>
        <w:spacing w:line="360" w:lineRule="auto"/>
        <w:jc w:val="center"/>
        <w:rPr>
          <w:u w:val="single"/>
        </w:rPr>
      </w:pPr>
      <w:r w:rsidRPr="00DE5EB8">
        <w:rPr>
          <w:u w:val="single"/>
        </w:rPr>
        <w:t xml:space="preserve">FINDINGS OF </w:t>
      </w:r>
      <w:smartTag w:uri="urn:schemas-microsoft-com:office:smarttags" w:element="stockticker">
        <w:r w:rsidRPr="00DE5EB8">
          <w:rPr>
            <w:u w:val="single"/>
          </w:rPr>
          <w:t>FACT</w:t>
        </w:r>
      </w:smartTag>
    </w:p>
    <w:p w:rsidR="008E4FD6" w:rsidRPr="00DE5EB8" w:rsidRDefault="008E4FD6" w:rsidP="00EA1625">
      <w:pPr>
        <w:tabs>
          <w:tab w:val="left" w:pos="2160"/>
        </w:tabs>
        <w:spacing w:line="360" w:lineRule="auto"/>
        <w:rPr>
          <w:u w:val="single"/>
        </w:rPr>
      </w:pPr>
    </w:p>
    <w:p w:rsidR="00DA66D7" w:rsidRPr="00DE5EB8" w:rsidRDefault="008E4FD6" w:rsidP="00EA1625">
      <w:pPr>
        <w:tabs>
          <w:tab w:val="left" w:pos="2160"/>
        </w:tabs>
        <w:spacing w:line="360" w:lineRule="auto"/>
        <w:ind w:firstLine="1440"/>
      </w:pPr>
      <w:r w:rsidRPr="00DE5EB8">
        <w:t>1.</w:t>
      </w:r>
      <w:r w:rsidRPr="00DE5EB8">
        <w:tab/>
      </w:r>
      <w:r w:rsidR="00FD4410" w:rsidRPr="00DE5EB8">
        <w:t>Complainant</w:t>
      </w:r>
      <w:r w:rsidR="00F73789">
        <w:t xml:space="preserve"> resides at </w:t>
      </w:r>
      <w:r w:rsidR="00C06765">
        <w:t>355 South Spring Street, Bellefonte, Pennsylvania</w:t>
      </w:r>
      <w:r w:rsidR="00F02920">
        <w:t xml:space="preserve"> where he has been a customer of Columbia for 35 years</w:t>
      </w:r>
      <w:r w:rsidR="00C06765">
        <w:t>.</w:t>
      </w:r>
      <w:r w:rsidR="00F02920">
        <w:t xml:space="preserve">  </w:t>
      </w:r>
      <w:proofErr w:type="gramStart"/>
      <w:r w:rsidR="00F02920">
        <w:t>(Tr. 14).</w:t>
      </w:r>
      <w:proofErr w:type="gramEnd"/>
      <w:r w:rsidR="00C06765">
        <w:t xml:space="preserve">  </w:t>
      </w:r>
    </w:p>
    <w:p w:rsidR="00607DB2" w:rsidRDefault="00607DB2" w:rsidP="00EA1625">
      <w:pPr>
        <w:tabs>
          <w:tab w:val="left" w:pos="2160"/>
        </w:tabs>
        <w:spacing w:line="360" w:lineRule="auto"/>
        <w:ind w:firstLine="1440"/>
      </w:pPr>
    </w:p>
    <w:p w:rsidR="00AF767F" w:rsidRPr="00DE5EB8" w:rsidRDefault="00FB71B0" w:rsidP="00EA1625">
      <w:pPr>
        <w:tabs>
          <w:tab w:val="left" w:pos="2160"/>
        </w:tabs>
        <w:spacing w:line="360" w:lineRule="auto"/>
        <w:ind w:firstLine="1440"/>
      </w:pPr>
      <w:r>
        <w:t>2</w:t>
      </w:r>
      <w:r w:rsidR="00776950">
        <w:t>.</w:t>
      </w:r>
      <w:r w:rsidR="00776950">
        <w:tab/>
        <w:t>Complainant installed a new driveway</w:t>
      </w:r>
      <w:r w:rsidR="0007697D">
        <w:t xml:space="preserve"> at his residence</w:t>
      </w:r>
      <w:r w:rsidR="00776950">
        <w:t xml:space="preserve"> approximately six</w:t>
      </w:r>
      <w:r w:rsidR="00BC5BF0">
        <w:t> </w:t>
      </w:r>
      <w:r w:rsidR="00776950">
        <w:t xml:space="preserve">years ago.  </w:t>
      </w:r>
      <w:proofErr w:type="gramStart"/>
      <w:r w:rsidR="00776950">
        <w:t>(Tr. 23).</w:t>
      </w:r>
      <w:proofErr w:type="gramEnd"/>
      <w:r w:rsidR="00776950">
        <w:t xml:space="preserve"> </w:t>
      </w:r>
    </w:p>
    <w:p w:rsidR="00D866E1" w:rsidRDefault="00D866E1" w:rsidP="009848F7">
      <w:pPr>
        <w:tabs>
          <w:tab w:val="left" w:pos="2160"/>
        </w:tabs>
        <w:spacing w:line="360" w:lineRule="auto"/>
        <w:ind w:firstLine="1440"/>
      </w:pPr>
    </w:p>
    <w:p w:rsidR="005352B0" w:rsidRPr="00DE5EB8" w:rsidRDefault="00FB71B0" w:rsidP="009848F7">
      <w:pPr>
        <w:tabs>
          <w:tab w:val="left" w:pos="2160"/>
        </w:tabs>
        <w:spacing w:line="360" w:lineRule="auto"/>
        <w:ind w:firstLine="1440"/>
      </w:pPr>
      <w:r>
        <w:t>3</w:t>
      </w:r>
      <w:r w:rsidR="00D866E1">
        <w:t xml:space="preserve">. </w:t>
      </w:r>
      <w:r w:rsidR="00D866E1">
        <w:tab/>
      </w:r>
      <w:r w:rsidR="00FD4DB1">
        <w:t xml:space="preserve">In 2011, Columbia replaced a bare steel pipeline along Spring Street with a 2-inch plastic gas line.  The replacement project did not damage or affect the sidewalk in front </w:t>
      </w:r>
      <w:proofErr w:type="gramStart"/>
      <w:r w:rsidR="00FD4DB1">
        <w:t>of  Complainant’s</w:t>
      </w:r>
      <w:proofErr w:type="gramEnd"/>
      <w:r w:rsidR="00FD4DB1">
        <w:t xml:space="preserve"> residence.  </w:t>
      </w:r>
      <w:proofErr w:type="gramStart"/>
      <w:r w:rsidR="00FD4DB1">
        <w:t>(Tr. 32).</w:t>
      </w:r>
      <w:proofErr w:type="gramEnd"/>
    </w:p>
    <w:p w:rsidR="00FB71B0" w:rsidRDefault="00FB71B0" w:rsidP="00FB71B0">
      <w:pPr>
        <w:tabs>
          <w:tab w:val="left" w:pos="2160"/>
        </w:tabs>
        <w:spacing w:line="360" w:lineRule="auto"/>
        <w:ind w:firstLine="1440"/>
      </w:pPr>
    </w:p>
    <w:p w:rsidR="00FB71B0" w:rsidRDefault="00FB71B0" w:rsidP="00FB71B0">
      <w:pPr>
        <w:tabs>
          <w:tab w:val="left" w:pos="2160"/>
        </w:tabs>
        <w:spacing w:line="360" w:lineRule="auto"/>
        <w:ind w:firstLine="1440"/>
      </w:pPr>
      <w:r>
        <w:t>4.</w:t>
      </w:r>
      <w:r>
        <w:tab/>
        <w:t xml:space="preserve">Three slabs of concrete in Complainant’s driveway developed multiple large chunks of concrete </w:t>
      </w:r>
      <w:r w:rsidR="00D04320">
        <w:t>or chip</w:t>
      </w:r>
      <w:r w:rsidR="00313B2D">
        <w:t>s</w:t>
      </w:r>
      <w:r w:rsidR="00D04320">
        <w:t xml:space="preserve"> in </w:t>
      </w:r>
      <w:r>
        <w:t xml:space="preserve">the curbside.  </w:t>
      </w:r>
      <w:proofErr w:type="gramStart"/>
      <w:r>
        <w:t>(Tr. 21).</w:t>
      </w:r>
      <w:proofErr w:type="gramEnd"/>
    </w:p>
    <w:p w:rsidR="00FB71B0" w:rsidRDefault="00FB71B0" w:rsidP="00FB71B0">
      <w:pPr>
        <w:tabs>
          <w:tab w:val="left" w:pos="1440"/>
        </w:tabs>
        <w:spacing w:line="360" w:lineRule="auto"/>
        <w:rPr>
          <w:spacing w:val="-3"/>
        </w:rPr>
      </w:pPr>
    </w:p>
    <w:p w:rsidR="00FB71B0" w:rsidRDefault="00FB71B0" w:rsidP="00FB71B0">
      <w:pPr>
        <w:tabs>
          <w:tab w:val="left" w:pos="1440"/>
        </w:tabs>
        <w:spacing w:line="360" w:lineRule="auto"/>
        <w:rPr>
          <w:spacing w:val="-3"/>
        </w:rPr>
      </w:pPr>
      <w:r>
        <w:rPr>
          <w:spacing w:val="-3"/>
        </w:rPr>
        <w:tab/>
        <w:t>5.</w:t>
      </w:r>
      <w:r>
        <w:rPr>
          <w:spacing w:val="-3"/>
        </w:rPr>
        <w:tab/>
        <w:t xml:space="preserve">Columbia’s replacement of the old gas pipe was near but did not extend out of the street to the curb located in front of Complainant’s residence.  The work done by Columbia’s </w:t>
      </w:r>
      <w:r>
        <w:rPr>
          <w:spacing w:val="-3"/>
        </w:rPr>
        <w:lastRenderedPageBreak/>
        <w:t xml:space="preserve">personnel to replace the old gas pipe did not damage the curb in front of Complainant’s residence.  </w:t>
      </w:r>
      <w:proofErr w:type="gramStart"/>
      <w:r>
        <w:rPr>
          <w:spacing w:val="-3"/>
        </w:rPr>
        <w:t>(Tr. 40; Columbia Exhibit 6).</w:t>
      </w:r>
      <w:proofErr w:type="gramEnd"/>
    </w:p>
    <w:p w:rsidR="00FB71B0" w:rsidRPr="00DE5EB8" w:rsidRDefault="00FB71B0" w:rsidP="00FB71B0">
      <w:pPr>
        <w:tabs>
          <w:tab w:val="left" w:pos="2160"/>
        </w:tabs>
        <w:spacing w:line="360" w:lineRule="auto"/>
        <w:ind w:firstLine="1440"/>
      </w:pPr>
    </w:p>
    <w:p w:rsidR="00FB71B0" w:rsidRDefault="008853E5" w:rsidP="00FB71B0">
      <w:pPr>
        <w:tabs>
          <w:tab w:val="left" w:pos="2160"/>
        </w:tabs>
        <w:spacing w:line="360" w:lineRule="auto"/>
        <w:ind w:firstLine="1440"/>
      </w:pPr>
      <w:r>
        <w:t>6</w:t>
      </w:r>
      <w:r w:rsidR="00FB71B0" w:rsidRPr="00DE5EB8">
        <w:t>.</w:t>
      </w:r>
      <w:r w:rsidR="00FB71B0" w:rsidRPr="00DE5EB8">
        <w:tab/>
        <w:t xml:space="preserve"> </w:t>
      </w:r>
      <w:r w:rsidR="00FB71B0">
        <w:t>Complainant’s neighbors and other drivers rub against the curbside, back up into the curb and drive over the curb located in front of Complainant’s residence</w:t>
      </w:r>
      <w:r>
        <w:t>, and damage the curb in front of Complainant’s residence</w:t>
      </w:r>
      <w:r w:rsidR="00FB71B0">
        <w:t xml:space="preserve">.  </w:t>
      </w:r>
      <w:proofErr w:type="gramStart"/>
      <w:r w:rsidR="00FB71B0">
        <w:t>(Tr. 23).</w:t>
      </w:r>
      <w:proofErr w:type="gramEnd"/>
    </w:p>
    <w:p w:rsidR="00773ECD" w:rsidRDefault="00773ECD" w:rsidP="009848F7">
      <w:pPr>
        <w:tabs>
          <w:tab w:val="left" w:pos="2160"/>
        </w:tabs>
        <w:spacing w:line="360" w:lineRule="auto"/>
        <w:ind w:firstLine="1440"/>
      </w:pPr>
    </w:p>
    <w:p w:rsidR="00086D0E" w:rsidRPr="00DE5EB8" w:rsidRDefault="008853E5" w:rsidP="009848F7">
      <w:pPr>
        <w:tabs>
          <w:tab w:val="left" w:pos="2160"/>
        </w:tabs>
        <w:spacing w:line="360" w:lineRule="auto"/>
        <w:ind w:firstLine="1440"/>
      </w:pPr>
      <w:r>
        <w:t>7</w:t>
      </w:r>
      <w:r w:rsidR="00086D0E" w:rsidRPr="00DE5EB8">
        <w:t>.</w:t>
      </w:r>
      <w:r w:rsidR="00086D0E" w:rsidRPr="00DE5EB8">
        <w:tab/>
      </w:r>
      <w:r w:rsidR="00FD4DB1">
        <w:t xml:space="preserve">On June 9, 2011, </w:t>
      </w:r>
      <w:r w:rsidR="0007697D">
        <w:t xml:space="preserve">Columbia’s personnel met with Complainant because he called to complain about the condition of the sidewalk and curb in front of his residence.  </w:t>
      </w:r>
      <w:proofErr w:type="gramStart"/>
      <w:r w:rsidR="00FD4DB1">
        <w:t>(Tr.</w:t>
      </w:r>
      <w:r w:rsidR="0000125D">
        <w:t> </w:t>
      </w:r>
      <w:r w:rsidR="00FD4DB1">
        <w:t>32).</w:t>
      </w:r>
      <w:proofErr w:type="gramEnd"/>
    </w:p>
    <w:p w:rsidR="00086D0E" w:rsidRDefault="00086D0E" w:rsidP="009848F7">
      <w:pPr>
        <w:tabs>
          <w:tab w:val="left" w:pos="2160"/>
        </w:tabs>
        <w:spacing w:line="360" w:lineRule="auto"/>
        <w:ind w:firstLine="1440"/>
      </w:pPr>
    </w:p>
    <w:p w:rsidR="00F83DDB" w:rsidRDefault="008853E5" w:rsidP="009848F7">
      <w:pPr>
        <w:tabs>
          <w:tab w:val="left" w:pos="2160"/>
        </w:tabs>
        <w:spacing w:line="360" w:lineRule="auto"/>
        <w:ind w:firstLine="1440"/>
      </w:pPr>
      <w:r>
        <w:t>8</w:t>
      </w:r>
      <w:r w:rsidR="00FD4DB1">
        <w:t>.</w:t>
      </w:r>
      <w:r w:rsidR="00FD4DB1">
        <w:tab/>
        <w:t xml:space="preserve">On June 9, 2011, Complainant insisted Columbia must replace the curb and sidewalk across the length of the property.  Complainant refused to allow Columbia to either repair the chips with a patch material or cut out the curb and re-pour the curb in the areas where the curb was damaged.  </w:t>
      </w:r>
      <w:proofErr w:type="gramStart"/>
      <w:r w:rsidR="00FD4DB1">
        <w:t>(Tr. 32).</w:t>
      </w:r>
      <w:proofErr w:type="gramEnd"/>
    </w:p>
    <w:p w:rsidR="00F83DDB" w:rsidRPr="00DE5EB8" w:rsidRDefault="00F83DDB" w:rsidP="009848F7">
      <w:pPr>
        <w:tabs>
          <w:tab w:val="left" w:pos="2160"/>
        </w:tabs>
        <w:spacing w:line="360" w:lineRule="auto"/>
        <w:ind w:firstLine="1440"/>
      </w:pPr>
    </w:p>
    <w:p w:rsidR="00086D0E" w:rsidRPr="00DE5EB8" w:rsidRDefault="008853E5" w:rsidP="009848F7">
      <w:pPr>
        <w:tabs>
          <w:tab w:val="left" w:pos="2160"/>
        </w:tabs>
        <w:spacing w:line="360" w:lineRule="auto"/>
        <w:ind w:firstLine="1440"/>
      </w:pPr>
      <w:r>
        <w:t>9</w:t>
      </w:r>
      <w:r w:rsidR="00086D0E" w:rsidRPr="00DE5EB8">
        <w:t>.</w:t>
      </w:r>
      <w:r w:rsidR="00086D0E" w:rsidRPr="00DE5EB8">
        <w:tab/>
      </w:r>
      <w:r w:rsidR="00FD4DB1">
        <w:t xml:space="preserve">On July 29, 2011, Columbia’s contractor, </w:t>
      </w:r>
      <w:proofErr w:type="spellStart"/>
      <w:r w:rsidR="00FD4DB1">
        <w:t>Ameron</w:t>
      </w:r>
      <w:proofErr w:type="spellEnd"/>
      <w:r w:rsidR="00FD4DB1">
        <w:t xml:space="preserve"> Construction, repaired the curb after Columbia checked with the Borough to ensure the proposed repair was acceptable to the Borough.  </w:t>
      </w:r>
      <w:r w:rsidR="00D04320">
        <w:rPr>
          <w:spacing w:val="-3"/>
        </w:rPr>
        <w:t xml:space="preserve">Columbia repaired the curb in front of Complainant’s residence in a professional manner that was consistent with industry standards. </w:t>
      </w:r>
      <w:proofErr w:type="gramStart"/>
      <w:r w:rsidR="00FD4DB1">
        <w:t xml:space="preserve">(Tr. </w:t>
      </w:r>
      <w:r w:rsidR="00FB71B0">
        <w:t xml:space="preserve">15, 16, 19, </w:t>
      </w:r>
      <w:r w:rsidR="00FD4DB1">
        <w:t>33</w:t>
      </w:r>
      <w:r>
        <w:t>, 41; Columbia Exhibit 6</w:t>
      </w:r>
      <w:r w:rsidR="00FD4DB1">
        <w:t>).</w:t>
      </w:r>
      <w:proofErr w:type="gramEnd"/>
    </w:p>
    <w:p w:rsidR="00FB71B0" w:rsidRDefault="00FB71B0" w:rsidP="00FB71B0">
      <w:pPr>
        <w:tabs>
          <w:tab w:val="left" w:pos="2160"/>
        </w:tabs>
        <w:spacing w:line="360" w:lineRule="auto"/>
        <w:ind w:firstLine="1440"/>
      </w:pPr>
    </w:p>
    <w:p w:rsidR="00FB71B0" w:rsidRDefault="00FB71B0" w:rsidP="00FB71B0">
      <w:pPr>
        <w:tabs>
          <w:tab w:val="left" w:pos="2160"/>
        </w:tabs>
        <w:spacing w:line="360" w:lineRule="auto"/>
        <w:ind w:firstLine="1440"/>
      </w:pPr>
      <w:r>
        <w:t>1</w:t>
      </w:r>
      <w:r w:rsidR="008853E5">
        <w:t>0</w:t>
      </w:r>
      <w:r>
        <w:t xml:space="preserve">. </w:t>
      </w:r>
      <w:r>
        <w:tab/>
        <w:t xml:space="preserve">The patch installed in July 2011 bonded to the curb and functions normally.  </w:t>
      </w:r>
      <w:proofErr w:type="gramStart"/>
      <w:r>
        <w:t>(Tr. 36; Columbia Exhibits 2, 3, 4, 5 and 6).</w:t>
      </w:r>
      <w:proofErr w:type="gramEnd"/>
    </w:p>
    <w:p w:rsidR="00FB71B0" w:rsidRDefault="00FB71B0" w:rsidP="00FB71B0">
      <w:pPr>
        <w:tabs>
          <w:tab w:val="left" w:pos="2160"/>
        </w:tabs>
        <w:spacing w:line="360" w:lineRule="auto"/>
        <w:ind w:firstLine="1440"/>
      </w:pPr>
    </w:p>
    <w:p w:rsidR="00FB71B0" w:rsidRPr="00DE5EB8" w:rsidRDefault="008853E5" w:rsidP="00FB71B0">
      <w:pPr>
        <w:tabs>
          <w:tab w:val="left" w:pos="2160"/>
        </w:tabs>
        <w:spacing w:line="360" w:lineRule="auto"/>
        <w:ind w:firstLine="1440"/>
      </w:pPr>
      <w:r>
        <w:t>11</w:t>
      </w:r>
      <w:r w:rsidR="00FB71B0">
        <w:t>.</w:t>
      </w:r>
      <w:r w:rsidR="00FB71B0">
        <w:tab/>
        <w:t xml:space="preserve">The curb in front of Complainant’s house was painted yellow prior to the repairs made in June 2011 and </w:t>
      </w:r>
      <w:r>
        <w:t xml:space="preserve">again </w:t>
      </w:r>
      <w:r w:rsidR="00FB71B0">
        <w:t xml:space="preserve">after the repairs were made in June 2011.  </w:t>
      </w:r>
      <w:proofErr w:type="gramStart"/>
      <w:r w:rsidR="00FB71B0">
        <w:t>(Tr. 38; Columbia Exhibit 5).</w:t>
      </w:r>
      <w:proofErr w:type="gramEnd"/>
    </w:p>
    <w:p w:rsidR="00754EEB" w:rsidRPr="00DE5EB8" w:rsidRDefault="00754EEB" w:rsidP="009848F7">
      <w:pPr>
        <w:tabs>
          <w:tab w:val="left" w:pos="2160"/>
        </w:tabs>
        <w:spacing w:line="360" w:lineRule="auto"/>
        <w:ind w:firstLine="1440"/>
      </w:pPr>
    </w:p>
    <w:p w:rsidR="00E13FEC" w:rsidRDefault="00341A81" w:rsidP="009848F7">
      <w:pPr>
        <w:tabs>
          <w:tab w:val="left" w:pos="2160"/>
        </w:tabs>
        <w:spacing w:line="360" w:lineRule="auto"/>
        <w:ind w:firstLine="1440"/>
      </w:pPr>
      <w:r>
        <w:t>1</w:t>
      </w:r>
      <w:r w:rsidR="008853E5">
        <w:t>2</w:t>
      </w:r>
      <w:r w:rsidR="00754EEB" w:rsidRPr="00DE5EB8">
        <w:t>.</w:t>
      </w:r>
      <w:r w:rsidR="00754EEB" w:rsidRPr="00DE5EB8">
        <w:tab/>
      </w:r>
      <w:r w:rsidR="00FB71B0">
        <w:t>As of</w:t>
      </w:r>
      <w:r w:rsidR="00FD4DB1">
        <w:t xml:space="preserve"> August 2, 2013, </w:t>
      </w:r>
      <w:r w:rsidR="00FB71B0">
        <w:rPr>
          <w:spacing w:val="-3"/>
        </w:rPr>
        <w:t>the repairs made in July 2011 showed no signs of failure in</w:t>
      </w:r>
      <w:r w:rsidR="00FD4DB1">
        <w:t xml:space="preserve"> the curb in front of Complainant’s residence.  </w:t>
      </w:r>
      <w:proofErr w:type="gramStart"/>
      <w:r w:rsidR="00FD4DB1">
        <w:t>(Tr. 35</w:t>
      </w:r>
      <w:r w:rsidR="00FB71B0">
        <w:t>, 41</w:t>
      </w:r>
      <w:r w:rsidR="00FD4DB1">
        <w:t>; Columbia Exhibit</w:t>
      </w:r>
      <w:r w:rsidR="00FB71B0">
        <w:t xml:space="preserve"> 6</w:t>
      </w:r>
      <w:r w:rsidR="00FD4DB1">
        <w:t>).</w:t>
      </w:r>
      <w:proofErr w:type="gramEnd"/>
    </w:p>
    <w:p w:rsidR="00D866E1" w:rsidRDefault="00D866E1" w:rsidP="00B613EB">
      <w:pPr>
        <w:tabs>
          <w:tab w:val="left" w:pos="1440"/>
        </w:tabs>
        <w:spacing w:line="360" w:lineRule="auto"/>
        <w:rPr>
          <w:spacing w:val="-3"/>
        </w:rPr>
      </w:pPr>
    </w:p>
    <w:p w:rsidR="008E4FD6" w:rsidRPr="00C06765" w:rsidRDefault="008E4FD6" w:rsidP="00EA1625">
      <w:pPr>
        <w:tabs>
          <w:tab w:val="left" w:pos="2160"/>
        </w:tabs>
        <w:spacing w:line="360" w:lineRule="auto"/>
        <w:jc w:val="center"/>
        <w:rPr>
          <w:u w:val="single"/>
        </w:rPr>
      </w:pPr>
      <w:r w:rsidRPr="00C06765">
        <w:rPr>
          <w:u w:val="single"/>
        </w:rPr>
        <w:lastRenderedPageBreak/>
        <w:t>DISCUSSION</w:t>
      </w:r>
    </w:p>
    <w:p w:rsidR="008E4FD6" w:rsidRPr="00C06765" w:rsidRDefault="008E4FD6" w:rsidP="006E5FE7">
      <w:pPr>
        <w:tabs>
          <w:tab w:val="left" w:pos="2160"/>
        </w:tabs>
        <w:spacing w:line="360" w:lineRule="auto"/>
        <w:rPr>
          <w:u w:val="single"/>
        </w:rPr>
      </w:pPr>
    </w:p>
    <w:p w:rsidR="00B66DDD" w:rsidRPr="00C06765" w:rsidRDefault="000C736C" w:rsidP="00A25BF3">
      <w:pPr>
        <w:pStyle w:val="BodyText"/>
        <w:jc w:val="left"/>
        <w:rPr>
          <w:sz w:val="24"/>
          <w:szCs w:val="24"/>
        </w:rPr>
      </w:pPr>
      <w:r w:rsidRPr="00C06765">
        <w:rPr>
          <w:sz w:val="24"/>
          <w:szCs w:val="24"/>
        </w:rPr>
        <w:tab/>
      </w:r>
      <w:r w:rsidRPr="00C06765">
        <w:rPr>
          <w:sz w:val="24"/>
          <w:szCs w:val="24"/>
        </w:rPr>
        <w:tab/>
      </w:r>
      <w:r w:rsidR="00C931B6" w:rsidRPr="00C06765">
        <w:rPr>
          <w:sz w:val="24"/>
          <w:szCs w:val="24"/>
        </w:rPr>
        <w:t>On</w:t>
      </w:r>
      <w:r w:rsidR="00FB579D" w:rsidRPr="00C06765">
        <w:rPr>
          <w:sz w:val="24"/>
          <w:szCs w:val="24"/>
        </w:rPr>
        <w:t xml:space="preserve"> </w:t>
      </w:r>
      <w:r w:rsidR="00C06765" w:rsidRPr="00C06765">
        <w:rPr>
          <w:sz w:val="24"/>
          <w:szCs w:val="24"/>
        </w:rPr>
        <w:t>July 24</w:t>
      </w:r>
      <w:r w:rsidR="00C356D6" w:rsidRPr="00C06765">
        <w:rPr>
          <w:sz w:val="24"/>
          <w:szCs w:val="24"/>
        </w:rPr>
        <w:t>, 2013</w:t>
      </w:r>
      <w:r w:rsidR="00C931B6" w:rsidRPr="00C06765">
        <w:rPr>
          <w:sz w:val="24"/>
          <w:szCs w:val="24"/>
        </w:rPr>
        <w:t xml:space="preserve">, </w:t>
      </w:r>
      <w:r w:rsidR="00FD4410" w:rsidRPr="00C06765">
        <w:rPr>
          <w:sz w:val="24"/>
          <w:szCs w:val="24"/>
        </w:rPr>
        <w:t>Complainant</w:t>
      </w:r>
      <w:r w:rsidR="00CB7EF0" w:rsidRPr="00C06765">
        <w:rPr>
          <w:sz w:val="24"/>
          <w:szCs w:val="24"/>
        </w:rPr>
        <w:t xml:space="preserve"> </w:t>
      </w:r>
      <w:r w:rsidR="001140BC" w:rsidRPr="00C06765">
        <w:rPr>
          <w:sz w:val="24"/>
          <w:szCs w:val="24"/>
        </w:rPr>
        <w:t xml:space="preserve">filed </w:t>
      </w:r>
      <w:r w:rsidR="00CB7EF0" w:rsidRPr="00C06765">
        <w:rPr>
          <w:sz w:val="24"/>
          <w:szCs w:val="24"/>
        </w:rPr>
        <w:t>a formal complaint</w:t>
      </w:r>
      <w:r w:rsidR="001140BC" w:rsidRPr="00C06765">
        <w:rPr>
          <w:sz w:val="24"/>
          <w:szCs w:val="24"/>
        </w:rPr>
        <w:t xml:space="preserve"> </w:t>
      </w:r>
      <w:r w:rsidR="005326CD" w:rsidRPr="00C06765">
        <w:rPr>
          <w:sz w:val="24"/>
          <w:szCs w:val="24"/>
        </w:rPr>
        <w:t xml:space="preserve">alleging </w:t>
      </w:r>
      <w:r w:rsidR="00C06765" w:rsidRPr="00C06765">
        <w:rPr>
          <w:sz w:val="24"/>
          <w:szCs w:val="24"/>
        </w:rPr>
        <w:t>Columbia damaged his sidewalks when conducting work within his neighborhood and, when it returned to make repairs, made repairs in an unacceptable and unreasonable manner.  Complainant requested the Commission order Columbia to remove the damaged sidewalk and replace it correctly</w:t>
      </w:r>
      <w:r w:rsidR="00C356D6" w:rsidRPr="00C06765">
        <w:rPr>
          <w:sz w:val="24"/>
          <w:szCs w:val="24"/>
        </w:rPr>
        <w:t xml:space="preserve">.  </w:t>
      </w:r>
      <w:r w:rsidR="005326CD" w:rsidRPr="00C06765">
        <w:rPr>
          <w:sz w:val="24"/>
          <w:szCs w:val="24"/>
        </w:rPr>
        <w:t xml:space="preserve"> </w:t>
      </w:r>
      <w:r w:rsidR="00A727FE" w:rsidRPr="00C06765">
        <w:rPr>
          <w:sz w:val="24"/>
          <w:szCs w:val="24"/>
        </w:rPr>
        <w:t xml:space="preserve"> </w:t>
      </w:r>
      <w:r w:rsidR="005C715B" w:rsidRPr="00C06765">
        <w:rPr>
          <w:sz w:val="24"/>
          <w:szCs w:val="24"/>
        </w:rPr>
        <w:t xml:space="preserve">  </w:t>
      </w:r>
    </w:p>
    <w:p w:rsidR="00A25BF3" w:rsidRPr="00C06765" w:rsidRDefault="00A25BF3" w:rsidP="00A25BF3">
      <w:pPr>
        <w:pStyle w:val="BodyText"/>
        <w:jc w:val="left"/>
        <w:rPr>
          <w:sz w:val="24"/>
          <w:szCs w:val="24"/>
        </w:rPr>
      </w:pPr>
    </w:p>
    <w:p w:rsidR="00A25BF3" w:rsidRDefault="00A25BF3" w:rsidP="00A25BF3">
      <w:pPr>
        <w:pStyle w:val="BodyText"/>
        <w:jc w:val="left"/>
        <w:rPr>
          <w:sz w:val="24"/>
          <w:szCs w:val="24"/>
        </w:rPr>
      </w:pPr>
      <w:r w:rsidRPr="00CF7FBE">
        <w:rPr>
          <w:sz w:val="24"/>
          <w:szCs w:val="24"/>
          <w:u w:val="single"/>
        </w:rPr>
        <w:t>Responsibility of Public Utilit</w:t>
      </w:r>
      <w:r w:rsidRPr="00016979">
        <w:rPr>
          <w:sz w:val="24"/>
          <w:szCs w:val="24"/>
          <w:u w:val="single"/>
        </w:rPr>
        <w:t>y</w:t>
      </w:r>
    </w:p>
    <w:p w:rsidR="00A25BF3" w:rsidRPr="008B455C" w:rsidRDefault="00A25BF3" w:rsidP="00A25BF3">
      <w:pPr>
        <w:pStyle w:val="BodyText"/>
        <w:jc w:val="left"/>
        <w:rPr>
          <w:sz w:val="24"/>
          <w:szCs w:val="24"/>
        </w:rPr>
      </w:pPr>
    </w:p>
    <w:p w:rsidR="00A25BF3" w:rsidRDefault="00A25BF3" w:rsidP="00A25BF3">
      <w:pPr>
        <w:pStyle w:val="BodyText"/>
        <w:ind w:firstLine="1440"/>
        <w:jc w:val="left"/>
        <w:rPr>
          <w:sz w:val="24"/>
          <w:szCs w:val="24"/>
        </w:rPr>
      </w:pPr>
      <w:r>
        <w:rPr>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  66 </w:t>
      </w:r>
      <w:proofErr w:type="spellStart"/>
      <w:r>
        <w:rPr>
          <w:sz w:val="24"/>
          <w:szCs w:val="24"/>
        </w:rPr>
        <w:t>Pa.C.S.A</w:t>
      </w:r>
      <w:proofErr w:type="spellEnd"/>
      <w:r>
        <w:rPr>
          <w:sz w:val="24"/>
          <w:szCs w:val="24"/>
        </w:rPr>
        <w:t>. §</w:t>
      </w:r>
      <w:r w:rsidR="00E82382">
        <w:rPr>
          <w:sz w:val="24"/>
          <w:szCs w:val="24"/>
        </w:rPr>
        <w:t xml:space="preserve"> </w:t>
      </w:r>
      <w:r>
        <w:rPr>
          <w:sz w:val="24"/>
          <w:szCs w:val="24"/>
        </w:rPr>
        <w:t>1501.</w:t>
      </w:r>
    </w:p>
    <w:p w:rsidR="00A25BF3" w:rsidRDefault="00A25BF3" w:rsidP="00A25BF3">
      <w:pPr>
        <w:pStyle w:val="BodyText"/>
        <w:jc w:val="left"/>
        <w:rPr>
          <w:sz w:val="24"/>
          <w:szCs w:val="24"/>
          <w:u w:val="single"/>
        </w:rPr>
      </w:pPr>
    </w:p>
    <w:p w:rsidR="00A434B1" w:rsidRDefault="00A434B1" w:rsidP="00A434B1">
      <w:pPr>
        <w:pStyle w:val="BodyText"/>
        <w:ind w:firstLine="1440"/>
        <w:jc w:val="left"/>
        <w:rPr>
          <w:sz w:val="24"/>
          <w:szCs w:val="24"/>
        </w:rPr>
      </w:pPr>
      <w:r>
        <w:rPr>
          <w:sz w:val="24"/>
          <w:szCs w:val="24"/>
        </w:rPr>
        <w:t>T</w:t>
      </w:r>
      <w:r w:rsidRPr="00BF51E4">
        <w:rPr>
          <w:sz w:val="24"/>
          <w:szCs w:val="24"/>
        </w:rPr>
        <w:t xml:space="preserve">he Commission </w:t>
      </w:r>
      <w:r>
        <w:rPr>
          <w:sz w:val="24"/>
          <w:szCs w:val="24"/>
        </w:rPr>
        <w:t>has</w:t>
      </w:r>
      <w:r w:rsidRPr="00BF51E4">
        <w:rPr>
          <w:sz w:val="24"/>
          <w:szCs w:val="24"/>
        </w:rPr>
        <w:t xml:space="preserve"> the authority and responsibility to define reasonable service</w:t>
      </w:r>
      <w:r>
        <w:rPr>
          <w:sz w:val="24"/>
          <w:szCs w:val="24"/>
        </w:rPr>
        <w:t xml:space="preserve"> under </w:t>
      </w:r>
      <w:r w:rsidRPr="00BF51E4">
        <w:rPr>
          <w:sz w:val="24"/>
          <w:szCs w:val="24"/>
        </w:rPr>
        <w:t xml:space="preserve">66 </w:t>
      </w:r>
      <w:proofErr w:type="spellStart"/>
      <w:r w:rsidRPr="00BF51E4">
        <w:rPr>
          <w:sz w:val="24"/>
          <w:szCs w:val="24"/>
        </w:rPr>
        <w:t>Pa.C.S.</w:t>
      </w:r>
      <w:r>
        <w:rPr>
          <w:sz w:val="24"/>
          <w:szCs w:val="24"/>
        </w:rPr>
        <w:t>A</w:t>
      </w:r>
      <w:proofErr w:type="spellEnd"/>
      <w:r>
        <w:rPr>
          <w:sz w:val="24"/>
          <w:szCs w:val="24"/>
        </w:rPr>
        <w:t>.</w:t>
      </w:r>
      <w:r w:rsidRPr="00BF51E4">
        <w:rPr>
          <w:sz w:val="24"/>
          <w:szCs w:val="24"/>
        </w:rPr>
        <w:t xml:space="preserve"> §</w:t>
      </w:r>
      <w:r>
        <w:rPr>
          <w:sz w:val="24"/>
          <w:szCs w:val="24"/>
        </w:rPr>
        <w:t xml:space="preserve"> </w:t>
      </w:r>
      <w:r w:rsidRPr="00BF51E4">
        <w:rPr>
          <w:sz w:val="24"/>
          <w:szCs w:val="24"/>
        </w:rPr>
        <w:t>1501</w:t>
      </w:r>
      <w:r>
        <w:rPr>
          <w:sz w:val="24"/>
          <w:szCs w:val="24"/>
        </w:rPr>
        <w:t xml:space="preserve"> and § 1502.  </w:t>
      </w:r>
      <w:r w:rsidRPr="006E0E7F">
        <w:rPr>
          <w:sz w:val="24"/>
          <w:szCs w:val="24"/>
        </w:rPr>
        <w:t>The Commission has exclusive jurisdiction to determine the reasonableness, adequacy and sufficiency of a public utility’s services and facilities.</w:t>
      </w:r>
      <w:r>
        <w:rPr>
          <w:rStyle w:val="FootnoteReference"/>
          <w:sz w:val="24"/>
          <w:szCs w:val="24"/>
        </w:rPr>
        <w:footnoteReference w:id="1"/>
      </w:r>
      <w:r w:rsidRPr="006E0E7F">
        <w:rPr>
          <w:sz w:val="24"/>
          <w:szCs w:val="24"/>
        </w:rPr>
        <w:t xml:space="preserve">  The term “service” </w:t>
      </w:r>
      <w:r>
        <w:rPr>
          <w:sz w:val="24"/>
          <w:szCs w:val="24"/>
        </w:rPr>
        <w:t>should be</w:t>
      </w:r>
      <w:r w:rsidRPr="006E0E7F">
        <w:rPr>
          <w:sz w:val="24"/>
          <w:szCs w:val="24"/>
        </w:rPr>
        <w:t xml:space="preserve"> “used in its broadest and most inclusive sense, including any and all acts done, rendered, or performed, and any and all things furnished or supplied…by public utilities…in the performance of their duties under the Public Utility Code</w:t>
      </w:r>
      <w:r>
        <w:rPr>
          <w:sz w:val="24"/>
          <w:szCs w:val="24"/>
        </w:rPr>
        <w:t>.</w:t>
      </w:r>
      <w:r w:rsidRPr="006E0E7F">
        <w:rPr>
          <w:sz w:val="24"/>
          <w:szCs w:val="24"/>
        </w:rPr>
        <w:t>…”</w:t>
      </w:r>
      <w:r>
        <w:rPr>
          <w:rStyle w:val="FootnoteReference"/>
          <w:sz w:val="24"/>
          <w:szCs w:val="24"/>
        </w:rPr>
        <w:footnoteReference w:id="2"/>
      </w:r>
      <w:r w:rsidRPr="006E0E7F">
        <w:rPr>
          <w:sz w:val="24"/>
          <w:szCs w:val="24"/>
        </w:rPr>
        <w:t xml:space="preserve">  </w:t>
      </w:r>
    </w:p>
    <w:p w:rsidR="00A434B1" w:rsidRDefault="00A434B1" w:rsidP="00A25BF3">
      <w:pPr>
        <w:pStyle w:val="BodyText"/>
        <w:jc w:val="left"/>
        <w:rPr>
          <w:sz w:val="24"/>
          <w:szCs w:val="24"/>
          <w:u w:val="single"/>
        </w:rPr>
      </w:pPr>
    </w:p>
    <w:p w:rsidR="008853E5" w:rsidRDefault="008853E5">
      <w:pPr>
        <w:rPr>
          <w:u w:val="single"/>
        </w:rPr>
      </w:pPr>
      <w:r>
        <w:rPr>
          <w:u w:val="single"/>
        </w:rPr>
        <w:br w:type="page"/>
      </w:r>
    </w:p>
    <w:p w:rsidR="00A25BF3" w:rsidRPr="00CF7FBE" w:rsidRDefault="00A25BF3" w:rsidP="00A25BF3">
      <w:pPr>
        <w:pStyle w:val="BodyText"/>
        <w:jc w:val="left"/>
        <w:rPr>
          <w:sz w:val="24"/>
          <w:szCs w:val="24"/>
          <w:u w:val="single"/>
        </w:rPr>
      </w:pPr>
      <w:r w:rsidRPr="00CF7FBE">
        <w:rPr>
          <w:sz w:val="24"/>
          <w:szCs w:val="24"/>
          <w:u w:val="single"/>
        </w:rPr>
        <w:lastRenderedPageBreak/>
        <w:t>Burden of Proof</w:t>
      </w:r>
    </w:p>
    <w:p w:rsidR="00A25BF3" w:rsidRDefault="00A25BF3" w:rsidP="00A25BF3">
      <w:pPr>
        <w:pStyle w:val="BodyText"/>
        <w:jc w:val="left"/>
        <w:rPr>
          <w:sz w:val="24"/>
          <w:szCs w:val="24"/>
        </w:rPr>
      </w:pPr>
    </w:p>
    <w:p w:rsidR="00A25BF3" w:rsidRDefault="00A25BF3" w:rsidP="00A25BF3">
      <w:pPr>
        <w:spacing w:line="360" w:lineRule="auto"/>
        <w:ind w:firstLine="1440"/>
      </w:pPr>
      <w:r w:rsidRPr="004E7308">
        <w:t>As the party seeking affirmative relief from the Commission, Complainant</w:t>
      </w:r>
      <w:r>
        <w:t xml:space="preserve"> bears</w:t>
      </w:r>
      <w:r w:rsidRPr="004E7308">
        <w:t xml:space="preserve"> the burden of proof</w:t>
      </w:r>
      <w:r>
        <w:t xml:space="preserve"> by substantial evidence</w:t>
      </w:r>
      <w:r w:rsidR="00D91826">
        <w:t xml:space="preserve">.  </w:t>
      </w:r>
      <w:proofErr w:type="gramStart"/>
      <w:r w:rsidR="00D91826">
        <w:t xml:space="preserve">66 </w:t>
      </w:r>
      <w:proofErr w:type="spellStart"/>
      <w:r w:rsidR="00D91826">
        <w:t>Pa.</w:t>
      </w:r>
      <w:r w:rsidRPr="004E7308">
        <w:t>C.S.</w:t>
      </w:r>
      <w:r>
        <w:t>A</w:t>
      </w:r>
      <w:proofErr w:type="spellEnd"/>
      <w:r>
        <w:t>.</w:t>
      </w:r>
      <w:proofErr w:type="gramEnd"/>
      <w:r w:rsidRPr="004E7308">
        <w:t xml:space="preserve"> §</w:t>
      </w:r>
      <w:r w:rsidR="00D91826">
        <w:t xml:space="preserve"> </w:t>
      </w:r>
      <w:r w:rsidRPr="004E7308">
        <w:t>332(a).</w:t>
      </w:r>
      <w:r>
        <w:t xml:space="preserve">  </w:t>
      </w:r>
      <w:r w:rsidRPr="006E5FE7">
        <w:t>Substantial evidence is defined as such evidence that a reasonable mind might accept as adequate to support a conclusion.  More is required than a mere trace of evidence or a suspicion of the existence of a fact sought to be established.</w:t>
      </w:r>
      <w:r>
        <w:rPr>
          <w:rStyle w:val="FootnoteReference"/>
        </w:rPr>
        <w:footnoteReference w:id="3"/>
      </w:r>
      <w:r w:rsidRPr="006E5FE7">
        <w:t xml:space="preserve">  </w:t>
      </w:r>
    </w:p>
    <w:p w:rsidR="00A25BF3" w:rsidRDefault="00A25BF3" w:rsidP="00A25BF3">
      <w:pPr>
        <w:pStyle w:val="BodyText"/>
        <w:ind w:firstLine="1440"/>
        <w:jc w:val="left"/>
        <w:rPr>
          <w:sz w:val="24"/>
          <w:szCs w:val="24"/>
        </w:rPr>
      </w:pPr>
    </w:p>
    <w:p w:rsidR="00A25BF3" w:rsidRPr="00BF51E4" w:rsidRDefault="00A25BF3" w:rsidP="00A25BF3">
      <w:pPr>
        <w:pStyle w:val="BodyText"/>
        <w:ind w:firstLine="1440"/>
        <w:jc w:val="left"/>
        <w:rPr>
          <w:sz w:val="24"/>
          <w:szCs w:val="24"/>
        </w:rPr>
      </w:pPr>
      <w:r>
        <w:rPr>
          <w:sz w:val="24"/>
          <w:szCs w:val="24"/>
        </w:rPr>
        <w:t xml:space="preserve">Upon a complainant’s presentation of evidence sufficient to satisfy initially the burden of proof, the burden of going forward with the evidence, sometimes called the burden of persuasion, to rebut the evidence of the customer </w:t>
      </w:r>
      <w:r w:rsidR="00484830">
        <w:rPr>
          <w:sz w:val="24"/>
          <w:szCs w:val="24"/>
        </w:rPr>
        <w:t xml:space="preserve">may </w:t>
      </w:r>
      <w:r>
        <w:rPr>
          <w:sz w:val="24"/>
          <w:szCs w:val="24"/>
        </w:rPr>
        <w:t>shift</w:t>
      </w:r>
      <w:r w:rsidR="00484830">
        <w:rPr>
          <w:sz w:val="24"/>
          <w:szCs w:val="24"/>
        </w:rPr>
        <w:t xml:space="preserve"> to the public utility</w:t>
      </w:r>
      <w:r>
        <w:rPr>
          <w:sz w:val="24"/>
          <w:szCs w:val="24"/>
        </w:rPr>
        <w:t xml:space="preserve">.  If the evidence presented by </w:t>
      </w:r>
      <w:r w:rsidR="00484830">
        <w:rPr>
          <w:sz w:val="24"/>
          <w:szCs w:val="24"/>
        </w:rPr>
        <w:t xml:space="preserve">the public utility </w:t>
      </w:r>
      <w:r>
        <w:rPr>
          <w:sz w:val="24"/>
          <w:szCs w:val="24"/>
        </w:rPr>
        <w:t>is of co-equal value or weight, the burden of proof has not been satisfied by th</w:t>
      </w:r>
      <w:r w:rsidR="00484830">
        <w:rPr>
          <w:sz w:val="24"/>
          <w:szCs w:val="24"/>
        </w:rPr>
        <w:t>at</w:t>
      </w:r>
      <w:r>
        <w:rPr>
          <w:sz w:val="24"/>
          <w:szCs w:val="24"/>
        </w:rPr>
        <w:t xml:space="preserve"> complainant.  A complainant still must provide additional evidence to rebut the contrary evidence presented by </w:t>
      </w:r>
      <w:r w:rsidR="00484830">
        <w:rPr>
          <w:sz w:val="24"/>
          <w:szCs w:val="24"/>
        </w:rPr>
        <w:t>the public utility</w:t>
      </w:r>
      <w:r>
        <w:rPr>
          <w:sz w:val="24"/>
          <w:szCs w:val="24"/>
        </w:rPr>
        <w:t>.</w:t>
      </w:r>
      <w:r>
        <w:rPr>
          <w:rStyle w:val="FootnoteReference"/>
          <w:sz w:val="24"/>
          <w:szCs w:val="24"/>
        </w:rPr>
        <w:footnoteReference w:id="4"/>
      </w:r>
      <w:r>
        <w:rPr>
          <w:sz w:val="24"/>
          <w:szCs w:val="24"/>
        </w:rPr>
        <w:t xml:space="preserve">  </w:t>
      </w:r>
    </w:p>
    <w:p w:rsidR="00A25BF3" w:rsidRDefault="00A25BF3" w:rsidP="00F02920">
      <w:pPr>
        <w:pStyle w:val="BodyText"/>
        <w:jc w:val="left"/>
        <w:rPr>
          <w:sz w:val="24"/>
          <w:szCs w:val="24"/>
        </w:rPr>
      </w:pPr>
    </w:p>
    <w:p w:rsidR="00F02920" w:rsidRPr="00F02920" w:rsidRDefault="00F02920" w:rsidP="00F02920">
      <w:pPr>
        <w:pStyle w:val="BodyText"/>
        <w:jc w:val="left"/>
        <w:rPr>
          <w:sz w:val="24"/>
          <w:szCs w:val="24"/>
          <w:u w:val="single"/>
        </w:rPr>
      </w:pPr>
      <w:r w:rsidRPr="00F02920">
        <w:rPr>
          <w:sz w:val="24"/>
          <w:szCs w:val="24"/>
          <w:u w:val="single"/>
        </w:rPr>
        <w:t>Complainant’s Position</w:t>
      </w:r>
    </w:p>
    <w:p w:rsidR="00F02920" w:rsidRDefault="00F02920" w:rsidP="00F02920">
      <w:pPr>
        <w:pStyle w:val="BodyText"/>
        <w:jc w:val="left"/>
        <w:rPr>
          <w:sz w:val="24"/>
          <w:szCs w:val="24"/>
        </w:rPr>
      </w:pPr>
      <w:r>
        <w:rPr>
          <w:sz w:val="24"/>
          <w:szCs w:val="24"/>
        </w:rPr>
        <w:tab/>
      </w:r>
    </w:p>
    <w:p w:rsidR="00F02920" w:rsidRDefault="00F02920" w:rsidP="00F02920">
      <w:pPr>
        <w:pStyle w:val="BodyText"/>
        <w:jc w:val="left"/>
        <w:rPr>
          <w:sz w:val="24"/>
          <w:szCs w:val="24"/>
        </w:rPr>
      </w:pPr>
      <w:r>
        <w:rPr>
          <w:sz w:val="24"/>
          <w:szCs w:val="24"/>
        </w:rPr>
        <w:tab/>
      </w:r>
      <w:r>
        <w:rPr>
          <w:sz w:val="24"/>
          <w:szCs w:val="24"/>
        </w:rPr>
        <w:tab/>
        <w:t xml:space="preserve">Complainant requests the Commission order Columbia to </w:t>
      </w:r>
      <w:r w:rsidR="008853E5">
        <w:rPr>
          <w:sz w:val="24"/>
          <w:szCs w:val="24"/>
        </w:rPr>
        <w:t>install</w:t>
      </w:r>
      <w:r>
        <w:rPr>
          <w:sz w:val="24"/>
          <w:szCs w:val="24"/>
        </w:rPr>
        <w:t xml:space="preserve"> a permanent patch on the curb attached to his sidewalk, where the concrete has chipped.  </w:t>
      </w:r>
      <w:r w:rsidR="00916F4D">
        <w:rPr>
          <w:sz w:val="24"/>
          <w:szCs w:val="24"/>
        </w:rPr>
        <w:t>Mr. Moyer contends Columbia chipped the sidewalk when Columbia installed the new pipeline</w:t>
      </w:r>
      <w:r w:rsidR="00D04320">
        <w:rPr>
          <w:sz w:val="24"/>
          <w:szCs w:val="24"/>
        </w:rPr>
        <w:t xml:space="preserve">.  </w:t>
      </w:r>
      <w:r>
        <w:rPr>
          <w:sz w:val="24"/>
          <w:szCs w:val="24"/>
        </w:rPr>
        <w:t xml:space="preserve">He contends the </w:t>
      </w:r>
      <w:r w:rsidR="00D04320">
        <w:rPr>
          <w:sz w:val="24"/>
          <w:szCs w:val="24"/>
        </w:rPr>
        <w:t xml:space="preserve">repair </w:t>
      </w:r>
      <w:r>
        <w:rPr>
          <w:sz w:val="24"/>
          <w:szCs w:val="24"/>
        </w:rPr>
        <w:t>patch was incorrectly installed because Columbia installed the patch over yellow paint without first tak</w:t>
      </w:r>
      <w:r w:rsidR="00D04320">
        <w:rPr>
          <w:sz w:val="24"/>
          <w:szCs w:val="24"/>
        </w:rPr>
        <w:t>ing off the paint so the patch c</w:t>
      </w:r>
      <w:r>
        <w:rPr>
          <w:sz w:val="24"/>
          <w:szCs w:val="24"/>
        </w:rPr>
        <w:t xml:space="preserve">ould adhere correctly.  Complainant contends the contractor, </w:t>
      </w:r>
      <w:proofErr w:type="spellStart"/>
      <w:r>
        <w:rPr>
          <w:sz w:val="24"/>
          <w:szCs w:val="24"/>
        </w:rPr>
        <w:t>Ameron</w:t>
      </w:r>
      <w:proofErr w:type="spellEnd"/>
      <w:r w:rsidR="00593FA6">
        <w:rPr>
          <w:sz w:val="24"/>
          <w:szCs w:val="24"/>
        </w:rPr>
        <w:t xml:space="preserve"> Construction</w:t>
      </w:r>
      <w:r>
        <w:rPr>
          <w:sz w:val="24"/>
          <w:szCs w:val="24"/>
        </w:rPr>
        <w:t xml:space="preserve">, was responsible for the poor patch job.  </w:t>
      </w:r>
      <w:r w:rsidR="00776950">
        <w:rPr>
          <w:sz w:val="24"/>
          <w:szCs w:val="24"/>
        </w:rPr>
        <w:t xml:space="preserve">Complainant attributed the damaged curbside to the actions of his neighbors and other people who drive into and over the curbside.  Complainant insists Columbia must be responsible to fix it because he doesn’t think he should be responsible.   </w:t>
      </w:r>
    </w:p>
    <w:p w:rsidR="00F02920" w:rsidRDefault="00F02920" w:rsidP="00F02920">
      <w:pPr>
        <w:pStyle w:val="BodyText"/>
        <w:jc w:val="left"/>
        <w:rPr>
          <w:sz w:val="24"/>
          <w:szCs w:val="24"/>
        </w:rPr>
      </w:pPr>
    </w:p>
    <w:p w:rsidR="00F02920" w:rsidRPr="00F02920" w:rsidRDefault="00F02920" w:rsidP="00F02920">
      <w:pPr>
        <w:pStyle w:val="BodyText"/>
        <w:jc w:val="left"/>
        <w:rPr>
          <w:sz w:val="24"/>
          <w:szCs w:val="24"/>
          <w:u w:val="single"/>
        </w:rPr>
      </w:pPr>
      <w:r w:rsidRPr="00F02920">
        <w:rPr>
          <w:sz w:val="24"/>
          <w:szCs w:val="24"/>
          <w:u w:val="single"/>
        </w:rPr>
        <w:lastRenderedPageBreak/>
        <w:t>Respondent’s Position</w:t>
      </w:r>
    </w:p>
    <w:p w:rsidR="00F02920" w:rsidRDefault="00F02920" w:rsidP="00F02920">
      <w:pPr>
        <w:pStyle w:val="BodyText"/>
        <w:jc w:val="left"/>
        <w:rPr>
          <w:sz w:val="24"/>
          <w:szCs w:val="24"/>
        </w:rPr>
      </w:pPr>
    </w:p>
    <w:p w:rsidR="00916F4D" w:rsidRDefault="00916F4D" w:rsidP="00F02920">
      <w:pPr>
        <w:pStyle w:val="BodyText"/>
        <w:jc w:val="left"/>
        <w:rPr>
          <w:sz w:val="24"/>
          <w:szCs w:val="24"/>
        </w:rPr>
      </w:pPr>
      <w:r>
        <w:rPr>
          <w:sz w:val="24"/>
          <w:szCs w:val="24"/>
        </w:rPr>
        <w:tab/>
      </w:r>
      <w:r>
        <w:rPr>
          <w:sz w:val="24"/>
          <w:szCs w:val="24"/>
        </w:rPr>
        <w:tab/>
        <w:t>Columbia argues Mr. Moyer presented no evidence that Columbia caused any damage to his sidewalk.  Columbia contends it attempted to be helpful and responsive to Mr.</w:t>
      </w:r>
      <w:r w:rsidR="004E0A38">
        <w:rPr>
          <w:sz w:val="24"/>
          <w:szCs w:val="24"/>
        </w:rPr>
        <w:t> </w:t>
      </w:r>
      <w:r>
        <w:rPr>
          <w:sz w:val="24"/>
          <w:szCs w:val="24"/>
        </w:rPr>
        <w:t>Moyer’s complaints initially and offered to either repair the damage or replace the curb.  When Mr. Moyer refused either option, Columbia elected to send its contractor to Mr. Moyer’s residence and to repair the damage.  Columbia insists the condition of the curb remains in good condition twenty-three months after Columbia made the repairs.  Lastly, Columbia argues the curb has been repaired in a satisfactory manner and Columbia has provided reasonable and adequate customer service to Mr. Moyer.</w:t>
      </w:r>
    </w:p>
    <w:p w:rsidR="00916F4D" w:rsidRPr="00BF51E4" w:rsidRDefault="00916F4D" w:rsidP="00F02920">
      <w:pPr>
        <w:pStyle w:val="BodyText"/>
        <w:jc w:val="left"/>
        <w:rPr>
          <w:sz w:val="24"/>
          <w:szCs w:val="24"/>
        </w:rPr>
      </w:pPr>
    </w:p>
    <w:p w:rsidR="00A25BF3" w:rsidRDefault="00A25BF3" w:rsidP="00A25BF3">
      <w:pPr>
        <w:pStyle w:val="BodyText"/>
        <w:jc w:val="left"/>
        <w:rPr>
          <w:sz w:val="24"/>
          <w:szCs w:val="24"/>
        </w:rPr>
      </w:pPr>
      <w:r>
        <w:rPr>
          <w:sz w:val="24"/>
          <w:szCs w:val="24"/>
          <w:u w:val="single"/>
        </w:rPr>
        <w:t>Conclusion</w:t>
      </w:r>
    </w:p>
    <w:p w:rsidR="00C40744" w:rsidRDefault="00C40744" w:rsidP="00AF192E">
      <w:pPr>
        <w:spacing w:line="360" w:lineRule="auto"/>
        <w:ind w:firstLine="1440"/>
      </w:pPr>
    </w:p>
    <w:p w:rsidR="00C4740C" w:rsidRDefault="00AF192E" w:rsidP="00D04320">
      <w:pPr>
        <w:pStyle w:val="BodyText"/>
        <w:ind w:firstLine="1440"/>
        <w:jc w:val="left"/>
        <w:rPr>
          <w:sz w:val="24"/>
          <w:szCs w:val="24"/>
        </w:rPr>
      </w:pPr>
      <w:r w:rsidRPr="00DE5EB8">
        <w:rPr>
          <w:sz w:val="24"/>
          <w:szCs w:val="24"/>
        </w:rPr>
        <w:t xml:space="preserve">Complainant </w:t>
      </w:r>
      <w:r w:rsidR="00C356D6">
        <w:rPr>
          <w:sz w:val="24"/>
          <w:szCs w:val="24"/>
        </w:rPr>
        <w:t>testified</w:t>
      </w:r>
      <w:r w:rsidR="00341A81">
        <w:rPr>
          <w:sz w:val="24"/>
          <w:szCs w:val="24"/>
        </w:rPr>
        <w:t xml:space="preserve"> </w:t>
      </w:r>
      <w:r w:rsidR="00D04320">
        <w:rPr>
          <w:sz w:val="24"/>
          <w:szCs w:val="24"/>
        </w:rPr>
        <w:t xml:space="preserve">his curb was damaged when individuals drove their vehicles over the curb.  He insists Columbia should be forced to replace the curb because Mr. Moyer doesn’t think he should be responsible.  </w:t>
      </w:r>
      <w:r w:rsidR="001F4B49">
        <w:rPr>
          <w:sz w:val="24"/>
          <w:szCs w:val="24"/>
        </w:rPr>
        <w:t>In this matter,</w:t>
      </w:r>
      <w:r w:rsidR="007F410B">
        <w:rPr>
          <w:sz w:val="24"/>
          <w:szCs w:val="24"/>
        </w:rPr>
        <w:t xml:space="preserve"> </w:t>
      </w:r>
      <w:r w:rsidR="00D04320">
        <w:rPr>
          <w:sz w:val="24"/>
          <w:szCs w:val="24"/>
        </w:rPr>
        <w:t>Complainant was inconsistent about whether he wanted Columbia to replace the entire sidewalk or simply the curb.  However, Mr.</w:t>
      </w:r>
      <w:r w:rsidR="00FA4E56">
        <w:rPr>
          <w:sz w:val="24"/>
          <w:szCs w:val="24"/>
        </w:rPr>
        <w:t> </w:t>
      </w:r>
      <w:r w:rsidR="00D04320">
        <w:rPr>
          <w:sz w:val="24"/>
          <w:szCs w:val="24"/>
        </w:rPr>
        <w:t>Moyer did clearly testify the damage was caused by other people who drove their vehicles over the curb.  The evidence</w:t>
      </w:r>
      <w:r w:rsidR="00077E39">
        <w:rPr>
          <w:sz w:val="24"/>
          <w:szCs w:val="24"/>
        </w:rPr>
        <w:t>, as</w:t>
      </w:r>
      <w:r w:rsidR="00D04320">
        <w:rPr>
          <w:sz w:val="24"/>
          <w:szCs w:val="24"/>
        </w:rPr>
        <w:t xml:space="preserve"> presented by both parties</w:t>
      </w:r>
      <w:r w:rsidR="00077E39">
        <w:rPr>
          <w:sz w:val="24"/>
          <w:szCs w:val="24"/>
        </w:rPr>
        <w:t>,</w:t>
      </w:r>
      <w:r w:rsidR="00D04320">
        <w:rPr>
          <w:sz w:val="24"/>
          <w:szCs w:val="24"/>
        </w:rPr>
        <w:t xml:space="preserve"> </w:t>
      </w:r>
      <w:r w:rsidR="00077E39">
        <w:rPr>
          <w:sz w:val="24"/>
          <w:szCs w:val="24"/>
        </w:rPr>
        <w:t>revealed</w:t>
      </w:r>
      <w:r w:rsidR="00D04320">
        <w:rPr>
          <w:sz w:val="24"/>
          <w:szCs w:val="24"/>
        </w:rPr>
        <w:t xml:space="preserve"> the curbs </w:t>
      </w:r>
      <w:r w:rsidR="00077E39">
        <w:rPr>
          <w:sz w:val="24"/>
          <w:szCs w:val="24"/>
        </w:rPr>
        <w:t>were</w:t>
      </w:r>
      <w:bookmarkStart w:id="0" w:name="_GoBack"/>
      <w:bookmarkEnd w:id="0"/>
      <w:r w:rsidR="00D04320">
        <w:rPr>
          <w:sz w:val="24"/>
          <w:szCs w:val="24"/>
        </w:rPr>
        <w:t xml:space="preserve"> repaired in an appropriate and reasonable manner.  The damage, which Mr. Moyer claims Columbia caused when installing the new pipeline, no longer appears damaged.  </w:t>
      </w:r>
    </w:p>
    <w:p w:rsidR="007F410B" w:rsidRDefault="007F410B" w:rsidP="005A742F">
      <w:pPr>
        <w:pStyle w:val="BodyText"/>
        <w:jc w:val="left"/>
        <w:rPr>
          <w:sz w:val="24"/>
          <w:szCs w:val="24"/>
        </w:rPr>
      </w:pPr>
    </w:p>
    <w:p w:rsidR="00A34BF9" w:rsidRDefault="005A742F" w:rsidP="00C4740C">
      <w:pPr>
        <w:pStyle w:val="BodyText"/>
        <w:ind w:firstLine="1440"/>
        <w:jc w:val="left"/>
        <w:rPr>
          <w:sz w:val="24"/>
          <w:szCs w:val="24"/>
        </w:rPr>
      </w:pPr>
      <w:r>
        <w:rPr>
          <w:sz w:val="24"/>
          <w:szCs w:val="24"/>
        </w:rPr>
        <w:t>C</w:t>
      </w:r>
      <w:r w:rsidR="0078373B">
        <w:rPr>
          <w:sz w:val="24"/>
          <w:szCs w:val="24"/>
        </w:rPr>
        <w:t>omplainant f</w:t>
      </w:r>
      <w:r w:rsidR="00F343D1">
        <w:rPr>
          <w:sz w:val="24"/>
          <w:szCs w:val="24"/>
        </w:rPr>
        <w:t xml:space="preserve">ailed to provide sufficient evidence to show Respondent </w:t>
      </w:r>
      <w:r w:rsidR="00AD08FD">
        <w:rPr>
          <w:sz w:val="24"/>
          <w:szCs w:val="24"/>
        </w:rPr>
        <w:t>did not</w:t>
      </w:r>
      <w:r w:rsidR="00FF3B58">
        <w:rPr>
          <w:sz w:val="24"/>
          <w:szCs w:val="24"/>
        </w:rPr>
        <w:t xml:space="preserve"> </w:t>
      </w:r>
      <w:r w:rsidR="00D04320">
        <w:rPr>
          <w:sz w:val="24"/>
          <w:szCs w:val="24"/>
        </w:rPr>
        <w:t>provide reasonable and adequate customer service when Columbia repaired curbs damaged by Mr. Moyer’s neighbors and other drivers.  In addition, the repairs made in July 2011 have held up and the area currently does not show functional damage</w:t>
      </w:r>
      <w:r w:rsidR="00A34BF9">
        <w:rPr>
          <w:sz w:val="24"/>
          <w:szCs w:val="24"/>
        </w:rPr>
        <w:t xml:space="preserve">.  </w:t>
      </w:r>
      <w:r w:rsidR="00FF3B58">
        <w:rPr>
          <w:sz w:val="24"/>
          <w:szCs w:val="24"/>
        </w:rPr>
        <w:t xml:space="preserve">  </w:t>
      </w:r>
    </w:p>
    <w:p w:rsidR="00A34BF9" w:rsidRDefault="00A34BF9" w:rsidP="00C4740C">
      <w:pPr>
        <w:pStyle w:val="BodyText"/>
        <w:ind w:firstLine="1440"/>
        <w:jc w:val="left"/>
        <w:rPr>
          <w:sz w:val="24"/>
          <w:szCs w:val="24"/>
        </w:rPr>
      </w:pPr>
    </w:p>
    <w:p w:rsidR="00AF192E" w:rsidRPr="00DE5EB8" w:rsidRDefault="00C06765" w:rsidP="00C06765">
      <w:pPr>
        <w:pStyle w:val="BodyText"/>
        <w:ind w:firstLine="1440"/>
        <w:jc w:val="left"/>
        <w:rPr>
          <w:sz w:val="24"/>
          <w:szCs w:val="24"/>
        </w:rPr>
      </w:pPr>
      <w:r>
        <w:rPr>
          <w:sz w:val="24"/>
          <w:szCs w:val="24"/>
        </w:rPr>
        <w:t xml:space="preserve">Accordingly, this formal complaint </w:t>
      </w:r>
      <w:r w:rsidR="00AF192E" w:rsidRPr="00DE5EB8">
        <w:rPr>
          <w:sz w:val="24"/>
          <w:szCs w:val="24"/>
        </w:rPr>
        <w:t xml:space="preserve">is </w:t>
      </w:r>
      <w:r w:rsidR="00D97488">
        <w:rPr>
          <w:sz w:val="24"/>
          <w:szCs w:val="24"/>
        </w:rPr>
        <w:t xml:space="preserve">denied </w:t>
      </w:r>
      <w:r w:rsidR="00AF192E" w:rsidRPr="00DE5EB8">
        <w:rPr>
          <w:sz w:val="24"/>
          <w:szCs w:val="24"/>
        </w:rPr>
        <w:t>in the ordering paragraph</w:t>
      </w:r>
      <w:r w:rsidR="00D97488">
        <w:rPr>
          <w:sz w:val="24"/>
          <w:szCs w:val="24"/>
        </w:rPr>
        <w:t>s</w:t>
      </w:r>
      <w:r w:rsidR="00AF192E" w:rsidRPr="00DE5EB8">
        <w:rPr>
          <w:sz w:val="24"/>
          <w:szCs w:val="24"/>
        </w:rPr>
        <w:t xml:space="preserve"> below. </w:t>
      </w:r>
    </w:p>
    <w:p w:rsidR="00C67834" w:rsidRDefault="00C67834" w:rsidP="00AF192E">
      <w:pPr>
        <w:spacing w:line="360" w:lineRule="auto"/>
        <w:jc w:val="center"/>
        <w:rPr>
          <w:u w:val="single"/>
        </w:rPr>
      </w:pPr>
    </w:p>
    <w:p w:rsidR="009D4574" w:rsidRDefault="009D4574" w:rsidP="00AF192E">
      <w:pPr>
        <w:spacing w:line="360" w:lineRule="auto"/>
        <w:jc w:val="center"/>
        <w:rPr>
          <w:u w:val="single"/>
        </w:rPr>
      </w:pPr>
    </w:p>
    <w:p w:rsidR="009D4574" w:rsidRDefault="009D4574" w:rsidP="00AF192E">
      <w:pPr>
        <w:spacing w:line="360" w:lineRule="auto"/>
        <w:jc w:val="center"/>
        <w:rPr>
          <w:u w:val="single"/>
        </w:rPr>
      </w:pPr>
    </w:p>
    <w:p w:rsidR="00AF192E" w:rsidRPr="00DE5EB8" w:rsidRDefault="00AF192E" w:rsidP="00AF192E">
      <w:pPr>
        <w:spacing w:line="360" w:lineRule="auto"/>
        <w:jc w:val="center"/>
        <w:rPr>
          <w:u w:val="single"/>
        </w:rPr>
      </w:pPr>
      <w:r w:rsidRPr="00DE5EB8">
        <w:rPr>
          <w:u w:val="single"/>
        </w:rPr>
        <w:lastRenderedPageBreak/>
        <w:t>CONCLUSIONS OF LAW</w:t>
      </w:r>
    </w:p>
    <w:p w:rsidR="00AF192E" w:rsidRPr="00DE5EB8" w:rsidRDefault="00AF192E" w:rsidP="00AF192E">
      <w:pPr>
        <w:spacing w:line="360" w:lineRule="auto"/>
        <w:ind w:firstLine="1440"/>
      </w:pPr>
    </w:p>
    <w:p w:rsidR="00AF192E" w:rsidRPr="00DE5EB8" w:rsidRDefault="00AF192E" w:rsidP="00AF192E">
      <w:pPr>
        <w:numPr>
          <w:ilvl w:val="0"/>
          <w:numId w:val="1"/>
        </w:numPr>
        <w:tabs>
          <w:tab w:val="clear" w:pos="900"/>
          <w:tab w:val="num" w:pos="2160"/>
        </w:tabs>
        <w:spacing w:line="360" w:lineRule="auto"/>
        <w:ind w:left="0" w:firstLine="1440"/>
      </w:pPr>
      <w:r w:rsidRPr="00DE5EB8">
        <w:t>The Commission has jurisdiction over the parties and the subject mat</w:t>
      </w:r>
      <w:r w:rsidR="00D91826">
        <w:t xml:space="preserve">ter of this proceeding.  </w:t>
      </w:r>
      <w:proofErr w:type="gramStart"/>
      <w:r w:rsidR="00D91826">
        <w:t xml:space="preserve">66 </w:t>
      </w:r>
      <w:proofErr w:type="spellStart"/>
      <w:r w:rsidR="00D91826">
        <w:t>Pa.</w:t>
      </w:r>
      <w:r w:rsidRPr="00DE5EB8">
        <w:t>C.S.</w:t>
      </w:r>
      <w:r w:rsidR="00D91826">
        <w:t>A</w:t>
      </w:r>
      <w:proofErr w:type="spellEnd"/>
      <w:r w:rsidR="00D91826">
        <w:t>.</w:t>
      </w:r>
      <w:proofErr w:type="gramEnd"/>
      <w:r w:rsidRPr="00DE5EB8">
        <w:t xml:space="preserve"> §</w:t>
      </w:r>
      <w:r w:rsidR="00D91826">
        <w:t xml:space="preserve"> </w:t>
      </w:r>
      <w:r w:rsidRPr="00DE5EB8">
        <w:t>701.</w:t>
      </w:r>
    </w:p>
    <w:p w:rsidR="00AF192E" w:rsidRPr="00DE5EB8" w:rsidRDefault="00AF192E" w:rsidP="00AF192E">
      <w:pPr>
        <w:tabs>
          <w:tab w:val="num" w:pos="2160"/>
        </w:tabs>
        <w:spacing w:line="360" w:lineRule="auto"/>
        <w:ind w:firstLine="1260"/>
      </w:pPr>
    </w:p>
    <w:p w:rsidR="00AF192E" w:rsidRPr="00DE5EB8" w:rsidRDefault="00AF192E" w:rsidP="00AF192E">
      <w:pPr>
        <w:spacing w:line="360" w:lineRule="auto"/>
      </w:pPr>
      <w:r w:rsidRPr="00DE5EB8">
        <w:tab/>
      </w:r>
      <w:r w:rsidRPr="00DE5EB8">
        <w:tab/>
        <w:t>2.</w:t>
      </w:r>
      <w:r w:rsidRPr="00DE5EB8">
        <w:tab/>
        <w:t xml:space="preserve">Complainant carries the burden of proving Respondent </w:t>
      </w:r>
      <w:r w:rsidR="00D97488">
        <w:t>failed to</w:t>
      </w:r>
      <w:r w:rsidR="00D04320">
        <w:t xml:space="preserve"> provide reasonable and adequate customer service or to make repairs in an appropriate manner</w:t>
      </w:r>
      <w:r w:rsidR="00D97488">
        <w:t>.  66</w:t>
      </w:r>
      <w:r w:rsidR="00AC0157">
        <w:t> </w:t>
      </w:r>
      <w:proofErr w:type="spellStart"/>
      <w:r w:rsidR="00D97488">
        <w:t>Pa.</w:t>
      </w:r>
      <w:r w:rsidRPr="00DE5EB8">
        <w:t>C.S.A</w:t>
      </w:r>
      <w:proofErr w:type="spellEnd"/>
      <w:r w:rsidRPr="00DE5EB8">
        <w:t>. §</w:t>
      </w:r>
      <w:r w:rsidR="00D97488">
        <w:t xml:space="preserve"> </w:t>
      </w:r>
      <w:r w:rsidR="00D04320">
        <w:t>1501</w:t>
      </w:r>
      <w:r w:rsidRPr="00DE5EB8">
        <w:t>.</w:t>
      </w:r>
    </w:p>
    <w:p w:rsidR="00AF192E" w:rsidRPr="00B03D80" w:rsidRDefault="00AF192E" w:rsidP="00AF192E">
      <w:pPr>
        <w:spacing w:line="360" w:lineRule="auto"/>
      </w:pPr>
    </w:p>
    <w:p w:rsidR="00AF192E" w:rsidRPr="00D04320" w:rsidRDefault="00AF192E" w:rsidP="00AF192E">
      <w:pPr>
        <w:pStyle w:val="FootnoteText"/>
        <w:spacing w:line="360" w:lineRule="auto"/>
        <w:rPr>
          <w:sz w:val="24"/>
          <w:szCs w:val="24"/>
        </w:rPr>
      </w:pPr>
      <w:r w:rsidRPr="00B03D80">
        <w:rPr>
          <w:sz w:val="24"/>
          <w:szCs w:val="24"/>
        </w:rPr>
        <w:tab/>
      </w:r>
      <w:r w:rsidRPr="00B03D80">
        <w:rPr>
          <w:sz w:val="24"/>
          <w:szCs w:val="24"/>
        </w:rPr>
        <w:tab/>
        <w:t>3.</w:t>
      </w:r>
      <w:r w:rsidRPr="00B03D80">
        <w:rPr>
          <w:sz w:val="24"/>
          <w:szCs w:val="24"/>
        </w:rPr>
        <w:tab/>
      </w:r>
      <w:r w:rsidR="00D97488" w:rsidRPr="00D04320">
        <w:rPr>
          <w:sz w:val="24"/>
          <w:szCs w:val="24"/>
        </w:rPr>
        <w:t xml:space="preserve">Complainant </w:t>
      </w:r>
      <w:r w:rsidR="00FC4912" w:rsidRPr="00D04320">
        <w:rPr>
          <w:sz w:val="24"/>
          <w:szCs w:val="24"/>
        </w:rPr>
        <w:t>did not</w:t>
      </w:r>
      <w:r w:rsidR="00D97488" w:rsidRPr="00D04320">
        <w:rPr>
          <w:sz w:val="24"/>
          <w:szCs w:val="24"/>
        </w:rPr>
        <w:t xml:space="preserve"> meet the burden of proving Respondent failed to </w:t>
      </w:r>
      <w:r w:rsidR="00D04320" w:rsidRPr="00D04320">
        <w:rPr>
          <w:sz w:val="24"/>
          <w:szCs w:val="24"/>
        </w:rPr>
        <w:t>provide reasonable and adequate customer service or to make repairs in an appropriate manner</w:t>
      </w:r>
      <w:r w:rsidR="00D97488" w:rsidRPr="00D04320">
        <w:rPr>
          <w:sz w:val="24"/>
          <w:szCs w:val="24"/>
        </w:rPr>
        <w:t xml:space="preserve">.  </w:t>
      </w:r>
      <w:proofErr w:type="gramStart"/>
      <w:r w:rsidR="00D97488" w:rsidRPr="00D04320">
        <w:rPr>
          <w:sz w:val="24"/>
          <w:szCs w:val="24"/>
        </w:rPr>
        <w:t xml:space="preserve">66 </w:t>
      </w:r>
      <w:proofErr w:type="spellStart"/>
      <w:r w:rsidR="00D97488" w:rsidRPr="00D04320">
        <w:rPr>
          <w:sz w:val="24"/>
          <w:szCs w:val="24"/>
        </w:rPr>
        <w:t>Pa.C.S.A</w:t>
      </w:r>
      <w:proofErr w:type="spellEnd"/>
      <w:r w:rsidR="00D97488" w:rsidRPr="00D04320">
        <w:rPr>
          <w:sz w:val="24"/>
          <w:szCs w:val="24"/>
        </w:rPr>
        <w:t>.</w:t>
      </w:r>
      <w:proofErr w:type="gramEnd"/>
      <w:r w:rsidR="00D97488" w:rsidRPr="00D04320">
        <w:rPr>
          <w:sz w:val="24"/>
          <w:szCs w:val="24"/>
        </w:rPr>
        <w:t xml:space="preserve"> § 1501.</w:t>
      </w:r>
    </w:p>
    <w:p w:rsidR="00FC4912" w:rsidRPr="00D97488" w:rsidRDefault="00FC4912" w:rsidP="00AF192E">
      <w:pPr>
        <w:pStyle w:val="FootnoteText"/>
        <w:spacing w:line="360" w:lineRule="auto"/>
        <w:rPr>
          <w:sz w:val="24"/>
          <w:szCs w:val="24"/>
        </w:rPr>
      </w:pPr>
    </w:p>
    <w:p w:rsidR="00AF192E" w:rsidRPr="00DE5EB8" w:rsidRDefault="00AF192E" w:rsidP="008D6267">
      <w:pPr>
        <w:spacing w:line="360" w:lineRule="auto"/>
        <w:jc w:val="center"/>
        <w:rPr>
          <w:u w:val="single"/>
        </w:rPr>
      </w:pPr>
      <w:r w:rsidRPr="00DE5EB8">
        <w:rPr>
          <w:u w:val="single"/>
        </w:rPr>
        <w:t>ORDER</w:t>
      </w:r>
    </w:p>
    <w:p w:rsidR="00AF192E" w:rsidRPr="00DE5EB8" w:rsidRDefault="00AF192E" w:rsidP="00AF192E">
      <w:pPr>
        <w:spacing w:line="360" w:lineRule="auto"/>
        <w:jc w:val="center"/>
        <w:rPr>
          <w:u w:val="single"/>
        </w:rPr>
      </w:pPr>
    </w:p>
    <w:p w:rsidR="00331721" w:rsidRDefault="00331721" w:rsidP="00AF192E">
      <w:pPr>
        <w:tabs>
          <w:tab w:val="num" w:pos="2160"/>
        </w:tabs>
        <w:spacing w:line="360" w:lineRule="auto"/>
        <w:ind w:firstLine="1440"/>
      </w:pPr>
    </w:p>
    <w:p w:rsidR="00AF192E" w:rsidRPr="00DE5EB8" w:rsidRDefault="00AF192E" w:rsidP="00AF192E">
      <w:pPr>
        <w:tabs>
          <w:tab w:val="num" w:pos="2160"/>
        </w:tabs>
        <w:spacing w:line="360" w:lineRule="auto"/>
        <w:ind w:firstLine="1440"/>
      </w:pPr>
      <w:r w:rsidRPr="00DE5EB8">
        <w:t xml:space="preserve">THEREFORE, </w:t>
      </w:r>
    </w:p>
    <w:p w:rsidR="00AF192E" w:rsidRPr="00DE5EB8" w:rsidRDefault="00AF192E" w:rsidP="00AF192E">
      <w:pPr>
        <w:tabs>
          <w:tab w:val="num" w:pos="2160"/>
        </w:tabs>
        <w:spacing w:line="360" w:lineRule="auto"/>
      </w:pPr>
    </w:p>
    <w:p w:rsidR="00AF192E" w:rsidRPr="00DE5EB8" w:rsidRDefault="00AF192E" w:rsidP="00AF192E">
      <w:pPr>
        <w:tabs>
          <w:tab w:val="num" w:pos="2160"/>
        </w:tabs>
        <w:spacing w:line="360" w:lineRule="auto"/>
        <w:ind w:firstLine="1440"/>
        <w:outlineLvl w:val="0"/>
      </w:pPr>
      <w:r w:rsidRPr="00DE5EB8">
        <w:t>IT IS ORDERED:</w:t>
      </w:r>
    </w:p>
    <w:p w:rsidR="00AF192E" w:rsidRPr="00DE5EB8" w:rsidRDefault="00AF192E" w:rsidP="00AF192E">
      <w:pPr>
        <w:tabs>
          <w:tab w:val="num" w:pos="2160"/>
        </w:tabs>
        <w:spacing w:line="360" w:lineRule="auto"/>
      </w:pPr>
    </w:p>
    <w:p w:rsidR="00AF192E" w:rsidRDefault="00FC4912" w:rsidP="00AF192E">
      <w:pPr>
        <w:tabs>
          <w:tab w:val="num" w:pos="2160"/>
        </w:tabs>
        <w:spacing w:line="360" w:lineRule="auto"/>
        <w:ind w:firstLine="1440"/>
      </w:pPr>
      <w:r>
        <w:t xml:space="preserve">1. </w:t>
      </w:r>
      <w:r>
        <w:tab/>
      </w:r>
      <w:r w:rsidR="00AF192E" w:rsidRPr="00DE5EB8">
        <w:t xml:space="preserve">That the complaint of </w:t>
      </w:r>
      <w:r w:rsidR="00C06765">
        <w:t>Ralph Moyer</w:t>
      </w:r>
      <w:r w:rsidR="00AF192E" w:rsidRPr="00DE5EB8">
        <w:t xml:space="preserve"> versus </w:t>
      </w:r>
      <w:r w:rsidR="00C06765">
        <w:t>Columbia Gas of Pennsylvania, Inc.</w:t>
      </w:r>
      <w:r w:rsidR="00205CC7" w:rsidRPr="00DE5EB8">
        <w:t xml:space="preserve"> </w:t>
      </w:r>
      <w:r w:rsidR="00AF192E" w:rsidRPr="00DE5EB8">
        <w:t xml:space="preserve">at Docket No. </w:t>
      </w:r>
      <w:r w:rsidR="000C6105" w:rsidRPr="00DE5EB8">
        <w:t>C</w:t>
      </w:r>
      <w:r w:rsidR="00205CC7" w:rsidRPr="00DE5EB8">
        <w:t>-</w:t>
      </w:r>
      <w:r w:rsidR="00C356D6">
        <w:t>2013-23</w:t>
      </w:r>
      <w:r w:rsidR="00C06765">
        <w:t>75588</w:t>
      </w:r>
      <w:r w:rsidR="00AF192E" w:rsidRPr="00DE5EB8">
        <w:t xml:space="preserve"> is hereby </w:t>
      </w:r>
      <w:r>
        <w:t>denied</w:t>
      </w:r>
      <w:r w:rsidR="00AF192E" w:rsidRPr="00DE5EB8">
        <w:t>.</w:t>
      </w:r>
    </w:p>
    <w:p w:rsidR="00CB2E12" w:rsidRDefault="00CB2E12" w:rsidP="00AF192E">
      <w:pPr>
        <w:tabs>
          <w:tab w:val="num" w:pos="2160"/>
        </w:tabs>
        <w:spacing w:line="360" w:lineRule="auto"/>
        <w:ind w:firstLine="1440"/>
      </w:pPr>
    </w:p>
    <w:p w:rsidR="00601700" w:rsidRDefault="00FC4912" w:rsidP="00AF192E">
      <w:pPr>
        <w:tabs>
          <w:tab w:val="num" w:pos="2160"/>
        </w:tabs>
        <w:spacing w:line="360" w:lineRule="auto"/>
        <w:ind w:firstLine="1440"/>
      </w:pPr>
      <w:r>
        <w:t xml:space="preserve">2. </w:t>
      </w:r>
      <w:r>
        <w:tab/>
        <w:t xml:space="preserve">That </w:t>
      </w:r>
      <w:r w:rsidR="00601700">
        <w:t xml:space="preserve">the </w:t>
      </w:r>
      <w:r w:rsidR="00E65B1E">
        <w:t>docket</w:t>
      </w:r>
      <w:r w:rsidR="00601700">
        <w:t xml:space="preserve"> of </w:t>
      </w:r>
      <w:r w:rsidR="00C06765">
        <w:t>Ralph Moyer</w:t>
      </w:r>
      <w:r w:rsidR="00601700">
        <w:t xml:space="preserve"> v</w:t>
      </w:r>
      <w:r w:rsidR="00C06765">
        <w:t>ersus</w:t>
      </w:r>
      <w:r w:rsidR="00601700">
        <w:t xml:space="preserve"> </w:t>
      </w:r>
      <w:r w:rsidR="00C06765">
        <w:t>Columbia Gas of Pennsylvania, Inc.</w:t>
      </w:r>
      <w:r w:rsidR="00601700">
        <w:t xml:space="preserve"> at Docket No. C-2013-23</w:t>
      </w:r>
      <w:r w:rsidR="00C06765">
        <w:t>75588</w:t>
      </w:r>
      <w:r w:rsidR="00601700">
        <w:t xml:space="preserve"> shall be marked closed.</w:t>
      </w:r>
    </w:p>
    <w:p w:rsidR="00601700" w:rsidRPr="00DE5EB8" w:rsidRDefault="00601700" w:rsidP="00AF192E">
      <w:pPr>
        <w:tabs>
          <w:tab w:val="num" w:pos="2160"/>
        </w:tabs>
        <w:spacing w:line="360" w:lineRule="auto"/>
        <w:ind w:firstLine="1440"/>
      </w:pPr>
    </w:p>
    <w:p w:rsidR="00AF192E" w:rsidRPr="00DE5EB8" w:rsidRDefault="00AF192E" w:rsidP="00AF192E">
      <w:pPr>
        <w:tabs>
          <w:tab w:val="num" w:pos="2160"/>
        </w:tabs>
        <w:spacing w:line="360" w:lineRule="auto"/>
        <w:ind w:firstLine="1440"/>
      </w:pPr>
      <w:r w:rsidRPr="00DE5EB8">
        <w:tab/>
        <w:t xml:space="preserve"> </w:t>
      </w:r>
    </w:p>
    <w:p w:rsidR="00026C00" w:rsidRPr="00026C00" w:rsidRDefault="00AF192E" w:rsidP="00026C00">
      <w:r w:rsidRPr="00DE5EB8">
        <w:t xml:space="preserve">Date:  </w:t>
      </w:r>
      <w:r w:rsidR="00C06765">
        <w:rPr>
          <w:u w:val="single"/>
        </w:rPr>
        <w:t>February 1</w:t>
      </w:r>
      <w:r w:rsidR="00CF3E44">
        <w:rPr>
          <w:u w:val="single"/>
        </w:rPr>
        <w:t>3</w:t>
      </w:r>
      <w:r w:rsidR="00C06765">
        <w:rPr>
          <w:u w:val="single"/>
        </w:rPr>
        <w:t>, 2014</w:t>
      </w:r>
      <w:r w:rsidRPr="00DE5EB8">
        <w:tab/>
      </w:r>
      <w:r w:rsidR="00026C00">
        <w:tab/>
      </w:r>
      <w:r w:rsidR="00026C00">
        <w:tab/>
      </w:r>
      <w:r w:rsidR="00026C00">
        <w:tab/>
      </w:r>
      <w:r w:rsidR="00026C00">
        <w:tab/>
      </w:r>
      <w:r w:rsidR="00026C00" w:rsidRPr="00026C00">
        <w:rPr>
          <w:u w:val="single"/>
        </w:rPr>
        <w:tab/>
      </w:r>
      <w:r w:rsidR="00026C00" w:rsidRPr="00026C00">
        <w:rPr>
          <w:u w:val="single"/>
        </w:rPr>
        <w:tab/>
        <w:t>/s/</w:t>
      </w:r>
      <w:r w:rsidR="00026C00" w:rsidRPr="00026C00">
        <w:rPr>
          <w:u w:val="single"/>
        </w:rPr>
        <w:tab/>
      </w:r>
      <w:r w:rsidR="00026C00" w:rsidRPr="00026C00">
        <w:rPr>
          <w:u w:val="single"/>
        </w:rPr>
        <w:tab/>
      </w:r>
      <w:r w:rsidR="00026C00" w:rsidRPr="00026C00">
        <w:rPr>
          <w:u w:val="single"/>
        </w:rPr>
        <w:tab/>
      </w:r>
    </w:p>
    <w:p w:rsidR="00AF192E" w:rsidRPr="00DE5EB8" w:rsidRDefault="00026C00" w:rsidP="00AF192E">
      <w:pPr>
        <w:tabs>
          <w:tab w:val="num" w:pos="2160"/>
        </w:tabs>
      </w:pPr>
      <w:r>
        <w:tab/>
      </w:r>
      <w:r w:rsidR="00AF192E" w:rsidRPr="00DE5EB8">
        <w:tab/>
      </w:r>
      <w:r w:rsidR="00AF192E" w:rsidRPr="00DE5EB8">
        <w:tab/>
      </w:r>
      <w:r w:rsidR="00AF192E" w:rsidRPr="00DE5EB8">
        <w:tab/>
      </w:r>
      <w:r w:rsidR="00AF192E" w:rsidRPr="00DE5EB8">
        <w:tab/>
      </w:r>
      <w:r w:rsidR="00AF192E" w:rsidRPr="00DE5EB8">
        <w:tab/>
        <w:t>Katrina L. Dunderdale</w:t>
      </w:r>
    </w:p>
    <w:p w:rsidR="00AF192E" w:rsidRPr="00DE5EB8" w:rsidRDefault="00AF192E" w:rsidP="00AF192E">
      <w:pPr>
        <w:tabs>
          <w:tab w:val="num" w:pos="2160"/>
        </w:tabs>
      </w:pPr>
      <w:r w:rsidRPr="00DE5EB8">
        <w:tab/>
      </w:r>
      <w:r w:rsidRPr="00DE5EB8">
        <w:tab/>
      </w:r>
      <w:r w:rsidRPr="00DE5EB8">
        <w:tab/>
      </w:r>
      <w:r w:rsidRPr="00DE5EB8">
        <w:tab/>
      </w:r>
      <w:r w:rsidRPr="00DE5EB8">
        <w:tab/>
      </w:r>
      <w:r w:rsidR="00026C00">
        <w:tab/>
      </w:r>
      <w:r w:rsidRPr="00DE5EB8">
        <w:t>Administrative Law Judge</w:t>
      </w:r>
    </w:p>
    <w:p w:rsidR="000E6AC8" w:rsidRPr="00DE5EB8" w:rsidRDefault="000E6AC8" w:rsidP="00B46DE5">
      <w:pPr>
        <w:ind w:right="115"/>
      </w:pPr>
    </w:p>
    <w:sectPr w:rsidR="000E6AC8" w:rsidRPr="00DE5EB8" w:rsidSect="00F6612B">
      <w:footerReference w:type="even" r:id="rId9"/>
      <w:footerReference w:type="default" r:id="rId10"/>
      <w:pgSz w:w="12240" w:h="15840" w:code="1"/>
      <w:pgMar w:top="1440" w:right="1440" w:bottom="1440" w:left="1440" w:header="720" w:footer="720" w:gutter="0"/>
      <w:paperSrc w:first="5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BAC" w:rsidRDefault="008B7BAC">
      <w:r>
        <w:separator/>
      </w:r>
    </w:p>
  </w:endnote>
  <w:endnote w:type="continuationSeparator" w:id="0">
    <w:p w:rsidR="008B7BAC" w:rsidRDefault="008B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EE" w:rsidRDefault="00F010BF" w:rsidP="008E4FD6">
    <w:pPr>
      <w:pStyle w:val="Footer"/>
      <w:framePr w:wrap="around" w:vAnchor="text" w:hAnchor="margin" w:xAlign="center" w:y="1"/>
      <w:rPr>
        <w:rStyle w:val="PageNumber"/>
      </w:rPr>
    </w:pPr>
    <w:r>
      <w:rPr>
        <w:rStyle w:val="PageNumber"/>
      </w:rPr>
      <w:fldChar w:fldCharType="begin"/>
    </w:r>
    <w:r w:rsidR="002C71EE">
      <w:rPr>
        <w:rStyle w:val="PageNumber"/>
      </w:rPr>
      <w:instrText xml:space="preserve">PAGE  </w:instrText>
    </w:r>
    <w:r>
      <w:rPr>
        <w:rStyle w:val="PageNumber"/>
      </w:rPr>
      <w:fldChar w:fldCharType="separate"/>
    </w:r>
    <w:r w:rsidR="002562E9">
      <w:rPr>
        <w:rStyle w:val="PageNumber"/>
        <w:noProof/>
      </w:rPr>
      <w:t>7</w:t>
    </w:r>
    <w:r>
      <w:rPr>
        <w:rStyle w:val="PageNumber"/>
      </w:rPr>
      <w:fldChar w:fldCharType="end"/>
    </w:r>
  </w:p>
  <w:p w:rsidR="002C71EE" w:rsidRDefault="002C71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EE" w:rsidRPr="0014242F" w:rsidRDefault="00F010BF" w:rsidP="008E4FD6">
    <w:pPr>
      <w:pStyle w:val="Footer"/>
      <w:framePr w:wrap="around" w:vAnchor="text" w:hAnchor="margin" w:xAlign="center" w:y="1"/>
      <w:rPr>
        <w:rStyle w:val="PageNumber"/>
        <w:sz w:val="20"/>
        <w:szCs w:val="20"/>
      </w:rPr>
    </w:pPr>
    <w:r w:rsidRPr="0014242F">
      <w:rPr>
        <w:rStyle w:val="PageNumber"/>
        <w:sz w:val="20"/>
        <w:szCs w:val="20"/>
      </w:rPr>
      <w:fldChar w:fldCharType="begin"/>
    </w:r>
    <w:r w:rsidR="002C71EE" w:rsidRPr="0014242F">
      <w:rPr>
        <w:rStyle w:val="PageNumber"/>
        <w:sz w:val="20"/>
        <w:szCs w:val="20"/>
      </w:rPr>
      <w:instrText xml:space="preserve">PAGE  </w:instrText>
    </w:r>
    <w:r w:rsidRPr="0014242F">
      <w:rPr>
        <w:rStyle w:val="PageNumber"/>
        <w:sz w:val="20"/>
        <w:szCs w:val="20"/>
      </w:rPr>
      <w:fldChar w:fldCharType="separate"/>
    </w:r>
    <w:r w:rsidR="00077E39">
      <w:rPr>
        <w:rStyle w:val="PageNumber"/>
        <w:noProof/>
        <w:sz w:val="20"/>
        <w:szCs w:val="20"/>
      </w:rPr>
      <w:t>6</w:t>
    </w:r>
    <w:r w:rsidRPr="0014242F">
      <w:rPr>
        <w:rStyle w:val="PageNumber"/>
        <w:sz w:val="20"/>
        <w:szCs w:val="20"/>
      </w:rPr>
      <w:fldChar w:fldCharType="end"/>
    </w:r>
  </w:p>
  <w:p w:rsidR="002C71EE" w:rsidRDefault="002C7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BAC" w:rsidRDefault="008B7BAC">
      <w:r>
        <w:separator/>
      </w:r>
    </w:p>
  </w:footnote>
  <w:footnote w:type="continuationSeparator" w:id="0">
    <w:p w:rsidR="008B7BAC" w:rsidRDefault="008B7BAC">
      <w:r>
        <w:continuationSeparator/>
      </w:r>
    </w:p>
  </w:footnote>
  <w:footnote w:id="1">
    <w:p w:rsidR="00A434B1" w:rsidRDefault="00A434B1" w:rsidP="00A434B1">
      <w:pPr>
        <w:pStyle w:val="FootnoteText"/>
        <w:ind w:firstLine="720"/>
      </w:pPr>
      <w:r>
        <w:rPr>
          <w:rStyle w:val="FootnoteReference"/>
        </w:rPr>
        <w:footnoteRef/>
      </w:r>
      <w:r>
        <w:t xml:space="preserve"> </w:t>
      </w:r>
      <w:r>
        <w:tab/>
      </w:r>
      <w:proofErr w:type="gramStart"/>
      <w:r w:rsidRPr="00E73118">
        <w:rPr>
          <w:u w:val="single"/>
        </w:rPr>
        <w:t>Elkin v. Bell of Pa.</w:t>
      </w:r>
      <w:r w:rsidRPr="00E73118">
        <w:t>,</w:t>
      </w:r>
      <w:r w:rsidRPr="00E73118">
        <w:rPr>
          <w:i/>
        </w:rPr>
        <w:t xml:space="preserve"> </w:t>
      </w:r>
      <w:r w:rsidRPr="00E73118">
        <w:t>491 Pa. 123, 420 A.2d 371 (1980).</w:t>
      </w:r>
      <w:proofErr w:type="gramEnd"/>
      <w:r w:rsidRPr="006E0E7F">
        <w:rPr>
          <w:sz w:val="24"/>
          <w:szCs w:val="24"/>
        </w:rPr>
        <w:t xml:space="preserve"> </w:t>
      </w:r>
    </w:p>
  </w:footnote>
  <w:footnote w:id="2">
    <w:p w:rsidR="00C06765" w:rsidRDefault="00C06765" w:rsidP="00A434B1">
      <w:pPr>
        <w:pStyle w:val="FootnoteText"/>
        <w:ind w:firstLine="720"/>
      </w:pPr>
    </w:p>
    <w:p w:rsidR="00A434B1" w:rsidRDefault="00A434B1" w:rsidP="00A434B1">
      <w:pPr>
        <w:pStyle w:val="FootnoteText"/>
        <w:ind w:firstLine="720"/>
      </w:pPr>
      <w:r w:rsidRPr="00E73118">
        <w:rPr>
          <w:rStyle w:val="FootnoteReference"/>
        </w:rPr>
        <w:footnoteRef/>
      </w:r>
      <w:r w:rsidRPr="00E73118">
        <w:t xml:space="preserve"> </w:t>
      </w:r>
      <w:r w:rsidRPr="00E73118">
        <w:tab/>
      </w:r>
      <w:proofErr w:type="gramStart"/>
      <w:r w:rsidRPr="00E73118">
        <w:t xml:space="preserve">66 </w:t>
      </w:r>
      <w:proofErr w:type="spellStart"/>
      <w:r w:rsidRPr="00E73118">
        <w:t>Pa.C.S.</w:t>
      </w:r>
      <w:r>
        <w:t>A</w:t>
      </w:r>
      <w:proofErr w:type="spellEnd"/>
      <w:r>
        <w:t>.</w:t>
      </w:r>
      <w:proofErr w:type="gramEnd"/>
      <w:r w:rsidRPr="00E73118">
        <w:t xml:space="preserve"> §</w:t>
      </w:r>
      <w:r>
        <w:t xml:space="preserve"> </w:t>
      </w:r>
      <w:r w:rsidRPr="00E73118">
        <w:t xml:space="preserve">102.  </w:t>
      </w:r>
    </w:p>
    <w:p w:rsidR="00A434B1" w:rsidRPr="00E73118" w:rsidRDefault="00A434B1" w:rsidP="00A434B1">
      <w:pPr>
        <w:pStyle w:val="FootnoteText"/>
        <w:ind w:firstLine="720"/>
      </w:pPr>
    </w:p>
  </w:footnote>
  <w:footnote w:id="3">
    <w:p w:rsidR="00A25BF3" w:rsidRDefault="00A25BF3" w:rsidP="00A25BF3">
      <w:pPr>
        <w:pStyle w:val="FootnoteText"/>
        <w:ind w:firstLine="720"/>
      </w:pPr>
      <w:r>
        <w:rPr>
          <w:rStyle w:val="FootnoteReference"/>
        </w:rPr>
        <w:footnoteRef/>
      </w:r>
      <w:r>
        <w:t xml:space="preserve"> </w:t>
      </w:r>
      <w:r>
        <w:tab/>
      </w:r>
      <w:proofErr w:type="gramStart"/>
      <w:r w:rsidRPr="00A6043D">
        <w:rPr>
          <w:u w:val="single"/>
        </w:rPr>
        <w:t xml:space="preserve">Norfolk &amp; Western Ry. Company v. </w:t>
      </w:r>
      <w:r w:rsidR="00484830">
        <w:rPr>
          <w:u w:val="single"/>
        </w:rPr>
        <w:t>Pa. Pub.</w:t>
      </w:r>
      <w:proofErr w:type="gramEnd"/>
      <w:r w:rsidR="00484830">
        <w:rPr>
          <w:u w:val="single"/>
        </w:rPr>
        <w:t xml:space="preserve"> </w:t>
      </w:r>
      <w:proofErr w:type="gramStart"/>
      <w:r w:rsidR="00484830">
        <w:rPr>
          <w:u w:val="single"/>
        </w:rPr>
        <w:t xml:space="preserve">Util. </w:t>
      </w:r>
      <w:proofErr w:type="spellStart"/>
      <w:r w:rsidR="00484830">
        <w:rPr>
          <w:u w:val="single"/>
        </w:rPr>
        <w:t>Comm’n</w:t>
      </w:r>
      <w:proofErr w:type="spellEnd"/>
      <w:r w:rsidRPr="00A6043D">
        <w:t xml:space="preserve">, 489 Pa. 109, 413 A.2d 1037 (1980); </w:t>
      </w:r>
      <w:r w:rsidRPr="00A6043D">
        <w:rPr>
          <w:u w:val="single"/>
        </w:rPr>
        <w:t>Erie Resistor Corp. v. Unemployment Board of Review</w:t>
      </w:r>
      <w:r w:rsidRPr="00A6043D">
        <w:t xml:space="preserve">, 194 Pa. Superior Ct. 278, 166 A.2d 96 (1961); </w:t>
      </w:r>
      <w:r w:rsidRPr="00A6043D">
        <w:rPr>
          <w:u w:val="single"/>
        </w:rPr>
        <w:t>Murphy v. Dep</w:t>
      </w:r>
      <w:r w:rsidR="00484830">
        <w:rPr>
          <w:u w:val="single"/>
        </w:rPr>
        <w:t>t.</w:t>
      </w:r>
      <w:r w:rsidRPr="00A6043D">
        <w:rPr>
          <w:u w:val="single"/>
        </w:rPr>
        <w:t xml:space="preserve"> of Public Welfare</w:t>
      </w:r>
      <w:r w:rsidRPr="00A6043D">
        <w:t>, 480 A.2d 382 (</w:t>
      </w:r>
      <w:proofErr w:type="spellStart"/>
      <w:r w:rsidRPr="00A6043D">
        <w:t>Pa.Cmwlth</w:t>
      </w:r>
      <w:proofErr w:type="spellEnd"/>
      <w:r w:rsidRPr="00A6043D">
        <w:t>. 1984).</w:t>
      </w:r>
      <w:proofErr w:type="gramEnd"/>
    </w:p>
    <w:p w:rsidR="00A25BF3" w:rsidRDefault="00A25BF3" w:rsidP="00A25BF3">
      <w:pPr>
        <w:pStyle w:val="FootnoteText"/>
        <w:ind w:firstLine="720"/>
      </w:pPr>
    </w:p>
  </w:footnote>
  <w:footnote w:id="4">
    <w:p w:rsidR="00A25BF3" w:rsidRDefault="00A25BF3" w:rsidP="00A25BF3">
      <w:pPr>
        <w:pStyle w:val="FootnoteText"/>
        <w:ind w:firstLine="720"/>
      </w:pPr>
      <w:r>
        <w:rPr>
          <w:rStyle w:val="FootnoteReference"/>
        </w:rPr>
        <w:footnoteRef/>
      </w:r>
      <w:r>
        <w:t xml:space="preserve"> </w:t>
      </w:r>
      <w:r>
        <w:tab/>
      </w:r>
      <w:proofErr w:type="gramStart"/>
      <w:r w:rsidRPr="00493BBB">
        <w:rPr>
          <w:u w:val="single"/>
        </w:rPr>
        <w:t xml:space="preserve">Morrissey v. </w:t>
      </w:r>
      <w:r w:rsidR="00484830">
        <w:rPr>
          <w:u w:val="single"/>
        </w:rPr>
        <w:t>Pa.</w:t>
      </w:r>
      <w:r w:rsidRPr="00493BBB">
        <w:rPr>
          <w:u w:val="single"/>
        </w:rPr>
        <w:t xml:space="preserve"> Dept. of Highways</w:t>
      </w:r>
      <w:r>
        <w:t xml:space="preserve">, 424 Pa. 87, 225 A.2d 895 (1967) and </w:t>
      </w:r>
      <w:r w:rsidRPr="00493BBB">
        <w:rPr>
          <w:u w:val="single"/>
        </w:rPr>
        <w:t>Burleson v</w:t>
      </w:r>
      <w:r>
        <w:rPr>
          <w:u w:val="single"/>
        </w:rPr>
        <w:t>.</w:t>
      </w:r>
      <w:r w:rsidRPr="00493BBB">
        <w:rPr>
          <w:u w:val="single"/>
        </w:rPr>
        <w:t xml:space="preserve"> </w:t>
      </w:r>
      <w:r w:rsidR="00484830">
        <w:rPr>
          <w:u w:val="single"/>
        </w:rPr>
        <w:t>Pa. Pub.</w:t>
      </w:r>
      <w:proofErr w:type="gramEnd"/>
      <w:r w:rsidR="00484830">
        <w:rPr>
          <w:u w:val="single"/>
        </w:rPr>
        <w:t xml:space="preserve"> Util. </w:t>
      </w:r>
      <w:proofErr w:type="spellStart"/>
      <w:r w:rsidR="00484830">
        <w:rPr>
          <w:u w:val="single"/>
        </w:rPr>
        <w:t>Comm’n</w:t>
      </w:r>
      <w:proofErr w:type="spellEnd"/>
      <w:r>
        <w:t xml:space="preserve">, </w:t>
      </w:r>
      <w:proofErr w:type="gramStart"/>
      <w:r>
        <w:t xml:space="preserve">66 </w:t>
      </w:r>
      <w:proofErr w:type="spellStart"/>
      <w:r>
        <w:t>Pa.C</w:t>
      </w:r>
      <w:r w:rsidR="00EB297F">
        <w:t>m</w:t>
      </w:r>
      <w:r>
        <w:t>w</w:t>
      </w:r>
      <w:r w:rsidR="00EB297F">
        <w:t>lth</w:t>
      </w:r>
      <w:proofErr w:type="spellEnd"/>
      <w:proofErr w:type="gramEnd"/>
      <w:r>
        <w:t xml:space="preserve">. 282, 443 A.2d 1373 (1982), </w:t>
      </w:r>
      <w:proofErr w:type="spellStart"/>
      <w:r w:rsidRPr="00493BBB">
        <w:rPr>
          <w:u w:val="single"/>
        </w:rPr>
        <w:t>aff’d</w:t>
      </w:r>
      <w:proofErr w:type="spellEnd"/>
      <w:r>
        <w:t xml:space="preserve"> 501 Pa. 443, 461 A.2d 1234.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A5348E4"/>
    <w:multiLevelType w:val="hybridMultilevel"/>
    <w:tmpl w:val="CFE079B6"/>
    <w:lvl w:ilvl="0" w:tplc="B686DB1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79229C0"/>
    <w:multiLevelType w:val="hybridMultilevel"/>
    <w:tmpl w:val="6F7AFBCC"/>
    <w:lvl w:ilvl="0" w:tplc="FCCCD0B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7C7450D3"/>
    <w:multiLevelType w:val="hybridMultilevel"/>
    <w:tmpl w:val="C4F0C2D2"/>
    <w:lvl w:ilvl="0" w:tplc="69009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7"/>
  </w:num>
  <w:num w:numId="5">
    <w:abstractNumId w:val="1"/>
  </w:num>
  <w:num w:numId="6">
    <w:abstractNumId w:val="3"/>
  </w:num>
  <w:num w:numId="7">
    <w:abstractNumId w:val="8"/>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0125D"/>
    <w:rsid w:val="00002933"/>
    <w:rsid w:val="00005217"/>
    <w:rsid w:val="00014CD9"/>
    <w:rsid w:val="00015E77"/>
    <w:rsid w:val="000202E4"/>
    <w:rsid w:val="00020B78"/>
    <w:rsid w:val="000218E1"/>
    <w:rsid w:val="00023CF5"/>
    <w:rsid w:val="0002562B"/>
    <w:rsid w:val="00026C00"/>
    <w:rsid w:val="00032447"/>
    <w:rsid w:val="0003254A"/>
    <w:rsid w:val="0003345F"/>
    <w:rsid w:val="00034D3C"/>
    <w:rsid w:val="0003581E"/>
    <w:rsid w:val="00036E7E"/>
    <w:rsid w:val="0003750C"/>
    <w:rsid w:val="0004246D"/>
    <w:rsid w:val="00042684"/>
    <w:rsid w:val="00047CF1"/>
    <w:rsid w:val="00050D6D"/>
    <w:rsid w:val="00051FFD"/>
    <w:rsid w:val="000522FF"/>
    <w:rsid w:val="000539E5"/>
    <w:rsid w:val="00053A88"/>
    <w:rsid w:val="000566F5"/>
    <w:rsid w:val="0006370C"/>
    <w:rsid w:val="00064E1B"/>
    <w:rsid w:val="00065B67"/>
    <w:rsid w:val="00066099"/>
    <w:rsid w:val="00067DC6"/>
    <w:rsid w:val="00073A29"/>
    <w:rsid w:val="0007697D"/>
    <w:rsid w:val="00077E39"/>
    <w:rsid w:val="0008157D"/>
    <w:rsid w:val="00081933"/>
    <w:rsid w:val="00086D0E"/>
    <w:rsid w:val="000876AA"/>
    <w:rsid w:val="00091392"/>
    <w:rsid w:val="00091434"/>
    <w:rsid w:val="000919E3"/>
    <w:rsid w:val="00092268"/>
    <w:rsid w:val="0009237C"/>
    <w:rsid w:val="00094316"/>
    <w:rsid w:val="00094EC4"/>
    <w:rsid w:val="00095A48"/>
    <w:rsid w:val="00097F70"/>
    <w:rsid w:val="000A46F6"/>
    <w:rsid w:val="000A7A7E"/>
    <w:rsid w:val="000A7B01"/>
    <w:rsid w:val="000A7DE2"/>
    <w:rsid w:val="000B0443"/>
    <w:rsid w:val="000B12EC"/>
    <w:rsid w:val="000B1450"/>
    <w:rsid w:val="000B2586"/>
    <w:rsid w:val="000B4044"/>
    <w:rsid w:val="000B575F"/>
    <w:rsid w:val="000B7480"/>
    <w:rsid w:val="000C0C94"/>
    <w:rsid w:val="000C22D0"/>
    <w:rsid w:val="000C4FB0"/>
    <w:rsid w:val="000C6105"/>
    <w:rsid w:val="000C639E"/>
    <w:rsid w:val="000C6633"/>
    <w:rsid w:val="000C736C"/>
    <w:rsid w:val="000D0A5A"/>
    <w:rsid w:val="000D20FB"/>
    <w:rsid w:val="000D332F"/>
    <w:rsid w:val="000D39B8"/>
    <w:rsid w:val="000D4E83"/>
    <w:rsid w:val="000D74CE"/>
    <w:rsid w:val="000D7D68"/>
    <w:rsid w:val="000E0DDA"/>
    <w:rsid w:val="000E33AA"/>
    <w:rsid w:val="000E4C15"/>
    <w:rsid w:val="000E4D29"/>
    <w:rsid w:val="000E52DA"/>
    <w:rsid w:val="000E6AC8"/>
    <w:rsid w:val="000F0F3C"/>
    <w:rsid w:val="000F45A3"/>
    <w:rsid w:val="000F4D6B"/>
    <w:rsid w:val="000F746C"/>
    <w:rsid w:val="0010040A"/>
    <w:rsid w:val="00101320"/>
    <w:rsid w:val="00103215"/>
    <w:rsid w:val="00103B9D"/>
    <w:rsid w:val="0010437D"/>
    <w:rsid w:val="00104453"/>
    <w:rsid w:val="001045BC"/>
    <w:rsid w:val="00106746"/>
    <w:rsid w:val="001130C8"/>
    <w:rsid w:val="001140BC"/>
    <w:rsid w:val="001146B8"/>
    <w:rsid w:val="001161AA"/>
    <w:rsid w:val="0011669D"/>
    <w:rsid w:val="0011788E"/>
    <w:rsid w:val="0012141F"/>
    <w:rsid w:val="00121AE5"/>
    <w:rsid w:val="0012397B"/>
    <w:rsid w:val="0012478B"/>
    <w:rsid w:val="00125933"/>
    <w:rsid w:val="00125CCD"/>
    <w:rsid w:val="00126827"/>
    <w:rsid w:val="00130536"/>
    <w:rsid w:val="00130E27"/>
    <w:rsid w:val="0013299A"/>
    <w:rsid w:val="001339E0"/>
    <w:rsid w:val="00133A47"/>
    <w:rsid w:val="00133B41"/>
    <w:rsid w:val="001354D6"/>
    <w:rsid w:val="00137307"/>
    <w:rsid w:val="001375AA"/>
    <w:rsid w:val="00141A74"/>
    <w:rsid w:val="00142A80"/>
    <w:rsid w:val="00143FA7"/>
    <w:rsid w:val="00144748"/>
    <w:rsid w:val="001513EC"/>
    <w:rsid w:val="00152853"/>
    <w:rsid w:val="00153358"/>
    <w:rsid w:val="00153E19"/>
    <w:rsid w:val="00156938"/>
    <w:rsid w:val="00156A90"/>
    <w:rsid w:val="001579F8"/>
    <w:rsid w:val="00157CFA"/>
    <w:rsid w:val="00161DD4"/>
    <w:rsid w:val="001651EC"/>
    <w:rsid w:val="00165400"/>
    <w:rsid w:val="0016541B"/>
    <w:rsid w:val="00166791"/>
    <w:rsid w:val="00166F22"/>
    <w:rsid w:val="00167534"/>
    <w:rsid w:val="00167CDD"/>
    <w:rsid w:val="001802CA"/>
    <w:rsid w:val="0018210B"/>
    <w:rsid w:val="00182E52"/>
    <w:rsid w:val="00182EDA"/>
    <w:rsid w:val="00182F15"/>
    <w:rsid w:val="0018379D"/>
    <w:rsid w:val="00183ABD"/>
    <w:rsid w:val="00183AE1"/>
    <w:rsid w:val="00185EF9"/>
    <w:rsid w:val="00192495"/>
    <w:rsid w:val="00195561"/>
    <w:rsid w:val="001961FE"/>
    <w:rsid w:val="00196E40"/>
    <w:rsid w:val="001A10B8"/>
    <w:rsid w:val="001A39C1"/>
    <w:rsid w:val="001A3D01"/>
    <w:rsid w:val="001A7B2A"/>
    <w:rsid w:val="001B02AE"/>
    <w:rsid w:val="001B0E09"/>
    <w:rsid w:val="001B3B0D"/>
    <w:rsid w:val="001B436F"/>
    <w:rsid w:val="001C3008"/>
    <w:rsid w:val="001C4EBC"/>
    <w:rsid w:val="001C5AD4"/>
    <w:rsid w:val="001C5F76"/>
    <w:rsid w:val="001C69B3"/>
    <w:rsid w:val="001C75AE"/>
    <w:rsid w:val="001C77BD"/>
    <w:rsid w:val="001D1DC6"/>
    <w:rsid w:val="001D5E87"/>
    <w:rsid w:val="001D67F3"/>
    <w:rsid w:val="001D6F49"/>
    <w:rsid w:val="001D7070"/>
    <w:rsid w:val="001D79FF"/>
    <w:rsid w:val="001E0B58"/>
    <w:rsid w:val="001E2C24"/>
    <w:rsid w:val="001E6E72"/>
    <w:rsid w:val="001F030C"/>
    <w:rsid w:val="001F2DB0"/>
    <w:rsid w:val="001F41BB"/>
    <w:rsid w:val="001F44B8"/>
    <w:rsid w:val="001F4B49"/>
    <w:rsid w:val="001F501B"/>
    <w:rsid w:val="001F63BE"/>
    <w:rsid w:val="00200ED0"/>
    <w:rsid w:val="00205CC7"/>
    <w:rsid w:val="00206B04"/>
    <w:rsid w:val="002075E6"/>
    <w:rsid w:val="00210334"/>
    <w:rsid w:val="00210460"/>
    <w:rsid w:val="00210A0F"/>
    <w:rsid w:val="00212D2D"/>
    <w:rsid w:val="00212F30"/>
    <w:rsid w:val="00214A19"/>
    <w:rsid w:val="002154B5"/>
    <w:rsid w:val="00216A05"/>
    <w:rsid w:val="00216AA4"/>
    <w:rsid w:val="0022141F"/>
    <w:rsid w:val="00222019"/>
    <w:rsid w:val="002226AB"/>
    <w:rsid w:val="00223A5B"/>
    <w:rsid w:val="00230A7F"/>
    <w:rsid w:val="00230C81"/>
    <w:rsid w:val="0023235E"/>
    <w:rsid w:val="00236778"/>
    <w:rsid w:val="002379B2"/>
    <w:rsid w:val="0024228E"/>
    <w:rsid w:val="00244AD1"/>
    <w:rsid w:val="00244F10"/>
    <w:rsid w:val="00251313"/>
    <w:rsid w:val="00251BBF"/>
    <w:rsid w:val="002520A5"/>
    <w:rsid w:val="00254BFC"/>
    <w:rsid w:val="00254FD1"/>
    <w:rsid w:val="0025557F"/>
    <w:rsid w:val="00255813"/>
    <w:rsid w:val="002562E9"/>
    <w:rsid w:val="00256651"/>
    <w:rsid w:val="0026028F"/>
    <w:rsid w:val="0026257D"/>
    <w:rsid w:val="00263EFE"/>
    <w:rsid w:val="00265108"/>
    <w:rsid w:val="0026526F"/>
    <w:rsid w:val="00271E72"/>
    <w:rsid w:val="00271FF1"/>
    <w:rsid w:val="00277379"/>
    <w:rsid w:val="00280380"/>
    <w:rsid w:val="00280AF0"/>
    <w:rsid w:val="002832D2"/>
    <w:rsid w:val="00283A3F"/>
    <w:rsid w:val="002867AD"/>
    <w:rsid w:val="0029002C"/>
    <w:rsid w:val="002904BB"/>
    <w:rsid w:val="00291636"/>
    <w:rsid w:val="00291917"/>
    <w:rsid w:val="00295403"/>
    <w:rsid w:val="00296B64"/>
    <w:rsid w:val="002A788C"/>
    <w:rsid w:val="002A78AC"/>
    <w:rsid w:val="002B39BF"/>
    <w:rsid w:val="002B433A"/>
    <w:rsid w:val="002B4996"/>
    <w:rsid w:val="002B4DFA"/>
    <w:rsid w:val="002C5C6F"/>
    <w:rsid w:val="002C703F"/>
    <w:rsid w:val="002C71EE"/>
    <w:rsid w:val="002C7AB0"/>
    <w:rsid w:val="002D154F"/>
    <w:rsid w:val="002D29E7"/>
    <w:rsid w:val="002D5376"/>
    <w:rsid w:val="002E2B6E"/>
    <w:rsid w:val="002E49A8"/>
    <w:rsid w:val="002E597B"/>
    <w:rsid w:val="002E5A74"/>
    <w:rsid w:val="002E6B15"/>
    <w:rsid w:val="002F490A"/>
    <w:rsid w:val="002F4F6F"/>
    <w:rsid w:val="002F6CA8"/>
    <w:rsid w:val="002F6DFB"/>
    <w:rsid w:val="00302C62"/>
    <w:rsid w:val="00302D41"/>
    <w:rsid w:val="003057F2"/>
    <w:rsid w:val="00307FF8"/>
    <w:rsid w:val="00311588"/>
    <w:rsid w:val="003121E7"/>
    <w:rsid w:val="00313B2D"/>
    <w:rsid w:val="00321EBE"/>
    <w:rsid w:val="00324C80"/>
    <w:rsid w:val="00325F65"/>
    <w:rsid w:val="00326C73"/>
    <w:rsid w:val="00330B01"/>
    <w:rsid w:val="00331721"/>
    <w:rsid w:val="0033183D"/>
    <w:rsid w:val="003360F0"/>
    <w:rsid w:val="00337340"/>
    <w:rsid w:val="00341A81"/>
    <w:rsid w:val="0034231B"/>
    <w:rsid w:val="00342B49"/>
    <w:rsid w:val="00343D42"/>
    <w:rsid w:val="0034410D"/>
    <w:rsid w:val="0034692A"/>
    <w:rsid w:val="00355BE3"/>
    <w:rsid w:val="003571B2"/>
    <w:rsid w:val="003603C7"/>
    <w:rsid w:val="00360ACF"/>
    <w:rsid w:val="00360EB9"/>
    <w:rsid w:val="003648F3"/>
    <w:rsid w:val="003649AC"/>
    <w:rsid w:val="003678A1"/>
    <w:rsid w:val="00370128"/>
    <w:rsid w:val="00370B2D"/>
    <w:rsid w:val="00371933"/>
    <w:rsid w:val="00373245"/>
    <w:rsid w:val="00373AC6"/>
    <w:rsid w:val="0037694C"/>
    <w:rsid w:val="003776D7"/>
    <w:rsid w:val="00380103"/>
    <w:rsid w:val="00380F4B"/>
    <w:rsid w:val="00382CE0"/>
    <w:rsid w:val="00382EDB"/>
    <w:rsid w:val="00386C1C"/>
    <w:rsid w:val="00387E50"/>
    <w:rsid w:val="003908EE"/>
    <w:rsid w:val="00391096"/>
    <w:rsid w:val="00394A82"/>
    <w:rsid w:val="00394B1F"/>
    <w:rsid w:val="003A0D6B"/>
    <w:rsid w:val="003A551E"/>
    <w:rsid w:val="003A55A7"/>
    <w:rsid w:val="003B40DA"/>
    <w:rsid w:val="003B7783"/>
    <w:rsid w:val="003C13E7"/>
    <w:rsid w:val="003C181D"/>
    <w:rsid w:val="003C417D"/>
    <w:rsid w:val="003C7776"/>
    <w:rsid w:val="003D374F"/>
    <w:rsid w:val="003D3E20"/>
    <w:rsid w:val="003D500A"/>
    <w:rsid w:val="003D5173"/>
    <w:rsid w:val="003D54E7"/>
    <w:rsid w:val="003D67D8"/>
    <w:rsid w:val="003E20E4"/>
    <w:rsid w:val="003E2BB0"/>
    <w:rsid w:val="003E2D32"/>
    <w:rsid w:val="003E4EFE"/>
    <w:rsid w:val="003E60E7"/>
    <w:rsid w:val="003E7584"/>
    <w:rsid w:val="003F1BC1"/>
    <w:rsid w:val="003F36D7"/>
    <w:rsid w:val="003F3929"/>
    <w:rsid w:val="003F5065"/>
    <w:rsid w:val="003F56DB"/>
    <w:rsid w:val="003F66F1"/>
    <w:rsid w:val="003F6E27"/>
    <w:rsid w:val="0040125C"/>
    <w:rsid w:val="00405D70"/>
    <w:rsid w:val="00415E18"/>
    <w:rsid w:val="00416126"/>
    <w:rsid w:val="0041637D"/>
    <w:rsid w:val="004201C6"/>
    <w:rsid w:val="00421585"/>
    <w:rsid w:val="004219BD"/>
    <w:rsid w:val="00424046"/>
    <w:rsid w:val="004247B1"/>
    <w:rsid w:val="00424E02"/>
    <w:rsid w:val="00424E72"/>
    <w:rsid w:val="004267EE"/>
    <w:rsid w:val="00427C7A"/>
    <w:rsid w:val="00430437"/>
    <w:rsid w:val="004306FB"/>
    <w:rsid w:val="00430739"/>
    <w:rsid w:val="00431FA9"/>
    <w:rsid w:val="004322BD"/>
    <w:rsid w:val="00436F72"/>
    <w:rsid w:val="00440B6B"/>
    <w:rsid w:val="004455C4"/>
    <w:rsid w:val="00447E82"/>
    <w:rsid w:val="004536D5"/>
    <w:rsid w:val="004624EF"/>
    <w:rsid w:val="00462770"/>
    <w:rsid w:val="0046290B"/>
    <w:rsid w:val="004635FD"/>
    <w:rsid w:val="0046513E"/>
    <w:rsid w:val="00465667"/>
    <w:rsid w:val="00465878"/>
    <w:rsid w:val="0046652F"/>
    <w:rsid w:val="0046716A"/>
    <w:rsid w:val="00467327"/>
    <w:rsid w:val="00470AFC"/>
    <w:rsid w:val="00471A85"/>
    <w:rsid w:val="0047283C"/>
    <w:rsid w:val="00474C53"/>
    <w:rsid w:val="00476080"/>
    <w:rsid w:val="00483A4C"/>
    <w:rsid w:val="00484830"/>
    <w:rsid w:val="004851CD"/>
    <w:rsid w:val="00487AE0"/>
    <w:rsid w:val="0049380A"/>
    <w:rsid w:val="004970DA"/>
    <w:rsid w:val="00497A4D"/>
    <w:rsid w:val="00497F61"/>
    <w:rsid w:val="004A26B6"/>
    <w:rsid w:val="004A6673"/>
    <w:rsid w:val="004B2C3D"/>
    <w:rsid w:val="004B34C6"/>
    <w:rsid w:val="004B422F"/>
    <w:rsid w:val="004B4B53"/>
    <w:rsid w:val="004B4C8B"/>
    <w:rsid w:val="004B6FAD"/>
    <w:rsid w:val="004C0146"/>
    <w:rsid w:val="004C2B63"/>
    <w:rsid w:val="004C5FA9"/>
    <w:rsid w:val="004C6202"/>
    <w:rsid w:val="004C68C4"/>
    <w:rsid w:val="004D1671"/>
    <w:rsid w:val="004D3A14"/>
    <w:rsid w:val="004D454A"/>
    <w:rsid w:val="004D6DDC"/>
    <w:rsid w:val="004D75D5"/>
    <w:rsid w:val="004D7E2F"/>
    <w:rsid w:val="004E01BD"/>
    <w:rsid w:val="004E0A38"/>
    <w:rsid w:val="004E0BE2"/>
    <w:rsid w:val="004E3B20"/>
    <w:rsid w:val="004E3E03"/>
    <w:rsid w:val="004E4252"/>
    <w:rsid w:val="004E605F"/>
    <w:rsid w:val="004F40E1"/>
    <w:rsid w:val="004F42F8"/>
    <w:rsid w:val="0050181E"/>
    <w:rsid w:val="00502E11"/>
    <w:rsid w:val="0050497A"/>
    <w:rsid w:val="00504A1A"/>
    <w:rsid w:val="00507E5B"/>
    <w:rsid w:val="00507ECF"/>
    <w:rsid w:val="00510646"/>
    <w:rsid w:val="005139AC"/>
    <w:rsid w:val="00517217"/>
    <w:rsid w:val="00522985"/>
    <w:rsid w:val="005243F8"/>
    <w:rsid w:val="00526435"/>
    <w:rsid w:val="005267BB"/>
    <w:rsid w:val="005317C7"/>
    <w:rsid w:val="005326CD"/>
    <w:rsid w:val="00532876"/>
    <w:rsid w:val="00532900"/>
    <w:rsid w:val="0053390E"/>
    <w:rsid w:val="005352B0"/>
    <w:rsid w:val="0053772F"/>
    <w:rsid w:val="00540E3A"/>
    <w:rsid w:val="00541F79"/>
    <w:rsid w:val="00542BC1"/>
    <w:rsid w:val="00543B7C"/>
    <w:rsid w:val="00543F98"/>
    <w:rsid w:val="005447FE"/>
    <w:rsid w:val="00544F7E"/>
    <w:rsid w:val="00545043"/>
    <w:rsid w:val="005451B0"/>
    <w:rsid w:val="00547948"/>
    <w:rsid w:val="00552C73"/>
    <w:rsid w:val="005533A5"/>
    <w:rsid w:val="00553E91"/>
    <w:rsid w:val="00555724"/>
    <w:rsid w:val="00557326"/>
    <w:rsid w:val="0056071B"/>
    <w:rsid w:val="00563142"/>
    <w:rsid w:val="005637DF"/>
    <w:rsid w:val="00563FC3"/>
    <w:rsid w:val="005641C8"/>
    <w:rsid w:val="00574344"/>
    <w:rsid w:val="005763CB"/>
    <w:rsid w:val="00577567"/>
    <w:rsid w:val="00580981"/>
    <w:rsid w:val="00580D5E"/>
    <w:rsid w:val="0058201B"/>
    <w:rsid w:val="005900D4"/>
    <w:rsid w:val="0059029B"/>
    <w:rsid w:val="00590669"/>
    <w:rsid w:val="00590E0C"/>
    <w:rsid w:val="00591B22"/>
    <w:rsid w:val="00592A87"/>
    <w:rsid w:val="00593FA6"/>
    <w:rsid w:val="0059631D"/>
    <w:rsid w:val="00597B28"/>
    <w:rsid w:val="005A3E08"/>
    <w:rsid w:val="005A49D6"/>
    <w:rsid w:val="005A6C63"/>
    <w:rsid w:val="005A742F"/>
    <w:rsid w:val="005A77D0"/>
    <w:rsid w:val="005B0283"/>
    <w:rsid w:val="005B1AF7"/>
    <w:rsid w:val="005B47D9"/>
    <w:rsid w:val="005B64BD"/>
    <w:rsid w:val="005C146E"/>
    <w:rsid w:val="005C1BB9"/>
    <w:rsid w:val="005C3225"/>
    <w:rsid w:val="005C32F7"/>
    <w:rsid w:val="005C715B"/>
    <w:rsid w:val="005D03F4"/>
    <w:rsid w:val="005D376C"/>
    <w:rsid w:val="005D4345"/>
    <w:rsid w:val="005D673D"/>
    <w:rsid w:val="005D71F9"/>
    <w:rsid w:val="005D7228"/>
    <w:rsid w:val="005E1CC5"/>
    <w:rsid w:val="005E636D"/>
    <w:rsid w:val="005E6DB5"/>
    <w:rsid w:val="005F0F52"/>
    <w:rsid w:val="005F1CCE"/>
    <w:rsid w:val="005F69FE"/>
    <w:rsid w:val="00600EE9"/>
    <w:rsid w:val="00601700"/>
    <w:rsid w:val="00602A48"/>
    <w:rsid w:val="0060359F"/>
    <w:rsid w:val="006056E2"/>
    <w:rsid w:val="00607DB2"/>
    <w:rsid w:val="00613AE9"/>
    <w:rsid w:val="00616E73"/>
    <w:rsid w:val="00616FE9"/>
    <w:rsid w:val="00617C29"/>
    <w:rsid w:val="006220FF"/>
    <w:rsid w:val="00624D89"/>
    <w:rsid w:val="0062694F"/>
    <w:rsid w:val="00633976"/>
    <w:rsid w:val="00633E89"/>
    <w:rsid w:val="0063487E"/>
    <w:rsid w:val="00634FE8"/>
    <w:rsid w:val="00636266"/>
    <w:rsid w:val="006404F9"/>
    <w:rsid w:val="00641052"/>
    <w:rsid w:val="00642EE9"/>
    <w:rsid w:val="00643AED"/>
    <w:rsid w:val="00645FE8"/>
    <w:rsid w:val="006465D0"/>
    <w:rsid w:val="006515DB"/>
    <w:rsid w:val="00651AB0"/>
    <w:rsid w:val="006520CA"/>
    <w:rsid w:val="00653830"/>
    <w:rsid w:val="00653FDE"/>
    <w:rsid w:val="006552C8"/>
    <w:rsid w:val="00656D84"/>
    <w:rsid w:val="00664032"/>
    <w:rsid w:val="00664A51"/>
    <w:rsid w:val="006663CA"/>
    <w:rsid w:val="0066791C"/>
    <w:rsid w:val="00674B93"/>
    <w:rsid w:val="00676FEB"/>
    <w:rsid w:val="006771E3"/>
    <w:rsid w:val="006772A2"/>
    <w:rsid w:val="00682B76"/>
    <w:rsid w:val="00685256"/>
    <w:rsid w:val="00686355"/>
    <w:rsid w:val="006869B5"/>
    <w:rsid w:val="00691778"/>
    <w:rsid w:val="00691FDA"/>
    <w:rsid w:val="00692E3E"/>
    <w:rsid w:val="00694153"/>
    <w:rsid w:val="006954BC"/>
    <w:rsid w:val="006A0714"/>
    <w:rsid w:val="006A3061"/>
    <w:rsid w:val="006A7FEC"/>
    <w:rsid w:val="006B0612"/>
    <w:rsid w:val="006B25F1"/>
    <w:rsid w:val="006B2DFE"/>
    <w:rsid w:val="006B2F6F"/>
    <w:rsid w:val="006B3C06"/>
    <w:rsid w:val="006B50E8"/>
    <w:rsid w:val="006B629F"/>
    <w:rsid w:val="006B7DE7"/>
    <w:rsid w:val="006C13BF"/>
    <w:rsid w:val="006C24C1"/>
    <w:rsid w:val="006C7D49"/>
    <w:rsid w:val="006D2CFC"/>
    <w:rsid w:val="006D2E25"/>
    <w:rsid w:val="006D2F3E"/>
    <w:rsid w:val="006D3697"/>
    <w:rsid w:val="006D38B1"/>
    <w:rsid w:val="006D68C8"/>
    <w:rsid w:val="006E05AE"/>
    <w:rsid w:val="006E0E78"/>
    <w:rsid w:val="006E12A1"/>
    <w:rsid w:val="006E175B"/>
    <w:rsid w:val="006E5341"/>
    <w:rsid w:val="006E59A8"/>
    <w:rsid w:val="006E5FE7"/>
    <w:rsid w:val="006F2B28"/>
    <w:rsid w:val="006F2B77"/>
    <w:rsid w:val="006F44D4"/>
    <w:rsid w:val="006F55AC"/>
    <w:rsid w:val="006F5FE7"/>
    <w:rsid w:val="006F60DA"/>
    <w:rsid w:val="006F6154"/>
    <w:rsid w:val="006F6520"/>
    <w:rsid w:val="006F6FB4"/>
    <w:rsid w:val="006F7393"/>
    <w:rsid w:val="00700704"/>
    <w:rsid w:val="00700E85"/>
    <w:rsid w:val="00702303"/>
    <w:rsid w:val="00705F42"/>
    <w:rsid w:val="00710B17"/>
    <w:rsid w:val="00710CE3"/>
    <w:rsid w:val="0071171E"/>
    <w:rsid w:val="007121EF"/>
    <w:rsid w:val="0071351A"/>
    <w:rsid w:val="00715712"/>
    <w:rsid w:val="0071586C"/>
    <w:rsid w:val="007172D2"/>
    <w:rsid w:val="007177FF"/>
    <w:rsid w:val="00720288"/>
    <w:rsid w:val="00723E29"/>
    <w:rsid w:val="00724325"/>
    <w:rsid w:val="007272A7"/>
    <w:rsid w:val="00732CDD"/>
    <w:rsid w:val="00734AEF"/>
    <w:rsid w:val="00734BAB"/>
    <w:rsid w:val="00736DBA"/>
    <w:rsid w:val="0073725A"/>
    <w:rsid w:val="007402C5"/>
    <w:rsid w:val="00740BC6"/>
    <w:rsid w:val="00741D6F"/>
    <w:rsid w:val="00744725"/>
    <w:rsid w:val="0074730A"/>
    <w:rsid w:val="00747D0A"/>
    <w:rsid w:val="007516D0"/>
    <w:rsid w:val="00751CE0"/>
    <w:rsid w:val="00752EAE"/>
    <w:rsid w:val="00753A3F"/>
    <w:rsid w:val="00754EEB"/>
    <w:rsid w:val="00754FD3"/>
    <w:rsid w:val="007550F3"/>
    <w:rsid w:val="00757A01"/>
    <w:rsid w:val="00762EB0"/>
    <w:rsid w:val="00764246"/>
    <w:rsid w:val="00765B4C"/>
    <w:rsid w:val="00766B36"/>
    <w:rsid w:val="00766D86"/>
    <w:rsid w:val="0077037F"/>
    <w:rsid w:val="00772165"/>
    <w:rsid w:val="00772949"/>
    <w:rsid w:val="00772CFC"/>
    <w:rsid w:val="00773ECD"/>
    <w:rsid w:val="00773EDE"/>
    <w:rsid w:val="007751FB"/>
    <w:rsid w:val="007767D5"/>
    <w:rsid w:val="00776950"/>
    <w:rsid w:val="00776CD8"/>
    <w:rsid w:val="00777957"/>
    <w:rsid w:val="0078110D"/>
    <w:rsid w:val="00783095"/>
    <w:rsid w:val="0078373B"/>
    <w:rsid w:val="00784F1D"/>
    <w:rsid w:val="00785AF3"/>
    <w:rsid w:val="0079328F"/>
    <w:rsid w:val="00793928"/>
    <w:rsid w:val="007939B6"/>
    <w:rsid w:val="00794F1B"/>
    <w:rsid w:val="007952E7"/>
    <w:rsid w:val="007A32D3"/>
    <w:rsid w:val="007A35F8"/>
    <w:rsid w:val="007A37C8"/>
    <w:rsid w:val="007A40D1"/>
    <w:rsid w:val="007A547D"/>
    <w:rsid w:val="007A5552"/>
    <w:rsid w:val="007B3113"/>
    <w:rsid w:val="007B4DE2"/>
    <w:rsid w:val="007B6775"/>
    <w:rsid w:val="007B6B78"/>
    <w:rsid w:val="007C1F39"/>
    <w:rsid w:val="007C404E"/>
    <w:rsid w:val="007C7AC8"/>
    <w:rsid w:val="007D2958"/>
    <w:rsid w:val="007D2DA0"/>
    <w:rsid w:val="007D571E"/>
    <w:rsid w:val="007D79D2"/>
    <w:rsid w:val="007D7F7F"/>
    <w:rsid w:val="007E5847"/>
    <w:rsid w:val="007E5EA0"/>
    <w:rsid w:val="007E78C1"/>
    <w:rsid w:val="007E7B4E"/>
    <w:rsid w:val="007F02A4"/>
    <w:rsid w:val="007F410B"/>
    <w:rsid w:val="007F479E"/>
    <w:rsid w:val="007F4E21"/>
    <w:rsid w:val="00801B41"/>
    <w:rsid w:val="008037BB"/>
    <w:rsid w:val="00805B97"/>
    <w:rsid w:val="00806E0D"/>
    <w:rsid w:val="00816D2C"/>
    <w:rsid w:val="00817DF9"/>
    <w:rsid w:val="0082129E"/>
    <w:rsid w:val="00821749"/>
    <w:rsid w:val="0082186F"/>
    <w:rsid w:val="00823FCA"/>
    <w:rsid w:val="00824890"/>
    <w:rsid w:val="00825D6C"/>
    <w:rsid w:val="00826CBC"/>
    <w:rsid w:val="00834060"/>
    <w:rsid w:val="0083502A"/>
    <w:rsid w:val="00836070"/>
    <w:rsid w:val="00840B18"/>
    <w:rsid w:val="008418FC"/>
    <w:rsid w:val="008433E3"/>
    <w:rsid w:val="0084410C"/>
    <w:rsid w:val="00846FA1"/>
    <w:rsid w:val="008502CE"/>
    <w:rsid w:val="00851570"/>
    <w:rsid w:val="0085780E"/>
    <w:rsid w:val="00861625"/>
    <w:rsid w:val="008618BE"/>
    <w:rsid w:val="00861DA4"/>
    <w:rsid w:val="00861DF9"/>
    <w:rsid w:val="00862D6B"/>
    <w:rsid w:val="00863CD4"/>
    <w:rsid w:val="0086498E"/>
    <w:rsid w:val="00864EB7"/>
    <w:rsid w:val="0086657E"/>
    <w:rsid w:val="00867F55"/>
    <w:rsid w:val="00873D8A"/>
    <w:rsid w:val="00876E2A"/>
    <w:rsid w:val="0088343D"/>
    <w:rsid w:val="00885088"/>
    <w:rsid w:val="008853DF"/>
    <w:rsid w:val="008853E5"/>
    <w:rsid w:val="00891035"/>
    <w:rsid w:val="008918D9"/>
    <w:rsid w:val="008927B5"/>
    <w:rsid w:val="00892EA3"/>
    <w:rsid w:val="00897203"/>
    <w:rsid w:val="008A150E"/>
    <w:rsid w:val="008A28F8"/>
    <w:rsid w:val="008A3A67"/>
    <w:rsid w:val="008A5950"/>
    <w:rsid w:val="008A63E2"/>
    <w:rsid w:val="008A65D3"/>
    <w:rsid w:val="008B11CF"/>
    <w:rsid w:val="008B2613"/>
    <w:rsid w:val="008B3142"/>
    <w:rsid w:val="008B361F"/>
    <w:rsid w:val="008B445B"/>
    <w:rsid w:val="008B58B2"/>
    <w:rsid w:val="008B6587"/>
    <w:rsid w:val="008B7BAC"/>
    <w:rsid w:val="008C17E6"/>
    <w:rsid w:val="008C36F2"/>
    <w:rsid w:val="008D0326"/>
    <w:rsid w:val="008D0D31"/>
    <w:rsid w:val="008D6267"/>
    <w:rsid w:val="008D6CA9"/>
    <w:rsid w:val="008D6E2C"/>
    <w:rsid w:val="008D7DC6"/>
    <w:rsid w:val="008E09C6"/>
    <w:rsid w:val="008E0E89"/>
    <w:rsid w:val="008E4FD6"/>
    <w:rsid w:val="008E5C99"/>
    <w:rsid w:val="008E78BA"/>
    <w:rsid w:val="008F0933"/>
    <w:rsid w:val="008F1BC0"/>
    <w:rsid w:val="008F4EF2"/>
    <w:rsid w:val="008F54D4"/>
    <w:rsid w:val="008F7C99"/>
    <w:rsid w:val="009001C9"/>
    <w:rsid w:val="00906FD4"/>
    <w:rsid w:val="009101FF"/>
    <w:rsid w:val="00910A53"/>
    <w:rsid w:val="00916F4D"/>
    <w:rsid w:val="00917283"/>
    <w:rsid w:val="0092068A"/>
    <w:rsid w:val="00921285"/>
    <w:rsid w:val="0092359B"/>
    <w:rsid w:val="009239E5"/>
    <w:rsid w:val="009252B2"/>
    <w:rsid w:val="009268A6"/>
    <w:rsid w:val="009310EE"/>
    <w:rsid w:val="00933485"/>
    <w:rsid w:val="00933872"/>
    <w:rsid w:val="0093773D"/>
    <w:rsid w:val="0094142D"/>
    <w:rsid w:val="00941C92"/>
    <w:rsid w:val="00943CC8"/>
    <w:rsid w:val="00943E53"/>
    <w:rsid w:val="009445CA"/>
    <w:rsid w:val="00950B2E"/>
    <w:rsid w:val="00953425"/>
    <w:rsid w:val="009564A0"/>
    <w:rsid w:val="00962EE7"/>
    <w:rsid w:val="00966C36"/>
    <w:rsid w:val="00970027"/>
    <w:rsid w:val="00970B33"/>
    <w:rsid w:val="0097190A"/>
    <w:rsid w:val="009737DF"/>
    <w:rsid w:val="00974D2B"/>
    <w:rsid w:val="00975F45"/>
    <w:rsid w:val="009760CB"/>
    <w:rsid w:val="00980721"/>
    <w:rsid w:val="009848F7"/>
    <w:rsid w:val="009863CF"/>
    <w:rsid w:val="00993FE6"/>
    <w:rsid w:val="0099770A"/>
    <w:rsid w:val="00997723"/>
    <w:rsid w:val="009A2999"/>
    <w:rsid w:val="009A5AF8"/>
    <w:rsid w:val="009A5F12"/>
    <w:rsid w:val="009A6719"/>
    <w:rsid w:val="009B3AB9"/>
    <w:rsid w:val="009B446B"/>
    <w:rsid w:val="009B4685"/>
    <w:rsid w:val="009B7062"/>
    <w:rsid w:val="009C01A4"/>
    <w:rsid w:val="009C05E9"/>
    <w:rsid w:val="009C27D2"/>
    <w:rsid w:val="009C3132"/>
    <w:rsid w:val="009C4526"/>
    <w:rsid w:val="009D11CA"/>
    <w:rsid w:val="009D227B"/>
    <w:rsid w:val="009D298E"/>
    <w:rsid w:val="009D2B65"/>
    <w:rsid w:val="009D2B67"/>
    <w:rsid w:val="009D4574"/>
    <w:rsid w:val="009D47A5"/>
    <w:rsid w:val="009D6117"/>
    <w:rsid w:val="009D69B6"/>
    <w:rsid w:val="009D76EB"/>
    <w:rsid w:val="009E1F99"/>
    <w:rsid w:val="009E6876"/>
    <w:rsid w:val="009F0D6C"/>
    <w:rsid w:val="009F19AE"/>
    <w:rsid w:val="009F38D7"/>
    <w:rsid w:val="009F6130"/>
    <w:rsid w:val="00A00793"/>
    <w:rsid w:val="00A03847"/>
    <w:rsid w:val="00A04076"/>
    <w:rsid w:val="00A10010"/>
    <w:rsid w:val="00A10E1F"/>
    <w:rsid w:val="00A112F1"/>
    <w:rsid w:val="00A13BF8"/>
    <w:rsid w:val="00A15866"/>
    <w:rsid w:val="00A16D50"/>
    <w:rsid w:val="00A23CCA"/>
    <w:rsid w:val="00A24849"/>
    <w:rsid w:val="00A248FB"/>
    <w:rsid w:val="00A25147"/>
    <w:rsid w:val="00A25BF3"/>
    <w:rsid w:val="00A26764"/>
    <w:rsid w:val="00A334E4"/>
    <w:rsid w:val="00A33DF5"/>
    <w:rsid w:val="00A34BF9"/>
    <w:rsid w:val="00A3579E"/>
    <w:rsid w:val="00A36132"/>
    <w:rsid w:val="00A40462"/>
    <w:rsid w:val="00A434B1"/>
    <w:rsid w:val="00A4355E"/>
    <w:rsid w:val="00A46378"/>
    <w:rsid w:val="00A469B4"/>
    <w:rsid w:val="00A46AA1"/>
    <w:rsid w:val="00A511AD"/>
    <w:rsid w:val="00A51DCD"/>
    <w:rsid w:val="00A52673"/>
    <w:rsid w:val="00A53CE2"/>
    <w:rsid w:val="00A55B86"/>
    <w:rsid w:val="00A55F7C"/>
    <w:rsid w:val="00A56C4D"/>
    <w:rsid w:val="00A63167"/>
    <w:rsid w:val="00A64429"/>
    <w:rsid w:val="00A656AE"/>
    <w:rsid w:val="00A66253"/>
    <w:rsid w:val="00A70B89"/>
    <w:rsid w:val="00A70C75"/>
    <w:rsid w:val="00A727FE"/>
    <w:rsid w:val="00A733A2"/>
    <w:rsid w:val="00A73F72"/>
    <w:rsid w:val="00A75D98"/>
    <w:rsid w:val="00A773D7"/>
    <w:rsid w:val="00A779F8"/>
    <w:rsid w:val="00A801E7"/>
    <w:rsid w:val="00A80D6E"/>
    <w:rsid w:val="00A80E4E"/>
    <w:rsid w:val="00A831C5"/>
    <w:rsid w:val="00A83CBE"/>
    <w:rsid w:val="00A848BA"/>
    <w:rsid w:val="00A85958"/>
    <w:rsid w:val="00A867A9"/>
    <w:rsid w:val="00A86E3D"/>
    <w:rsid w:val="00A90945"/>
    <w:rsid w:val="00A914E9"/>
    <w:rsid w:val="00A93EC0"/>
    <w:rsid w:val="00A94A48"/>
    <w:rsid w:val="00A96702"/>
    <w:rsid w:val="00AA140D"/>
    <w:rsid w:val="00AA1929"/>
    <w:rsid w:val="00AA26D2"/>
    <w:rsid w:val="00AA30C4"/>
    <w:rsid w:val="00AA4167"/>
    <w:rsid w:val="00AA6F36"/>
    <w:rsid w:val="00AA70E2"/>
    <w:rsid w:val="00AB0EB4"/>
    <w:rsid w:val="00AB2957"/>
    <w:rsid w:val="00AB30CF"/>
    <w:rsid w:val="00AB40A9"/>
    <w:rsid w:val="00AB41B6"/>
    <w:rsid w:val="00AC0157"/>
    <w:rsid w:val="00AC1113"/>
    <w:rsid w:val="00AC1F4C"/>
    <w:rsid w:val="00AC2F0F"/>
    <w:rsid w:val="00AC40E3"/>
    <w:rsid w:val="00AC51A1"/>
    <w:rsid w:val="00AC5907"/>
    <w:rsid w:val="00AC6067"/>
    <w:rsid w:val="00AC6682"/>
    <w:rsid w:val="00AC6745"/>
    <w:rsid w:val="00AD08FD"/>
    <w:rsid w:val="00AD253F"/>
    <w:rsid w:val="00AD4AB8"/>
    <w:rsid w:val="00AD75C9"/>
    <w:rsid w:val="00AD7DF2"/>
    <w:rsid w:val="00AE290D"/>
    <w:rsid w:val="00AE3923"/>
    <w:rsid w:val="00AF0413"/>
    <w:rsid w:val="00AF192E"/>
    <w:rsid w:val="00AF4238"/>
    <w:rsid w:val="00AF54BC"/>
    <w:rsid w:val="00AF5FC0"/>
    <w:rsid w:val="00AF63A6"/>
    <w:rsid w:val="00AF63EA"/>
    <w:rsid w:val="00AF6A7C"/>
    <w:rsid w:val="00AF767F"/>
    <w:rsid w:val="00B00C4E"/>
    <w:rsid w:val="00B03D80"/>
    <w:rsid w:val="00B16875"/>
    <w:rsid w:val="00B219F2"/>
    <w:rsid w:val="00B23445"/>
    <w:rsid w:val="00B27242"/>
    <w:rsid w:val="00B317B3"/>
    <w:rsid w:val="00B31A0D"/>
    <w:rsid w:val="00B36351"/>
    <w:rsid w:val="00B3667E"/>
    <w:rsid w:val="00B37F62"/>
    <w:rsid w:val="00B406E2"/>
    <w:rsid w:val="00B41D82"/>
    <w:rsid w:val="00B428F4"/>
    <w:rsid w:val="00B42C07"/>
    <w:rsid w:val="00B43D51"/>
    <w:rsid w:val="00B45022"/>
    <w:rsid w:val="00B46636"/>
    <w:rsid w:val="00B46DE5"/>
    <w:rsid w:val="00B50814"/>
    <w:rsid w:val="00B51273"/>
    <w:rsid w:val="00B5162C"/>
    <w:rsid w:val="00B54BD2"/>
    <w:rsid w:val="00B55C84"/>
    <w:rsid w:val="00B55D6F"/>
    <w:rsid w:val="00B57081"/>
    <w:rsid w:val="00B57B60"/>
    <w:rsid w:val="00B609E7"/>
    <w:rsid w:val="00B60EB4"/>
    <w:rsid w:val="00B613EB"/>
    <w:rsid w:val="00B61643"/>
    <w:rsid w:val="00B62A84"/>
    <w:rsid w:val="00B65D37"/>
    <w:rsid w:val="00B65DF5"/>
    <w:rsid w:val="00B66DDD"/>
    <w:rsid w:val="00B67B97"/>
    <w:rsid w:val="00B7377B"/>
    <w:rsid w:val="00B75D2D"/>
    <w:rsid w:val="00B81FED"/>
    <w:rsid w:val="00B845F6"/>
    <w:rsid w:val="00B90DA8"/>
    <w:rsid w:val="00B93A31"/>
    <w:rsid w:val="00B93A4F"/>
    <w:rsid w:val="00B94A3E"/>
    <w:rsid w:val="00B94FFF"/>
    <w:rsid w:val="00B97985"/>
    <w:rsid w:val="00BA3DE1"/>
    <w:rsid w:val="00BA45E7"/>
    <w:rsid w:val="00BA4C2A"/>
    <w:rsid w:val="00BA5695"/>
    <w:rsid w:val="00BB036D"/>
    <w:rsid w:val="00BB13B5"/>
    <w:rsid w:val="00BB1FC4"/>
    <w:rsid w:val="00BB70B3"/>
    <w:rsid w:val="00BB7D46"/>
    <w:rsid w:val="00BB7FF8"/>
    <w:rsid w:val="00BC12AB"/>
    <w:rsid w:val="00BC1B4F"/>
    <w:rsid w:val="00BC360E"/>
    <w:rsid w:val="00BC4327"/>
    <w:rsid w:val="00BC45EB"/>
    <w:rsid w:val="00BC5BF0"/>
    <w:rsid w:val="00BC6CA5"/>
    <w:rsid w:val="00BD24C2"/>
    <w:rsid w:val="00BD3085"/>
    <w:rsid w:val="00BD6511"/>
    <w:rsid w:val="00BD76C8"/>
    <w:rsid w:val="00BE4F3A"/>
    <w:rsid w:val="00BE55BE"/>
    <w:rsid w:val="00BE5FCB"/>
    <w:rsid w:val="00BE6C98"/>
    <w:rsid w:val="00BE6E3A"/>
    <w:rsid w:val="00BE723C"/>
    <w:rsid w:val="00BF13F5"/>
    <w:rsid w:val="00BF2526"/>
    <w:rsid w:val="00BF28AB"/>
    <w:rsid w:val="00BF3F2C"/>
    <w:rsid w:val="00BF4372"/>
    <w:rsid w:val="00C026BD"/>
    <w:rsid w:val="00C03541"/>
    <w:rsid w:val="00C03561"/>
    <w:rsid w:val="00C0376D"/>
    <w:rsid w:val="00C03919"/>
    <w:rsid w:val="00C04B76"/>
    <w:rsid w:val="00C04FBB"/>
    <w:rsid w:val="00C0572F"/>
    <w:rsid w:val="00C06259"/>
    <w:rsid w:val="00C065C3"/>
    <w:rsid w:val="00C06765"/>
    <w:rsid w:val="00C12C25"/>
    <w:rsid w:val="00C13DF0"/>
    <w:rsid w:val="00C14193"/>
    <w:rsid w:val="00C15A48"/>
    <w:rsid w:val="00C16FA3"/>
    <w:rsid w:val="00C17325"/>
    <w:rsid w:val="00C17738"/>
    <w:rsid w:val="00C2330B"/>
    <w:rsid w:val="00C235A9"/>
    <w:rsid w:val="00C23A79"/>
    <w:rsid w:val="00C23DE7"/>
    <w:rsid w:val="00C26323"/>
    <w:rsid w:val="00C2749A"/>
    <w:rsid w:val="00C30962"/>
    <w:rsid w:val="00C30D8F"/>
    <w:rsid w:val="00C3192D"/>
    <w:rsid w:val="00C31A29"/>
    <w:rsid w:val="00C31CFE"/>
    <w:rsid w:val="00C330CB"/>
    <w:rsid w:val="00C3358D"/>
    <w:rsid w:val="00C33F0E"/>
    <w:rsid w:val="00C356D6"/>
    <w:rsid w:val="00C36D97"/>
    <w:rsid w:val="00C378D0"/>
    <w:rsid w:val="00C37B3F"/>
    <w:rsid w:val="00C37F9D"/>
    <w:rsid w:val="00C37FDB"/>
    <w:rsid w:val="00C40364"/>
    <w:rsid w:val="00C40744"/>
    <w:rsid w:val="00C42477"/>
    <w:rsid w:val="00C450EE"/>
    <w:rsid w:val="00C45F56"/>
    <w:rsid w:val="00C4740C"/>
    <w:rsid w:val="00C4785F"/>
    <w:rsid w:val="00C61317"/>
    <w:rsid w:val="00C655E8"/>
    <w:rsid w:val="00C670F6"/>
    <w:rsid w:val="00C67834"/>
    <w:rsid w:val="00C7117A"/>
    <w:rsid w:val="00C74183"/>
    <w:rsid w:val="00C77A59"/>
    <w:rsid w:val="00C800CB"/>
    <w:rsid w:val="00C803A5"/>
    <w:rsid w:val="00C80DF6"/>
    <w:rsid w:val="00C82C14"/>
    <w:rsid w:val="00C83FB9"/>
    <w:rsid w:val="00C85078"/>
    <w:rsid w:val="00C862F8"/>
    <w:rsid w:val="00C908DB"/>
    <w:rsid w:val="00C90B56"/>
    <w:rsid w:val="00C931B6"/>
    <w:rsid w:val="00C93B23"/>
    <w:rsid w:val="00CA043E"/>
    <w:rsid w:val="00CA0FA9"/>
    <w:rsid w:val="00CA13E9"/>
    <w:rsid w:val="00CA37B5"/>
    <w:rsid w:val="00CA4819"/>
    <w:rsid w:val="00CA5746"/>
    <w:rsid w:val="00CA57BA"/>
    <w:rsid w:val="00CB2E12"/>
    <w:rsid w:val="00CB54CC"/>
    <w:rsid w:val="00CB6D43"/>
    <w:rsid w:val="00CB7EF0"/>
    <w:rsid w:val="00CC069F"/>
    <w:rsid w:val="00CD19A0"/>
    <w:rsid w:val="00CD43F3"/>
    <w:rsid w:val="00CD4ED5"/>
    <w:rsid w:val="00CD53CA"/>
    <w:rsid w:val="00CD6092"/>
    <w:rsid w:val="00CE0915"/>
    <w:rsid w:val="00CE1628"/>
    <w:rsid w:val="00CE4399"/>
    <w:rsid w:val="00CE78B1"/>
    <w:rsid w:val="00CE7C12"/>
    <w:rsid w:val="00CF0172"/>
    <w:rsid w:val="00CF3E44"/>
    <w:rsid w:val="00CF54D1"/>
    <w:rsid w:val="00CF7DA0"/>
    <w:rsid w:val="00CF7FD0"/>
    <w:rsid w:val="00D010F1"/>
    <w:rsid w:val="00D01109"/>
    <w:rsid w:val="00D04320"/>
    <w:rsid w:val="00D06971"/>
    <w:rsid w:val="00D06B34"/>
    <w:rsid w:val="00D07B5C"/>
    <w:rsid w:val="00D07E03"/>
    <w:rsid w:val="00D10927"/>
    <w:rsid w:val="00D11E0E"/>
    <w:rsid w:val="00D13BDB"/>
    <w:rsid w:val="00D16CD8"/>
    <w:rsid w:val="00D22A37"/>
    <w:rsid w:val="00D2354E"/>
    <w:rsid w:val="00D23617"/>
    <w:rsid w:val="00D27A8A"/>
    <w:rsid w:val="00D3288D"/>
    <w:rsid w:val="00D354FD"/>
    <w:rsid w:val="00D3570E"/>
    <w:rsid w:val="00D37974"/>
    <w:rsid w:val="00D40D19"/>
    <w:rsid w:val="00D41A38"/>
    <w:rsid w:val="00D422B1"/>
    <w:rsid w:val="00D422D6"/>
    <w:rsid w:val="00D45250"/>
    <w:rsid w:val="00D45488"/>
    <w:rsid w:val="00D467C6"/>
    <w:rsid w:val="00D54567"/>
    <w:rsid w:val="00D65464"/>
    <w:rsid w:val="00D654B3"/>
    <w:rsid w:val="00D65923"/>
    <w:rsid w:val="00D65D16"/>
    <w:rsid w:val="00D66AFA"/>
    <w:rsid w:val="00D761B6"/>
    <w:rsid w:val="00D76D1C"/>
    <w:rsid w:val="00D838A7"/>
    <w:rsid w:val="00D85A3F"/>
    <w:rsid w:val="00D866E1"/>
    <w:rsid w:val="00D868FB"/>
    <w:rsid w:val="00D86C43"/>
    <w:rsid w:val="00D86FEA"/>
    <w:rsid w:val="00D91826"/>
    <w:rsid w:val="00D93CB5"/>
    <w:rsid w:val="00D94038"/>
    <w:rsid w:val="00D97488"/>
    <w:rsid w:val="00DA430D"/>
    <w:rsid w:val="00DA5163"/>
    <w:rsid w:val="00DA66D7"/>
    <w:rsid w:val="00DB0B47"/>
    <w:rsid w:val="00DB192A"/>
    <w:rsid w:val="00DB1985"/>
    <w:rsid w:val="00DB40BF"/>
    <w:rsid w:val="00DB66FD"/>
    <w:rsid w:val="00DB7463"/>
    <w:rsid w:val="00DC297D"/>
    <w:rsid w:val="00DC30DD"/>
    <w:rsid w:val="00DC3243"/>
    <w:rsid w:val="00DC6899"/>
    <w:rsid w:val="00DC6EA0"/>
    <w:rsid w:val="00DD020B"/>
    <w:rsid w:val="00DD1CF3"/>
    <w:rsid w:val="00DD2547"/>
    <w:rsid w:val="00DD511F"/>
    <w:rsid w:val="00DD6739"/>
    <w:rsid w:val="00DD6D12"/>
    <w:rsid w:val="00DD7859"/>
    <w:rsid w:val="00DE5EB8"/>
    <w:rsid w:val="00DE608E"/>
    <w:rsid w:val="00DF087F"/>
    <w:rsid w:val="00DF08BA"/>
    <w:rsid w:val="00DF0974"/>
    <w:rsid w:val="00DF2688"/>
    <w:rsid w:val="00DF26E1"/>
    <w:rsid w:val="00DF3972"/>
    <w:rsid w:val="00DF4B76"/>
    <w:rsid w:val="00E004AC"/>
    <w:rsid w:val="00E027A0"/>
    <w:rsid w:val="00E05C0F"/>
    <w:rsid w:val="00E05C97"/>
    <w:rsid w:val="00E109B6"/>
    <w:rsid w:val="00E11F39"/>
    <w:rsid w:val="00E13580"/>
    <w:rsid w:val="00E13FEC"/>
    <w:rsid w:val="00E14394"/>
    <w:rsid w:val="00E14AE5"/>
    <w:rsid w:val="00E16E1F"/>
    <w:rsid w:val="00E16E9D"/>
    <w:rsid w:val="00E237EC"/>
    <w:rsid w:val="00E310DD"/>
    <w:rsid w:val="00E31B73"/>
    <w:rsid w:val="00E34A6F"/>
    <w:rsid w:val="00E35514"/>
    <w:rsid w:val="00E356EF"/>
    <w:rsid w:val="00E36F96"/>
    <w:rsid w:val="00E37F28"/>
    <w:rsid w:val="00E41DD8"/>
    <w:rsid w:val="00E4475A"/>
    <w:rsid w:val="00E463D6"/>
    <w:rsid w:val="00E47DCC"/>
    <w:rsid w:val="00E52B61"/>
    <w:rsid w:val="00E52BA8"/>
    <w:rsid w:val="00E55C1D"/>
    <w:rsid w:val="00E56F54"/>
    <w:rsid w:val="00E57675"/>
    <w:rsid w:val="00E645B5"/>
    <w:rsid w:val="00E651FD"/>
    <w:rsid w:val="00E65B1E"/>
    <w:rsid w:val="00E6700A"/>
    <w:rsid w:val="00E729E2"/>
    <w:rsid w:val="00E73967"/>
    <w:rsid w:val="00E75181"/>
    <w:rsid w:val="00E7573A"/>
    <w:rsid w:val="00E7797A"/>
    <w:rsid w:val="00E82382"/>
    <w:rsid w:val="00E86BB6"/>
    <w:rsid w:val="00E87654"/>
    <w:rsid w:val="00E9039A"/>
    <w:rsid w:val="00E90BC9"/>
    <w:rsid w:val="00E91C57"/>
    <w:rsid w:val="00E95158"/>
    <w:rsid w:val="00E97661"/>
    <w:rsid w:val="00EA075C"/>
    <w:rsid w:val="00EA12C1"/>
    <w:rsid w:val="00EA1625"/>
    <w:rsid w:val="00EA1752"/>
    <w:rsid w:val="00EA1EDF"/>
    <w:rsid w:val="00EA7329"/>
    <w:rsid w:val="00EB1405"/>
    <w:rsid w:val="00EB297F"/>
    <w:rsid w:val="00EB2F3A"/>
    <w:rsid w:val="00EB3E87"/>
    <w:rsid w:val="00EB4C89"/>
    <w:rsid w:val="00EB6518"/>
    <w:rsid w:val="00EB78AA"/>
    <w:rsid w:val="00EC1213"/>
    <w:rsid w:val="00EC121B"/>
    <w:rsid w:val="00EC1C81"/>
    <w:rsid w:val="00EC3B67"/>
    <w:rsid w:val="00EC6DA3"/>
    <w:rsid w:val="00ED0A26"/>
    <w:rsid w:val="00ED13BB"/>
    <w:rsid w:val="00ED5A1C"/>
    <w:rsid w:val="00ED6AF6"/>
    <w:rsid w:val="00ED7A75"/>
    <w:rsid w:val="00EE0E9D"/>
    <w:rsid w:val="00EE74BC"/>
    <w:rsid w:val="00EF0B42"/>
    <w:rsid w:val="00EF2B87"/>
    <w:rsid w:val="00EF49C0"/>
    <w:rsid w:val="00EF49DF"/>
    <w:rsid w:val="00EF4E44"/>
    <w:rsid w:val="00EF5386"/>
    <w:rsid w:val="00EF6B54"/>
    <w:rsid w:val="00EF6D7D"/>
    <w:rsid w:val="00EF7458"/>
    <w:rsid w:val="00EF7BB1"/>
    <w:rsid w:val="00F0055D"/>
    <w:rsid w:val="00F010BF"/>
    <w:rsid w:val="00F027D7"/>
    <w:rsid w:val="00F02920"/>
    <w:rsid w:val="00F06B97"/>
    <w:rsid w:val="00F10967"/>
    <w:rsid w:val="00F10EF2"/>
    <w:rsid w:val="00F12CBF"/>
    <w:rsid w:val="00F160D1"/>
    <w:rsid w:val="00F1611B"/>
    <w:rsid w:val="00F17004"/>
    <w:rsid w:val="00F17080"/>
    <w:rsid w:val="00F205AD"/>
    <w:rsid w:val="00F23AFD"/>
    <w:rsid w:val="00F24CE2"/>
    <w:rsid w:val="00F2639D"/>
    <w:rsid w:val="00F2792A"/>
    <w:rsid w:val="00F27D7F"/>
    <w:rsid w:val="00F27E5E"/>
    <w:rsid w:val="00F31BDE"/>
    <w:rsid w:val="00F336B4"/>
    <w:rsid w:val="00F3411A"/>
    <w:rsid w:val="00F343D1"/>
    <w:rsid w:val="00F344F4"/>
    <w:rsid w:val="00F35726"/>
    <w:rsid w:val="00F35B71"/>
    <w:rsid w:val="00F37FC1"/>
    <w:rsid w:val="00F42A12"/>
    <w:rsid w:val="00F4413D"/>
    <w:rsid w:val="00F606DA"/>
    <w:rsid w:val="00F60905"/>
    <w:rsid w:val="00F62C44"/>
    <w:rsid w:val="00F650AC"/>
    <w:rsid w:val="00F6612B"/>
    <w:rsid w:val="00F67901"/>
    <w:rsid w:val="00F73789"/>
    <w:rsid w:val="00F74820"/>
    <w:rsid w:val="00F7580A"/>
    <w:rsid w:val="00F768B3"/>
    <w:rsid w:val="00F83DDB"/>
    <w:rsid w:val="00F84497"/>
    <w:rsid w:val="00F866E9"/>
    <w:rsid w:val="00F86C65"/>
    <w:rsid w:val="00F872F3"/>
    <w:rsid w:val="00F93CE6"/>
    <w:rsid w:val="00F9451C"/>
    <w:rsid w:val="00F9542E"/>
    <w:rsid w:val="00F95F05"/>
    <w:rsid w:val="00F9732A"/>
    <w:rsid w:val="00F97469"/>
    <w:rsid w:val="00FA2D82"/>
    <w:rsid w:val="00FA4208"/>
    <w:rsid w:val="00FA4E56"/>
    <w:rsid w:val="00FA766D"/>
    <w:rsid w:val="00FA7693"/>
    <w:rsid w:val="00FB039A"/>
    <w:rsid w:val="00FB12D4"/>
    <w:rsid w:val="00FB13F3"/>
    <w:rsid w:val="00FB579D"/>
    <w:rsid w:val="00FB71B0"/>
    <w:rsid w:val="00FC0796"/>
    <w:rsid w:val="00FC23D6"/>
    <w:rsid w:val="00FC4468"/>
    <w:rsid w:val="00FC4912"/>
    <w:rsid w:val="00FC5AA5"/>
    <w:rsid w:val="00FD2BCC"/>
    <w:rsid w:val="00FD4410"/>
    <w:rsid w:val="00FD4DB1"/>
    <w:rsid w:val="00FD73AA"/>
    <w:rsid w:val="00FE052E"/>
    <w:rsid w:val="00FE49BA"/>
    <w:rsid w:val="00FF021A"/>
    <w:rsid w:val="00FF0E78"/>
    <w:rsid w:val="00FF31A7"/>
    <w:rsid w:val="00FF3B58"/>
    <w:rsid w:val="00FF467D"/>
    <w:rsid w:val="00FF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character" w:customStyle="1" w:styleId="FootnoteTextChar">
    <w:name w:val="Footnote Text Char"/>
    <w:basedOn w:val="DefaultParagraphFont"/>
    <w:link w:val="FootnoteText"/>
    <w:semiHidden/>
    <w:rsid w:val="007E5847"/>
  </w:style>
  <w:style w:type="character" w:customStyle="1" w:styleId="BodyTextChar">
    <w:name w:val="Body Text Char"/>
    <w:basedOn w:val="DefaultParagraphFont"/>
    <w:link w:val="BodyText"/>
    <w:rsid w:val="00A434B1"/>
    <w:rPr>
      <w:sz w:val="26"/>
    </w:rPr>
  </w:style>
  <w:style w:type="paragraph" w:styleId="ListParagraph">
    <w:name w:val="List Paragraph"/>
    <w:basedOn w:val="Normal"/>
    <w:uiPriority w:val="34"/>
    <w:qFormat/>
    <w:rsid w:val="00FC4912"/>
    <w:pPr>
      <w:ind w:left="720"/>
      <w:contextualSpacing/>
    </w:pPr>
  </w:style>
  <w:style w:type="paragraph" w:styleId="BalloonText">
    <w:name w:val="Balloon Text"/>
    <w:basedOn w:val="Normal"/>
    <w:link w:val="BalloonTextChar"/>
    <w:rsid w:val="002832D2"/>
    <w:rPr>
      <w:rFonts w:ascii="Tahoma" w:hAnsi="Tahoma" w:cs="Tahoma"/>
      <w:sz w:val="16"/>
      <w:szCs w:val="16"/>
    </w:rPr>
  </w:style>
  <w:style w:type="character" w:customStyle="1" w:styleId="BalloonTextChar">
    <w:name w:val="Balloon Text Char"/>
    <w:basedOn w:val="DefaultParagraphFont"/>
    <w:link w:val="BalloonText"/>
    <w:rsid w:val="002832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character" w:customStyle="1" w:styleId="FootnoteTextChar">
    <w:name w:val="Footnote Text Char"/>
    <w:basedOn w:val="DefaultParagraphFont"/>
    <w:link w:val="FootnoteText"/>
    <w:semiHidden/>
    <w:rsid w:val="007E5847"/>
  </w:style>
  <w:style w:type="character" w:customStyle="1" w:styleId="BodyTextChar">
    <w:name w:val="Body Text Char"/>
    <w:basedOn w:val="DefaultParagraphFont"/>
    <w:link w:val="BodyText"/>
    <w:rsid w:val="00A434B1"/>
    <w:rPr>
      <w:sz w:val="26"/>
    </w:rPr>
  </w:style>
  <w:style w:type="paragraph" w:styleId="ListParagraph">
    <w:name w:val="List Paragraph"/>
    <w:basedOn w:val="Normal"/>
    <w:uiPriority w:val="34"/>
    <w:qFormat/>
    <w:rsid w:val="00FC4912"/>
    <w:pPr>
      <w:ind w:left="720"/>
      <w:contextualSpacing/>
    </w:pPr>
  </w:style>
  <w:style w:type="paragraph" w:styleId="BalloonText">
    <w:name w:val="Balloon Text"/>
    <w:basedOn w:val="Normal"/>
    <w:link w:val="BalloonTextChar"/>
    <w:rsid w:val="002832D2"/>
    <w:rPr>
      <w:rFonts w:ascii="Tahoma" w:hAnsi="Tahoma" w:cs="Tahoma"/>
      <w:sz w:val="16"/>
      <w:szCs w:val="16"/>
    </w:rPr>
  </w:style>
  <w:style w:type="character" w:customStyle="1" w:styleId="BalloonTextChar">
    <w:name w:val="Balloon Text Char"/>
    <w:basedOn w:val="DefaultParagraphFont"/>
    <w:link w:val="BalloonText"/>
    <w:rsid w:val="002832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3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E836B-64E9-4563-96AC-045EBC4A9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10730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HOYER</dc:creator>
  <cp:lastModifiedBy>sandra elizabeth oldynski</cp:lastModifiedBy>
  <cp:revision>17</cp:revision>
  <cp:lastPrinted>2014-02-25T20:05:00Z</cp:lastPrinted>
  <dcterms:created xsi:type="dcterms:W3CDTF">2014-02-12T20:10:00Z</dcterms:created>
  <dcterms:modified xsi:type="dcterms:W3CDTF">2014-02-25T20:06:00Z</dcterms:modified>
</cp:coreProperties>
</file>