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B1" w:rsidRDefault="00440CB1" w:rsidP="00440CB1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Duquesne Light Company</w:t>
      </w:r>
    </w:p>
    <w:p w:rsidR="00440CB1" w:rsidRDefault="00440CB1" w:rsidP="00440CB1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Needs Based Assessment</w:t>
      </w:r>
    </w:p>
    <w:p w:rsidR="00440CB1" w:rsidRPr="00440CB1" w:rsidRDefault="00584A43" w:rsidP="00440CB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Hardship Fund Program</w:t>
      </w: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D455A9" w:rsidRDefault="00D455A9" w:rsidP="00440CB1">
      <w:pPr>
        <w:rPr>
          <w:rFonts w:ascii="Times New Roman" w:hAnsi="Times New Roman"/>
          <w:b/>
          <w:u w:val="single"/>
        </w:rPr>
      </w:pPr>
    </w:p>
    <w:p w:rsidR="00D455A9" w:rsidRDefault="00D455A9" w:rsidP="00440CB1">
      <w:pPr>
        <w:rPr>
          <w:rFonts w:ascii="Times New Roman" w:hAnsi="Times New Roman"/>
          <w:b/>
          <w:u w:val="single"/>
        </w:rPr>
      </w:pPr>
    </w:p>
    <w:p w:rsidR="00D455A9" w:rsidRDefault="00D455A9" w:rsidP="00440CB1">
      <w:pPr>
        <w:rPr>
          <w:rFonts w:ascii="Times New Roman" w:hAnsi="Times New Roman"/>
          <w:b/>
          <w:u w:val="single"/>
        </w:rPr>
      </w:pPr>
    </w:p>
    <w:p w:rsidR="00D455A9" w:rsidRDefault="00D455A9" w:rsidP="00440CB1">
      <w:pPr>
        <w:rPr>
          <w:rFonts w:ascii="Times New Roman" w:hAnsi="Times New Roman"/>
          <w:b/>
          <w:u w:val="single"/>
        </w:rPr>
      </w:pPr>
    </w:p>
    <w:p w:rsidR="00D455A9" w:rsidRDefault="00D455A9" w:rsidP="00440CB1">
      <w:pPr>
        <w:rPr>
          <w:rFonts w:ascii="Times New Roman" w:hAnsi="Times New Roman"/>
          <w:b/>
          <w:u w:val="single"/>
        </w:rPr>
      </w:pPr>
    </w:p>
    <w:p w:rsidR="00440CB1" w:rsidRDefault="00440CB1" w:rsidP="00440CB1">
      <w:pPr>
        <w:rPr>
          <w:rFonts w:ascii="Times New Roman" w:hAnsi="Times New Roman"/>
          <w:b/>
          <w:u w:val="single"/>
        </w:rPr>
      </w:pPr>
      <w:r w:rsidRPr="00440CB1">
        <w:rPr>
          <w:rFonts w:ascii="Times New Roman" w:hAnsi="Times New Roman"/>
          <w:b/>
          <w:u w:val="single"/>
        </w:rPr>
        <w:lastRenderedPageBreak/>
        <w:t>Summary and Analysis</w:t>
      </w:r>
    </w:p>
    <w:p w:rsidR="00440CB1" w:rsidRDefault="00440CB1" w:rsidP="00440CB1">
      <w:pPr>
        <w:rPr>
          <w:rFonts w:ascii="Times New Roman" w:hAnsi="Times New Roman"/>
          <w:b/>
          <w:u w:val="single"/>
        </w:rPr>
      </w:pPr>
    </w:p>
    <w:p w:rsidR="00BA3886" w:rsidRDefault="00440CB1" w:rsidP="00440C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Estimates for </w:t>
      </w:r>
      <w:r w:rsidR="00584A43">
        <w:rPr>
          <w:rFonts w:ascii="Times New Roman" w:hAnsi="Times New Roman"/>
        </w:rPr>
        <w:t>the Hardship Fund</w:t>
      </w:r>
      <w:r>
        <w:rPr>
          <w:rFonts w:ascii="Times New Roman" w:hAnsi="Times New Roman"/>
        </w:rPr>
        <w:t xml:space="preserve"> were based on past </w:t>
      </w:r>
      <w:r w:rsidR="00C33907">
        <w:rPr>
          <w:rFonts w:ascii="Times New Roman" w:hAnsi="Times New Roman"/>
        </w:rPr>
        <w:t xml:space="preserve">program </w:t>
      </w:r>
      <w:r>
        <w:rPr>
          <w:rFonts w:ascii="Times New Roman" w:hAnsi="Times New Roman"/>
        </w:rPr>
        <w:t>participation level</w:t>
      </w:r>
      <w:r w:rsidR="00540CAA">
        <w:rPr>
          <w:rFonts w:ascii="Times New Roman" w:hAnsi="Times New Roman"/>
        </w:rPr>
        <w:t>s and budgeted expenses</w:t>
      </w:r>
      <w:r>
        <w:rPr>
          <w:rFonts w:ascii="Times New Roman" w:hAnsi="Times New Roman"/>
        </w:rPr>
        <w:t xml:space="preserve">.  A six year and three year average was calculated.  </w:t>
      </w:r>
      <w:r w:rsidR="00341E13">
        <w:rPr>
          <w:rFonts w:ascii="Times New Roman" w:hAnsi="Times New Roman"/>
        </w:rPr>
        <w:t>T</w:t>
      </w:r>
      <w:r w:rsidR="00BA3886">
        <w:rPr>
          <w:rFonts w:ascii="Times New Roman" w:hAnsi="Times New Roman"/>
        </w:rPr>
        <w:t>he three year average was used to project the future needs assessment</w:t>
      </w:r>
      <w:r w:rsidR="00341E13">
        <w:rPr>
          <w:rFonts w:ascii="Times New Roman" w:hAnsi="Times New Roman"/>
        </w:rPr>
        <w:t xml:space="preserve"> for the 2014-2016 USECP</w:t>
      </w:r>
      <w:r w:rsidR="00BA3886">
        <w:rPr>
          <w:rFonts w:ascii="Times New Roman" w:hAnsi="Times New Roman"/>
        </w:rPr>
        <w:t xml:space="preserve">. </w:t>
      </w:r>
      <w:r w:rsidR="00341E13">
        <w:rPr>
          <w:rFonts w:ascii="Times New Roman" w:hAnsi="Times New Roman"/>
        </w:rPr>
        <w:t xml:space="preserve"> Based on the estimates below, Duquesne estimated that 1,909 customer cash grants would be distributed for a total of $750,000.</w:t>
      </w:r>
      <w:r w:rsidR="00BA3886">
        <w:rPr>
          <w:rFonts w:ascii="Times New Roman" w:hAnsi="Times New Roman"/>
        </w:rPr>
        <w:t xml:space="preserve"> </w:t>
      </w:r>
    </w:p>
    <w:p w:rsidR="00D455A9" w:rsidRDefault="00D455A9" w:rsidP="00440CB1">
      <w:pPr>
        <w:rPr>
          <w:rFonts w:ascii="Times New Roman" w:hAnsi="Times New Roman"/>
        </w:rPr>
      </w:pPr>
    </w:p>
    <w:p w:rsidR="00D455A9" w:rsidRDefault="00D455A9" w:rsidP="00440CB1">
      <w:pPr>
        <w:rPr>
          <w:rFonts w:ascii="Times New Roman" w:hAnsi="Times New Roman"/>
        </w:rPr>
      </w:pPr>
      <w:r>
        <w:rPr>
          <w:rFonts w:ascii="Times New Roman" w:hAnsi="Times New Roman"/>
        </w:rPr>
        <w:t>The Hardship Fund is made up of employee and customer contributions as well as funding from our administering agency.  Duquesne matches those funds up to $375,000.  The only amount recovered through our Universal Service Surcharge is the estimated administrative cost.  That cost was estimated by the Dollar Energy Fund to be $75K per year for the 2014-2016 USECP.</w:t>
      </w:r>
    </w:p>
    <w:p w:rsidR="00D455A9" w:rsidRDefault="00D455A9" w:rsidP="00440C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A3886" w:rsidRDefault="00BA3886" w:rsidP="00440CB1">
      <w:pPr>
        <w:rPr>
          <w:rFonts w:ascii="Times New Roman" w:hAnsi="Times New Roman"/>
        </w:rPr>
      </w:pPr>
    </w:p>
    <w:p w:rsidR="00440CB1" w:rsidRPr="00440CB1" w:rsidRDefault="00440CB1" w:rsidP="00440CB1"/>
    <w:p w:rsidR="00584A43" w:rsidRDefault="00D455A9">
      <w:r w:rsidRPr="00D455A9">
        <w:drawing>
          <wp:inline distT="0" distB="0" distL="0" distR="0">
            <wp:extent cx="5334000" cy="54197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4A43" w:rsidSect="006F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CB1"/>
    <w:rsid w:val="00136C8C"/>
    <w:rsid w:val="00177743"/>
    <w:rsid w:val="001B00B6"/>
    <w:rsid w:val="001E45E3"/>
    <w:rsid w:val="00341E13"/>
    <w:rsid w:val="00372C56"/>
    <w:rsid w:val="00440CB1"/>
    <w:rsid w:val="004C4271"/>
    <w:rsid w:val="00540CAA"/>
    <w:rsid w:val="00584A43"/>
    <w:rsid w:val="005E0213"/>
    <w:rsid w:val="0064690C"/>
    <w:rsid w:val="006F5B4D"/>
    <w:rsid w:val="00726207"/>
    <w:rsid w:val="008D0A7E"/>
    <w:rsid w:val="008E1C53"/>
    <w:rsid w:val="00BA3886"/>
    <w:rsid w:val="00C33907"/>
    <w:rsid w:val="00C47D16"/>
    <w:rsid w:val="00D37DC7"/>
    <w:rsid w:val="00D455A9"/>
    <w:rsid w:val="00DD7CCB"/>
    <w:rsid w:val="00E24B40"/>
    <w:rsid w:val="00EF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B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440CB1"/>
    <w:pPr>
      <w:keepNext/>
      <w:jc w:val="center"/>
      <w:outlineLvl w:val="8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B1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440CB1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584A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lpekars</dc:creator>
  <cp:lastModifiedBy>lpekars</cp:lastModifiedBy>
  <cp:revision>5</cp:revision>
  <dcterms:created xsi:type="dcterms:W3CDTF">2013-10-31T02:05:00Z</dcterms:created>
  <dcterms:modified xsi:type="dcterms:W3CDTF">2013-10-31T14:11:00Z</dcterms:modified>
</cp:coreProperties>
</file>