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430E5" w:rsidRPr="00B430E5">
        <w:trPr>
          <w:trHeight w:val="990"/>
        </w:trPr>
        <w:tc>
          <w:tcPr>
            <w:tcW w:w="1363" w:type="dxa"/>
          </w:tcPr>
          <w:p w:rsidR="00E9717D" w:rsidRPr="00B430E5" w:rsidRDefault="00D92653" w:rsidP="00E9717D">
            <w:pPr>
              <w:jc w:val="right"/>
            </w:pPr>
            <w:r w:rsidRPr="00B430E5">
              <w:rPr>
                <w:noProof/>
              </w:rPr>
              <w:drawing>
                <wp:inline distT="0" distB="0" distL="0" distR="0" wp14:anchorId="7128EA38" wp14:editId="49AE57B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B430E5" w:rsidRDefault="00E9717D" w:rsidP="00E9717D">
            <w:pPr>
              <w:suppressAutoHyphens/>
              <w:spacing w:line="204" w:lineRule="auto"/>
              <w:jc w:val="center"/>
              <w:rPr>
                <w:rFonts w:ascii="Arial" w:hAnsi="Arial"/>
                <w:spacing w:val="-3"/>
                <w:sz w:val="26"/>
              </w:rPr>
            </w:pPr>
          </w:p>
          <w:p w:rsidR="00E9717D" w:rsidRPr="00B430E5"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B430E5">
                  <w:rPr>
                    <w:rFonts w:ascii="Arial" w:hAnsi="Arial"/>
                    <w:spacing w:val="-3"/>
                    <w:sz w:val="26"/>
                  </w:rPr>
                  <w:t>COMMONWEALTH</w:t>
                </w:r>
              </w:smartTag>
              <w:r w:rsidRPr="00B430E5">
                <w:rPr>
                  <w:rFonts w:ascii="Arial" w:hAnsi="Arial"/>
                  <w:spacing w:val="-3"/>
                  <w:sz w:val="26"/>
                </w:rPr>
                <w:t xml:space="preserve"> OF </w:t>
              </w:r>
              <w:smartTag w:uri="urn:schemas-microsoft-com:office:smarttags" w:element="PlaceName">
                <w:r w:rsidRPr="00B430E5">
                  <w:rPr>
                    <w:rFonts w:ascii="Arial" w:hAnsi="Arial"/>
                    <w:spacing w:val="-3"/>
                    <w:sz w:val="26"/>
                  </w:rPr>
                  <w:t>PENNSYLVANIA</w:t>
                </w:r>
              </w:smartTag>
            </w:smartTag>
          </w:p>
          <w:p w:rsidR="00E9717D" w:rsidRPr="00B430E5"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B430E5">
                  <w:rPr>
                    <w:rFonts w:ascii="Arial" w:hAnsi="Arial"/>
                    <w:spacing w:val="-3"/>
                    <w:sz w:val="26"/>
                  </w:rPr>
                  <w:t>PENNSYLVANIA</w:t>
                </w:r>
              </w:smartTag>
            </w:smartTag>
            <w:r w:rsidRPr="00B430E5">
              <w:rPr>
                <w:rFonts w:ascii="Arial" w:hAnsi="Arial"/>
                <w:spacing w:val="-3"/>
                <w:sz w:val="26"/>
              </w:rPr>
              <w:t xml:space="preserve"> PUBLIC UTILITY COMMISSION</w:t>
            </w:r>
          </w:p>
          <w:p w:rsidR="00E9717D" w:rsidRPr="00B430E5" w:rsidRDefault="00E9717D" w:rsidP="00E9717D">
            <w:pPr>
              <w:jc w:val="center"/>
              <w:rPr>
                <w:rFonts w:ascii="Arial" w:hAnsi="Arial"/>
                <w:sz w:val="12"/>
              </w:rPr>
            </w:pPr>
            <w:r w:rsidRPr="00B430E5">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B430E5">
                    <w:rPr>
                      <w:rFonts w:ascii="Arial" w:hAnsi="Arial"/>
                      <w:spacing w:val="-3"/>
                      <w:sz w:val="26"/>
                    </w:rPr>
                    <w:t>BOX</w:t>
                  </w:r>
                </w:smartTag>
                <w:r w:rsidRPr="00B430E5">
                  <w:rPr>
                    <w:rFonts w:ascii="Arial" w:hAnsi="Arial"/>
                    <w:spacing w:val="-3"/>
                    <w:sz w:val="26"/>
                  </w:rPr>
                  <w:t xml:space="preserve"> 3265</w:t>
                </w:r>
              </w:smartTag>
              <w:r w:rsidRPr="00B430E5">
                <w:rPr>
                  <w:rFonts w:ascii="Arial" w:hAnsi="Arial"/>
                  <w:spacing w:val="-3"/>
                  <w:sz w:val="26"/>
                </w:rPr>
                <w:t xml:space="preserve">, </w:t>
              </w:r>
              <w:smartTag w:uri="urn:schemas-microsoft-com:office:smarttags" w:element="City">
                <w:r w:rsidRPr="00B430E5">
                  <w:rPr>
                    <w:rFonts w:ascii="Arial" w:hAnsi="Arial"/>
                    <w:spacing w:val="-3"/>
                    <w:sz w:val="26"/>
                  </w:rPr>
                  <w:t>HARRISBURG</w:t>
                </w:r>
              </w:smartTag>
              <w:r w:rsidRPr="00B430E5">
                <w:rPr>
                  <w:rFonts w:ascii="Arial" w:hAnsi="Arial"/>
                  <w:spacing w:val="-3"/>
                  <w:sz w:val="26"/>
                </w:rPr>
                <w:t xml:space="preserve">, </w:t>
              </w:r>
              <w:smartTag w:uri="urn:schemas-microsoft-com:office:smarttags" w:element="State">
                <w:r w:rsidRPr="00B430E5">
                  <w:rPr>
                    <w:rFonts w:ascii="Arial" w:hAnsi="Arial"/>
                    <w:spacing w:val="-3"/>
                    <w:sz w:val="26"/>
                  </w:rPr>
                  <w:t>PA</w:t>
                </w:r>
              </w:smartTag>
              <w:r w:rsidRPr="00B430E5">
                <w:rPr>
                  <w:rFonts w:ascii="Arial" w:hAnsi="Arial"/>
                  <w:spacing w:val="-3"/>
                  <w:sz w:val="26"/>
                </w:rPr>
                <w:t xml:space="preserve"> </w:t>
              </w:r>
              <w:smartTag w:uri="urn:schemas-microsoft-com:office:smarttags" w:element="PostalCode">
                <w:r w:rsidRPr="00B430E5">
                  <w:rPr>
                    <w:rFonts w:ascii="Arial" w:hAnsi="Arial"/>
                    <w:spacing w:val="-3"/>
                    <w:sz w:val="26"/>
                  </w:rPr>
                  <w:t>17105-3265</w:t>
                </w:r>
              </w:smartTag>
            </w:smartTag>
          </w:p>
        </w:tc>
        <w:tc>
          <w:tcPr>
            <w:tcW w:w="1452" w:type="dxa"/>
          </w:tcPr>
          <w:p w:rsidR="00E9717D" w:rsidRPr="00B430E5" w:rsidRDefault="00E9717D" w:rsidP="00E9717D">
            <w:pPr>
              <w:jc w:val="center"/>
              <w:rPr>
                <w:rFonts w:ascii="Arial" w:hAnsi="Arial"/>
                <w:sz w:val="12"/>
              </w:rPr>
            </w:pPr>
          </w:p>
          <w:p w:rsidR="00E9717D" w:rsidRPr="00B430E5" w:rsidRDefault="00E9717D" w:rsidP="00E9717D">
            <w:pPr>
              <w:jc w:val="center"/>
              <w:rPr>
                <w:rFonts w:ascii="Arial" w:hAnsi="Arial"/>
                <w:sz w:val="12"/>
              </w:rPr>
            </w:pPr>
          </w:p>
          <w:p w:rsidR="00E9717D" w:rsidRPr="00B430E5" w:rsidRDefault="00E9717D" w:rsidP="00E9717D">
            <w:pPr>
              <w:jc w:val="center"/>
              <w:rPr>
                <w:rFonts w:ascii="Arial" w:hAnsi="Arial"/>
                <w:sz w:val="12"/>
              </w:rPr>
            </w:pPr>
          </w:p>
          <w:p w:rsidR="00E9717D" w:rsidRPr="00B430E5" w:rsidRDefault="00E9717D" w:rsidP="00E9717D">
            <w:pPr>
              <w:jc w:val="center"/>
              <w:rPr>
                <w:rFonts w:ascii="Arial" w:hAnsi="Arial"/>
                <w:sz w:val="12"/>
              </w:rPr>
            </w:pPr>
          </w:p>
          <w:p w:rsidR="00E9717D" w:rsidRPr="00B430E5" w:rsidRDefault="00E9717D" w:rsidP="00E9717D">
            <w:pPr>
              <w:jc w:val="center"/>
              <w:rPr>
                <w:rFonts w:ascii="Arial" w:hAnsi="Arial"/>
                <w:sz w:val="12"/>
              </w:rPr>
            </w:pPr>
          </w:p>
          <w:p w:rsidR="00E9717D" w:rsidRPr="00B430E5" w:rsidRDefault="00E9717D" w:rsidP="00E9717D">
            <w:pPr>
              <w:jc w:val="center"/>
              <w:rPr>
                <w:rFonts w:ascii="Arial" w:hAnsi="Arial"/>
                <w:sz w:val="12"/>
              </w:rPr>
            </w:pPr>
          </w:p>
          <w:p w:rsidR="00E9717D" w:rsidRPr="00B430E5" w:rsidRDefault="00E9717D" w:rsidP="00E9717D">
            <w:pPr>
              <w:jc w:val="center"/>
              <w:rPr>
                <w:rFonts w:ascii="Arial" w:hAnsi="Arial"/>
                <w:sz w:val="12"/>
              </w:rPr>
            </w:pPr>
            <w:r w:rsidRPr="00B430E5">
              <w:rPr>
                <w:rFonts w:ascii="Arial" w:hAnsi="Arial"/>
                <w:b/>
                <w:spacing w:val="-1"/>
                <w:sz w:val="12"/>
              </w:rPr>
              <w:t xml:space="preserve">IN REPLY PLEASE REFER TO OUR </w:t>
            </w:r>
            <w:smartTag w:uri="urn:schemas-microsoft-com:office:smarttags" w:element="stockticker">
              <w:r w:rsidRPr="00B430E5">
                <w:rPr>
                  <w:rFonts w:ascii="Arial" w:hAnsi="Arial"/>
                  <w:b/>
                  <w:spacing w:val="-1"/>
                  <w:sz w:val="12"/>
                </w:rPr>
                <w:t>FILE</w:t>
              </w:r>
            </w:smartTag>
          </w:p>
        </w:tc>
      </w:tr>
    </w:tbl>
    <w:p w:rsidR="00E9717D" w:rsidRPr="00B430E5" w:rsidRDefault="00E9717D" w:rsidP="00E9717D">
      <w:pPr>
        <w:pStyle w:val="Heading1"/>
        <w:ind w:left="5310" w:firstLine="270"/>
        <w:jc w:val="center"/>
        <w:rPr>
          <w:sz w:val="24"/>
          <w:szCs w:val="24"/>
        </w:rPr>
        <w:sectPr w:rsidR="00E9717D" w:rsidRPr="00B430E5" w:rsidSect="005D0EA3">
          <w:type w:val="continuous"/>
          <w:pgSz w:w="12240" w:h="15840"/>
          <w:pgMar w:top="720" w:right="1440" w:bottom="1440" w:left="1440" w:header="720" w:footer="720" w:gutter="0"/>
          <w:cols w:space="720"/>
        </w:sectPr>
      </w:pPr>
    </w:p>
    <w:p w:rsidR="00E9717D" w:rsidRPr="00B430E5" w:rsidRDefault="00E9717D" w:rsidP="00E9717D">
      <w:pPr>
        <w:rPr>
          <w:sz w:val="26"/>
          <w:szCs w:val="26"/>
        </w:rPr>
      </w:pPr>
    </w:p>
    <w:p w:rsidR="00FE394D" w:rsidRPr="00B430E5" w:rsidRDefault="00FE394D" w:rsidP="00C8337E">
      <w:pPr>
        <w:pStyle w:val="Heading1"/>
        <w:jc w:val="center"/>
        <w:rPr>
          <w:sz w:val="24"/>
          <w:szCs w:val="24"/>
        </w:rPr>
        <w:sectPr w:rsidR="00FE394D" w:rsidRPr="00B430E5" w:rsidSect="0008427B">
          <w:type w:val="continuous"/>
          <w:pgSz w:w="12240" w:h="15840"/>
          <w:pgMar w:top="432" w:right="1440" w:bottom="720" w:left="1440" w:header="720" w:footer="720" w:gutter="0"/>
          <w:cols w:space="720"/>
        </w:sectPr>
      </w:pPr>
    </w:p>
    <w:p w:rsidR="00157C40" w:rsidRPr="00B430E5" w:rsidRDefault="00C8337E" w:rsidP="00C8337E">
      <w:pPr>
        <w:jc w:val="center"/>
        <w:rPr>
          <w:szCs w:val="24"/>
        </w:rPr>
      </w:pPr>
      <w:r>
        <w:rPr>
          <w:szCs w:val="24"/>
        </w:rPr>
        <w:lastRenderedPageBreak/>
        <w:t>March 5, 2014</w:t>
      </w:r>
      <w:r w:rsidR="002E5260" w:rsidRPr="00B430E5">
        <w:rPr>
          <w:szCs w:val="24"/>
        </w:rPr>
        <w:fldChar w:fldCharType="begin">
          <w:ffData>
            <w:name w:val="Text15"/>
            <w:enabled/>
            <w:calcOnExit w:val="0"/>
            <w:textInput/>
          </w:ffData>
        </w:fldChar>
      </w:r>
      <w:bookmarkStart w:id="0" w:name="Text15"/>
      <w:r w:rsidR="006721A8" w:rsidRPr="00B430E5">
        <w:rPr>
          <w:szCs w:val="24"/>
        </w:rPr>
        <w:instrText xml:space="preserve"> FORMTEXT </w:instrText>
      </w:r>
      <w:r w:rsidR="007919FD">
        <w:rPr>
          <w:szCs w:val="24"/>
        </w:rPr>
      </w:r>
      <w:r w:rsidR="007919FD">
        <w:rPr>
          <w:szCs w:val="24"/>
        </w:rPr>
        <w:fldChar w:fldCharType="separate"/>
      </w:r>
      <w:r w:rsidR="002E5260" w:rsidRPr="00B430E5">
        <w:rPr>
          <w:szCs w:val="24"/>
        </w:rPr>
        <w:fldChar w:fldCharType="end"/>
      </w:r>
      <w:bookmarkEnd w:id="0"/>
    </w:p>
    <w:p w:rsidR="004376E3" w:rsidRPr="00B430E5" w:rsidRDefault="004376E3" w:rsidP="004376E3">
      <w:pPr>
        <w:jc w:val="right"/>
        <w:rPr>
          <w:szCs w:val="24"/>
        </w:rPr>
      </w:pPr>
      <w:r w:rsidRPr="00B430E5">
        <w:rPr>
          <w:szCs w:val="24"/>
        </w:rPr>
        <w:t xml:space="preserve">Docket No. </w:t>
      </w:r>
      <w:r w:rsidR="009F78FF" w:rsidRPr="00B430E5">
        <w:rPr>
          <w:szCs w:val="24"/>
        </w:rPr>
        <w:t>A-2009-2115466</w:t>
      </w:r>
      <w:r w:rsidR="002E5260" w:rsidRPr="00B430E5">
        <w:rPr>
          <w:szCs w:val="24"/>
        </w:rPr>
        <w:fldChar w:fldCharType="begin">
          <w:ffData>
            <w:name w:val="Text15"/>
            <w:enabled/>
            <w:calcOnExit w:val="0"/>
            <w:textInput/>
          </w:ffData>
        </w:fldChar>
      </w:r>
      <w:r w:rsidRPr="00B430E5">
        <w:rPr>
          <w:szCs w:val="24"/>
        </w:rPr>
        <w:instrText xml:space="preserve"> FORMTEXT </w:instrText>
      </w:r>
      <w:r w:rsidR="007919FD">
        <w:rPr>
          <w:szCs w:val="24"/>
        </w:rPr>
      </w:r>
      <w:r w:rsidR="007919FD">
        <w:rPr>
          <w:szCs w:val="24"/>
        </w:rPr>
        <w:fldChar w:fldCharType="separate"/>
      </w:r>
      <w:r w:rsidR="002E5260" w:rsidRPr="00B430E5">
        <w:rPr>
          <w:szCs w:val="24"/>
        </w:rPr>
        <w:fldChar w:fldCharType="end"/>
      </w:r>
    </w:p>
    <w:p w:rsidR="004376E3" w:rsidRPr="00B430E5" w:rsidRDefault="004376E3" w:rsidP="004376E3">
      <w:pPr>
        <w:pStyle w:val="BodyText"/>
        <w:jc w:val="right"/>
      </w:pPr>
      <w:r w:rsidRPr="00B430E5">
        <w:rPr>
          <w:szCs w:val="24"/>
        </w:rPr>
        <w:t xml:space="preserve">                                                                           </w:t>
      </w:r>
      <w:r w:rsidRPr="00B430E5">
        <w:t xml:space="preserve">Utility Code: </w:t>
      </w:r>
      <w:r w:rsidR="009F78FF" w:rsidRPr="00B430E5">
        <w:t>3111216</w:t>
      </w:r>
    </w:p>
    <w:p w:rsidR="00356566" w:rsidRPr="00B430E5" w:rsidRDefault="00356566" w:rsidP="004376E3">
      <w:pPr>
        <w:pStyle w:val="BodyText"/>
        <w:jc w:val="right"/>
      </w:pPr>
    </w:p>
    <w:p w:rsidR="009F78FF" w:rsidRPr="00B430E5" w:rsidRDefault="009F78FF" w:rsidP="009F78FF">
      <w:pPr>
        <w:rPr>
          <w:caps/>
          <w:szCs w:val="24"/>
        </w:rPr>
      </w:pPr>
      <w:r w:rsidRPr="00B430E5">
        <w:rPr>
          <w:caps/>
          <w:szCs w:val="24"/>
        </w:rPr>
        <w:t xml:space="preserve">Lance Steinhart  </w:t>
      </w:r>
    </w:p>
    <w:p w:rsidR="004376E3" w:rsidRPr="00B430E5" w:rsidRDefault="001B12BC" w:rsidP="009F78FF">
      <w:pPr>
        <w:rPr>
          <w:caps/>
          <w:szCs w:val="24"/>
        </w:rPr>
      </w:pPr>
      <w:r>
        <w:rPr>
          <w:caps/>
          <w:szCs w:val="24"/>
        </w:rPr>
        <w:t>Attorney</w:t>
      </w:r>
      <w:r w:rsidR="009F78FF" w:rsidRPr="00B430E5">
        <w:rPr>
          <w:caps/>
          <w:szCs w:val="24"/>
        </w:rPr>
        <w:t xml:space="preserve">                                                 </w:t>
      </w:r>
      <w:r w:rsidR="004376E3" w:rsidRPr="00B430E5">
        <w:rPr>
          <w:caps/>
          <w:szCs w:val="24"/>
        </w:rPr>
        <w:t xml:space="preserve">                                                   </w:t>
      </w:r>
    </w:p>
    <w:p w:rsidR="004376E3" w:rsidRPr="00B430E5" w:rsidRDefault="009F78FF" w:rsidP="004376E3">
      <w:pPr>
        <w:rPr>
          <w:caps/>
          <w:szCs w:val="24"/>
        </w:rPr>
      </w:pPr>
      <w:r w:rsidRPr="00B430E5">
        <w:rPr>
          <w:caps/>
          <w:szCs w:val="24"/>
        </w:rPr>
        <w:t>VELOCITY THE GREATEST PHONE COMPANY EVER INC</w:t>
      </w:r>
    </w:p>
    <w:p w:rsidR="004376E3" w:rsidRPr="00B430E5" w:rsidRDefault="009F78FF" w:rsidP="004376E3">
      <w:pPr>
        <w:rPr>
          <w:caps/>
          <w:szCs w:val="24"/>
        </w:rPr>
      </w:pPr>
      <w:r w:rsidRPr="00B430E5">
        <w:rPr>
          <w:caps/>
          <w:szCs w:val="24"/>
        </w:rPr>
        <w:t>1725 windward concourse</w:t>
      </w:r>
    </w:p>
    <w:p w:rsidR="009F78FF" w:rsidRPr="00B430E5" w:rsidRDefault="009F78FF" w:rsidP="004376E3">
      <w:pPr>
        <w:rPr>
          <w:caps/>
          <w:szCs w:val="24"/>
        </w:rPr>
      </w:pPr>
      <w:r w:rsidRPr="00B430E5">
        <w:rPr>
          <w:caps/>
          <w:szCs w:val="24"/>
        </w:rPr>
        <w:t>suite 150</w:t>
      </w:r>
    </w:p>
    <w:p w:rsidR="004376E3" w:rsidRPr="00B430E5" w:rsidRDefault="009F78FF" w:rsidP="004376E3">
      <w:pPr>
        <w:rPr>
          <w:caps/>
          <w:szCs w:val="24"/>
        </w:rPr>
      </w:pPr>
      <w:r w:rsidRPr="00B430E5">
        <w:rPr>
          <w:caps/>
          <w:szCs w:val="24"/>
        </w:rPr>
        <w:t>alpharetta ga 30005</w:t>
      </w:r>
    </w:p>
    <w:p w:rsidR="004376E3" w:rsidRPr="00B430E5" w:rsidRDefault="004376E3" w:rsidP="004376E3">
      <w:pPr>
        <w:ind w:left="-90" w:firstLine="90"/>
        <w:jc w:val="both"/>
        <w:rPr>
          <w:szCs w:val="24"/>
        </w:rPr>
      </w:pPr>
    </w:p>
    <w:p w:rsidR="004376E3" w:rsidRPr="00B430E5" w:rsidRDefault="004376E3" w:rsidP="004376E3">
      <w:pPr>
        <w:ind w:left="-90" w:firstLine="90"/>
        <w:jc w:val="both"/>
        <w:rPr>
          <w:szCs w:val="24"/>
        </w:rPr>
      </w:pPr>
    </w:p>
    <w:p w:rsidR="004376E3" w:rsidRPr="00B430E5" w:rsidRDefault="004376E3" w:rsidP="004376E3">
      <w:pPr>
        <w:ind w:left="1440" w:hanging="720"/>
        <w:jc w:val="both"/>
        <w:rPr>
          <w:szCs w:val="24"/>
        </w:rPr>
      </w:pPr>
      <w:r w:rsidRPr="00B430E5">
        <w:rPr>
          <w:szCs w:val="24"/>
        </w:rPr>
        <w:t>Re:</w:t>
      </w:r>
      <w:r w:rsidRPr="00B430E5">
        <w:rPr>
          <w:szCs w:val="24"/>
        </w:rPr>
        <w:tab/>
      </w:r>
      <w:r w:rsidR="009F78FF" w:rsidRPr="00B430E5">
        <w:rPr>
          <w:szCs w:val="24"/>
        </w:rPr>
        <w:t xml:space="preserve">Velocity </w:t>
      </w:r>
      <w:proofErr w:type="gramStart"/>
      <w:r w:rsidR="009F78FF" w:rsidRPr="00B430E5">
        <w:rPr>
          <w:szCs w:val="24"/>
        </w:rPr>
        <w:t>The</w:t>
      </w:r>
      <w:proofErr w:type="gramEnd"/>
      <w:r w:rsidR="009F78FF" w:rsidRPr="00B430E5">
        <w:rPr>
          <w:szCs w:val="24"/>
        </w:rPr>
        <w:t xml:space="preserve"> Greatest Phone Company Ever </w:t>
      </w:r>
      <w:r w:rsidR="00B430E5" w:rsidRPr="00B430E5">
        <w:rPr>
          <w:szCs w:val="24"/>
        </w:rPr>
        <w:t>Inc.</w:t>
      </w:r>
      <w:r w:rsidR="005318C9">
        <w:rPr>
          <w:szCs w:val="24"/>
        </w:rPr>
        <w:t xml:space="preserve"> (Velocity)</w:t>
      </w:r>
    </w:p>
    <w:p w:rsidR="004376E3" w:rsidRPr="00B430E5" w:rsidRDefault="009F78FF" w:rsidP="004376E3">
      <w:pPr>
        <w:ind w:left="1440"/>
        <w:jc w:val="both"/>
        <w:rPr>
          <w:szCs w:val="24"/>
        </w:rPr>
      </w:pPr>
      <w:r w:rsidRPr="00B430E5">
        <w:rPr>
          <w:szCs w:val="24"/>
        </w:rPr>
        <w:t>Letter</w:t>
      </w:r>
      <w:r w:rsidR="004376E3" w:rsidRPr="00B430E5">
        <w:rPr>
          <w:szCs w:val="24"/>
        </w:rPr>
        <w:t xml:space="preserve"> </w:t>
      </w:r>
      <w:r w:rsidRPr="00B430E5">
        <w:rPr>
          <w:szCs w:val="24"/>
        </w:rPr>
        <w:t>concerning</w:t>
      </w:r>
      <w:r w:rsidR="004376E3" w:rsidRPr="00B430E5">
        <w:rPr>
          <w:szCs w:val="24"/>
        </w:rPr>
        <w:t xml:space="preserve"> </w:t>
      </w:r>
      <w:r w:rsidR="00356566" w:rsidRPr="00B430E5">
        <w:rPr>
          <w:szCs w:val="24"/>
        </w:rPr>
        <w:t xml:space="preserve">the company providing </w:t>
      </w:r>
      <w:r w:rsidRPr="00B430E5">
        <w:rPr>
          <w:szCs w:val="24"/>
        </w:rPr>
        <w:t>VoIP services</w:t>
      </w:r>
      <w:r w:rsidR="004376E3" w:rsidRPr="00B430E5">
        <w:rPr>
          <w:szCs w:val="24"/>
        </w:rPr>
        <w:t xml:space="preserve"> </w:t>
      </w:r>
      <w:r w:rsidR="00356566" w:rsidRPr="00B430E5">
        <w:rPr>
          <w:szCs w:val="24"/>
        </w:rPr>
        <w:t>in PA</w:t>
      </w:r>
    </w:p>
    <w:p w:rsidR="004376E3" w:rsidRPr="00B430E5" w:rsidRDefault="004376E3" w:rsidP="004376E3">
      <w:pPr>
        <w:rPr>
          <w:szCs w:val="24"/>
        </w:rPr>
      </w:pPr>
    </w:p>
    <w:p w:rsidR="00356566" w:rsidRPr="00B430E5" w:rsidRDefault="00356566" w:rsidP="004376E3">
      <w:pPr>
        <w:rPr>
          <w:szCs w:val="24"/>
        </w:rPr>
      </w:pPr>
    </w:p>
    <w:p w:rsidR="0058333A" w:rsidRPr="00B430E5" w:rsidRDefault="0058333A" w:rsidP="0058333A">
      <w:pPr>
        <w:pStyle w:val="BodyText"/>
        <w:rPr>
          <w:szCs w:val="24"/>
        </w:rPr>
      </w:pPr>
      <w:r w:rsidRPr="00B430E5">
        <w:rPr>
          <w:szCs w:val="24"/>
        </w:rPr>
        <w:t>Dear Mr.  Steinhart,</w:t>
      </w:r>
    </w:p>
    <w:p w:rsidR="0058333A" w:rsidRPr="00B430E5" w:rsidRDefault="0058333A" w:rsidP="0058333A">
      <w:pPr>
        <w:pStyle w:val="BodyText"/>
        <w:rPr>
          <w:szCs w:val="24"/>
        </w:rPr>
      </w:pPr>
    </w:p>
    <w:p w:rsidR="0058333A" w:rsidRPr="00B430E5" w:rsidRDefault="0058333A" w:rsidP="0058333A">
      <w:pPr>
        <w:pStyle w:val="BodyText"/>
        <w:ind w:firstLine="720"/>
        <w:rPr>
          <w:szCs w:val="24"/>
        </w:rPr>
      </w:pPr>
      <w:r w:rsidRPr="00B430E5">
        <w:rPr>
          <w:szCs w:val="24"/>
        </w:rPr>
        <w:t>We are in receipt of your lette</w:t>
      </w:r>
      <w:r w:rsidR="00356566" w:rsidRPr="00B430E5">
        <w:rPr>
          <w:szCs w:val="24"/>
        </w:rPr>
        <w:t>r of December 19, 2013</w:t>
      </w:r>
      <w:r w:rsidR="005318C9">
        <w:rPr>
          <w:szCs w:val="24"/>
        </w:rPr>
        <w:t>,</w:t>
      </w:r>
      <w:r w:rsidRPr="00B430E5">
        <w:rPr>
          <w:szCs w:val="24"/>
        </w:rPr>
        <w:t xml:space="preserve"> regarding your client Velocity.   Your letter informs the Commission that Velocity will begin to offer VoIP services in addition to reselling interexchange and local exchange telecommunications services in Pennsylvania.</w:t>
      </w:r>
      <w:r w:rsidR="005318C9">
        <w:rPr>
          <w:szCs w:val="24"/>
        </w:rPr>
        <w:t xml:space="preserve">  </w:t>
      </w:r>
    </w:p>
    <w:p w:rsidR="0058333A" w:rsidRPr="00B430E5" w:rsidRDefault="0058333A" w:rsidP="0058333A">
      <w:pPr>
        <w:pStyle w:val="BodyText"/>
        <w:rPr>
          <w:szCs w:val="24"/>
        </w:rPr>
      </w:pPr>
    </w:p>
    <w:p w:rsidR="001B12BC" w:rsidRPr="001B12BC" w:rsidRDefault="001B12BC" w:rsidP="001B12BC">
      <w:pPr>
        <w:pStyle w:val="BodyText"/>
        <w:ind w:firstLine="720"/>
        <w:rPr>
          <w:szCs w:val="24"/>
        </w:rPr>
      </w:pPr>
      <w:r w:rsidRPr="001B12BC">
        <w:rPr>
          <w:szCs w:val="24"/>
        </w:rPr>
        <w:t>Velocity is certificated by this Commission as an interexchange carrier reseller (IXC-R) and as a competitive local exchange carrier (CLEC).  Please remind your client that its Commission-issued certificates carry certain obligations.  For example, your client must file CLEC Annual Access Line Summary Reports and must also handle the collection and remittance of funds to certain entities, e.g., 911 fees, PA Telecommunications Relay Service surcharges, etc.  We note that Velocity failed to file required annual reports for the years 2009 or 2010.  These obligations remain applicable to Velocity regardless of whether Velocity operates as a reseller or is facilities based.  The list of reporting obligations for telecommunications carriers may be found on our website at the following link:</w:t>
      </w:r>
    </w:p>
    <w:p w:rsidR="001B12BC" w:rsidRPr="001B12BC" w:rsidRDefault="001B12BC" w:rsidP="001B12BC">
      <w:pPr>
        <w:pStyle w:val="BodyText"/>
        <w:ind w:firstLine="720"/>
        <w:rPr>
          <w:szCs w:val="24"/>
        </w:rPr>
      </w:pPr>
    </w:p>
    <w:p w:rsidR="001B12BC" w:rsidRPr="001B12BC" w:rsidRDefault="001B12BC" w:rsidP="001B12BC">
      <w:pPr>
        <w:pStyle w:val="BodyText"/>
        <w:ind w:firstLine="720"/>
        <w:rPr>
          <w:szCs w:val="24"/>
        </w:rPr>
      </w:pPr>
      <w:r w:rsidRPr="001B12BC">
        <w:rPr>
          <w:szCs w:val="24"/>
        </w:rPr>
        <w:t>http://www.puc.state.pa.us/telecom/docs/Reporting_Requirements.docx.</w:t>
      </w:r>
    </w:p>
    <w:p w:rsidR="001B12BC" w:rsidRPr="001B12BC" w:rsidRDefault="001B12BC" w:rsidP="001B12BC">
      <w:pPr>
        <w:pStyle w:val="BodyText"/>
        <w:ind w:firstLine="720"/>
        <w:rPr>
          <w:szCs w:val="24"/>
        </w:rPr>
      </w:pPr>
    </w:p>
    <w:p w:rsidR="001B12BC" w:rsidRPr="001B12BC" w:rsidRDefault="001B12BC" w:rsidP="001B12BC">
      <w:pPr>
        <w:pStyle w:val="BodyText"/>
        <w:ind w:firstLine="720"/>
        <w:rPr>
          <w:szCs w:val="24"/>
        </w:rPr>
      </w:pPr>
    </w:p>
    <w:p w:rsidR="0058333A" w:rsidRPr="00B430E5" w:rsidRDefault="001B12BC" w:rsidP="001B12BC">
      <w:pPr>
        <w:pStyle w:val="BodyText"/>
        <w:ind w:firstLine="720"/>
        <w:rPr>
          <w:szCs w:val="24"/>
        </w:rPr>
      </w:pPr>
      <w:r w:rsidRPr="001B12BC">
        <w:rPr>
          <w:szCs w:val="24"/>
        </w:rPr>
        <w:t xml:space="preserve">Also, the Company’s annual reports filed for 2011 and 2012 reflect only interexchange revenue.  We note that retaining CLEC authority in Pennsylvania requires Velocity </w:t>
      </w:r>
      <w:r w:rsidR="00AF46B0" w:rsidRPr="00AF46B0">
        <w:rPr>
          <w:szCs w:val="24"/>
        </w:rPr>
        <w:t xml:space="preserve">provide services to </w:t>
      </w:r>
      <w:r w:rsidR="00AF46B0">
        <w:rPr>
          <w:szCs w:val="24"/>
        </w:rPr>
        <w:t xml:space="preserve">customers.  </w:t>
      </w:r>
      <w:r w:rsidRPr="001B12BC">
        <w:rPr>
          <w:szCs w:val="24"/>
        </w:rPr>
        <w:t>Velocity has not reported revenue or access lines for its CLEC operations.  In addition, we note that offering VoIP service within Pennsylvania also carries certain obligations, including the collection and remittance of 911 fees.  It is important to highlight that VoIP services alone do not qualify your client as a jurisdictional CLEC regulated by this Commission.</w:t>
      </w:r>
      <w:r w:rsidR="0058333A" w:rsidRPr="00B430E5">
        <w:rPr>
          <w:szCs w:val="24"/>
        </w:rPr>
        <w:t xml:space="preserve"> </w:t>
      </w:r>
    </w:p>
    <w:p w:rsidR="009575BA" w:rsidRPr="00B430E5" w:rsidRDefault="009575BA" w:rsidP="009575BA">
      <w:pPr>
        <w:pStyle w:val="BodyText"/>
        <w:rPr>
          <w:b/>
          <w:szCs w:val="24"/>
        </w:rPr>
      </w:pPr>
    </w:p>
    <w:p w:rsidR="009575BA" w:rsidRPr="00B430E5" w:rsidRDefault="00B430E5" w:rsidP="009575BA">
      <w:pPr>
        <w:autoSpaceDE w:val="0"/>
        <w:autoSpaceDN w:val="0"/>
        <w:adjustRightInd w:val="0"/>
        <w:ind w:firstLine="720"/>
        <w:rPr>
          <w:rFonts w:cs="Courier New"/>
          <w:szCs w:val="24"/>
        </w:rPr>
      </w:pPr>
      <w:r w:rsidRPr="00B430E5">
        <w:rPr>
          <w:rStyle w:val="Strong"/>
          <w:rFonts w:eastAsia="Batang"/>
          <w:b w:val="0"/>
        </w:rPr>
        <w:lastRenderedPageBreak/>
        <w:t>In accord</w:t>
      </w:r>
      <w:r w:rsidR="00F37884">
        <w:rPr>
          <w:rStyle w:val="Strong"/>
          <w:rFonts w:eastAsia="Batang"/>
          <w:b w:val="0"/>
        </w:rPr>
        <w:t>ance</w:t>
      </w:r>
      <w:r w:rsidRPr="00B430E5">
        <w:rPr>
          <w:rStyle w:val="Strong"/>
          <w:rFonts w:eastAsia="Batang"/>
          <w:b w:val="0"/>
        </w:rPr>
        <w:t xml:space="preserve"> with Docket No.</w:t>
      </w:r>
      <w:r w:rsidR="009575BA" w:rsidRPr="00B430E5">
        <w:rPr>
          <w:rStyle w:val="Strong"/>
          <w:rFonts w:eastAsia="Batang"/>
          <w:b w:val="0"/>
        </w:rPr>
        <w:t xml:space="preserve"> M-00981052 and our Secretarial Letters issued September 28, 2000, and November 30, 2001, a Pennsylvania telecommunications carrier is required to </w:t>
      </w:r>
      <w:r w:rsidR="009575BA" w:rsidRPr="00B430E5">
        <w:rPr>
          <w:rFonts w:cs="Courier New"/>
          <w:szCs w:val="24"/>
        </w:rPr>
        <w:t>maintain its tariffs on its website with a link to the Commission’s website.  However, staff was unable to access the Company’s current online tariffs.</w:t>
      </w:r>
      <w:r w:rsidR="009575BA" w:rsidRPr="00B430E5">
        <w:rPr>
          <w:rFonts w:cs="Courier New"/>
          <w:b/>
          <w:szCs w:val="24"/>
        </w:rPr>
        <w:t xml:space="preserve">  Therefore, within 10 days of the date of this letter, the Company is directed to contact Cyndi Page of the Commission’s Communications Office at (717) 787-5722 or </w:t>
      </w:r>
      <w:hyperlink r:id="rId8" w:history="1">
        <w:r w:rsidR="00E37DE5" w:rsidRPr="00B430E5">
          <w:rPr>
            <w:rStyle w:val="Hyperlink"/>
            <w:rFonts w:cs="Courier New"/>
            <w:b/>
            <w:color w:val="auto"/>
            <w:szCs w:val="24"/>
          </w:rPr>
          <w:t>cypage@pa.gov</w:t>
        </w:r>
      </w:hyperlink>
      <w:r w:rsidR="009575BA" w:rsidRPr="00B430E5">
        <w:rPr>
          <w:rFonts w:cs="Courier New"/>
          <w:b/>
          <w:szCs w:val="24"/>
        </w:rPr>
        <w:t xml:space="preserve"> to create a link from the Commission’s website to the Company’s online tariffs.  </w:t>
      </w:r>
    </w:p>
    <w:p w:rsidR="009575BA" w:rsidRPr="00B430E5" w:rsidRDefault="009575BA" w:rsidP="009575BA">
      <w:pPr>
        <w:autoSpaceDE w:val="0"/>
        <w:autoSpaceDN w:val="0"/>
        <w:adjustRightInd w:val="0"/>
        <w:ind w:firstLine="720"/>
        <w:rPr>
          <w:rFonts w:cs="Courier New"/>
          <w:szCs w:val="24"/>
        </w:rPr>
      </w:pPr>
    </w:p>
    <w:p w:rsidR="009575BA" w:rsidRPr="00B430E5" w:rsidRDefault="009575BA" w:rsidP="009575BA">
      <w:pPr>
        <w:pStyle w:val="BodyText"/>
        <w:ind w:firstLine="720"/>
        <w:rPr>
          <w:szCs w:val="24"/>
        </w:rPr>
      </w:pPr>
      <w:r w:rsidRPr="00B430E5">
        <w:rPr>
          <w:szCs w:val="24"/>
        </w:rPr>
        <w:t xml:space="preserve">If you have any questions in this matter, please contact </w:t>
      </w:r>
      <w:r w:rsidR="00E06E7F" w:rsidRPr="00B430E5">
        <w:rPr>
          <w:szCs w:val="24"/>
        </w:rPr>
        <w:t>Christopher Hepburn</w:t>
      </w:r>
      <w:r w:rsidRPr="00B430E5">
        <w:rPr>
          <w:szCs w:val="24"/>
        </w:rPr>
        <w:t xml:space="preserve">, Telco </w:t>
      </w:r>
      <w:r w:rsidR="00E80250" w:rsidRPr="00B430E5">
        <w:rPr>
          <w:szCs w:val="24"/>
        </w:rPr>
        <w:t>Section</w:t>
      </w:r>
      <w:r w:rsidRPr="00B430E5">
        <w:rPr>
          <w:szCs w:val="24"/>
        </w:rPr>
        <w:t xml:space="preserve">, </w:t>
      </w:r>
      <w:proofErr w:type="gramStart"/>
      <w:r w:rsidRPr="00B430E5">
        <w:rPr>
          <w:szCs w:val="24"/>
        </w:rPr>
        <w:t>Bureau</w:t>
      </w:r>
      <w:proofErr w:type="gramEnd"/>
      <w:r w:rsidRPr="00B430E5">
        <w:rPr>
          <w:szCs w:val="24"/>
        </w:rPr>
        <w:t xml:space="preserve"> of </w:t>
      </w:r>
      <w:r w:rsidR="00AE4FCE" w:rsidRPr="00B430E5">
        <w:rPr>
          <w:szCs w:val="24"/>
        </w:rPr>
        <w:t>Technical</w:t>
      </w:r>
      <w:r w:rsidRPr="00B430E5">
        <w:rPr>
          <w:szCs w:val="24"/>
        </w:rPr>
        <w:t xml:space="preserve"> Utility Services at (717)</w:t>
      </w:r>
      <w:r w:rsidR="00E06E7F" w:rsidRPr="00B430E5">
        <w:rPr>
          <w:szCs w:val="24"/>
        </w:rPr>
        <w:t xml:space="preserve"> 214-9115</w:t>
      </w:r>
      <w:r w:rsidRPr="00B430E5">
        <w:rPr>
          <w:szCs w:val="24"/>
        </w:rPr>
        <w:t xml:space="preserve"> or </w:t>
      </w:r>
      <w:r w:rsidR="00E06E7F" w:rsidRPr="00B430E5">
        <w:rPr>
          <w:szCs w:val="24"/>
          <w:u w:val="single"/>
        </w:rPr>
        <w:t>chepburn</w:t>
      </w:r>
      <w:r w:rsidRPr="00B430E5">
        <w:rPr>
          <w:szCs w:val="24"/>
          <w:u w:val="single"/>
        </w:rPr>
        <w:t>@</w:t>
      </w:r>
      <w:r w:rsidR="004A6903" w:rsidRPr="00B430E5">
        <w:rPr>
          <w:szCs w:val="24"/>
          <w:u w:val="single"/>
        </w:rPr>
        <w:t>pa.gov</w:t>
      </w:r>
      <w:r w:rsidRPr="00B430E5">
        <w:rPr>
          <w:szCs w:val="24"/>
        </w:rPr>
        <w:t xml:space="preserve">. </w:t>
      </w:r>
    </w:p>
    <w:p w:rsidR="009575BA" w:rsidRPr="00B430E5" w:rsidRDefault="009575BA" w:rsidP="009575BA">
      <w:pPr>
        <w:rPr>
          <w:szCs w:val="24"/>
        </w:rPr>
      </w:pPr>
    </w:p>
    <w:p w:rsidR="009575BA" w:rsidRPr="00B430E5" w:rsidRDefault="00C8337E" w:rsidP="009575BA">
      <w:pPr>
        <w:rPr>
          <w:szCs w:val="24"/>
        </w:rPr>
      </w:pPr>
      <w:bookmarkStart w:id="1" w:name="_GoBack"/>
      <w:r>
        <w:rPr>
          <w:noProof/>
        </w:rPr>
        <w:drawing>
          <wp:anchor distT="0" distB="0" distL="114300" distR="114300" simplePos="0" relativeHeight="251658240" behindDoc="0" locked="0" layoutInCell="1" allowOverlap="1" wp14:anchorId="2B5B9310" wp14:editId="7325A081">
            <wp:simplePos x="0" y="0"/>
            <wp:positionH relativeFrom="column">
              <wp:posOffset>1894840</wp:posOffset>
            </wp:positionH>
            <wp:positionV relativeFrom="paragraph">
              <wp:posOffset>22225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r w:rsidR="009575BA" w:rsidRPr="00B430E5">
        <w:rPr>
          <w:szCs w:val="24"/>
        </w:rPr>
        <w:tab/>
      </w:r>
      <w:r w:rsidR="009575BA" w:rsidRPr="00B430E5">
        <w:rPr>
          <w:szCs w:val="24"/>
        </w:rPr>
        <w:tab/>
      </w:r>
      <w:r w:rsidR="009575BA" w:rsidRPr="00B430E5">
        <w:rPr>
          <w:szCs w:val="24"/>
        </w:rPr>
        <w:tab/>
      </w:r>
      <w:r w:rsidR="009575BA" w:rsidRPr="00B430E5">
        <w:rPr>
          <w:szCs w:val="24"/>
        </w:rPr>
        <w:tab/>
      </w:r>
      <w:r w:rsidR="009575BA" w:rsidRPr="00B430E5">
        <w:rPr>
          <w:szCs w:val="24"/>
        </w:rPr>
        <w:tab/>
      </w:r>
      <w:r w:rsidR="009575BA" w:rsidRPr="00B430E5">
        <w:rPr>
          <w:szCs w:val="24"/>
        </w:rPr>
        <w:tab/>
        <w:t>Sincerely,</w:t>
      </w:r>
    </w:p>
    <w:p w:rsidR="009575BA" w:rsidRPr="00B430E5" w:rsidRDefault="009575BA" w:rsidP="009575BA">
      <w:pPr>
        <w:rPr>
          <w:szCs w:val="24"/>
        </w:rPr>
      </w:pPr>
    </w:p>
    <w:p w:rsidR="009575BA" w:rsidRPr="00B430E5" w:rsidRDefault="009575BA" w:rsidP="009575BA">
      <w:pPr>
        <w:rPr>
          <w:szCs w:val="24"/>
        </w:rPr>
      </w:pPr>
    </w:p>
    <w:p w:rsidR="009575BA" w:rsidRPr="00B430E5" w:rsidRDefault="009575BA" w:rsidP="009575BA">
      <w:pPr>
        <w:rPr>
          <w:szCs w:val="24"/>
        </w:rPr>
      </w:pPr>
    </w:p>
    <w:p w:rsidR="009575BA" w:rsidRPr="00B430E5" w:rsidRDefault="009575BA" w:rsidP="009575BA">
      <w:pPr>
        <w:pStyle w:val="Heading2"/>
        <w:tabs>
          <w:tab w:val="left" w:pos="4320"/>
        </w:tabs>
        <w:ind w:left="0" w:firstLine="0"/>
        <w:rPr>
          <w:szCs w:val="24"/>
        </w:rPr>
      </w:pPr>
      <w:r w:rsidRPr="00B430E5">
        <w:rPr>
          <w:szCs w:val="24"/>
        </w:rPr>
        <w:tab/>
        <w:t>Rosemary Chiavetta</w:t>
      </w:r>
    </w:p>
    <w:p w:rsidR="009575BA" w:rsidRPr="00B430E5" w:rsidRDefault="009575BA" w:rsidP="009575BA">
      <w:pPr>
        <w:pStyle w:val="Heading2"/>
        <w:tabs>
          <w:tab w:val="left" w:pos="4320"/>
        </w:tabs>
        <w:ind w:left="0" w:firstLine="0"/>
        <w:rPr>
          <w:szCs w:val="24"/>
        </w:rPr>
      </w:pPr>
      <w:r w:rsidRPr="00B430E5">
        <w:rPr>
          <w:szCs w:val="24"/>
        </w:rPr>
        <w:tab/>
        <w:t>Secretary</w:t>
      </w:r>
    </w:p>
    <w:p w:rsidR="009575BA" w:rsidRPr="00B430E5" w:rsidRDefault="009575BA" w:rsidP="009575BA">
      <w:pPr>
        <w:rPr>
          <w:szCs w:val="24"/>
        </w:rPr>
      </w:pPr>
    </w:p>
    <w:p w:rsidR="009575BA" w:rsidRPr="00B430E5" w:rsidRDefault="009575BA" w:rsidP="009575BA">
      <w:pPr>
        <w:rPr>
          <w:szCs w:val="24"/>
        </w:rPr>
      </w:pPr>
      <w:r w:rsidRPr="00B430E5">
        <w:rPr>
          <w:szCs w:val="24"/>
        </w:rPr>
        <w:tab/>
      </w:r>
    </w:p>
    <w:p w:rsidR="00A24641" w:rsidRPr="00B430E5" w:rsidRDefault="00A24641" w:rsidP="002E699B">
      <w:pPr>
        <w:rPr>
          <w:szCs w:val="24"/>
        </w:rPr>
      </w:pPr>
    </w:p>
    <w:sectPr w:rsidR="00A24641" w:rsidRPr="00B430E5"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FD" w:rsidRDefault="007919FD">
      <w:r>
        <w:separator/>
      </w:r>
    </w:p>
  </w:endnote>
  <w:endnote w:type="continuationSeparator" w:id="0">
    <w:p w:rsidR="007919FD" w:rsidRDefault="0079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FD" w:rsidRDefault="007919FD">
      <w:r>
        <w:separator/>
      </w:r>
    </w:p>
  </w:footnote>
  <w:footnote w:type="continuationSeparator" w:id="0">
    <w:p w:rsidR="007919FD" w:rsidRDefault="00791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4023"/>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12BC"/>
    <w:rsid w:val="001B4A58"/>
    <w:rsid w:val="001D1712"/>
    <w:rsid w:val="001F4A76"/>
    <w:rsid w:val="00212299"/>
    <w:rsid w:val="00227576"/>
    <w:rsid w:val="002311CC"/>
    <w:rsid w:val="00231244"/>
    <w:rsid w:val="002442FC"/>
    <w:rsid w:val="00244511"/>
    <w:rsid w:val="00256182"/>
    <w:rsid w:val="00266BF8"/>
    <w:rsid w:val="00272D3C"/>
    <w:rsid w:val="00294B4B"/>
    <w:rsid w:val="002B1776"/>
    <w:rsid w:val="002D043D"/>
    <w:rsid w:val="002E5260"/>
    <w:rsid w:val="002E699B"/>
    <w:rsid w:val="002F1221"/>
    <w:rsid w:val="002F239F"/>
    <w:rsid w:val="002F2CF3"/>
    <w:rsid w:val="00301BD7"/>
    <w:rsid w:val="00303F21"/>
    <w:rsid w:val="003107D6"/>
    <w:rsid w:val="003212C6"/>
    <w:rsid w:val="00323D97"/>
    <w:rsid w:val="00331BA5"/>
    <w:rsid w:val="0033489B"/>
    <w:rsid w:val="0034777A"/>
    <w:rsid w:val="00352AFA"/>
    <w:rsid w:val="00356566"/>
    <w:rsid w:val="003B1A94"/>
    <w:rsid w:val="003C1936"/>
    <w:rsid w:val="003C2ACF"/>
    <w:rsid w:val="003D021C"/>
    <w:rsid w:val="003E6E97"/>
    <w:rsid w:val="003F44B6"/>
    <w:rsid w:val="003F7CE2"/>
    <w:rsid w:val="00401C75"/>
    <w:rsid w:val="004159C6"/>
    <w:rsid w:val="00420E46"/>
    <w:rsid w:val="0042311F"/>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18C9"/>
    <w:rsid w:val="00533855"/>
    <w:rsid w:val="00541572"/>
    <w:rsid w:val="0054596A"/>
    <w:rsid w:val="0054688F"/>
    <w:rsid w:val="005519DE"/>
    <w:rsid w:val="005548F3"/>
    <w:rsid w:val="005553DC"/>
    <w:rsid w:val="00571CC5"/>
    <w:rsid w:val="00574F8B"/>
    <w:rsid w:val="005758E5"/>
    <w:rsid w:val="0058333A"/>
    <w:rsid w:val="00583A30"/>
    <w:rsid w:val="0058733C"/>
    <w:rsid w:val="00597EC1"/>
    <w:rsid w:val="005A7E07"/>
    <w:rsid w:val="005D0EA3"/>
    <w:rsid w:val="005D298F"/>
    <w:rsid w:val="005D669C"/>
    <w:rsid w:val="005F3F27"/>
    <w:rsid w:val="00600756"/>
    <w:rsid w:val="006011EB"/>
    <w:rsid w:val="006166C5"/>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876AB"/>
    <w:rsid w:val="007919FD"/>
    <w:rsid w:val="00794AEA"/>
    <w:rsid w:val="007979C9"/>
    <w:rsid w:val="007A2F47"/>
    <w:rsid w:val="007B116B"/>
    <w:rsid w:val="007C3C93"/>
    <w:rsid w:val="007C5683"/>
    <w:rsid w:val="007D0340"/>
    <w:rsid w:val="007F16BF"/>
    <w:rsid w:val="007F36B4"/>
    <w:rsid w:val="007F7700"/>
    <w:rsid w:val="007F78A1"/>
    <w:rsid w:val="008159FD"/>
    <w:rsid w:val="00833958"/>
    <w:rsid w:val="00834BEC"/>
    <w:rsid w:val="00841BD1"/>
    <w:rsid w:val="00856AB4"/>
    <w:rsid w:val="00862F80"/>
    <w:rsid w:val="00864214"/>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9F78FF"/>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46B0"/>
    <w:rsid w:val="00AF5BD4"/>
    <w:rsid w:val="00B0488D"/>
    <w:rsid w:val="00B10D25"/>
    <w:rsid w:val="00B11DA5"/>
    <w:rsid w:val="00B13ECF"/>
    <w:rsid w:val="00B16E7A"/>
    <w:rsid w:val="00B23F5E"/>
    <w:rsid w:val="00B264D5"/>
    <w:rsid w:val="00B32990"/>
    <w:rsid w:val="00B430E5"/>
    <w:rsid w:val="00B4715B"/>
    <w:rsid w:val="00B472C6"/>
    <w:rsid w:val="00B6152B"/>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8337E"/>
    <w:rsid w:val="00C92AAA"/>
    <w:rsid w:val="00C97AC7"/>
    <w:rsid w:val="00CA64C1"/>
    <w:rsid w:val="00CB3A5E"/>
    <w:rsid w:val="00CE40D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06E7F"/>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37884"/>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D6C63"/>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244493538">
      <w:bodyDiv w:val="1"/>
      <w:marLeft w:val="0"/>
      <w:marRight w:val="0"/>
      <w:marTop w:val="0"/>
      <w:marBottom w:val="0"/>
      <w:divBdr>
        <w:top w:val="none" w:sz="0" w:space="0" w:color="auto"/>
        <w:left w:val="none" w:sz="0" w:space="0" w:color="auto"/>
        <w:bottom w:val="none" w:sz="0" w:space="0" w:color="auto"/>
        <w:right w:val="none" w:sz="0" w:space="0" w:color="auto"/>
      </w:divBdr>
    </w:div>
    <w:div w:id="1541242187">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page@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3257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4</cp:revision>
  <cp:lastPrinted>2014-03-05T15:37:00Z</cp:lastPrinted>
  <dcterms:created xsi:type="dcterms:W3CDTF">2014-02-27T19:42:00Z</dcterms:created>
  <dcterms:modified xsi:type="dcterms:W3CDTF">2014-03-05T15:37:00Z</dcterms:modified>
</cp:coreProperties>
</file>