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B906A4" w:rsidP="001565B1">
      <w:pPr>
        <w:pStyle w:val="Style"/>
        <w:rPr>
          <w:bCs/>
          <w:color w:val="000000"/>
        </w:rPr>
      </w:pPr>
      <w:proofErr w:type="spellStart"/>
      <w:r>
        <w:rPr>
          <w:bCs/>
          <w:color w:val="000000"/>
        </w:rPr>
        <w:t>Yanling</w:t>
      </w:r>
      <w:proofErr w:type="spellEnd"/>
      <w:r>
        <w:rPr>
          <w:bCs/>
          <w:color w:val="000000"/>
        </w:rPr>
        <w:t xml:space="preserve"> Chen and </w:t>
      </w:r>
      <w:proofErr w:type="spellStart"/>
      <w:r>
        <w:rPr>
          <w:bCs/>
          <w:color w:val="000000"/>
        </w:rPr>
        <w:t>Jianming</w:t>
      </w:r>
      <w:proofErr w:type="spellEnd"/>
      <w:r>
        <w:rPr>
          <w:bCs/>
          <w:color w:val="000000"/>
        </w:rPr>
        <w:t xml:space="preserve"> Hu</w:t>
      </w:r>
      <w:r>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C-2013-2397061</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906A4" w:rsidP="001565B1">
      <w:pPr>
        <w:pStyle w:val="Style"/>
        <w:rPr>
          <w:bCs/>
          <w:color w:val="000000"/>
        </w:rPr>
      </w:pPr>
      <w:r>
        <w:rPr>
          <w:bCs/>
          <w:color w:val="000000"/>
        </w:rPr>
        <w:t>Metropolitan Edison Company</w:t>
      </w:r>
      <w:r>
        <w:rPr>
          <w:bCs/>
          <w:color w:val="000000"/>
        </w:rPr>
        <w:tab/>
      </w:r>
      <w:r>
        <w:rPr>
          <w:bCs/>
          <w:color w:val="000000"/>
        </w:rPr>
        <w:tab/>
      </w:r>
      <w:r>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8E2317">
      <w:pPr>
        <w:pStyle w:val="Style"/>
        <w:jc w:val="center"/>
        <w:rPr>
          <w:b/>
          <w:bCs/>
          <w:color w:val="000000"/>
          <w:u w:val="single"/>
        </w:rPr>
      </w:pPr>
      <w:r>
        <w:rPr>
          <w:b/>
          <w:bCs/>
          <w:color w:val="000000"/>
          <w:u w:val="single"/>
        </w:rPr>
        <w:t xml:space="preserve">GRANTING </w:t>
      </w:r>
      <w:r w:rsidR="008E2317">
        <w:rPr>
          <w:b/>
          <w:bCs/>
          <w:color w:val="000000"/>
          <w:u w:val="single"/>
        </w:rPr>
        <w:t>CONTINUANCE</w:t>
      </w:r>
    </w:p>
    <w:p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12333B" w:rsidRDefault="00406C3F" w:rsidP="001565B1">
      <w:pPr>
        <w:pStyle w:val="Style"/>
        <w:spacing w:line="360" w:lineRule="auto"/>
        <w:ind w:firstLine="1440"/>
        <w:rPr>
          <w:bCs/>
          <w:color w:val="000000"/>
        </w:rPr>
      </w:pPr>
      <w:r>
        <w:rPr>
          <w:bCs/>
          <w:color w:val="000000"/>
        </w:rPr>
        <w:t xml:space="preserve">On December 5, 2013, </w:t>
      </w:r>
      <w:proofErr w:type="spellStart"/>
      <w:r w:rsidR="00C5363C">
        <w:rPr>
          <w:bCs/>
          <w:color w:val="000000"/>
        </w:rPr>
        <w:t>Yanling</w:t>
      </w:r>
      <w:proofErr w:type="spellEnd"/>
      <w:r w:rsidR="00C5363C">
        <w:rPr>
          <w:bCs/>
          <w:color w:val="000000"/>
        </w:rPr>
        <w:t xml:space="preserve"> Chen and </w:t>
      </w:r>
      <w:proofErr w:type="spellStart"/>
      <w:r w:rsidR="007925D8">
        <w:rPr>
          <w:bCs/>
          <w:color w:val="000000"/>
        </w:rPr>
        <w:t>Jianming</w:t>
      </w:r>
      <w:proofErr w:type="spellEnd"/>
      <w:r w:rsidR="007925D8">
        <w:rPr>
          <w:bCs/>
          <w:color w:val="000000"/>
        </w:rPr>
        <w:t xml:space="preserve"> Hu (Complainants) file</w:t>
      </w:r>
      <w:r w:rsidR="00C5363C">
        <w:rPr>
          <w:bCs/>
          <w:color w:val="000000"/>
        </w:rPr>
        <w:t>d</w:t>
      </w:r>
      <w:r w:rsidR="007925D8">
        <w:rPr>
          <w:bCs/>
          <w:color w:val="000000"/>
        </w:rPr>
        <w:t xml:space="preserve"> </w:t>
      </w:r>
      <w:r w:rsidR="00C5363C">
        <w:rPr>
          <w:bCs/>
          <w:color w:val="000000"/>
        </w:rPr>
        <w:t xml:space="preserve">with the Pennsylvania Public Utility Commission (Commission) a formal Complaint against Metropolitan Edison Company (Met-Ed or “the Company”), Docket Number C-2013-2397061.  In their Complaint, the Complainants averred that </w:t>
      </w:r>
      <w:r w:rsidR="00AD6127">
        <w:rPr>
          <w:bCs/>
          <w:color w:val="000000"/>
        </w:rPr>
        <w:t>Met-Ed cut down two trees in their backyard without notification</w:t>
      </w:r>
      <w:r w:rsidR="00CF2E62">
        <w:rPr>
          <w:bCs/>
          <w:color w:val="000000"/>
        </w:rPr>
        <w:t xml:space="preserve"> and that the Company representative refused to speak with them about the matter</w:t>
      </w:r>
      <w:r w:rsidR="00A86E32">
        <w:rPr>
          <w:bCs/>
          <w:color w:val="000000"/>
        </w:rPr>
        <w:t xml:space="preserve"> and hung up on them</w:t>
      </w:r>
      <w:r w:rsidR="00AD6127">
        <w:rPr>
          <w:bCs/>
          <w:color w:val="000000"/>
        </w:rPr>
        <w:t xml:space="preserve">.  The Complainants requested </w:t>
      </w:r>
      <w:r w:rsidR="00A86E32">
        <w:rPr>
          <w:bCs/>
          <w:color w:val="000000"/>
        </w:rPr>
        <w:t xml:space="preserve">that </w:t>
      </w:r>
      <w:r w:rsidR="00AD6127">
        <w:rPr>
          <w:bCs/>
          <w:color w:val="000000"/>
        </w:rPr>
        <w:t xml:space="preserve">a representative of the Company meet with the township development director to discuss the easement </w:t>
      </w:r>
      <w:r w:rsidR="00A86E32">
        <w:rPr>
          <w:bCs/>
          <w:color w:val="000000"/>
        </w:rPr>
        <w:t xml:space="preserve">at issue </w:t>
      </w:r>
      <w:r w:rsidR="00AD6127">
        <w:rPr>
          <w:bCs/>
          <w:color w:val="000000"/>
        </w:rPr>
        <w:t xml:space="preserve">because there are discrepancies between the Company’s easement and the easement on record at the township.  The Complainants further sought to have the easement line re-measured by a certified third party and to be </w:t>
      </w:r>
      <w:r w:rsidR="00AD6127" w:rsidRPr="00CF2E62">
        <w:rPr>
          <w:bCs/>
          <w:color w:val="000000"/>
        </w:rPr>
        <w:t>reimbursed</w:t>
      </w:r>
      <w:r w:rsidR="00AD6127">
        <w:rPr>
          <w:bCs/>
          <w:color w:val="000000"/>
        </w:rPr>
        <w:t xml:space="preserve"> for the market value of the trees that Met-Ed cut down.  The Complainants attached several documents to their Complaint</w:t>
      </w:r>
      <w:r w:rsidR="007925D8">
        <w:rPr>
          <w:bCs/>
          <w:color w:val="000000"/>
        </w:rPr>
        <w:t>, including</w:t>
      </w:r>
      <w:r w:rsidR="00AD6127">
        <w:rPr>
          <w:bCs/>
          <w:color w:val="000000"/>
        </w:rPr>
        <w:t xml:space="preserve"> a copy of the easement at issue.</w:t>
      </w:r>
    </w:p>
    <w:p w:rsidR="00AD6127" w:rsidRDefault="00AD6127" w:rsidP="001565B1">
      <w:pPr>
        <w:pStyle w:val="Style"/>
        <w:spacing w:line="360" w:lineRule="auto"/>
        <w:ind w:firstLine="1440"/>
        <w:rPr>
          <w:bCs/>
          <w:color w:val="000000"/>
        </w:rPr>
      </w:pPr>
    </w:p>
    <w:p w:rsidR="0012333B" w:rsidRDefault="00AD6127" w:rsidP="001565B1">
      <w:pPr>
        <w:pStyle w:val="Style"/>
        <w:spacing w:line="360" w:lineRule="auto"/>
        <w:ind w:firstLine="1440"/>
        <w:rPr>
          <w:bCs/>
          <w:color w:val="000000"/>
        </w:rPr>
      </w:pPr>
      <w:r>
        <w:rPr>
          <w:bCs/>
          <w:color w:val="000000"/>
        </w:rPr>
        <w:t>On January 6, 2014, Met-Ed filed an Answer to the Complaint.  In its Answer, Met-Ed admitted that it removed two trees from the Complainants’ property as part of an easement held by the Company and denied the validity of the documents the Complainants attached to their Complaint.  Met-Ed concluded its Answer by requesting that the Complaint be dismissed with prejudice.</w:t>
      </w:r>
    </w:p>
    <w:p w:rsidR="00AD6127" w:rsidRDefault="00AD6127" w:rsidP="001565B1">
      <w:pPr>
        <w:pStyle w:val="Style"/>
        <w:spacing w:line="360" w:lineRule="auto"/>
        <w:ind w:firstLine="1440"/>
        <w:rPr>
          <w:bCs/>
          <w:color w:val="000000"/>
        </w:rPr>
      </w:pPr>
    </w:p>
    <w:p w:rsidR="00AD6127" w:rsidRDefault="00AD6127" w:rsidP="001565B1">
      <w:pPr>
        <w:pStyle w:val="Style"/>
        <w:spacing w:line="360" w:lineRule="auto"/>
        <w:ind w:firstLine="1440"/>
        <w:rPr>
          <w:bCs/>
          <w:color w:val="000000"/>
        </w:rPr>
      </w:pPr>
      <w:r>
        <w:rPr>
          <w:bCs/>
          <w:color w:val="000000"/>
        </w:rPr>
        <w:t>Also on January 6, 2014, Met-Ed filed a Preliminary Objection.  In its Preliminary Objection, which was accompanied by a Notice to Plead,</w:t>
      </w:r>
      <w:r w:rsidR="00CF7665">
        <w:rPr>
          <w:bCs/>
          <w:color w:val="000000"/>
        </w:rPr>
        <w:t xml:space="preserve"> Met-Ed averred that it is evident that </w:t>
      </w:r>
      <w:r w:rsidR="00CF7665">
        <w:rPr>
          <w:bCs/>
          <w:color w:val="000000"/>
        </w:rPr>
        <w:lastRenderedPageBreak/>
        <w:t>the Complainants are not disputing the Company’s standards</w:t>
      </w:r>
      <w:r>
        <w:rPr>
          <w:bCs/>
          <w:color w:val="000000"/>
        </w:rPr>
        <w:t xml:space="preserve"> </w:t>
      </w:r>
      <w:r w:rsidR="00CF7665">
        <w:rPr>
          <w:bCs/>
          <w:color w:val="000000"/>
        </w:rPr>
        <w:t>and procedures for maintaining their lines but are seeking the adjudication of the property dispute.  Met-Ed averred</w:t>
      </w:r>
      <w:r w:rsidR="00A86E32">
        <w:rPr>
          <w:bCs/>
          <w:color w:val="000000"/>
        </w:rPr>
        <w:t xml:space="preserve"> </w:t>
      </w:r>
      <w:r w:rsidR="00CF7665">
        <w:rPr>
          <w:bCs/>
          <w:color w:val="000000"/>
        </w:rPr>
        <w:t>that the Commission does not have jurisdiction to determine property rights controversies arising from and relating to an existing easement.  Met-Ed added that it is also well-established that the enforcement powers of the Commission do not include the power to award monetary damages as the Complainants have requested.  The Company, therefore, sought to have the Complainants’ request for money damages stricken as impertinent matter.  Met-Ed concluded its Preliminary Objection by requesting that the Commission grant its Preliminary Objection and dismiss the formal Complaint because the Commission is without jurisdiction to interpret and enforce a private written agreement between a customer and a utility.</w:t>
      </w:r>
    </w:p>
    <w:p w:rsidR="00CF7665" w:rsidRDefault="00CF7665" w:rsidP="001565B1">
      <w:pPr>
        <w:pStyle w:val="Style"/>
        <w:spacing w:line="360" w:lineRule="auto"/>
        <w:ind w:firstLine="1440"/>
        <w:rPr>
          <w:bCs/>
          <w:color w:val="000000"/>
        </w:rPr>
      </w:pPr>
    </w:p>
    <w:p w:rsidR="00C66749" w:rsidRDefault="00CF7665" w:rsidP="007C5784">
      <w:pPr>
        <w:pStyle w:val="Style"/>
        <w:spacing w:line="360" w:lineRule="auto"/>
        <w:ind w:firstLine="1440"/>
        <w:rPr>
          <w:bCs/>
          <w:color w:val="000000"/>
        </w:rPr>
      </w:pPr>
      <w:r>
        <w:rPr>
          <w:bCs/>
          <w:color w:val="000000"/>
        </w:rPr>
        <w:t xml:space="preserve">On January 10, 2014, the Complainants filed an Answer to </w:t>
      </w:r>
      <w:proofErr w:type="spellStart"/>
      <w:r>
        <w:rPr>
          <w:bCs/>
          <w:color w:val="000000"/>
        </w:rPr>
        <w:t>Met</w:t>
      </w:r>
      <w:proofErr w:type="spellEnd"/>
      <w:r>
        <w:rPr>
          <w:bCs/>
          <w:color w:val="000000"/>
        </w:rPr>
        <w:t>-Ed’s Preliminary Objection.  In their Answer, the Complainants</w:t>
      </w:r>
      <w:r w:rsidR="007C5784">
        <w:rPr>
          <w:bCs/>
          <w:color w:val="000000"/>
        </w:rPr>
        <w:t xml:space="preserve"> disputed claims made by the Company regarding notice </w:t>
      </w:r>
      <w:r w:rsidR="00CF2E62">
        <w:rPr>
          <w:bCs/>
          <w:color w:val="000000"/>
        </w:rPr>
        <w:t xml:space="preserve">they received </w:t>
      </w:r>
      <w:r w:rsidR="007C5784">
        <w:rPr>
          <w:bCs/>
          <w:color w:val="000000"/>
        </w:rPr>
        <w:t xml:space="preserve">prior to </w:t>
      </w:r>
      <w:r w:rsidR="00A86E32">
        <w:rPr>
          <w:bCs/>
          <w:color w:val="000000"/>
        </w:rPr>
        <w:t xml:space="preserve">the </w:t>
      </w:r>
      <w:r w:rsidR="007C5784">
        <w:rPr>
          <w:bCs/>
          <w:color w:val="000000"/>
        </w:rPr>
        <w:t xml:space="preserve">trees being removed.  </w:t>
      </w:r>
    </w:p>
    <w:p w:rsidR="00833AB8" w:rsidRDefault="00833AB8" w:rsidP="007C5784">
      <w:pPr>
        <w:pStyle w:val="Style"/>
        <w:spacing w:line="360" w:lineRule="auto"/>
        <w:ind w:firstLine="1440"/>
        <w:rPr>
          <w:bCs/>
          <w:color w:val="000000"/>
        </w:rPr>
      </w:pPr>
    </w:p>
    <w:p w:rsidR="007C5784" w:rsidRDefault="007C5784" w:rsidP="007C5784">
      <w:pPr>
        <w:pStyle w:val="Style"/>
        <w:spacing w:line="360" w:lineRule="auto"/>
        <w:ind w:firstLine="1440"/>
        <w:rPr>
          <w:bCs/>
          <w:color w:val="000000"/>
        </w:rPr>
      </w:pPr>
      <w:r>
        <w:rPr>
          <w:bCs/>
          <w:color w:val="000000"/>
        </w:rPr>
        <w:t>On February 12, 2014, the Commission issued a Telephonic Hearing Notice establishing an Initial Telephonic Hearing for this matter for Thursday, March 27, 2014 at 10:00 a.m. and assignin</w:t>
      </w:r>
      <w:r w:rsidR="00A13BA5">
        <w:rPr>
          <w:bCs/>
          <w:color w:val="000000"/>
        </w:rPr>
        <w:t>g me as the Presiding Officer.</w:t>
      </w:r>
    </w:p>
    <w:p w:rsidR="007C5784" w:rsidRPr="007C5784" w:rsidRDefault="007C5784" w:rsidP="007C5784">
      <w:pPr>
        <w:pStyle w:val="Style"/>
        <w:spacing w:line="360" w:lineRule="auto"/>
        <w:ind w:firstLine="1440"/>
        <w:rPr>
          <w:bCs/>
          <w:color w:val="000000"/>
        </w:rPr>
      </w:pPr>
    </w:p>
    <w:p w:rsidR="00FF681F"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March 3, 2014, an Order Granting In Part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Denying In Part Preliminary Objection was issued.  The Order determined that issues regarding the scope and validity of the easement held by Met-Ed over the Complainants’ property, as well as requests for money damages, will be stricken from the Complaint but that the remaining issues raised in the Complaint will be heard on March 27, 2014.</w:t>
      </w:r>
    </w:p>
    <w:p w:rsidR="00FF681F"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F681F"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March 21, 2014, </w:t>
      </w:r>
      <w:r w:rsidR="00A13BA5">
        <w:rPr>
          <w:rFonts w:ascii="Times New Roman" w:eastAsia="Times New Roman" w:hAnsi="Times New Roman" w:cs="Times New Roman"/>
          <w:color w:val="000000"/>
          <w:sz w:val="24"/>
          <w:szCs w:val="24"/>
        </w:rPr>
        <w:t xml:space="preserve">however, </w:t>
      </w:r>
      <w:r>
        <w:rPr>
          <w:rFonts w:ascii="Times New Roman" w:eastAsia="Times New Roman" w:hAnsi="Times New Roman" w:cs="Times New Roman"/>
          <w:color w:val="000000"/>
          <w:sz w:val="24"/>
          <w:szCs w:val="24"/>
        </w:rPr>
        <w:t xml:space="preserve">counsel for Met-Ed indicated that the parties to the proceeding agree that a hearing on this matter would be premature at this point due to the fact that they were hopeful that the matter could be resolved informally.  As such, the parties </w:t>
      </w:r>
      <w:r w:rsidR="00667E35">
        <w:rPr>
          <w:rFonts w:ascii="Times New Roman" w:eastAsia="Times New Roman" w:hAnsi="Times New Roman" w:cs="Times New Roman"/>
          <w:color w:val="000000"/>
          <w:sz w:val="24"/>
          <w:szCs w:val="24"/>
        </w:rPr>
        <w:t xml:space="preserve">agreed to seek a </w:t>
      </w:r>
      <w:r w:rsidR="00A13BA5">
        <w:rPr>
          <w:rFonts w:ascii="Times New Roman" w:eastAsia="Times New Roman" w:hAnsi="Times New Roman" w:cs="Times New Roman"/>
          <w:color w:val="000000"/>
          <w:sz w:val="24"/>
          <w:szCs w:val="24"/>
        </w:rPr>
        <w:t xml:space="preserve">90-day </w:t>
      </w:r>
      <w:r w:rsidR="00667E35">
        <w:rPr>
          <w:rFonts w:ascii="Times New Roman" w:eastAsia="Times New Roman" w:hAnsi="Times New Roman" w:cs="Times New Roman"/>
          <w:color w:val="000000"/>
          <w:sz w:val="24"/>
          <w:szCs w:val="24"/>
        </w:rPr>
        <w:t>continuance of hearing scheduled for March 27, 2014 so that the parties may attempt to resolve the matter without a hearing.  Counsel for Met-Ed indicated that the Complainants consented to this request.</w:t>
      </w:r>
    </w:p>
    <w:p w:rsidR="00FF681F" w:rsidRDefault="00FF681F"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01403" w:rsidRDefault="00101403" w:rsidP="00101403">
      <w:pPr>
        <w:pStyle w:val="ParaTab1"/>
        <w:tabs>
          <w:tab w:val="left" w:pos="2070"/>
        </w:tabs>
        <w:spacing w:line="360" w:lineRule="auto"/>
      </w:pPr>
      <w:r>
        <w:t xml:space="preserve">The request for a 90-day continuance will be granted because it is reasonable and unopposed.  Commission policy promotes settlements and it is in the public interest if this matter can be resolved without a hearing.  </w:t>
      </w:r>
      <w:r w:rsidR="00A13BA5">
        <w:t xml:space="preserve">If a settlement is achieved, the resources of the parties and the Commission are preserved.  </w:t>
      </w:r>
      <w:r>
        <w:t xml:space="preserve">As a result, the Initial Hearing scheduled for March 27, 2014 will be continued for ninety (90) days to allow the parties to further pursue settlement.  Prior to the conclusion of the continuance, the Company is directed to file either 1) a Certificate of Satisfaction closing this docket, 2) a status report providing an update regarding this matter or 3) an appropriate pleading (i.e., a request for a further continuance).  </w:t>
      </w:r>
    </w:p>
    <w:p w:rsidR="00101403" w:rsidRPr="00101403" w:rsidRDefault="00101403" w:rsidP="00101403">
      <w:pPr>
        <w:pStyle w:val="ParaTab1"/>
        <w:tabs>
          <w:tab w:val="left" w:pos="2070"/>
        </w:tabs>
        <w:spacing w:line="360" w:lineRule="auto"/>
        <w:rPr>
          <w:rFonts w:ascii="Times New Roman" w:hAnsi="Times New Roman" w:cs="Times New Roman"/>
        </w:rPr>
      </w:pPr>
    </w:p>
    <w:p w:rsidR="00101403" w:rsidRPr="00101403" w:rsidRDefault="00101403" w:rsidP="00101403">
      <w:pPr>
        <w:pStyle w:val="BodyTextIndent"/>
        <w:jc w:val="center"/>
        <w:rPr>
          <w:rFonts w:ascii="Times New Roman" w:hAnsi="Times New Roman" w:cs="Times New Roman"/>
          <w:b/>
          <w:sz w:val="24"/>
          <w:szCs w:val="24"/>
          <w:u w:val="single"/>
        </w:rPr>
      </w:pPr>
      <w:r w:rsidRPr="00101403">
        <w:rPr>
          <w:rFonts w:ascii="Times New Roman" w:hAnsi="Times New Roman" w:cs="Times New Roman"/>
          <w:sz w:val="24"/>
          <w:szCs w:val="24"/>
          <w:u w:val="single"/>
        </w:rPr>
        <w:t>ORDER</w:t>
      </w:r>
    </w:p>
    <w:p w:rsidR="00101403" w:rsidRPr="00101403" w:rsidRDefault="00101403" w:rsidP="00101403">
      <w:pPr>
        <w:pStyle w:val="BodyTextIndent"/>
        <w:rPr>
          <w:rFonts w:ascii="Times New Roman" w:hAnsi="Times New Roman" w:cs="Times New Roman"/>
          <w:b/>
          <w:sz w:val="24"/>
          <w:szCs w:val="24"/>
        </w:rPr>
      </w:pPr>
    </w:p>
    <w:p w:rsidR="00101403" w:rsidRPr="00101403" w:rsidRDefault="00101403" w:rsidP="00101403">
      <w:pPr>
        <w:pStyle w:val="BodyTextIndent"/>
        <w:ind w:left="1080" w:firstLine="360"/>
        <w:rPr>
          <w:rFonts w:ascii="Times New Roman" w:hAnsi="Times New Roman" w:cs="Times New Roman"/>
          <w:bCs/>
          <w:sz w:val="24"/>
          <w:szCs w:val="24"/>
        </w:rPr>
      </w:pPr>
      <w:r w:rsidRPr="00101403">
        <w:rPr>
          <w:rFonts w:ascii="Times New Roman" w:hAnsi="Times New Roman" w:cs="Times New Roman"/>
          <w:bCs/>
          <w:sz w:val="24"/>
          <w:szCs w:val="24"/>
        </w:rPr>
        <w:t>THEREFORE,</w:t>
      </w:r>
    </w:p>
    <w:p w:rsidR="00101403" w:rsidRPr="00101403" w:rsidRDefault="00101403" w:rsidP="00101403">
      <w:pPr>
        <w:widowControl w:val="0"/>
        <w:spacing w:line="360" w:lineRule="auto"/>
        <w:rPr>
          <w:rFonts w:ascii="Times New Roman" w:hAnsi="Times New Roman" w:cs="Times New Roman"/>
          <w:sz w:val="24"/>
          <w:szCs w:val="24"/>
        </w:rPr>
      </w:pPr>
    </w:p>
    <w:p w:rsidR="00101403" w:rsidRPr="00101403" w:rsidRDefault="00101403" w:rsidP="00101403">
      <w:pPr>
        <w:widowControl w:val="0"/>
        <w:spacing w:line="360" w:lineRule="auto"/>
        <w:ind w:firstLine="1440"/>
        <w:rPr>
          <w:rFonts w:ascii="Times New Roman" w:hAnsi="Times New Roman" w:cs="Times New Roman"/>
          <w:bCs/>
          <w:sz w:val="24"/>
          <w:szCs w:val="24"/>
        </w:rPr>
      </w:pPr>
      <w:r w:rsidRPr="00101403">
        <w:rPr>
          <w:rFonts w:ascii="Times New Roman" w:hAnsi="Times New Roman" w:cs="Times New Roman"/>
          <w:bCs/>
          <w:sz w:val="24"/>
          <w:szCs w:val="24"/>
        </w:rPr>
        <w:t>IT IS ORDERED:</w:t>
      </w:r>
    </w:p>
    <w:p w:rsidR="00101403" w:rsidRPr="00101403" w:rsidRDefault="00101403" w:rsidP="00101403">
      <w:pPr>
        <w:widowControl w:val="0"/>
        <w:spacing w:line="360" w:lineRule="auto"/>
        <w:ind w:firstLine="1440"/>
        <w:rPr>
          <w:rFonts w:ascii="Times New Roman" w:hAnsi="Times New Roman" w:cs="Times New Roman"/>
          <w:sz w:val="24"/>
          <w:szCs w:val="24"/>
        </w:rPr>
      </w:pPr>
    </w:p>
    <w:p w:rsidR="00101403" w:rsidRPr="00101403" w:rsidRDefault="00101403" w:rsidP="00101403">
      <w:pPr>
        <w:widowControl w:val="0"/>
        <w:numPr>
          <w:ilvl w:val="0"/>
          <w:numId w:val="16"/>
        </w:numPr>
        <w:autoSpaceDE w:val="0"/>
        <w:autoSpaceDN w:val="0"/>
        <w:spacing w:after="0" w:line="360" w:lineRule="auto"/>
        <w:ind w:left="0" w:firstLine="1440"/>
        <w:rPr>
          <w:rFonts w:ascii="Times New Roman" w:hAnsi="Times New Roman" w:cs="Times New Roman"/>
          <w:sz w:val="24"/>
          <w:szCs w:val="24"/>
        </w:rPr>
      </w:pPr>
      <w:r w:rsidRPr="00101403">
        <w:rPr>
          <w:rFonts w:ascii="Times New Roman" w:hAnsi="Times New Roman" w:cs="Times New Roman"/>
          <w:sz w:val="24"/>
          <w:szCs w:val="24"/>
        </w:rPr>
        <w:t xml:space="preserve">That the Initial </w:t>
      </w:r>
      <w:r>
        <w:rPr>
          <w:rFonts w:ascii="Times New Roman" w:hAnsi="Times New Roman" w:cs="Times New Roman"/>
          <w:sz w:val="24"/>
          <w:szCs w:val="24"/>
        </w:rPr>
        <w:t xml:space="preserve">Telephonic </w:t>
      </w:r>
      <w:r w:rsidRPr="00101403">
        <w:rPr>
          <w:rFonts w:ascii="Times New Roman" w:hAnsi="Times New Roman" w:cs="Times New Roman"/>
          <w:sz w:val="24"/>
          <w:szCs w:val="24"/>
        </w:rPr>
        <w:t xml:space="preserve">Hearing scheduled for 10:00 a.m. on Thursday, March </w:t>
      </w:r>
      <w:r>
        <w:rPr>
          <w:rFonts w:ascii="Times New Roman" w:hAnsi="Times New Roman" w:cs="Times New Roman"/>
          <w:sz w:val="24"/>
          <w:szCs w:val="24"/>
        </w:rPr>
        <w:t>27</w:t>
      </w:r>
      <w:r w:rsidRPr="00101403">
        <w:rPr>
          <w:rFonts w:ascii="Times New Roman" w:hAnsi="Times New Roman" w:cs="Times New Roman"/>
          <w:sz w:val="24"/>
          <w:szCs w:val="24"/>
        </w:rPr>
        <w:t xml:space="preserve">, 2014, </w:t>
      </w:r>
      <w:r>
        <w:rPr>
          <w:rFonts w:ascii="Times New Roman" w:hAnsi="Times New Roman" w:cs="Times New Roman"/>
          <w:sz w:val="24"/>
          <w:szCs w:val="24"/>
        </w:rPr>
        <w:t xml:space="preserve">in this matter </w:t>
      </w:r>
      <w:r w:rsidRPr="00101403">
        <w:rPr>
          <w:rFonts w:ascii="Times New Roman" w:hAnsi="Times New Roman" w:cs="Times New Roman"/>
          <w:sz w:val="24"/>
          <w:szCs w:val="24"/>
        </w:rPr>
        <w:t>is hereby cancelled.</w:t>
      </w:r>
    </w:p>
    <w:p w:rsidR="00101403" w:rsidRPr="00101403" w:rsidRDefault="00101403" w:rsidP="00101403">
      <w:pPr>
        <w:widowControl w:val="0"/>
        <w:spacing w:line="360" w:lineRule="auto"/>
        <w:ind w:left="1440"/>
        <w:rPr>
          <w:rFonts w:ascii="Times New Roman" w:hAnsi="Times New Roman" w:cs="Times New Roman"/>
          <w:sz w:val="24"/>
          <w:szCs w:val="24"/>
        </w:rPr>
      </w:pPr>
    </w:p>
    <w:p w:rsidR="00101403" w:rsidRPr="00101403" w:rsidRDefault="00101403" w:rsidP="00101403">
      <w:pPr>
        <w:widowControl w:val="0"/>
        <w:numPr>
          <w:ilvl w:val="0"/>
          <w:numId w:val="16"/>
        </w:numPr>
        <w:autoSpaceDE w:val="0"/>
        <w:autoSpaceDN w:val="0"/>
        <w:spacing w:after="0" w:line="360" w:lineRule="auto"/>
        <w:ind w:left="0" w:firstLine="1440"/>
        <w:rPr>
          <w:rFonts w:ascii="Times New Roman" w:hAnsi="Times New Roman" w:cs="Times New Roman"/>
          <w:sz w:val="24"/>
          <w:szCs w:val="24"/>
        </w:rPr>
      </w:pPr>
      <w:r w:rsidRPr="00101403">
        <w:rPr>
          <w:rFonts w:ascii="Times New Roman" w:hAnsi="Times New Roman" w:cs="Times New Roman"/>
          <w:sz w:val="24"/>
          <w:szCs w:val="24"/>
        </w:rPr>
        <w:t xml:space="preserve">That, within </w:t>
      </w:r>
      <w:r>
        <w:rPr>
          <w:rFonts w:ascii="Times New Roman" w:hAnsi="Times New Roman" w:cs="Times New Roman"/>
          <w:sz w:val="24"/>
          <w:szCs w:val="24"/>
        </w:rPr>
        <w:t xml:space="preserve">ninety </w:t>
      </w:r>
      <w:r w:rsidRPr="00101403">
        <w:rPr>
          <w:rFonts w:ascii="Times New Roman" w:hAnsi="Times New Roman" w:cs="Times New Roman"/>
          <w:sz w:val="24"/>
          <w:szCs w:val="24"/>
        </w:rPr>
        <w:t>(</w:t>
      </w:r>
      <w:r>
        <w:rPr>
          <w:rFonts w:ascii="Times New Roman" w:hAnsi="Times New Roman" w:cs="Times New Roman"/>
          <w:sz w:val="24"/>
          <w:szCs w:val="24"/>
        </w:rPr>
        <w:t>9</w:t>
      </w:r>
      <w:r w:rsidRPr="00101403">
        <w:rPr>
          <w:rFonts w:ascii="Times New Roman" w:hAnsi="Times New Roman" w:cs="Times New Roman"/>
          <w:sz w:val="24"/>
          <w:szCs w:val="24"/>
        </w:rPr>
        <w:t>0) days from the date of this Order, the</w:t>
      </w:r>
      <w:r>
        <w:rPr>
          <w:rFonts w:ascii="Times New Roman" w:hAnsi="Times New Roman" w:cs="Times New Roman"/>
          <w:sz w:val="24"/>
          <w:szCs w:val="24"/>
        </w:rPr>
        <w:t xml:space="preserve"> Metropolitan Edison Company </w:t>
      </w:r>
      <w:r w:rsidRPr="00101403">
        <w:rPr>
          <w:rFonts w:ascii="Times New Roman" w:hAnsi="Times New Roman" w:cs="Times New Roman"/>
          <w:sz w:val="24"/>
          <w:szCs w:val="24"/>
        </w:rPr>
        <w:t>shall file either 1) a Certificate of Satisfaction closing this docket, 2) a status report providing an update regarding this matter or 3) an appropriate pleading (i.e., a request for a further continuance).</w:t>
      </w:r>
    </w:p>
    <w:p w:rsidR="004C1116" w:rsidRPr="00101403" w:rsidRDefault="004C1116" w:rsidP="003156FF">
      <w:pPr>
        <w:spacing w:after="0" w:line="360" w:lineRule="auto"/>
        <w:rPr>
          <w:rFonts w:ascii="Times New Roman" w:eastAsia="Times New Roman" w:hAnsi="Times New Roman" w:cs="Times New Roman"/>
          <w:spacing w:val="-3"/>
          <w:sz w:val="24"/>
          <w:szCs w:val="24"/>
        </w:rPr>
      </w:pPr>
    </w:p>
    <w:p w:rsidR="008F14C5" w:rsidRPr="00101403" w:rsidRDefault="008F14C5" w:rsidP="003156FF">
      <w:pPr>
        <w:spacing w:after="0" w:line="360" w:lineRule="auto"/>
        <w:rPr>
          <w:rFonts w:ascii="Times New Roman" w:eastAsia="Times New Roman" w:hAnsi="Times New Roman" w:cs="Times New Roman"/>
          <w:spacing w:val="-3"/>
          <w:sz w:val="24"/>
          <w:szCs w:val="24"/>
        </w:rPr>
      </w:pPr>
    </w:p>
    <w:p w:rsidR="00BD5884" w:rsidRPr="0010140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01403">
        <w:rPr>
          <w:rFonts w:ascii="Times New Roman" w:eastAsia="Times New Roman" w:hAnsi="Times New Roman" w:cs="Times New Roman"/>
          <w:spacing w:val="-3"/>
          <w:sz w:val="24"/>
          <w:szCs w:val="24"/>
        </w:rPr>
        <w:t>Date:</w:t>
      </w:r>
      <w:r w:rsidRPr="00101403">
        <w:rPr>
          <w:rFonts w:ascii="Times New Roman" w:eastAsia="Times New Roman" w:hAnsi="Times New Roman" w:cs="Times New Roman"/>
          <w:spacing w:val="-3"/>
          <w:sz w:val="24"/>
          <w:szCs w:val="24"/>
        </w:rPr>
        <w:tab/>
      </w:r>
      <w:r w:rsidR="004A1466" w:rsidRPr="00101403">
        <w:rPr>
          <w:rFonts w:ascii="Times New Roman" w:eastAsia="Times New Roman" w:hAnsi="Times New Roman" w:cs="Times New Roman"/>
          <w:spacing w:val="-3"/>
          <w:sz w:val="24"/>
          <w:szCs w:val="24"/>
          <w:u w:val="single"/>
        </w:rPr>
        <w:t xml:space="preserve">March </w:t>
      </w:r>
      <w:r w:rsidR="00101403">
        <w:rPr>
          <w:rFonts w:ascii="Times New Roman" w:eastAsia="Times New Roman" w:hAnsi="Times New Roman" w:cs="Times New Roman"/>
          <w:spacing w:val="-3"/>
          <w:sz w:val="24"/>
          <w:szCs w:val="24"/>
          <w:u w:val="single"/>
        </w:rPr>
        <w:t>21</w:t>
      </w:r>
      <w:r w:rsidR="00042E4D" w:rsidRPr="00101403">
        <w:rPr>
          <w:rFonts w:ascii="Times New Roman" w:eastAsia="Times New Roman" w:hAnsi="Times New Roman" w:cs="Times New Roman"/>
          <w:spacing w:val="-3"/>
          <w:sz w:val="24"/>
          <w:szCs w:val="24"/>
          <w:u w:val="single"/>
        </w:rPr>
        <w:t>, 2014</w:t>
      </w:r>
      <w:r w:rsidRPr="00101403">
        <w:rPr>
          <w:rFonts w:ascii="Times New Roman" w:eastAsia="Times New Roman" w:hAnsi="Times New Roman" w:cs="Times New Roman"/>
          <w:spacing w:val="-3"/>
          <w:sz w:val="24"/>
          <w:szCs w:val="24"/>
        </w:rPr>
        <w:tab/>
      </w:r>
      <w:r w:rsidRPr="00101403">
        <w:rPr>
          <w:rFonts w:ascii="Times New Roman" w:eastAsia="Times New Roman" w:hAnsi="Times New Roman" w:cs="Times New Roman"/>
          <w:spacing w:val="-3"/>
          <w:sz w:val="24"/>
          <w:szCs w:val="24"/>
          <w:u w:val="single"/>
        </w:rPr>
        <w:t>____________________________</w:t>
      </w:r>
    </w:p>
    <w:p w:rsidR="00BD5884" w:rsidRPr="0010140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01403">
        <w:rPr>
          <w:rFonts w:ascii="Times New Roman" w:eastAsia="Times New Roman" w:hAnsi="Times New Roman" w:cs="Times New Roman"/>
          <w:spacing w:val="-3"/>
          <w:sz w:val="24"/>
          <w:szCs w:val="24"/>
        </w:rPr>
        <w:tab/>
      </w:r>
      <w:r w:rsidRPr="00101403">
        <w:rPr>
          <w:rFonts w:ascii="Times New Roman" w:eastAsia="Times New Roman" w:hAnsi="Times New Roman" w:cs="Times New Roman"/>
          <w:spacing w:val="-3"/>
          <w:sz w:val="24"/>
          <w:szCs w:val="24"/>
        </w:rPr>
        <w:tab/>
        <w:t>Joel H. Cheskis</w:t>
      </w:r>
    </w:p>
    <w:p w:rsidR="00AA0628"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AA0628" w:rsidSect="00932A73">
          <w:footerReference w:type="default" r:id="rId9"/>
          <w:footerReference w:type="first" r:id="rId10"/>
          <w:pgSz w:w="12240" w:h="15840"/>
          <w:pgMar w:top="1440" w:right="1440" w:bottom="1440" w:left="1440" w:header="720" w:footer="720" w:gutter="0"/>
          <w:cols w:space="720"/>
          <w:titlePg/>
          <w:docGrid w:linePitch="360"/>
        </w:sectPr>
      </w:pPr>
      <w:r w:rsidRPr="00101403">
        <w:rPr>
          <w:rFonts w:ascii="Times New Roman" w:eastAsia="Times New Roman" w:hAnsi="Times New Roman" w:cs="Times New Roman"/>
          <w:spacing w:val="-3"/>
          <w:sz w:val="24"/>
          <w:szCs w:val="24"/>
        </w:rPr>
        <w:tab/>
      </w:r>
      <w:r w:rsidRPr="00101403">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Administrative Law Judge</w:t>
      </w:r>
    </w:p>
    <w:p w:rsidR="00AA0628" w:rsidRPr="00A20263" w:rsidRDefault="00AA0628" w:rsidP="00AA0628">
      <w:pPr>
        <w:spacing w:after="0" w:line="240" w:lineRule="auto"/>
        <w:contextualSpacing/>
      </w:pPr>
      <w:r>
        <w:rPr>
          <w:rFonts w:ascii="Microsoft Sans Serif"/>
          <w:b/>
          <w:sz w:val="24"/>
          <w:u w:val="single"/>
        </w:rPr>
        <w:lastRenderedPageBreak/>
        <w:t xml:space="preserve">C-2013-2397061 - YANLING CHEN AND JIANMING </w:t>
      </w:r>
      <w:proofErr w:type="gramStart"/>
      <w:r>
        <w:rPr>
          <w:rFonts w:ascii="Microsoft Sans Serif"/>
          <w:b/>
          <w:sz w:val="24"/>
          <w:u w:val="single"/>
        </w:rPr>
        <w:t>HU  v</w:t>
      </w:r>
      <w:proofErr w:type="gramEnd"/>
      <w:r>
        <w:rPr>
          <w:rFonts w:ascii="Microsoft Sans Serif"/>
          <w:b/>
          <w:sz w:val="24"/>
          <w:u w:val="single"/>
        </w:rPr>
        <w:t>. METROPOLITAN EDISON CO.</w:t>
      </w:r>
      <w:r>
        <w:rPr>
          <w:rFonts w:ascii="Microsoft Sans Serif"/>
          <w:b/>
          <w:sz w:val="24"/>
          <w:u w:val="single"/>
        </w:rPr>
        <w:cr/>
      </w:r>
      <w:r>
        <w:rPr>
          <w:rFonts w:ascii="Microsoft Sans Serif"/>
          <w:sz w:val="24"/>
        </w:rPr>
        <w:cr/>
      </w:r>
      <w:bookmarkStart w:id="0" w:name="_GoBack"/>
      <w:r>
        <w:rPr>
          <w:rFonts w:ascii="Microsoft Sans Serif"/>
          <w:sz w:val="24"/>
        </w:rPr>
        <w:t>YANLING CHEN AND JIANMING HU</w:t>
      </w:r>
      <w:r>
        <w:rPr>
          <w:rFonts w:ascii="Microsoft Sans Serif"/>
          <w:sz w:val="24"/>
        </w:rPr>
        <w:cr/>
        <w:t>1126 CHADWICK CIRCLE</w:t>
      </w:r>
      <w:r>
        <w:rPr>
          <w:rFonts w:ascii="Microsoft Sans Serif"/>
          <w:sz w:val="24"/>
        </w:rPr>
        <w:cr/>
        <w:t>HUMMELSTOWN PA  17036</w:t>
      </w:r>
      <w:r>
        <w:rPr>
          <w:rFonts w:ascii="Microsoft Sans Serif"/>
          <w:sz w:val="24"/>
        </w:rPr>
        <w:cr/>
      </w:r>
      <w:bookmarkEnd w:id="0"/>
      <w:r>
        <w:rPr>
          <w:rFonts w:ascii="Microsoft Sans Serif"/>
          <w:sz w:val="24"/>
        </w:rPr>
        <w:t>717.566.4799</w:t>
      </w:r>
      <w:r>
        <w:rPr>
          <w:rFonts w:ascii="Microsoft Sans Serif"/>
          <w:sz w:val="24"/>
        </w:rPr>
        <w:cr/>
      </w:r>
      <w:r>
        <w:rPr>
          <w:rFonts w:ascii="Microsoft Sans Serif"/>
          <w:b/>
          <w:sz w:val="24"/>
          <w:u w:val="single"/>
        </w:rPr>
        <w:cr/>
      </w: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E-Serve</w:t>
      </w:r>
    </w:p>
    <w:p w:rsidR="00AA0628" w:rsidRDefault="00AA0628" w:rsidP="00AA0628">
      <w:pPr>
        <w:spacing w:after="0" w:line="240" w:lineRule="auto"/>
        <w:contextualSpacing/>
      </w:pPr>
    </w:p>
    <w:p w:rsidR="00AA0628" w:rsidRDefault="00AA0628" w:rsidP="00AA0628">
      <w:pPr>
        <w:spacing w:after="0" w:line="240" w:lineRule="auto"/>
        <w:contextualSpacing/>
      </w:pP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49C" w:rsidRDefault="0094249C" w:rsidP="00CE5CC7">
      <w:pPr>
        <w:spacing w:after="0" w:line="240" w:lineRule="auto"/>
      </w:pPr>
      <w:r>
        <w:separator/>
      </w:r>
    </w:p>
  </w:endnote>
  <w:endnote w:type="continuationSeparator" w:id="0">
    <w:p w:rsidR="0094249C" w:rsidRDefault="0094249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D0F0C">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628" w:rsidRPr="00AA0628" w:rsidRDefault="00AA0628" w:rsidP="00AA0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49C" w:rsidRDefault="0094249C" w:rsidP="00CE5CC7">
      <w:pPr>
        <w:spacing w:after="0" w:line="240" w:lineRule="auto"/>
      </w:pPr>
      <w:r>
        <w:separator/>
      </w:r>
    </w:p>
  </w:footnote>
  <w:footnote w:type="continuationSeparator" w:id="0">
    <w:p w:rsidR="0094249C" w:rsidRDefault="0094249C"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15340C3"/>
    <w:multiLevelType w:val="hybridMultilevel"/>
    <w:tmpl w:val="FA0660DA"/>
    <w:lvl w:ilvl="0" w:tplc="24D2F61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1669E"/>
    <w:rsid w:val="0002089A"/>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140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6796"/>
    <w:rsid w:val="001D7453"/>
    <w:rsid w:val="001E60EF"/>
    <w:rsid w:val="001F0D35"/>
    <w:rsid w:val="001F1682"/>
    <w:rsid w:val="001F1B8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37ED"/>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8F0"/>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60EC0"/>
    <w:rsid w:val="00662E1A"/>
    <w:rsid w:val="0066427F"/>
    <w:rsid w:val="00665EA8"/>
    <w:rsid w:val="006664E3"/>
    <w:rsid w:val="0066777E"/>
    <w:rsid w:val="00667E35"/>
    <w:rsid w:val="006714D8"/>
    <w:rsid w:val="00673927"/>
    <w:rsid w:val="006744FF"/>
    <w:rsid w:val="0068076A"/>
    <w:rsid w:val="00680C2A"/>
    <w:rsid w:val="006812CB"/>
    <w:rsid w:val="00681ABE"/>
    <w:rsid w:val="00682C34"/>
    <w:rsid w:val="00683914"/>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0F0C"/>
    <w:rsid w:val="008D1121"/>
    <w:rsid w:val="008D3834"/>
    <w:rsid w:val="008D48C2"/>
    <w:rsid w:val="008E1C43"/>
    <w:rsid w:val="008E2317"/>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249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13BA5"/>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0628"/>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06A4"/>
    <w:rsid w:val="00B912C7"/>
    <w:rsid w:val="00B91D78"/>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2C66"/>
    <w:rsid w:val="00D05307"/>
    <w:rsid w:val="00D077FF"/>
    <w:rsid w:val="00D07B25"/>
    <w:rsid w:val="00D07F9C"/>
    <w:rsid w:val="00D12AF9"/>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101403"/>
    <w:pPr>
      <w:spacing w:after="120"/>
      <w:ind w:left="360"/>
    </w:pPr>
  </w:style>
  <w:style w:type="character" w:customStyle="1" w:styleId="BodyTextIndentChar">
    <w:name w:val="Body Text Indent Char"/>
    <w:basedOn w:val="DefaultParagraphFont"/>
    <w:link w:val="BodyTextIndent"/>
    <w:uiPriority w:val="99"/>
    <w:semiHidden/>
    <w:rsid w:val="0010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49FBF-5CCB-4509-B846-901649EE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2014-03-21T20:05:00Z</cp:lastPrinted>
  <dcterms:created xsi:type="dcterms:W3CDTF">2014-03-21T20:00:00Z</dcterms:created>
  <dcterms:modified xsi:type="dcterms:W3CDTF">2014-03-21T20:13:00Z</dcterms:modified>
</cp:coreProperties>
</file>