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94F0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94F0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94F03">
        <w:rPr>
          <w:rFonts w:ascii="Times New Roman" w:hAnsi="Times New Roman"/>
          <w:b/>
          <w:spacing w:val="-3"/>
          <w:szCs w:val="24"/>
        </w:rPr>
        <w:fldChar w:fldCharType="begin"/>
      </w:r>
      <w:r w:rsidRPr="00094F0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94F0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94F0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94F0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94F03" w:rsidRDefault="00141506" w:rsidP="00094F0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94F0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94F03" w:rsidRDefault="00094F03" w:rsidP="00094F0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94F03" w:rsidRDefault="00094F03" w:rsidP="00094F0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94F03" w:rsidRDefault="00094F03" w:rsidP="00094F0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94F03" w:rsidRPr="00094F03" w:rsidRDefault="00094F03" w:rsidP="00094F03">
      <w:pPr>
        <w:rPr>
          <w:rFonts w:ascii="Times New Roman" w:hAnsi="Times New Roman"/>
          <w:szCs w:val="24"/>
        </w:rPr>
      </w:pPr>
      <w:r w:rsidRPr="00094F03">
        <w:rPr>
          <w:rFonts w:ascii="Times New Roman" w:hAnsi="Times New Roman"/>
          <w:szCs w:val="24"/>
        </w:rPr>
        <w:t>Pearl Dikens</w:t>
      </w: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  <w:t>:</w:t>
      </w:r>
    </w:p>
    <w:p w:rsidR="00094F03" w:rsidRPr="00094F03" w:rsidRDefault="00094F03" w:rsidP="00094F03">
      <w:pPr>
        <w:rPr>
          <w:rFonts w:ascii="Times New Roman" w:hAnsi="Times New Roman"/>
          <w:szCs w:val="24"/>
        </w:rPr>
      </w:pP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  <w:t>:</w:t>
      </w:r>
    </w:p>
    <w:p w:rsidR="00094F03" w:rsidRPr="00094F03" w:rsidRDefault="00094F03" w:rsidP="00094F03">
      <w:pPr>
        <w:rPr>
          <w:rFonts w:ascii="Times New Roman" w:hAnsi="Times New Roman"/>
          <w:szCs w:val="24"/>
        </w:rPr>
      </w:pPr>
      <w:r w:rsidRPr="00094F03">
        <w:rPr>
          <w:rFonts w:ascii="Times New Roman" w:hAnsi="Times New Roman"/>
          <w:szCs w:val="24"/>
        </w:rPr>
        <w:tab/>
        <w:t>v.</w:t>
      </w: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  <w:t>:</w:t>
      </w: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  <w:t>C-2013-2367268</w:t>
      </w:r>
    </w:p>
    <w:p w:rsidR="00094F03" w:rsidRPr="00094F03" w:rsidRDefault="00094F03" w:rsidP="00094F03">
      <w:pPr>
        <w:rPr>
          <w:rFonts w:ascii="Times New Roman" w:hAnsi="Times New Roman"/>
          <w:szCs w:val="24"/>
        </w:rPr>
      </w:pP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  <w:t>:</w:t>
      </w:r>
    </w:p>
    <w:p w:rsidR="00094F03" w:rsidRPr="00094F03" w:rsidRDefault="00094F03" w:rsidP="00094F03">
      <w:pPr>
        <w:rPr>
          <w:rFonts w:ascii="Times New Roman" w:hAnsi="Times New Roman"/>
          <w:szCs w:val="24"/>
        </w:rPr>
      </w:pPr>
      <w:r w:rsidRPr="00094F03">
        <w:rPr>
          <w:rFonts w:ascii="Times New Roman" w:hAnsi="Times New Roman"/>
          <w:szCs w:val="24"/>
        </w:rPr>
        <w:t>Pennsylvania American Water Company</w:t>
      </w:r>
      <w:r w:rsidRPr="00094F03">
        <w:rPr>
          <w:rFonts w:ascii="Times New Roman" w:hAnsi="Times New Roman"/>
          <w:szCs w:val="24"/>
        </w:rPr>
        <w:tab/>
      </w:r>
      <w:r w:rsidRPr="00094F03">
        <w:rPr>
          <w:rFonts w:ascii="Times New Roman" w:hAnsi="Times New Roman"/>
          <w:szCs w:val="24"/>
        </w:rPr>
        <w:tab/>
        <w:t>:</w:t>
      </w:r>
    </w:p>
    <w:p w:rsidR="00094F03" w:rsidRDefault="00094F03" w:rsidP="00094F0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94F03" w:rsidRDefault="00094F03" w:rsidP="00094F0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94F03" w:rsidRPr="00094F03" w:rsidRDefault="00094F03" w:rsidP="00094F0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94F0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94F0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094F03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94F03">
        <w:rPr>
          <w:rFonts w:ascii="Times New Roman" w:hAnsi="Times New Roman"/>
          <w:spacing w:val="-3"/>
          <w:szCs w:val="24"/>
        </w:rPr>
        <w:t>February 11,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94F0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94F0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94F03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94F0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94F0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94F03" w:rsidRPr="00094F03" w:rsidRDefault="00094F03" w:rsidP="00094F0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94F03">
        <w:rPr>
          <w:rFonts w:ascii="Times New Roman" w:hAnsi="Times New Roman"/>
        </w:rPr>
        <w:t>1.</w:t>
      </w:r>
      <w:r w:rsidRPr="00094F03">
        <w:rPr>
          <w:rFonts w:ascii="Times New Roman" w:hAnsi="Times New Roman"/>
        </w:rPr>
        <w:tab/>
        <w:t>That the Complaint filed by Pearl Dikens against Pennsylvania American Water Company at Docket No. C-2013-2367268 is dismissed due to the death of the Complainant and the consequent abatement of her claim.</w:t>
      </w:r>
    </w:p>
    <w:p w:rsidR="00094F03" w:rsidRPr="00094F03" w:rsidRDefault="00094F03" w:rsidP="00094F0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094F03" w:rsidP="00094F0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94F03">
        <w:rPr>
          <w:rFonts w:ascii="Times New Roman" w:hAnsi="Times New Roman"/>
        </w:rPr>
        <w:t>2.</w:t>
      </w:r>
      <w:r w:rsidRPr="00094F03">
        <w:rPr>
          <w:rFonts w:ascii="Times New Roman" w:hAnsi="Times New Roman"/>
        </w:rPr>
        <w:tab/>
        <w:t>That the case at Docket No. C-2013-2367268 is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644B36" w:rsidP="00094F03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5442F6" wp14:editId="1A99C537">
            <wp:simplePos x="0" y="0"/>
            <wp:positionH relativeFrom="column">
              <wp:posOffset>3063240</wp:posOffset>
            </wp:positionH>
            <wp:positionV relativeFrom="paragraph">
              <wp:posOffset>210185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44B36">
        <w:rPr>
          <w:rFonts w:ascii="Times New Roman" w:hAnsi="Times New Roman"/>
          <w:spacing w:val="-3"/>
          <w:szCs w:val="24"/>
        </w:rPr>
        <w:t>April 2, 2014</w:t>
      </w:r>
      <w:bookmarkStart w:id="1" w:name="_GoBack"/>
      <w:bookmarkEnd w:id="1"/>
    </w:p>
    <w:sectPr w:rsidR="00141506" w:rsidRPr="00FB6879" w:rsidSect="00094F03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282" w:rsidRDefault="00387282">
      <w:pPr>
        <w:spacing w:line="20" w:lineRule="exact"/>
      </w:pPr>
    </w:p>
  </w:endnote>
  <w:endnote w:type="continuationSeparator" w:id="0">
    <w:p w:rsidR="00387282" w:rsidRDefault="00387282">
      <w:r>
        <w:t xml:space="preserve"> </w:t>
      </w:r>
    </w:p>
  </w:endnote>
  <w:endnote w:type="continuationNotice" w:id="1">
    <w:p w:rsidR="00387282" w:rsidRDefault="0038728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282" w:rsidRDefault="00387282">
      <w:r>
        <w:separator/>
      </w:r>
    </w:p>
  </w:footnote>
  <w:footnote w:type="continuationSeparator" w:id="0">
    <w:p w:rsidR="00387282" w:rsidRDefault="00387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4F0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87282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44B36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4160E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44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4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2014-04-02T16:33:00Z</cp:lastPrinted>
  <dcterms:created xsi:type="dcterms:W3CDTF">2010-09-08T19:30:00Z</dcterms:created>
  <dcterms:modified xsi:type="dcterms:W3CDTF">2014-04-02T16:33:00Z</dcterms:modified>
</cp:coreProperties>
</file>