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205A2">
        <w:trPr>
          <w:trHeight w:val="1710"/>
        </w:trPr>
        <w:tc>
          <w:tcPr>
            <w:tcW w:w="1363" w:type="dxa"/>
          </w:tcPr>
          <w:p w:rsidR="00C205A2" w:rsidRDefault="000C026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C205A2" w:rsidRDefault="00C205A2" w:rsidP="00C132C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Arial" w:hAnsi="Arial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C205A2" w:rsidRDefault="00C205A2" w:rsidP="00C132C7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C205A2" w:rsidRDefault="00C205A2" w:rsidP="00C132C7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spacing w:val="-3"/>
                        <w:sz w:val="26"/>
                      </w:rPr>
                      <w:t>BOX 3265</w:t>
                    </w:r>
                  </w:smartTag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Arial" w:hAnsi="Arial"/>
                      <w:spacing w:val="-3"/>
                      <w:sz w:val="26"/>
                    </w:rPr>
                    <w:t>HARRISBURG</w:t>
                  </w:r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Arial" w:hAnsi="Arial"/>
                      <w:spacing w:val="-3"/>
                      <w:sz w:val="26"/>
                    </w:rPr>
                    <w:t>PA</w:t>
                  </w:r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date">
                    <w:r>
                      <w:rPr>
                        <w:rFonts w:ascii="Arial" w:hAnsi="Arial"/>
                        <w:spacing w:val="-3"/>
                        <w:sz w:val="26"/>
                      </w:rPr>
                      <w:t>17105-3265</w:t>
                    </w:r>
                  </w:smartTag>
                </w:smartTag>
              </w:smartTag>
            </w:smartTag>
          </w:p>
          <w:p w:rsidR="00C205A2" w:rsidRDefault="00C205A2" w:rsidP="00C132C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</w:p>
          <w:p w:rsidR="00C205A2" w:rsidRDefault="00C205A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205A2" w:rsidRPr="003B0713" w:rsidRDefault="008F66E6" w:rsidP="00AF3469">
      <w:pPr>
        <w:jc w:val="center"/>
      </w:pPr>
      <w:r>
        <w:t>April 7, 2014</w:t>
      </w:r>
    </w:p>
    <w:p w:rsidR="00045A55" w:rsidRDefault="00C205A2" w:rsidP="00A65FF0">
      <w:pPr>
        <w:jc w:val="right"/>
        <w:rPr>
          <w:sz w:val="22"/>
        </w:rPr>
      </w:pPr>
      <w:r w:rsidRPr="00381D9C">
        <w:rPr>
          <w:color w:val="000000"/>
          <w:sz w:val="22"/>
          <w:szCs w:val="22"/>
        </w:rPr>
        <w:t>Docket No</w:t>
      </w:r>
      <w:r w:rsidR="00381D9C" w:rsidRPr="00381D9C">
        <w:rPr>
          <w:color w:val="000000"/>
          <w:sz w:val="22"/>
          <w:szCs w:val="22"/>
        </w:rPr>
        <w:t>s</w:t>
      </w:r>
      <w:r w:rsidRPr="00381D9C">
        <w:rPr>
          <w:color w:val="000000"/>
          <w:sz w:val="22"/>
          <w:szCs w:val="22"/>
        </w:rPr>
        <w:t>.</w:t>
      </w:r>
      <w:r w:rsidR="00970229" w:rsidRPr="00970229">
        <w:rPr>
          <w:color w:val="000000"/>
          <w:szCs w:val="24"/>
        </w:rPr>
        <w:t xml:space="preserve"> </w:t>
      </w:r>
      <w:r w:rsidR="00045A55">
        <w:rPr>
          <w:color w:val="000000"/>
          <w:szCs w:val="24"/>
        </w:rPr>
        <w:t xml:space="preserve"> </w:t>
      </w:r>
      <w:r w:rsidR="00A65FF0">
        <w:rPr>
          <w:sz w:val="22"/>
        </w:rPr>
        <w:t>P-2013-2398833</w:t>
      </w:r>
      <w:r w:rsidR="00381D9C">
        <w:rPr>
          <w:sz w:val="22"/>
        </w:rPr>
        <w:t xml:space="preserve"> </w:t>
      </w:r>
    </w:p>
    <w:p w:rsidR="00045A55" w:rsidRDefault="00045A55" w:rsidP="00A65FF0">
      <w:pPr>
        <w:jc w:val="right"/>
        <w:rPr>
          <w:sz w:val="22"/>
        </w:rPr>
      </w:pPr>
      <w:r>
        <w:rPr>
          <w:sz w:val="22"/>
        </w:rPr>
        <w:t xml:space="preserve">P-2013-2398835 </w:t>
      </w:r>
    </w:p>
    <w:p w:rsidR="00A65FF0" w:rsidRDefault="00381D9C" w:rsidP="00A65FF0">
      <w:pPr>
        <w:jc w:val="right"/>
        <w:rPr>
          <w:sz w:val="22"/>
        </w:rPr>
      </w:pPr>
      <w:r>
        <w:rPr>
          <w:sz w:val="22"/>
        </w:rPr>
        <w:t>P-2013-2397056</w:t>
      </w:r>
    </w:p>
    <w:p w:rsidR="00C205A2" w:rsidRPr="00970229" w:rsidRDefault="00C205A2" w:rsidP="003B0713">
      <w:pPr>
        <w:pStyle w:val="Heading1"/>
        <w:ind w:right="-720"/>
        <w:rPr>
          <w:color w:val="000000"/>
          <w:szCs w:val="24"/>
        </w:rPr>
      </w:pPr>
    </w:p>
    <w:p w:rsidR="001162CB" w:rsidRPr="00970229" w:rsidRDefault="00AB1E03" w:rsidP="001162CB">
      <w:pPr>
        <w:rPr>
          <w:sz w:val="24"/>
          <w:szCs w:val="24"/>
        </w:rPr>
      </w:pPr>
      <w:r w:rsidRPr="00970229">
        <w:tab/>
      </w:r>
      <w:r w:rsidRPr="00970229">
        <w:tab/>
      </w:r>
      <w:r w:rsidRPr="00970229">
        <w:tab/>
      </w:r>
      <w:r w:rsidRPr="00970229">
        <w:tab/>
      </w:r>
      <w:r w:rsidRPr="00970229">
        <w:tab/>
      </w:r>
    </w:p>
    <w:p w:rsidR="00C205A2" w:rsidRPr="00970229" w:rsidRDefault="00C205A2" w:rsidP="00E07883">
      <w:pPr>
        <w:rPr>
          <w:sz w:val="24"/>
          <w:szCs w:val="24"/>
        </w:rPr>
      </w:pPr>
    </w:p>
    <w:p w:rsidR="00A65FF0" w:rsidRPr="00FA5E2F" w:rsidRDefault="00A65FF0" w:rsidP="00A65FF0">
      <w:pPr>
        <w:rPr>
          <w:caps/>
          <w:sz w:val="22"/>
        </w:rPr>
      </w:pPr>
      <w:r w:rsidRPr="00FA5E2F">
        <w:rPr>
          <w:caps/>
          <w:sz w:val="22"/>
        </w:rPr>
        <w:t>David B. MacGregor</w:t>
      </w:r>
    </w:p>
    <w:p w:rsidR="00A65FF0" w:rsidRPr="00FA5E2F" w:rsidRDefault="00A65FF0" w:rsidP="00A65FF0">
      <w:pPr>
        <w:rPr>
          <w:caps/>
          <w:sz w:val="22"/>
        </w:rPr>
      </w:pPr>
      <w:r w:rsidRPr="00FA5E2F">
        <w:rPr>
          <w:caps/>
          <w:sz w:val="22"/>
        </w:rPr>
        <w:t>Post &amp; Schell</w:t>
      </w:r>
    </w:p>
    <w:p w:rsidR="00A65FF0" w:rsidRPr="00FA5E2F" w:rsidRDefault="00A65FF0" w:rsidP="00A65FF0">
      <w:pPr>
        <w:rPr>
          <w:caps/>
          <w:sz w:val="22"/>
        </w:rPr>
      </w:pPr>
      <w:r w:rsidRPr="00FA5E2F">
        <w:rPr>
          <w:caps/>
          <w:sz w:val="22"/>
        </w:rPr>
        <w:t xml:space="preserve">17 North Second </w:t>
      </w:r>
      <w:proofErr w:type="gramStart"/>
      <w:r w:rsidRPr="00FA5E2F">
        <w:rPr>
          <w:caps/>
          <w:sz w:val="22"/>
        </w:rPr>
        <w:t>Street</w:t>
      </w:r>
      <w:proofErr w:type="gramEnd"/>
    </w:p>
    <w:p w:rsidR="00A65FF0" w:rsidRPr="00FA5E2F" w:rsidRDefault="00A65FF0" w:rsidP="00A65FF0">
      <w:pPr>
        <w:rPr>
          <w:caps/>
          <w:sz w:val="22"/>
        </w:rPr>
      </w:pPr>
      <w:r w:rsidRPr="00FA5E2F">
        <w:rPr>
          <w:caps/>
          <w:sz w:val="22"/>
        </w:rPr>
        <w:t>12</w:t>
      </w:r>
      <w:r w:rsidRPr="00FA5E2F">
        <w:rPr>
          <w:caps/>
          <w:sz w:val="22"/>
          <w:vertAlign w:val="superscript"/>
        </w:rPr>
        <w:t>th</w:t>
      </w:r>
      <w:r w:rsidRPr="00FA5E2F">
        <w:rPr>
          <w:caps/>
          <w:sz w:val="22"/>
        </w:rPr>
        <w:t xml:space="preserve"> Floor</w:t>
      </w:r>
    </w:p>
    <w:p w:rsidR="00A65FF0" w:rsidRPr="00FA5E2F" w:rsidRDefault="00A65FF0" w:rsidP="00A65FF0">
      <w:pPr>
        <w:rPr>
          <w:caps/>
          <w:sz w:val="22"/>
        </w:rPr>
      </w:pPr>
      <w:r w:rsidRPr="00FA5E2F">
        <w:rPr>
          <w:caps/>
          <w:sz w:val="22"/>
        </w:rPr>
        <w:t>Harrisburg, PA  17101-1601</w:t>
      </w:r>
    </w:p>
    <w:p w:rsidR="00A65FF0" w:rsidRDefault="00A65FF0" w:rsidP="00A65FF0">
      <w:pPr>
        <w:rPr>
          <w:sz w:val="22"/>
        </w:rPr>
      </w:pPr>
    </w:p>
    <w:p w:rsidR="00A65FF0" w:rsidRDefault="00A65FF0" w:rsidP="00381D9C">
      <w:pPr>
        <w:ind w:left="1440"/>
        <w:rPr>
          <w:sz w:val="22"/>
        </w:rPr>
      </w:pPr>
      <w:r>
        <w:rPr>
          <w:sz w:val="22"/>
        </w:rPr>
        <w:t>Re:       Petition of UGI Utilities, Inc.</w:t>
      </w:r>
      <w:r w:rsidR="00AB5A93">
        <w:rPr>
          <w:sz w:val="22"/>
        </w:rPr>
        <w:t xml:space="preserve"> (UGI)</w:t>
      </w:r>
      <w:r w:rsidR="00381D9C">
        <w:rPr>
          <w:sz w:val="22"/>
        </w:rPr>
        <w:t>, UGI Central Penn Gas, Inc.</w:t>
      </w:r>
      <w:r w:rsidR="00AB5A93">
        <w:rPr>
          <w:sz w:val="22"/>
        </w:rPr>
        <w:t xml:space="preserve"> (UGI CPG)</w:t>
      </w:r>
      <w:r w:rsidR="00381D9C">
        <w:rPr>
          <w:sz w:val="22"/>
        </w:rPr>
        <w:t xml:space="preserve"> and UGI Penn Natural Gas, Inc.</w:t>
      </w:r>
      <w:r w:rsidR="00AB5A93">
        <w:rPr>
          <w:sz w:val="22"/>
        </w:rPr>
        <w:t xml:space="preserve"> (UGI PNG)</w:t>
      </w:r>
      <w:r w:rsidR="00381D9C">
        <w:rPr>
          <w:sz w:val="22"/>
        </w:rPr>
        <w:t xml:space="preserve"> </w:t>
      </w:r>
      <w:r>
        <w:rPr>
          <w:sz w:val="22"/>
        </w:rPr>
        <w:t>for</w:t>
      </w:r>
      <w:r w:rsidR="00381D9C">
        <w:rPr>
          <w:sz w:val="22"/>
        </w:rPr>
        <w:t xml:space="preserve"> approval of the</w:t>
      </w:r>
      <w:r>
        <w:rPr>
          <w:sz w:val="22"/>
        </w:rPr>
        <w:t xml:space="preserve"> Long-Term</w:t>
      </w:r>
      <w:r w:rsidR="00381D9C">
        <w:rPr>
          <w:sz w:val="22"/>
        </w:rPr>
        <w:t xml:space="preserve"> </w:t>
      </w:r>
      <w:r>
        <w:rPr>
          <w:sz w:val="22"/>
        </w:rPr>
        <w:t>Infrastructure Improvement Plan</w:t>
      </w:r>
      <w:r w:rsidR="00381D9C">
        <w:rPr>
          <w:sz w:val="22"/>
        </w:rPr>
        <w:t>s</w:t>
      </w:r>
      <w:r>
        <w:rPr>
          <w:sz w:val="22"/>
        </w:rPr>
        <w:t xml:space="preserve"> – Docket No</w:t>
      </w:r>
      <w:r w:rsidR="00045A55">
        <w:rPr>
          <w:sz w:val="22"/>
        </w:rPr>
        <w:t>s</w:t>
      </w:r>
      <w:r>
        <w:rPr>
          <w:sz w:val="22"/>
        </w:rPr>
        <w:t>. P-2013-2398833</w:t>
      </w:r>
      <w:r w:rsidR="00381D9C">
        <w:rPr>
          <w:sz w:val="22"/>
        </w:rPr>
        <w:t>, P-2013-2398835, P-2013-2397056</w:t>
      </w:r>
    </w:p>
    <w:p w:rsidR="00A65FF0" w:rsidRDefault="00A65FF0" w:rsidP="00381D9C">
      <w:pPr>
        <w:ind w:left="1440"/>
        <w:rPr>
          <w:sz w:val="22"/>
        </w:rPr>
      </w:pPr>
    </w:p>
    <w:p w:rsidR="00A65FF0" w:rsidRDefault="00A65FF0" w:rsidP="00A65FF0">
      <w:pPr>
        <w:rPr>
          <w:sz w:val="22"/>
        </w:rPr>
      </w:pPr>
      <w:r>
        <w:rPr>
          <w:sz w:val="22"/>
        </w:rPr>
        <w:t xml:space="preserve">Dear Mr. </w:t>
      </w:r>
      <w:proofErr w:type="spellStart"/>
      <w:r>
        <w:rPr>
          <w:sz w:val="22"/>
        </w:rPr>
        <w:t>MacGregor</w:t>
      </w:r>
      <w:proofErr w:type="spellEnd"/>
      <w:r>
        <w:rPr>
          <w:sz w:val="22"/>
        </w:rPr>
        <w:t xml:space="preserve">: </w:t>
      </w:r>
    </w:p>
    <w:p w:rsidR="00A65FF0" w:rsidRDefault="00A65FF0" w:rsidP="00970229">
      <w:pPr>
        <w:rPr>
          <w:sz w:val="24"/>
        </w:rPr>
      </w:pPr>
    </w:p>
    <w:p w:rsidR="00C205A2" w:rsidRPr="00970229" w:rsidRDefault="00C205A2">
      <w:pPr>
        <w:rPr>
          <w:color w:val="0000FF"/>
          <w:sz w:val="24"/>
          <w:szCs w:val="24"/>
        </w:rPr>
      </w:pPr>
    </w:p>
    <w:p w:rsidR="00C205A2" w:rsidRPr="00970229" w:rsidRDefault="00C205A2" w:rsidP="000B106E">
      <w:pPr>
        <w:spacing w:after="240"/>
        <w:ind w:firstLine="1440"/>
        <w:rPr>
          <w:sz w:val="24"/>
          <w:szCs w:val="24"/>
        </w:rPr>
      </w:pPr>
      <w:r w:rsidRPr="00970229">
        <w:rPr>
          <w:sz w:val="24"/>
          <w:szCs w:val="24"/>
        </w:rPr>
        <w:t xml:space="preserve">The Commission’s </w:t>
      </w:r>
      <w:r w:rsidR="00A65FF0">
        <w:rPr>
          <w:sz w:val="24"/>
          <w:szCs w:val="24"/>
        </w:rPr>
        <w:t xml:space="preserve">Final Implementation Order for the Implementation of Act 11 of 2012 entered on August 2, 2012 at Docket No. M-2012-2293611 established a period of 120 days for review of each proposed Long-Term infrastructure Improvement Plan (LTIIP).  </w:t>
      </w:r>
    </w:p>
    <w:p w:rsidR="00C205A2" w:rsidRPr="00970229" w:rsidRDefault="00C205A2" w:rsidP="000B106E">
      <w:pPr>
        <w:spacing w:after="240"/>
        <w:ind w:firstLine="1440"/>
        <w:rPr>
          <w:sz w:val="24"/>
          <w:szCs w:val="24"/>
        </w:rPr>
      </w:pPr>
      <w:r w:rsidRPr="00970229">
        <w:rPr>
          <w:sz w:val="24"/>
          <w:szCs w:val="24"/>
        </w:rPr>
        <w:t>You are hereby notified that the Commission has extended the</w:t>
      </w:r>
      <w:r w:rsidR="00AB5A93">
        <w:rPr>
          <w:sz w:val="24"/>
          <w:szCs w:val="24"/>
        </w:rPr>
        <w:t xml:space="preserve"> period for consideration of</w:t>
      </w:r>
      <w:r w:rsidRPr="00970229">
        <w:rPr>
          <w:sz w:val="24"/>
          <w:szCs w:val="24"/>
        </w:rPr>
        <w:t xml:space="preserve"> </w:t>
      </w:r>
      <w:r w:rsidR="00AB5A93">
        <w:rPr>
          <w:sz w:val="24"/>
          <w:szCs w:val="24"/>
        </w:rPr>
        <w:t xml:space="preserve">the </w:t>
      </w:r>
      <w:r w:rsidR="00A65FF0">
        <w:rPr>
          <w:sz w:val="24"/>
          <w:szCs w:val="24"/>
        </w:rPr>
        <w:t>LTIIP</w:t>
      </w:r>
      <w:r w:rsidR="00381D9C">
        <w:rPr>
          <w:sz w:val="24"/>
          <w:szCs w:val="24"/>
        </w:rPr>
        <w:t>s</w:t>
      </w:r>
      <w:r w:rsidR="00AB5A93">
        <w:rPr>
          <w:sz w:val="24"/>
          <w:szCs w:val="24"/>
        </w:rPr>
        <w:t xml:space="preserve"> of UGI, UGI CPG, and UGI PNG</w:t>
      </w:r>
      <w:r w:rsidRPr="00970229">
        <w:rPr>
          <w:sz w:val="24"/>
          <w:szCs w:val="24"/>
        </w:rPr>
        <w:t xml:space="preserve"> for </w:t>
      </w:r>
      <w:r w:rsidR="00DE5D67">
        <w:rPr>
          <w:sz w:val="24"/>
          <w:szCs w:val="24"/>
        </w:rPr>
        <w:t>one hundred twenty</w:t>
      </w:r>
      <w:r w:rsidR="00D01ED9" w:rsidRPr="00970229">
        <w:rPr>
          <w:sz w:val="24"/>
          <w:szCs w:val="24"/>
        </w:rPr>
        <w:t xml:space="preserve"> (</w:t>
      </w:r>
      <w:r w:rsidR="00DE5D67">
        <w:rPr>
          <w:sz w:val="24"/>
          <w:szCs w:val="24"/>
        </w:rPr>
        <w:t>120</w:t>
      </w:r>
      <w:r w:rsidR="00D01ED9" w:rsidRPr="00970229">
        <w:rPr>
          <w:sz w:val="24"/>
          <w:szCs w:val="24"/>
        </w:rPr>
        <w:t>) days or until further order of the Co</w:t>
      </w:r>
      <w:r w:rsidRPr="00970229">
        <w:rPr>
          <w:sz w:val="24"/>
          <w:szCs w:val="24"/>
        </w:rPr>
        <w:t>mmission.</w:t>
      </w:r>
    </w:p>
    <w:p w:rsidR="00C205A2" w:rsidRPr="00970229" w:rsidRDefault="008F66E6" w:rsidP="000B106E">
      <w:pPr>
        <w:spacing w:after="240"/>
        <w:ind w:firstLine="1440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B2C608" wp14:editId="4F640430">
            <wp:simplePos x="0" y="0"/>
            <wp:positionH relativeFrom="column">
              <wp:posOffset>2381250</wp:posOffset>
            </wp:positionH>
            <wp:positionV relativeFrom="paragraph">
              <wp:posOffset>348615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05A2" w:rsidRPr="00970229">
        <w:rPr>
          <w:sz w:val="24"/>
          <w:szCs w:val="24"/>
        </w:rPr>
        <w:t xml:space="preserve">Please direct any questions to </w:t>
      </w:r>
      <w:r w:rsidR="001162CB" w:rsidRPr="00970229">
        <w:rPr>
          <w:sz w:val="24"/>
          <w:szCs w:val="24"/>
        </w:rPr>
        <w:t>Yasmin Snowberger</w:t>
      </w:r>
      <w:r w:rsidR="00C205A2" w:rsidRPr="00970229">
        <w:rPr>
          <w:sz w:val="24"/>
          <w:szCs w:val="24"/>
        </w:rPr>
        <w:t>, Bureau</w:t>
      </w:r>
      <w:r w:rsidR="00A313BE" w:rsidRPr="00970229">
        <w:rPr>
          <w:sz w:val="24"/>
          <w:szCs w:val="24"/>
        </w:rPr>
        <w:t xml:space="preserve"> of Technical</w:t>
      </w:r>
      <w:r w:rsidR="00C205A2" w:rsidRPr="00970229">
        <w:rPr>
          <w:sz w:val="24"/>
          <w:szCs w:val="24"/>
        </w:rPr>
        <w:t xml:space="preserve"> Utility Services at (717) </w:t>
      </w:r>
      <w:r w:rsidR="001162CB" w:rsidRPr="00970229">
        <w:rPr>
          <w:sz w:val="24"/>
          <w:szCs w:val="24"/>
        </w:rPr>
        <w:t>425-5540</w:t>
      </w:r>
      <w:r w:rsidR="00C205A2" w:rsidRPr="00970229">
        <w:rPr>
          <w:sz w:val="24"/>
          <w:szCs w:val="24"/>
        </w:rPr>
        <w:t>.</w:t>
      </w:r>
    </w:p>
    <w:p w:rsidR="00C205A2" w:rsidRPr="00970229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  <w:r w:rsidRPr="00970229">
        <w:rPr>
          <w:color w:val="0000FF"/>
          <w:sz w:val="24"/>
          <w:szCs w:val="24"/>
        </w:rPr>
        <w:tab/>
      </w:r>
      <w:r w:rsidRPr="00970229">
        <w:rPr>
          <w:color w:val="000000"/>
          <w:sz w:val="24"/>
          <w:szCs w:val="24"/>
        </w:rPr>
        <w:t>Sincerely,</w:t>
      </w:r>
    </w:p>
    <w:p w:rsidR="00C205A2" w:rsidRPr="00970229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C205A2" w:rsidRPr="00970229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C205A2" w:rsidRPr="00970229" w:rsidRDefault="00C205A2" w:rsidP="00C132C7">
      <w:pPr>
        <w:tabs>
          <w:tab w:val="left" w:pos="4320"/>
        </w:tabs>
        <w:rPr>
          <w:color w:val="000000"/>
          <w:sz w:val="24"/>
          <w:szCs w:val="24"/>
        </w:rPr>
      </w:pPr>
    </w:p>
    <w:p w:rsidR="00C205A2" w:rsidRPr="00970229" w:rsidRDefault="00C205A2" w:rsidP="00C132C7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  <w:r w:rsidRPr="00970229">
        <w:rPr>
          <w:color w:val="000000"/>
          <w:sz w:val="24"/>
          <w:szCs w:val="24"/>
        </w:rPr>
        <w:tab/>
      </w:r>
      <w:r w:rsidR="000C0264" w:rsidRPr="00970229">
        <w:rPr>
          <w:color w:val="000000"/>
          <w:sz w:val="24"/>
          <w:szCs w:val="24"/>
        </w:rPr>
        <w:t>Rosemary Chiavetta</w:t>
      </w:r>
    </w:p>
    <w:p w:rsidR="00C205A2" w:rsidRPr="00970229" w:rsidRDefault="00C205A2" w:rsidP="00156726">
      <w:pPr>
        <w:tabs>
          <w:tab w:val="left" w:pos="4320"/>
          <w:tab w:val="left" w:pos="5040"/>
        </w:tabs>
        <w:rPr>
          <w:color w:val="000000"/>
          <w:sz w:val="24"/>
          <w:szCs w:val="24"/>
        </w:rPr>
      </w:pPr>
      <w:r w:rsidRPr="00970229">
        <w:rPr>
          <w:color w:val="000000"/>
          <w:sz w:val="24"/>
          <w:szCs w:val="24"/>
        </w:rPr>
        <w:tab/>
        <w:t>Secretary</w:t>
      </w:r>
    </w:p>
    <w:p w:rsidR="00C205A2" w:rsidRPr="003B0713" w:rsidRDefault="00C205A2" w:rsidP="007A449A">
      <w:pPr>
        <w:rPr>
          <w:color w:val="000000"/>
          <w:sz w:val="24"/>
          <w:szCs w:val="24"/>
        </w:rPr>
      </w:pPr>
    </w:p>
    <w:sectPr w:rsidR="00C205A2" w:rsidRPr="003B0713" w:rsidSect="00156726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78" w:rsidRDefault="00D31B78">
      <w:r>
        <w:separator/>
      </w:r>
    </w:p>
  </w:endnote>
  <w:endnote w:type="continuationSeparator" w:id="0">
    <w:p w:rsidR="00D31B78" w:rsidRDefault="00D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78" w:rsidRDefault="00D31B78">
      <w:r>
        <w:separator/>
      </w:r>
    </w:p>
  </w:footnote>
  <w:footnote w:type="continuationSeparator" w:id="0">
    <w:p w:rsidR="00D31B78" w:rsidRDefault="00D3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7E6"/>
    <w:rsid w:val="00042A9B"/>
    <w:rsid w:val="000454B9"/>
    <w:rsid w:val="00045A55"/>
    <w:rsid w:val="000604BA"/>
    <w:rsid w:val="0007496D"/>
    <w:rsid w:val="000B106E"/>
    <w:rsid w:val="000C0264"/>
    <w:rsid w:val="001162CB"/>
    <w:rsid w:val="00156726"/>
    <w:rsid w:val="001D0716"/>
    <w:rsid w:val="001D397D"/>
    <w:rsid w:val="001D4559"/>
    <w:rsid w:val="00215F1D"/>
    <w:rsid w:val="0022324E"/>
    <w:rsid w:val="0023270D"/>
    <w:rsid w:val="002474BB"/>
    <w:rsid w:val="0030452A"/>
    <w:rsid w:val="00343064"/>
    <w:rsid w:val="00350081"/>
    <w:rsid w:val="00381D9C"/>
    <w:rsid w:val="0039670C"/>
    <w:rsid w:val="0039732E"/>
    <w:rsid w:val="003A28F4"/>
    <w:rsid w:val="003B0713"/>
    <w:rsid w:val="00401465"/>
    <w:rsid w:val="004153AC"/>
    <w:rsid w:val="00421883"/>
    <w:rsid w:val="0042433C"/>
    <w:rsid w:val="00443279"/>
    <w:rsid w:val="004514A4"/>
    <w:rsid w:val="0046082E"/>
    <w:rsid w:val="00473C2A"/>
    <w:rsid w:val="004D7239"/>
    <w:rsid w:val="00503FBF"/>
    <w:rsid w:val="005B57E6"/>
    <w:rsid w:val="005C4D2D"/>
    <w:rsid w:val="005C58CF"/>
    <w:rsid w:val="005F7301"/>
    <w:rsid w:val="00627F40"/>
    <w:rsid w:val="006C7B93"/>
    <w:rsid w:val="007137BE"/>
    <w:rsid w:val="00741780"/>
    <w:rsid w:val="00744DB8"/>
    <w:rsid w:val="00770B6C"/>
    <w:rsid w:val="0078010C"/>
    <w:rsid w:val="007A449A"/>
    <w:rsid w:val="007C7E90"/>
    <w:rsid w:val="007F0EE7"/>
    <w:rsid w:val="00837759"/>
    <w:rsid w:val="00871C89"/>
    <w:rsid w:val="00880BA6"/>
    <w:rsid w:val="008C44B7"/>
    <w:rsid w:val="008F66E6"/>
    <w:rsid w:val="00913311"/>
    <w:rsid w:val="0095554E"/>
    <w:rsid w:val="00970229"/>
    <w:rsid w:val="00A01C71"/>
    <w:rsid w:val="00A05155"/>
    <w:rsid w:val="00A14B6C"/>
    <w:rsid w:val="00A313BE"/>
    <w:rsid w:val="00A5459D"/>
    <w:rsid w:val="00A65FF0"/>
    <w:rsid w:val="00A8084B"/>
    <w:rsid w:val="00A94435"/>
    <w:rsid w:val="00AB1E03"/>
    <w:rsid w:val="00AB5A93"/>
    <w:rsid w:val="00AC5F2A"/>
    <w:rsid w:val="00AD613E"/>
    <w:rsid w:val="00AE22F1"/>
    <w:rsid w:val="00AE2BC5"/>
    <w:rsid w:val="00AF3469"/>
    <w:rsid w:val="00B10C93"/>
    <w:rsid w:val="00B2111F"/>
    <w:rsid w:val="00B75C5F"/>
    <w:rsid w:val="00C132C7"/>
    <w:rsid w:val="00C205A2"/>
    <w:rsid w:val="00C3502F"/>
    <w:rsid w:val="00C35819"/>
    <w:rsid w:val="00C515FC"/>
    <w:rsid w:val="00C61987"/>
    <w:rsid w:val="00C6216C"/>
    <w:rsid w:val="00C829F0"/>
    <w:rsid w:val="00CE2CA1"/>
    <w:rsid w:val="00D01ED9"/>
    <w:rsid w:val="00D04459"/>
    <w:rsid w:val="00D22CAA"/>
    <w:rsid w:val="00D318E1"/>
    <w:rsid w:val="00D31B78"/>
    <w:rsid w:val="00DC6733"/>
    <w:rsid w:val="00DE5D67"/>
    <w:rsid w:val="00DF551D"/>
    <w:rsid w:val="00E04F26"/>
    <w:rsid w:val="00E07883"/>
    <w:rsid w:val="00E2499B"/>
    <w:rsid w:val="00E9156E"/>
    <w:rsid w:val="00EA34A8"/>
    <w:rsid w:val="00EC2A16"/>
    <w:rsid w:val="00ED555D"/>
    <w:rsid w:val="00ED6A73"/>
    <w:rsid w:val="00EE1E0A"/>
    <w:rsid w:val="00EE5C19"/>
    <w:rsid w:val="00F11120"/>
    <w:rsid w:val="00F267D6"/>
    <w:rsid w:val="00F57E3E"/>
    <w:rsid w:val="00F85EAB"/>
    <w:rsid w:val="00F90922"/>
    <w:rsid w:val="00F969F8"/>
    <w:rsid w:val="00FB5EC8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A8"/>
  </w:style>
  <w:style w:type="paragraph" w:styleId="Heading1">
    <w:name w:val="heading 1"/>
    <w:basedOn w:val="Normal"/>
    <w:next w:val="Normal"/>
    <w:link w:val="Heading1Char"/>
    <w:uiPriority w:val="99"/>
    <w:qFormat/>
    <w:rsid w:val="00EA34A8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3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A3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3C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3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3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5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C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A-110120.S; ESSENTIAL.COM</vt:lpstr>
    </vt:vector>
  </TitlesOfParts>
  <Company>PA PUC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A-110120.S; ESSENTIAL.COM</dc:title>
  <dc:creator>Shurskis</dc:creator>
  <cp:lastModifiedBy>Hinds, Margaret</cp:lastModifiedBy>
  <cp:revision>7</cp:revision>
  <cp:lastPrinted>2014-04-07T15:34:00Z</cp:lastPrinted>
  <dcterms:created xsi:type="dcterms:W3CDTF">2014-04-03T13:23:00Z</dcterms:created>
  <dcterms:modified xsi:type="dcterms:W3CDTF">2014-04-07T15:34:00Z</dcterms:modified>
</cp:coreProperties>
</file>