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C9141F" w:rsidRDefault="0066241C" w:rsidP="00C9141F">
      <w:pPr>
        <w:jc w:val="center"/>
        <w:rPr>
          <w:rFonts w:ascii="Times New Roman" w:hAnsi="Times New Roman" w:cs="Times New Roman"/>
          <w:b/>
        </w:rPr>
      </w:pPr>
      <w:r w:rsidRPr="00C9141F">
        <w:rPr>
          <w:rFonts w:ascii="Times New Roman" w:hAnsi="Times New Roman" w:cs="Times New Roman"/>
          <w:b/>
        </w:rPr>
        <w:t>BEFORE THE</w:t>
      </w:r>
    </w:p>
    <w:p w:rsidR="0066241C" w:rsidRDefault="0066241C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C9141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66241C" w:rsidRPr="00C9141F" w:rsidRDefault="0066241C" w:rsidP="00C9141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117F0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7117F0">
        <w:rPr>
          <w:rFonts w:ascii="Times New Roman" w:hAnsi="Times New Roman"/>
          <w:spacing w:val="-3"/>
        </w:rPr>
        <w:t>Commission,</w:t>
      </w:r>
      <w:r w:rsidRPr="007117F0">
        <w:rPr>
          <w:rFonts w:ascii="Times New Roman" w:hAnsi="Times New Roman"/>
          <w:spacing w:val="-3"/>
        </w:rPr>
        <w:tab/>
        <w:t>:</w:t>
      </w:r>
      <w:proofErr w:type="gramEnd"/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117F0">
        <w:rPr>
          <w:rFonts w:ascii="Times New Roman" w:hAnsi="Times New Roman"/>
          <w:spacing w:val="-3"/>
        </w:rPr>
        <w:t>Bureau of Investigation and Enforcement</w:t>
      </w:r>
      <w:r w:rsidRPr="007117F0">
        <w:rPr>
          <w:rFonts w:ascii="Times New Roman" w:hAnsi="Times New Roman"/>
          <w:spacing w:val="-3"/>
        </w:rPr>
        <w:tab/>
        <w:t>:</w:t>
      </w: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:</w:t>
      </w: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v.</w:t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:</w:t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C-2012-2297092</w:t>
      </w: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:</w:t>
      </w: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proofErr w:type="gramStart"/>
      <w:r w:rsidRPr="007117F0">
        <w:rPr>
          <w:rFonts w:ascii="Times New Roman" w:hAnsi="Times New Roman"/>
          <w:spacing w:val="-3"/>
        </w:rPr>
        <w:t>Glacial Energy of Pennsylvania, Inc.</w:t>
      </w:r>
      <w:proofErr w:type="gramEnd"/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  <w:t>:</w:t>
      </w:r>
    </w:p>
    <w:p w:rsidR="004E0BA4" w:rsidRPr="007117F0" w:rsidRDefault="004E0BA4" w:rsidP="004E0BA4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  <w:r w:rsidRPr="007117F0">
        <w:rPr>
          <w:rFonts w:ascii="Times New Roman" w:hAnsi="Times New Roman"/>
          <w:spacing w:val="-3"/>
        </w:rPr>
        <w:tab/>
      </w:r>
    </w:p>
    <w:p w:rsidR="004E0BA4" w:rsidRPr="007117F0" w:rsidRDefault="004E0BA4" w:rsidP="004E0BA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117F0">
        <w:rPr>
          <w:rFonts w:ascii="Times New Roman" w:hAnsi="Times New Roman" w:cs="Times New Roman"/>
          <w:spacing w:val="-3"/>
        </w:rPr>
        <w:tab/>
      </w:r>
      <w:r w:rsidRPr="007117F0">
        <w:rPr>
          <w:rFonts w:ascii="Times New Roman" w:hAnsi="Times New Roman" w:cs="Times New Roman"/>
          <w:spacing w:val="-3"/>
        </w:rPr>
        <w:tab/>
      </w:r>
    </w:p>
    <w:p w:rsidR="00C9141F" w:rsidRPr="00C9141F" w:rsidRDefault="00C9141F" w:rsidP="00C9141F">
      <w:pPr>
        <w:pStyle w:val="ParaTab1"/>
        <w:tabs>
          <w:tab w:val="num" w:pos="0"/>
          <w:tab w:val="left" w:pos="2070"/>
        </w:tabs>
        <w:rPr>
          <w:rFonts w:ascii="Times New Roman" w:hAnsi="Times New Roman" w:cs="Times New Roman"/>
          <w:spacing w:val="-3"/>
        </w:rPr>
      </w:pPr>
    </w:p>
    <w:p w:rsidR="002F7AD6" w:rsidRPr="00C9141F" w:rsidRDefault="00D726F4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ORDER </w:t>
      </w:r>
      <w:r w:rsidR="008D31D4">
        <w:rPr>
          <w:rFonts w:ascii="Times New Roman" w:hAnsi="Times New Roman" w:cs="Times New Roman"/>
          <w:b/>
          <w:bCs/>
          <w:spacing w:val="-3"/>
          <w:u w:val="single"/>
        </w:rPr>
        <w:t>STAYING PROCEEDING</w:t>
      </w:r>
      <w:r w:rsidR="002F7AD6" w:rsidRPr="00C9141F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BA7C92" w:rsidRDefault="00BA7C92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096B9E" w:rsidRPr="00C9141F" w:rsidRDefault="00096B9E" w:rsidP="00C9141F">
      <w:pPr>
        <w:pStyle w:val="ParaTab1"/>
        <w:ind w:firstLine="1350"/>
        <w:rPr>
          <w:rFonts w:ascii="Times New Roman" w:hAnsi="Times New Roman" w:cs="Times New Roman"/>
        </w:rPr>
      </w:pPr>
    </w:p>
    <w:p w:rsidR="00E5046F" w:rsidRDefault="00C27D2A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  <w:r w:rsidRPr="007117F0">
        <w:rPr>
          <w:rFonts w:ascii="Times New Roman" w:hAnsi="Times New Roman"/>
        </w:rPr>
        <w:t xml:space="preserve">I conducted a prehearing conference in this case on </w:t>
      </w:r>
      <w:r>
        <w:rPr>
          <w:rFonts w:ascii="Times New Roman" w:hAnsi="Times New Roman"/>
        </w:rPr>
        <w:t xml:space="preserve">May 1, 2014 </w:t>
      </w:r>
      <w:r w:rsidRPr="007117F0">
        <w:rPr>
          <w:rFonts w:ascii="Times New Roman" w:hAnsi="Times New Roman"/>
        </w:rPr>
        <w:t xml:space="preserve">at </w:t>
      </w:r>
      <w:r w:rsidRPr="007117F0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117F0">
        <w:rPr>
          <w:rFonts w:ascii="Times New Roman" w:hAnsi="Times New Roman"/>
        </w:rPr>
        <w:instrText xml:space="preserve">formtext </w:instrText>
      </w:r>
      <w:r w:rsidRPr="007117F0">
        <w:rPr>
          <w:rFonts w:ascii="Times New Roman" w:hAnsi="Times New Roman"/>
        </w:rPr>
      </w:r>
      <w:r w:rsidRPr="007117F0">
        <w:rPr>
          <w:rFonts w:ascii="Times New Roman" w:hAnsi="Times New Roman"/>
        </w:rPr>
        <w:fldChar w:fldCharType="separate"/>
      </w:r>
      <w:r w:rsidRPr="007117F0">
        <w:rPr>
          <w:rFonts w:ascii="Times New Roman" w:hAnsi="Times New Roman"/>
        </w:rPr>
        <w:t>10:00 a.m</w:t>
      </w:r>
      <w:r w:rsidRPr="007117F0">
        <w:rPr>
          <w:rFonts w:ascii="Times New Roman" w:hAnsi="Times New Roman"/>
        </w:rPr>
        <w:fldChar w:fldCharType="end"/>
      </w:r>
      <w:r w:rsidRPr="007117F0">
        <w:rPr>
          <w:rFonts w:ascii="Times New Roman" w:hAnsi="Times New Roman"/>
        </w:rPr>
        <w:t>.  Participating were counsel for the Pennsylvania Public Utility Commission’s Bureau of Investigation and Enforcement (I&amp;E) and Glacial Energy of Pennsylvania, Inc.</w:t>
      </w:r>
      <w:r>
        <w:rPr>
          <w:rFonts w:ascii="Times New Roman" w:hAnsi="Times New Roman"/>
        </w:rPr>
        <w:t xml:space="preserve"> (Glacial).  The Commission remanded this matter for further proceedings by order dated Ma</w:t>
      </w:r>
      <w:r w:rsidR="00A40747">
        <w:rPr>
          <w:rFonts w:ascii="Times New Roman" w:hAnsi="Times New Roman"/>
        </w:rPr>
        <w:t xml:space="preserve">rch </w:t>
      </w:r>
      <w:r>
        <w:rPr>
          <w:rFonts w:ascii="Times New Roman" w:hAnsi="Times New Roman"/>
        </w:rPr>
        <w:t>6, 2014.</w:t>
      </w:r>
    </w:p>
    <w:p w:rsidR="00C27D2A" w:rsidRDefault="00C27D2A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</w:p>
    <w:p w:rsidR="00C27D2A" w:rsidRDefault="00C27D2A" w:rsidP="00C27D2A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Prior to the prehearing conference, </w:t>
      </w:r>
      <w:r w:rsidR="002005F6">
        <w:rPr>
          <w:rFonts w:ascii="Times New Roman" w:hAnsi="Times New Roman"/>
        </w:rPr>
        <w:t>o</w:t>
      </w:r>
      <w:r>
        <w:rPr>
          <w:rFonts w:ascii="Times New Roman" w:hAnsi="Times New Roman" w:cs="Times New Roman"/>
        </w:rPr>
        <w:t>n April 22, 2014</w:t>
      </w:r>
      <w:r w:rsidR="00A407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Glacial filed a pleading titled “Suggestion of Bankruptcy”.  The pleading states that Glacial filed a voluntary petition for bankruptcy in the United States Bankruptcy Court for the District of Delaware on April 10, 2014, docketed at 14-10833-CSS.  The pleading asserts that </w:t>
      </w:r>
      <w:proofErr w:type="spellStart"/>
      <w:r w:rsidR="00A40747">
        <w:rPr>
          <w:rFonts w:ascii="Times New Roman" w:hAnsi="Times New Roman" w:cs="Times New Roman"/>
        </w:rPr>
        <w:t>Glacial’s</w:t>
      </w:r>
      <w:proofErr w:type="spellEnd"/>
      <w:r w:rsidR="00A40747">
        <w:rPr>
          <w:rFonts w:ascii="Times New Roman" w:hAnsi="Times New Roman" w:cs="Times New Roman"/>
        </w:rPr>
        <w:t xml:space="preserve"> </w:t>
      </w:r>
      <w:r w:rsidR="002005F6">
        <w:rPr>
          <w:rFonts w:ascii="Times New Roman" w:hAnsi="Times New Roman" w:cs="Times New Roman"/>
        </w:rPr>
        <w:t xml:space="preserve">filing of the bankruptcy petition stays </w:t>
      </w:r>
      <w:r>
        <w:rPr>
          <w:rFonts w:ascii="Times New Roman" w:hAnsi="Times New Roman" w:cs="Times New Roman"/>
        </w:rPr>
        <w:t>this proceeding by operation of 11 U.S.C. § 362.</w:t>
      </w:r>
      <w:r w:rsidR="007A3658">
        <w:rPr>
          <w:rFonts w:ascii="Times New Roman" w:hAnsi="Times New Roman" w:cs="Times New Roman"/>
        </w:rPr>
        <w:t xml:space="preserve">  </w:t>
      </w:r>
      <w:r w:rsidR="007A3658">
        <w:t xml:space="preserve">A bankruptcy petition filed pursuant to the United States Bankruptcy Code will operate as a stay and bars </w:t>
      </w:r>
      <w:r w:rsidR="002005F6">
        <w:t xml:space="preserve">either the </w:t>
      </w:r>
      <w:r w:rsidR="007A3658">
        <w:t>commencement or continuation of a judicial</w:t>
      </w:r>
      <w:r w:rsidR="00A40747">
        <w:t xml:space="preserve"> or</w:t>
      </w:r>
      <w:r w:rsidR="007A3658">
        <w:t xml:space="preserve"> administrative proceeding against the debtor</w:t>
      </w:r>
      <w:r w:rsidR="002005F6">
        <w:t xml:space="preserve"> where</w:t>
      </w:r>
      <w:r w:rsidR="007A3658">
        <w:t xml:space="preserve"> </w:t>
      </w:r>
      <w:r w:rsidR="002005F6">
        <w:t xml:space="preserve">the </w:t>
      </w:r>
      <w:r w:rsidR="007A3658">
        <w:t>proceeding was commenced prior to the start of the bankruptcy proceeding or to recover a claim against the debtor that arose before the commencement of the bankruptcy proceeding.  11 U.S.C. § 362(a</w:t>
      </w:r>
      <w:proofErr w:type="gramStart"/>
      <w:r w:rsidR="007A3658">
        <w:t>)(</w:t>
      </w:r>
      <w:proofErr w:type="gramEnd"/>
      <w:r w:rsidR="007A3658">
        <w:t>1)</w:t>
      </w:r>
      <w:r w:rsidR="002005F6">
        <w:t>.</w:t>
      </w:r>
    </w:p>
    <w:p w:rsidR="00C27D2A" w:rsidRDefault="00C27D2A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7D2A" w:rsidRDefault="00C27D2A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  <w:r>
        <w:rPr>
          <w:rFonts w:ascii="Times New Roman" w:hAnsi="Times New Roman"/>
        </w:rPr>
        <w:t>In its prehearing conference memorandum, filed April 29, 2014, I&amp;E argued that 11 U.S.C. § 362</w:t>
      </w:r>
      <w:r w:rsidR="007A3658">
        <w:t>(a</w:t>
      </w:r>
      <w:proofErr w:type="gramStart"/>
      <w:r w:rsidR="007A3658">
        <w:t>)(</w:t>
      </w:r>
      <w:proofErr w:type="gramEnd"/>
      <w:r w:rsidR="007A3658">
        <w:t>1)</w:t>
      </w:r>
      <w:r>
        <w:rPr>
          <w:rFonts w:ascii="Times New Roman" w:hAnsi="Times New Roman"/>
        </w:rPr>
        <w:t xml:space="preserve"> did not stay this proceeding.  I&amp;E pointed out that an action by a governmental unit to enforce its police power was exempt from the stay provision, pursuant to 11 U.S.C. § 362(b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 xml:space="preserve">4).  According to </w:t>
      </w:r>
      <w:proofErr w:type="gramStart"/>
      <w:r>
        <w:rPr>
          <w:rFonts w:ascii="Times New Roman" w:hAnsi="Times New Roman"/>
        </w:rPr>
        <w:t>I&amp;E</w:t>
      </w:r>
      <w:proofErr w:type="gramEnd"/>
      <w:r>
        <w:rPr>
          <w:rFonts w:ascii="Times New Roman" w:hAnsi="Times New Roman"/>
        </w:rPr>
        <w:t xml:space="preserve">, the Commission had previously ruled in </w:t>
      </w:r>
      <w:r w:rsidRPr="00C27D2A">
        <w:rPr>
          <w:rFonts w:ascii="Times New Roman" w:hAnsi="Times New Roman"/>
          <w:u w:val="single"/>
        </w:rPr>
        <w:t xml:space="preserve">Application of Richard </w:t>
      </w:r>
      <w:proofErr w:type="spellStart"/>
      <w:r w:rsidRPr="00C27D2A">
        <w:rPr>
          <w:rFonts w:ascii="Times New Roman" w:hAnsi="Times New Roman"/>
          <w:u w:val="single"/>
        </w:rPr>
        <w:t>Harvitz</w:t>
      </w:r>
      <w:proofErr w:type="spellEnd"/>
      <w:r w:rsidRPr="00C27D2A">
        <w:rPr>
          <w:rFonts w:ascii="Times New Roman" w:hAnsi="Times New Roman"/>
          <w:u w:val="single"/>
        </w:rPr>
        <w:t xml:space="preserve"> t/a Richard’s Executive Limousine Service</w:t>
      </w:r>
      <w:r>
        <w:rPr>
          <w:rFonts w:ascii="Times New Roman" w:hAnsi="Times New Roman"/>
        </w:rPr>
        <w:t xml:space="preserve">, Docket No. A-00108504 (Order </w:t>
      </w:r>
      <w:r>
        <w:rPr>
          <w:rFonts w:ascii="Times New Roman" w:hAnsi="Times New Roman"/>
        </w:rPr>
        <w:lastRenderedPageBreak/>
        <w:t>entered December 22, 2000) that 11 U.S.C. § 362(b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 xml:space="preserve">4) exempted </w:t>
      </w:r>
      <w:r w:rsidR="008F657C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Commission proceeding where th</w:t>
      </w:r>
      <w:r w:rsidR="008F657C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proceeding </w:t>
      </w:r>
      <w:r w:rsidR="008F657C">
        <w:rPr>
          <w:rFonts w:ascii="Times New Roman" w:hAnsi="Times New Roman"/>
        </w:rPr>
        <w:t xml:space="preserve">was an enforcement action taken to </w:t>
      </w:r>
      <w:r>
        <w:rPr>
          <w:rFonts w:ascii="Times New Roman" w:hAnsi="Times New Roman"/>
        </w:rPr>
        <w:t>revok</w:t>
      </w:r>
      <w:r w:rsidR="008F657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 utility’s certificate of public convenience.</w:t>
      </w:r>
      <w:r w:rsidR="008F657C">
        <w:rPr>
          <w:rFonts w:ascii="Times New Roman" w:hAnsi="Times New Roman"/>
        </w:rPr>
        <w:t xml:space="preserve">  I&amp;E contended that since this proceeding involves a similar enforcement action, the same rationale should apply here.  </w:t>
      </w:r>
    </w:p>
    <w:p w:rsidR="008F657C" w:rsidRDefault="008F657C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</w:p>
    <w:p w:rsidR="008F657C" w:rsidRDefault="008F657C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  <w:r>
        <w:rPr>
          <w:rFonts w:ascii="Times New Roman" w:hAnsi="Times New Roman"/>
        </w:rPr>
        <w:t>I agree with I&amp;E that 11 U.S.C. § 362(b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4) exempts this proceeding from the automatic stay provisions of 11 U.S.C. § 362</w:t>
      </w:r>
      <w:r w:rsidR="002005F6">
        <w:rPr>
          <w:rFonts w:ascii="Times New Roman" w:hAnsi="Times New Roman"/>
        </w:rPr>
        <w:t>(a)(1)</w:t>
      </w:r>
      <w:r>
        <w:rPr>
          <w:rFonts w:ascii="Times New Roman" w:hAnsi="Times New Roman"/>
        </w:rPr>
        <w:t>.  However, I will delay establishing a litigation schedule for thirty days</w:t>
      </w:r>
      <w:r w:rsidR="007A3658">
        <w:rPr>
          <w:rFonts w:ascii="Times New Roman" w:hAnsi="Times New Roman"/>
        </w:rPr>
        <w:t xml:space="preserve"> as explained below</w:t>
      </w:r>
      <w:r>
        <w:rPr>
          <w:rFonts w:ascii="Times New Roman" w:hAnsi="Times New Roman"/>
        </w:rPr>
        <w:t xml:space="preserve">.  </w:t>
      </w:r>
    </w:p>
    <w:p w:rsidR="008F657C" w:rsidRDefault="008F657C" w:rsidP="00C9141F">
      <w:pPr>
        <w:pStyle w:val="ParaTab1"/>
        <w:spacing w:line="360" w:lineRule="auto"/>
        <w:ind w:firstLine="1350"/>
        <w:rPr>
          <w:rFonts w:ascii="Times New Roman" w:hAnsi="Times New Roman"/>
        </w:rPr>
      </w:pPr>
    </w:p>
    <w:p w:rsidR="007A3658" w:rsidRDefault="008F657C" w:rsidP="008F657C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At the prehearing conference it appeared that Glacial may either sell its assets as an ongoing business to another </w:t>
      </w:r>
      <w:r w:rsidRPr="00706FA4">
        <w:rPr>
          <w:rFonts w:ascii="Times New Roman" w:hAnsi="Times New Roman" w:cs="Times New Roman"/>
        </w:rPr>
        <w:t>electric generation supplier (EGS)</w:t>
      </w:r>
      <w:r>
        <w:rPr>
          <w:rFonts w:ascii="Times New Roman" w:hAnsi="Times New Roman" w:cs="Times New Roman"/>
        </w:rPr>
        <w:t xml:space="preserve"> or liquidate and sell its assets.  In either event, Glacial will no longer be operating in Pennsylvania</w:t>
      </w:r>
      <w:r w:rsidR="002005F6">
        <w:rPr>
          <w:rFonts w:ascii="Times New Roman" w:hAnsi="Times New Roman" w:cs="Times New Roman"/>
        </w:rPr>
        <w:t xml:space="preserve"> at the conclusion of the bankruptcy proceeding</w:t>
      </w:r>
      <w:r>
        <w:rPr>
          <w:rFonts w:ascii="Times New Roman" w:hAnsi="Times New Roman" w:cs="Times New Roman"/>
        </w:rPr>
        <w:t>.</w:t>
      </w:r>
      <w:r w:rsidR="007A3658">
        <w:rPr>
          <w:rFonts w:ascii="Times New Roman" w:hAnsi="Times New Roman" w:cs="Times New Roman"/>
        </w:rPr>
        <w:t xml:space="preserve">  While Glacial continues to operate in Pennsylvania as an EGS, it appears that </w:t>
      </w:r>
      <w:r w:rsidR="007A3658" w:rsidRPr="00706FA4">
        <w:rPr>
          <w:rFonts w:ascii="Times New Roman" w:hAnsi="Times New Roman" w:cs="Times New Roman"/>
        </w:rPr>
        <w:t xml:space="preserve">Gary Mole, </w:t>
      </w:r>
      <w:proofErr w:type="spellStart"/>
      <w:r w:rsidR="007A3658" w:rsidRPr="00706FA4">
        <w:rPr>
          <w:rFonts w:ascii="Times New Roman" w:hAnsi="Times New Roman" w:cs="Times New Roman"/>
        </w:rPr>
        <w:t>Glacial’s</w:t>
      </w:r>
      <w:proofErr w:type="spellEnd"/>
      <w:r w:rsidR="007A3658" w:rsidRPr="00706FA4">
        <w:rPr>
          <w:rFonts w:ascii="Times New Roman" w:hAnsi="Times New Roman" w:cs="Times New Roman"/>
        </w:rPr>
        <w:t xml:space="preserve"> chief operating officer</w:t>
      </w:r>
      <w:r w:rsidR="007A3658">
        <w:rPr>
          <w:rFonts w:ascii="Times New Roman" w:hAnsi="Times New Roman" w:cs="Times New Roman"/>
        </w:rPr>
        <w:t xml:space="preserve">, is no longer involved in </w:t>
      </w:r>
      <w:proofErr w:type="spellStart"/>
      <w:r w:rsidR="007A3658">
        <w:rPr>
          <w:rFonts w:ascii="Times New Roman" w:hAnsi="Times New Roman" w:cs="Times New Roman"/>
        </w:rPr>
        <w:t>Glacial’s</w:t>
      </w:r>
      <w:proofErr w:type="spellEnd"/>
      <w:r w:rsidR="007A3658">
        <w:rPr>
          <w:rFonts w:ascii="Times New Roman" w:hAnsi="Times New Roman" w:cs="Times New Roman"/>
        </w:rPr>
        <w:t xml:space="preserve"> operations.</w:t>
      </w:r>
    </w:p>
    <w:p w:rsidR="007A3658" w:rsidRDefault="007A3658" w:rsidP="008F657C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D84C10" w:rsidRDefault="007A3658" w:rsidP="007A3658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I&amp;E agreed to stay this proceeding for thirty days so that Glacial could provide verification regarding its bankruptcy plans and Mr. Mole’s status with Glacial.  The parties will provide me with a status report indicating whether I should </w:t>
      </w:r>
      <w:r w:rsidR="00EA4C45">
        <w:rPr>
          <w:rFonts w:ascii="Times New Roman" w:hAnsi="Times New Roman" w:cs="Times New Roman"/>
        </w:rPr>
        <w:t xml:space="preserve">extend the </w:t>
      </w:r>
      <w:r>
        <w:rPr>
          <w:rFonts w:ascii="Times New Roman" w:hAnsi="Times New Roman" w:cs="Times New Roman"/>
        </w:rPr>
        <w:t xml:space="preserve">stay </w:t>
      </w:r>
      <w:r w:rsidR="00EA4C45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this matter or </w:t>
      </w:r>
      <w:r w:rsidR="00EA4C45">
        <w:rPr>
          <w:rFonts w:ascii="Times New Roman" w:hAnsi="Times New Roman" w:cs="Times New Roman"/>
        </w:rPr>
        <w:t>establish a litigation schedule.</w:t>
      </w:r>
      <w:r>
        <w:rPr>
          <w:rFonts w:ascii="Times New Roman" w:hAnsi="Times New Roman" w:cs="Times New Roman"/>
        </w:rPr>
        <w:t xml:space="preserve">     </w:t>
      </w:r>
    </w:p>
    <w:p w:rsidR="00106EC4" w:rsidRPr="00351522" w:rsidRDefault="00106EC4" w:rsidP="007312B8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106EC4" w:rsidRDefault="00106EC4" w:rsidP="00106EC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351522">
        <w:rPr>
          <w:rFonts w:ascii="Times New Roman" w:hAnsi="Times New Roman" w:cs="Times New Roman"/>
          <w:u w:val="single"/>
        </w:rPr>
        <w:t>ORDER</w:t>
      </w:r>
    </w:p>
    <w:p w:rsidR="00106EC4" w:rsidRPr="00351522" w:rsidRDefault="00106EC4" w:rsidP="00106EC4">
      <w:pPr>
        <w:spacing w:line="360" w:lineRule="auto"/>
        <w:jc w:val="center"/>
        <w:rPr>
          <w:rFonts w:ascii="Times New Roman" w:hAnsi="Times New Roman" w:cs="Times New Roman"/>
        </w:rPr>
      </w:pPr>
    </w:p>
    <w:p w:rsidR="00106EC4" w:rsidRPr="00351522" w:rsidRDefault="00106EC4" w:rsidP="00106EC4">
      <w:pPr>
        <w:spacing w:line="360" w:lineRule="auto"/>
        <w:rPr>
          <w:rFonts w:ascii="Times New Roman" w:hAnsi="Times New Roman" w:cs="Times New Roman"/>
        </w:rPr>
      </w:pPr>
      <w:r w:rsidRPr="00351522">
        <w:rPr>
          <w:rFonts w:ascii="Times New Roman" w:hAnsi="Times New Roman" w:cs="Times New Roman"/>
        </w:rPr>
        <w:tab/>
      </w:r>
      <w:r w:rsidRPr="00351522">
        <w:rPr>
          <w:rFonts w:ascii="Times New Roman" w:hAnsi="Times New Roman" w:cs="Times New Roman"/>
        </w:rPr>
        <w:tab/>
        <w:t>THEREFORE,</w:t>
      </w:r>
    </w:p>
    <w:p w:rsidR="00106EC4" w:rsidRPr="00351522" w:rsidRDefault="00106EC4" w:rsidP="00106EC4">
      <w:pPr>
        <w:rPr>
          <w:rFonts w:ascii="Times New Roman" w:hAnsi="Times New Roman" w:cs="Times New Roman"/>
        </w:rPr>
      </w:pPr>
    </w:p>
    <w:p w:rsidR="00106EC4" w:rsidRPr="00351522" w:rsidRDefault="00106EC4" w:rsidP="00106EC4">
      <w:pPr>
        <w:spacing w:line="360" w:lineRule="auto"/>
        <w:rPr>
          <w:rFonts w:ascii="Times New Roman" w:hAnsi="Times New Roman" w:cs="Times New Roman"/>
        </w:rPr>
      </w:pPr>
      <w:r w:rsidRPr="00351522">
        <w:rPr>
          <w:rFonts w:ascii="Times New Roman" w:hAnsi="Times New Roman" w:cs="Times New Roman"/>
        </w:rPr>
        <w:tab/>
      </w:r>
      <w:r w:rsidRPr="00351522">
        <w:rPr>
          <w:rFonts w:ascii="Times New Roman" w:hAnsi="Times New Roman" w:cs="Times New Roman"/>
        </w:rPr>
        <w:tab/>
        <w:t>IT IS ORDERED:</w:t>
      </w:r>
    </w:p>
    <w:p w:rsidR="00106EC4" w:rsidRPr="00351522" w:rsidRDefault="00106EC4" w:rsidP="00106EC4">
      <w:pPr>
        <w:spacing w:line="360" w:lineRule="auto"/>
        <w:rPr>
          <w:rFonts w:ascii="Times New Roman" w:hAnsi="Times New Roman" w:cs="Times New Roman"/>
        </w:rPr>
      </w:pPr>
    </w:p>
    <w:p w:rsidR="00D27ECD" w:rsidRDefault="00D27ECD" w:rsidP="00106EC4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D27ECD" w:rsidRDefault="00D27ECD" w:rsidP="00D27ECD">
      <w:pPr>
        <w:spacing w:line="360" w:lineRule="auto"/>
        <w:ind w:firstLine="1440"/>
      </w:pPr>
      <w:r>
        <w:t>1.</w:t>
      </w:r>
      <w:r w:rsidRPr="00D36BC7">
        <w:tab/>
      </w:r>
      <w:r>
        <w:t xml:space="preserve">That the above-captioned matter is stayed </w:t>
      </w:r>
      <w:r w:rsidR="00EA4C45">
        <w:t>for thirty (30) days from the date of this order.</w:t>
      </w:r>
      <w:r>
        <w:t xml:space="preserve"> </w:t>
      </w:r>
    </w:p>
    <w:p w:rsidR="00EA4C45" w:rsidRDefault="00EA4C45" w:rsidP="00D27ECD">
      <w:pPr>
        <w:spacing w:line="360" w:lineRule="auto"/>
        <w:ind w:firstLine="1440"/>
      </w:pPr>
    </w:p>
    <w:p w:rsidR="00D27ECD" w:rsidRDefault="00D27ECD" w:rsidP="00D27ECD">
      <w:pPr>
        <w:spacing w:line="360" w:lineRule="auto"/>
      </w:pPr>
      <w:r>
        <w:lastRenderedPageBreak/>
        <w:tab/>
      </w:r>
      <w:r>
        <w:tab/>
        <w:t>2.</w:t>
      </w:r>
      <w:r>
        <w:tab/>
        <w:t>That within thirty (3</w:t>
      </w:r>
      <w:r w:rsidR="00EA4C45">
        <w:t>0</w:t>
      </w:r>
      <w:r>
        <w:t xml:space="preserve">) days </w:t>
      </w:r>
      <w:r w:rsidR="00EA4C45">
        <w:t xml:space="preserve">of the date of this order, the </w:t>
      </w:r>
      <w:r w:rsidR="00EA4C45" w:rsidRPr="007117F0">
        <w:rPr>
          <w:rFonts w:ascii="Times New Roman" w:hAnsi="Times New Roman"/>
        </w:rPr>
        <w:t>Pennsylvania Public Utility Commission’s Bureau of Investigation and Enforcement</w:t>
      </w:r>
      <w:r w:rsidR="00EA4C45">
        <w:rPr>
          <w:rFonts w:ascii="Times New Roman" w:hAnsi="Times New Roman"/>
        </w:rPr>
        <w:t xml:space="preserve"> </w:t>
      </w:r>
      <w:r w:rsidR="00EA4C45" w:rsidRPr="007117F0">
        <w:rPr>
          <w:rFonts w:ascii="Times New Roman" w:hAnsi="Times New Roman"/>
        </w:rPr>
        <w:t>and Glacial Energy of Pennsylvania, Inc.</w:t>
      </w:r>
      <w:r w:rsidR="00EA4C45">
        <w:rPr>
          <w:rFonts w:ascii="Times New Roman" w:hAnsi="Times New Roman"/>
        </w:rPr>
        <w:t xml:space="preserve"> </w:t>
      </w:r>
      <w:r>
        <w:t xml:space="preserve">shall notify the Pennsylvania Public Utility Commission’s Secretary and me, </w:t>
      </w:r>
      <w:r w:rsidR="00A00E74">
        <w:t xml:space="preserve">in writing, </w:t>
      </w:r>
      <w:r>
        <w:t>referencing the above-captioned matter</w:t>
      </w:r>
      <w:r w:rsidR="00A00E74">
        <w:t>,</w:t>
      </w:r>
      <w:r>
        <w:t xml:space="preserve"> </w:t>
      </w:r>
      <w:r w:rsidR="00EA4C45">
        <w:t>whether the stay issued in this matter should be extended.</w:t>
      </w:r>
      <w:r>
        <w:t xml:space="preserve"> </w:t>
      </w:r>
    </w:p>
    <w:p w:rsidR="00D27ECD" w:rsidRDefault="00D27ECD" w:rsidP="00D27ECD">
      <w:pPr>
        <w:spacing w:line="360" w:lineRule="auto"/>
      </w:pPr>
    </w:p>
    <w:p w:rsidR="00106EC4" w:rsidRPr="00351522" w:rsidRDefault="00D27ECD" w:rsidP="00A00E74">
      <w:pPr>
        <w:spacing w:line="360" w:lineRule="auto"/>
        <w:rPr>
          <w:rFonts w:ascii="Times New Roman" w:hAnsi="Times New Roman" w:cs="Times New Roman"/>
        </w:rPr>
      </w:pPr>
      <w:r>
        <w:tab/>
      </w:r>
      <w:r>
        <w:tab/>
      </w:r>
    </w:p>
    <w:p w:rsidR="00106EC4" w:rsidRPr="00351522" w:rsidRDefault="00106EC4" w:rsidP="00106EC4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  <w:r w:rsidRPr="00351522">
        <w:rPr>
          <w:rFonts w:ascii="Times New Roman" w:hAnsi="Times New Roman" w:cs="Times New Roman"/>
          <w:spacing w:val="-3"/>
        </w:rPr>
        <w:t>Date:</w:t>
      </w:r>
      <w:r w:rsidRPr="00351522">
        <w:rPr>
          <w:rFonts w:ascii="Times New Roman" w:hAnsi="Times New Roman" w:cs="Times New Roman"/>
          <w:spacing w:val="-3"/>
        </w:rPr>
        <w:tab/>
      </w:r>
      <w:r w:rsidR="00A00E74">
        <w:rPr>
          <w:rFonts w:ascii="Times New Roman" w:hAnsi="Times New Roman" w:cs="Times New Roman"/>
          <w:spacing w:val="-3"/>
          <w:u w:val="single"/>
        </w:rPr>
        <w:t xml:space="preserve">May 1, </w:t>
      </w:r>
      <w:r w:rsidRPr="00351522">
        <w:rPr>
          <w:rFonts w:ascii="Times New Roman" w:hAnsi="Times New Roman" w:cs="Times New Roman"/>
          <w:spacing w:val="-3"/>
          <w:u w:val="single"/>
        </w:rPr>
        <w:t>201</w:t>
      </w:r>
      <w:r w:rsidR="002005F6">
        <w:rPr>
          <w:rFonts w:ascii="Times New Roman" w:hAnsi="Times New Roman" w:cs="Times New Roman"/>
          <w:spacing w:val="-3"/>
          <w:u w:val="single"/>
        </w:rPr>
        <w:t>4</w:t>
      </w:r>
      <w:r w:rsidRPr="00351522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ab/>
      </w:r>
      <w:r w:rsidR="007C1256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>_______________________</w:t>
      </w:r>
    </w:p>
    <w:p w:rsidR="00106EC4" w:rsidRPr="00351522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351522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ab/>
        <w:t>David A. Salapa</w:t>
      </w:r>
    </w:p>
    <w:p w:rsidR="00F178C6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F178C6" w:rsidSect="000B7DCB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51522">
        <w:rPr>
          <w:rFonts w:ascii="Times New Roman" w:hAnsi="Times New Roman" w:cs="Times New Roman"/>
          <w:spacing w:val="-3"/>
        </w:rPr>
        <w:tab/>
      </w:r>
      <w:r w:rsidRPr="00351522">
        <w:rPr>
          <w:rFonts w:ascii="Times New Roman" w:hAnsi="Times New Roman" w:cs="Times New Roman"/>
          <w:spacing w:val="-3"/>
        </w:rPr>
        <w:tab/>
        <w:t>Administrative Law Judge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b/>
          <w:szCs w:val="22"/>
        </w:rPr>
      </w:pPr>
      <w:r w:rsidRPr="00F178C6">
        <w:rPr>
          <w:rFonts w:ascii="Microsoft Sans Serif" w:hAnsi="Calibri" w:cs="Times New Roman"/>
          <w:b/>
          <w:szCs w:val="22"/>
          <w:u w:val="single"/>
        </w:rPr>
        <w:lastRenderedPageBreak/>
        <w:t>C-2012-2297092 - PUC - INVESTIGATION AND ENFORCEMENT v. GLACIAL ENERGY OF PENNSYLVANIA INC</w:t>
      </w:r>
      <w:r w:rsidRPr="00F178C6">
        <w:rPr>
          <w:rFonts w:ascii="Microsoft Sans Serif" w:hAnsi="Calibri" w:cs="Times New Roman"/>
          <w:b/>
          <w:szCs w:val="22"/>
          <w:u w:val="single"/>
        </w:rPr>
        <w:cr/>
      </w:r>
      <w:r w:rsidRPr="00F178C6">
        <w:rPr>
          <w:rFonts w:ascii="Microsoft Sans Serif" w:hAnsi="Calibri" w:cs="Times New Roman"/>
          <w:b/>
          <w:szCs w:val="22"/>
        </w:rPr>
        <w:t>(</w:t>
      </w:r>
      <w:r w:rsidRPr="00F178C6">
        <w:rPr>
          <w:rFonts w:ascii="Microsoft Sans Serif" w:hAnsi="Calibri" w:cs="Times New Roman"/>
          <w:b/>
          <w:i/>
          <w:szCs w:val="22"/>
        </w:rPr>
        <w:t>Revised 5/2/2014</w:t>
      </w:r>
      <w:r w:rsidRPr="00F178C6">
        <w:rPr>
          <w:rFonts w:ascii="Microsoft Sans Serif" w:hAnsi="Calibri" w:cs="Times New Roman"/>
          <w:b/>
          <w:szCs w:val="22"/>
        </w:rPr>
        <w:t>)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b/>
          <w:szCs w:val="22"/>
          <w:u w:val="single"/>
        </w:rPr>
        <w:cr/>
      </w:r>
      <w:r w:rsidRPr="00F178C6">
        <w:rPr>
          <w:rFonts w:ascii="Microsoft Sans Serif" w:hAnsi="Calibri" w:cs="Times New Roman"/>
          <w:szCs w:val="22"/>
        </w:rPr>
        <w:t>HEIDI WUSHINSKE ESQUIRE</w:t>
      </w:r>
      <w:r w:rsidRPr="00F178C6">
        <w:rPr>
          <w:rFonts w:ascii="Microsoft Sans Serif" w:hAnsi="Calibri" w:cs="Times New Roman"/>
          <w:szCs w:val="22"/>
        </w:rPr>
        <w:cr/>
        <w:t>BI&amp;E</w:t>
      </w:r>
      <w:r w:rsidRPr="00F178C6">
        <w:rPr>
          <w:rFonts w:ascii="Microsoft Sans Serif" w:hAnsi="Calibri" w:cs="Times New Roman"/>
          <w:szCs w:val="22"/>
        </w:rPr>
        <w:cr/>
        <w:t>400 NORTH STREET</w:t>
      </w:r>
      <w:r w:rsidRPr="00F178C6">
        <w:rPr>
          <w:rFonts w:ascii="Microsoft Sans Serif" w:hAnsi="Calibri" w:cs="Times New Roman"/>
          <w:szCs w:val="22"/>
        </w:rPr>
        <w:cr/>
        <w:t>PO BOX 3265</w:t>
      </w:r>
      <w:r w:rsidRPr="00F178C6">
        <w:rPr>
          <w:rFonts w:ascii="Microsoft Sans Serif" w:hAnsi="Calibri" w:cs="Times New Roman"/>
          <w:szCs w:val="22"/>
        </w:rPr>
        <w:cr/>
        <w:t>HARRISBURG PA  17105-3265</w:t>
      </w:r>
      <w:r w:rsidRPr="00F178C6">
        <w:rPr>
          <w:rFonts w:ascii="Microsoft Sans Serif" w:hAnsi="Calibri" w:cs="Times New Roman"/>
          <w:szCs w:val="22"/>
        </w:rPr>
        <w:cr/>
        <w:t>717-214-9594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proofErr w:type="spellStart"/>
      <w:r w:rsidRPr="00F178C6">
        <w:rPr>
          <w:rFonts w:ascii="Microsoft Sans Serif" w:hAnsi="Calibri" w:cs="Times New Roman"/>
          <w:szCs w:val="22"/>
          <w:u w:val="single"/>
        </w:rPr>
        <w:t>Eserve</w:t>
      </w:r>
      <w:proofErr w:type="spellEnd"/>
      <w:r w:rsidRPr="00F178C6">
        <w:rPr>
          <w:rFonts w:ascii="Microsoft Sans Serif" w:hAnsi="Calibri" w:cs="Times New Roman"/>
          <w:szCs w:val="22"/>
        </w:rPr>
        <w:cr/>
      </w:r>
      <w:r w:rsidRPr="00F178C6">
        <w:rPr>
          <w:rFonts w:ascii="Microsoft Sans Serif" w:hAnsi="Calibri" w:cs="Times New Roman"/>
          <w:szCs w:val="22"/>
        </w:rPr>
        <w:cr/>
        <w:t>JOHN MCGAHREN ESQUIRE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STEPHANIE FEINGOLD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MORGAN LEWIS &amp; BOCKIUS LLP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502 CARNEGIE CENTER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PRINCETON NJ  08540-6241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ROBERT B HOFFMAN ESQUIRE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ECKERT SEAMANS CHERIN &amp; MELLOTT LLC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213 MARKET STREET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8</w:t>
      </w:r>
      <w:r w:rsidRPr="00F178C6">
        <w:rPr>
          <w:rFonts w:ascii="Microsoft Sans Serif" w:hAnsi="Calibri" w:cs="Times New Roman"/>
          <w:szCs w:val="22"/>
          <w:vertAlign w:val="superscript"/>
        </w:rPr>
        <w:t>TH</w:t>
      </w:r>
      <w:r w:rsidRPr="00F178C6">
        <w:rPr>
          <w:rFonts w:ascii="Microsoft Sans Serif" w:hAnsi="Calibri" w:cs="Times New Roman"/>
          <w:szCs w:val="22"/>
        </w:rPr>
        <w:t xml:space="preserve"> FLOOR</w:t>
      </w:r>
      <w:bookmarkStart w:id="0" w:name="_GoBack"/>
      <w:bookmarkEnd w:id="0"/>
    </w:p>
    <w:p w:rsidR="00F178C6" w:rsidRPr="00F178C6" w:rsidRDefault="00F178C6" w:rsidP="00F178C6">
      <w:pPr>
        <w:autoSpaceDE/>
        <w:autoSpaceDN/>
        <w:spacing w:line="276" w:lineRule="auto"/>
        <w:rPr>
          <w:rFonts w:ascii="Microsoft Sans Serif" w:hAnsi="Calibri" w:cs="Times New Roman"/>
          <w:szCs w:val="22"/>
        </w:rPr>
      </w:pPr>
      <w:r w:rsidRPr="00F178C6">
        <w:rPr>
          <w:rFonts w:ascii="Microsoft Sans Serif" w:hAnsi="Calibri" w:cs="Times New Roman"/>
          <w:szCs w:val="22"/>
        </w:rPr>
        <w:t>HARRISBURG PA  17101</w:t>
      </w:r>
    </w:p>
    <w:p w:rsidR="00F178C6" w:rsidRPr="00F178C6" w:rsidRDefault="00F178C6" w:rsidP="00F178C6">
      <w:pPr>
        <w:autoSpaceDE/>
        <w:autoSpaceDN/>
        <w:spacing w:line="276" w:lineRule="auto"/>
        <w:rPr>
          <w:rFonts w:ascii="Calibri" w:hAnsi="Calibri" w:cs="Times New Roman"/>
          <w:sz w:val="22"/>
          <w:szCs w:val="22"/>
          <w:u w:val="single"/>
        </w:rPr>
      </w:pPr>
      <w:proofErr w:type="spellStart"/>
      <w:r w:rsidRPr="00F178C6">
        <w:rPr>
          <w:rFonts w:ascii="Microsoft Sans Serif" w:hAnsi="Calibri" w:cs="Times New Roman"/>
          <w:szCs w:val="22"/>
          <w:u w:val="single"/>
        </w:rPr>
        <w:t>Eserve</w:t>
      </w:r>
      <w:proofErr w:type="spellEnd"/>
    </w:p>
    <w:p w:rsidR="00F178C6" w:rsidRPr="00F178C6" w:rsidRDefault="00F178C6" w:rsidP="00F178C6">
      <w:pPr>
        <w:autoSpaceDE/>
        <w:autoSpaceDN/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106EC4" w:rsidRPr="00351522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106EC4" w:rsidRPr="003515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6A" w:rsidRDefault="0008646A">
      <w:pPr>
        <w:spacing w:line="20" w:lineRule="exact"/>
        <w:rPr>
          <w:sz w:val="20"/>
          <w:szCs w:val="20"/>
        </w:rPr>
      </w:pPr>
    </w:p>
  </w:endnote>
  <w:endnote w:type="continuationSeparator" w:id="0">
    <w:p w:rsidR="0008646A" w:rsidRDefault="0008646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08646A" w:rsidRDefault="0008646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47" w:rsidRDefault="00A40747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B7DCB">
      <w:rPr>
        <w:rStyle w:val="PageNumber"/>
      </w:rPr>
      <w:fldChar w:fldCharType="separate"/>
    </w:r>
    <w:r w:rsidR="000B7DCB">
      <w:rPr>
        <w:rStyle w:val="PageNumber"/>
        <w:noProof/>
      </w:rPr>
      <w:t>4</w:t>
    </w:r>
    <w:r>
      <w:rPr>
        <w:rStyle w:val="PageNumber"/>
      </w:rPr>
      <w:fldChar w:fldCharType="end"/>
    </w:r>
  </w:p>
  <w:p w:rsidR="00A40747" w:rsidRDefault="00A40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CB" w:rsidRDefault="000B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40747" w:rsidRDefault="00A40747" w:rsidP="000B7DCB">
    <w:pPr>
      <w:pStyle w:val="ParaTab1"/>
      <w:spacing w:line="480" w:lineRule="auto"/>
      <w:ind w:firstLine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CB" w:rsidRDefault="000B7DCB" w:rsidP="000B7DCB">
    <w:pPr>
      <w:pStyle w:val="ParaTab1"/>
      <w:spacing w:line="480" w:lineRule="auto"/>
      <w:ind w:firstLine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6A" w:rsidRDefault="0008646A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8646A" w:rsidRDefault="0008646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56B629B"/>
    <w:multiLevelType w:val="multilevel"/>
    <w:tmpl w:val="B8869C40"/>
    <w:name w:val="zzmpPleading2||Pleading2|2|1|1|1|0|45||1|0|32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144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Restart w:val="0"/>
      <w:pStyle w:val="Pleading2L3"/>
      <w:lvlText w:val="%3."/>
      <w:lvlJc w:val="left"/>
      <w:pPr>
        <w:tabs>
          <w:tab w:val="num" w:pos="2160"/>
        </w:tabs>
        <w:ind w:left="14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88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</w:abstractNum>
  <w:abstractNum w:abstractNumId="3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5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0F33"/>
    <w:rsid w:val="0001015A"/>
    <w:rsid w:val="00010640"/>
    <w:rsid w:val="00010EA5"/>
    <w:rsid w:val="00013CE5"/>
    <w:rsid w:val="000156F1"/>
    <w:rsid w:val="0001591A"/>
    <w:rsid w:val="00017EDE"/>
    <w:rsid w:val="00020C95"/>
    <w:rsid w:val="0002580A"/>
    <w:rsid w:val="00036A7E"/>
    <w:rsid w:val="00036DF7"/>
    <w:rsid w:val="0003733C"/>
    <w:rsid w:val="000377C3"/>
    <w:rsid w:val="00042A3F"/>
    <w:rsid w:val="00044EB2"/>
    <w:rsid w:val="00045B35"/>
    <w:rsid w:val="00045BD3"/>
    <w:rsid w:val="00045CCA"/>
    <w:rsid w:val="00045D64"/>
    <w:rsid w:val="0004672F"/>
    <w:rsid w:val="0004783A"/>
    <w:rsid w:val="0005019C"/>
    <w:rsid w:val="000512AB"/>
    <w:rsid w:val="00056837"/>
    <w:rsid w:val="000622C3"/>
    <w:rsid w:val="0006451E"/>
    <w:rsid w:val="00066AF1"/>
    <w:rsid w:val="00070A4E"/>
    <w:rsid w:val="00071C51"/>
    <w:rsid w:val="00072622"/>
    <w:rsid w:val="000732EE"/>
    <w:rsid w:val="0007411C"/>
    <w:rsid w:val="00074FDA"/>
    <w:rsid w:val="000817BC"/>
    <w:rsid w:val="0008247C"/>
    <w:rsid w:val="00082B0F"/>
    <w:rsid w:val="00083583"/>
    <w:rsid w:val="000837B3"/>
    <w:rsid w:val="0008646A"/>
    <w:rsid w:val="00086C69"/>
    <w:rsid w:val="00086DEA"/>
    <w:rsid w:val="000874DE"/>
    <w:rsid w:val="00091AAE"/>
    <w:rsid w:val="00092F70"/>
    <w:rsid w:val="000931DA"/>
    <w:rsid w:val="00094627"/>
    <w:rsid w:val="000968AF"/>
    <w:rsid w:val="00096B9E"/>
    <w:rsid w:val="000A046B"/>
    <w:rsid w:val="000A4B16"/>
    <w:rsid w:val="000A6210"/>
    <w:rsid w:val="000A6966"/>
    <w:rsid w:val="000A7AF7"/>
    <w:rsid w:val="000A7D36"/>
    <w:rsid w:val="000B04F3"/>
    <w:rsid w:val="000B0997"/>
    <w:rsid w:val="000B3C86"/>
    <w:rsid w:val="000B5980"/>
    <w:rsid w:val="000B67BD"/>
    <w:rsid w:val="000B6C99"/>
    <w:rsid w:val="000B7DCB"/>
    <w:rsid w:val="000C046A"/>
    <w:rsid w:val="000C15F8"/>
    <w:rsid w:val="000C1849"/>
    <w:rsid w:val="000C696A"/>
    <w:rsid w:val="000C6A1D"/>
    <w:rsid w:val="000C70E0"/>
    <w:rsid w:val="000C779C"/>
    <w:rsid w:val="000D0B4B"/>
    <w:rsid w:val="000D36F9"/>
    <w:rsid w:val="000D4979"/>
    <w:rsid w:val="000E0E55"/>
    <w:rsid w:val="000E1834"/>
    <w:rsid w:val="000E1C79"/>
    <w:rsid w:val="000E4193"/>
    <w:rsid w:val="000E4757"/>
    <w:rsid w:val="000E48A0"/>
    <w:rsid w:val="000E647B"/>
    <w:rsid w:val="000E7107"/>
    <w:rsid w:val="000E7B8F"/>
    <w:rsid w:val="000E7FC9"/>
    <w:rsid w:val="000F2C20"/>
    <w:rsid w:val="000F65AF"/>
    <w:rsid w:val="00102A70"/>
    <w:rsid w:val="00105B1B"/>
    <w:rsid w:val="00106EC4"/>
    <w:rsid w:val="00107A13"/>
    <w:rsid w:val="00113CA1"/>
    <w:rsid w:val="001155E2"/>
    <w:rsid w:val="00115FA6"/>
    <w:rsid w:val="0011756E"/>
    <w:rsid w:val="00117ABE"/>
    <w:rsid w:val="00117FE0"/>
    <w:rsid w:val="001200EF"/>
    <w:rsid w:val="00121146"/>
    <w:rsid w:val="0012514D"/>
    <w:rsid w:val="00126B9F"/>
    <w:rsid w:val="00135AF7"/>
    <w:rsid w:val="00136809"/>
    <w:rsid w:val="00136CFE"/>
    <w:rsid w:val="00137F4E"/>
    <w:rsid w:val="00140B6F"/>
    <w:rsid w:val="00141C8E"/>
    <w:rsid w:val="00141D70"/>
    <w:rsid w:val="0014215E"/>
    <w:rsid w:val="00144978"/>
    <w:rsid w:val="00145617"/>
    <w:rsid w:val="00145937"/>
    <w:rsid w:val="00145D1C"/>
    <w:rsid w:val="001467F0"/>
    <w:rsid w:val="001545A6"/>
    <w:rsid w:val="001560C0"/>
    <w:rsid w:val="001561BD"/>
    <w:rsid w:val="0015697D"/>
    <w:rsid w:val="001617F8"/>
    <w:rsid w:val="00162167"/>
    <w:rsid w:val="00162C9C"/>
    <w:rsid w:val="00164CA8"/>
    <w:rsid w:val="00166214"/>
    <w:rsid w:val="00166265"/>
    <w:rsid w:val="0017015D"/>
    <w:rsid w:val="0017121D"/>
    <w:rsid w:val="00171C6D"/>
    <w:rsid w:val="00171FFC"/>
    <w:rsid w:val="001744CB"/>
    <w:rsid w:val="00182ADE"/>
    <w:rsid w:val="00185E58"/>
    <w:rsid w:val="00187116"/>
    <w:rsid w:val="0019065C"/>
    <w:rsid w:val="00190CE1"/>
    <w:rsid w:val="001913E2"/>
    <w:rsid w:val="001919EB"/>
    <w:rsid w:val="00192093"/>
    <w:rsid w:val="0019246D"/>
    <w:rsid w:val="00192716"/>
    <w:rsid w:val="00192B80"/>
    <w:rsid w:val="00193127"/>
    <w:rsid w:val="0019322F"/>
    <w:rsid w:val="001936B8"/>
    <w:rsid w:val="00193F05"/>
    <w:rsid w:val="001945B4"/>
    <w:rsid w:val="00196175"/>
    <w:rsid w:val="001A0457"/>
    <w:rsid w:val="001A085C"/>
    <w:rsid w:val="001A2DF2"/>
    <w:rsid w:val="001A526C"/>
    <w:rsid w:val="001A5908"/>
    <w:rsid w:val="001A74C3"/>
    <w:rsid w:val="001B00D5"/>
    <w:rsid w:val="001B73DF"/>
    <w:rsid w:val="001C02A7"/>
    <w:rsid w:val="001C3900"/>
    <w:rsid w:val="001C511B"/>
    <w:rsid w:val="001C657D"/>
    <w:rsid w:val="001C6BBF"/>
    <w:rsid w:val="001C7552"/>
    <w:rsid w:val="001D0569"/>
    <w:rsid w:val="001D1AD1"/>
    <w:rsid w:val="001D7131"/>
    <w:rsid w:val="001D736D"/>
    <w:rsid w:val="001D7B3E"/>
    <w:rsid w:val="001E10D8"/>
    <w:rsid w:val="001E20E5"/>
    <w:rsid w:val="001E2278"/>
    <w:rsid w:val="001E49EF"/>
    <w:rsid w:val="001E56A5"/>
    <w:rsid w:val="001E6A0B"/>
    <w:rsid w:val="001F17C6"/>
    <w:rsid w:val="001F3F3C"/>
    <w:rsid w:val="001F5A18"/>
    <w:rsid w:val="001F613E"/>
    <w:rsid w:val="001F6B76"/>
    <w:rsid w:val="002005F6"/>
    <w:rsid w:val="00200F33"/>
    <w:rsid w:val="002022AF"/>
    <w:rsid w:val="00205B88"/>
    <w:rsid w:val="00206699"/>
    <w:rsid w:val="002119E6"/>
    <w:rsid w:val="00213880"/>
    <w:rsid w:val="00217537"/>
    <w:rsid w:val="0022061E"/>
    <w:rsid w:val="00220B1E"/>
    <w:rsid w:val="00220BB0"/>
    <w:rsid w:val="00221701"/>
    <w:rsid w:val="0022518D"/>
    <w:rsid w:val="00227A69"/>
    <w:rsid w:val="00231F48"/>
    <w:rsid w:val="002334A2"/>
    <w:rsid w:val="00233BCF"/>
    <w:rsid w:val="00234024"/>
    <w:rsid w:val="00236946"/>
    <w:rsid w:val="0023722B"/>
    <w:rsid w:val="0024011C"/>
    <w:rsid w:val="00244D8B"/>
    <w:rsid w:val="00247A4D"/>
    <w:rsid w:val="00250C69"/>
    <w:rsid w:val="00251850"/>
    <w:rsid w:val="00252CF4"/>
    <w:rsid w:val="00254F41"/>
    <w:rsid w:val="00255E38"/>
    <w:rsid w:val="00257C57"/>
    <w:rsid w:val="002624B6"/>
    <w:rsid w:val="00264D0A"/>
    <w:rsid w:val="002652E4"/>
    <w:rsid w:val="00265C78"/>
    <w:rsid w:val="00270521"/>
    <w:rsid w:val="00272C05"/>
    <w:rsid w:val="00273C8B"/>
    <w:rsid w:val="0027423F"/>
    <w:rsid w:val="002744A2"/>
    <w:rsid w:val="00274791"/>
    <w:rsid w:val="00276EA1"/>
    <w:rsid w:val="00276F2D"/>
    <w:rsid w:val="00280F13"/>
    <w:rsid w:val="00281054"/>
    <w:rsid w:val="0028127F"/>
    <w:rsid w:val="002812DA"/>
    <w:rsid w:val="00281D25"/>
    <w:rsid w:val="00281D72"/>
    <w:rsid w:val="00282047"/>
    <w:rsid w:val="0028258E"/>
    <w:rsid w:val="002838AA"/>
    <w:rsid w:val="002842AC"/>
    <w:rsid w:val="0028579C"/>
    <w:rsid w:val="00287FF5"/>
    <w:rsid w:val="00290B7E"/>
    <w:rsid w:val="00292C8C"/>
    <w:rsid w:val="00292FCF"/>
    <w:rsid w:val="002931C8"/>
    <w:rsid w:val="002960CC"/>
    <w:rsid w:val="00296137"/>
    <w:rsid w:val="00297751"/>
    <w:rsid w:val="002A01C4"/>
    <w:rsid w:val="002A16E6"/>
    <w:rsid w:val="002A1E8A"/>
    <w:rsid w:val="002A2D28"/>
    <w:rsid w:val="002A4333"/>
    <w:rsid w:val="002A5A1D"/>
    <w:rsid w:val="002B3E5D"/>
    <w:rsid w:val="002B4262"/>
    <w:rsid w:val="002B5E52"/>
    <w:rsid w:val="002B6CD0"/>
    <w:rsid w:val="002B720B"/>
    <w:rsid w:val="002B78D7"/>
    <w:rsid w:val="002C1C68"/>
    <w:rsid w:val="002C22DB"/>
    <w:rsid w:val="002C3CEA"/>
    <w:rsid w:val="002C3CF0"/>
    <w:rsid w:val="002C67CA"/>
    <w:rsid w:val="002C7936"/>
    <w:rsid w:val="002D0730"/>
    <w:rsid w:val="002D3261"/>
    <w:rsid w:val="002D4B8D"/>
    <w:rsid w:val="002D6203"/>
    <w:rsid w:val="002E0FBF"/>
    <w:rsid w:val="002E149C"/>
    <w:rsid w:val="002E35A1"/>
    <w:rsid w:val="002E40C6"/>
    <w:rsid w:val="002E52EB"/>
    <w:rsid w:val="002E5C7F"/>
    <w:rsid w:val="002E7FA3"/>
    <w:rsid w:val="002F21B2"/>
    <w:rsid w:val="002F506D"/>
    <w:rsid w:val="002F5CD5"/>
    <w:rsid w:val="002F76D5"/>
    <w:rsid w:val="002F7AD6"/>
    <w:rsid w:val="0030351C"/>
    <w:rsid w:val="00303F05"/>
    <w:rsid w:val="00304831"/>
    <w:rsid w:val="00304AE0"/>
    <w:rsid w:val="00304B12"/>
    <w:rsid w:val="00305550"/>
    <w:rsid w:val="00310F0A"/>
    <w:rsid w:val="003126A8"/>
    <w:rsid w:val="00313F14"/>
    <w:rsid w:val="0031424E"/>
    <w:rsid w:val="0031518E"/>
    <w:rsid w:val="00315457"/>
    <w:rsid w:val="00316697"/>
    <w:rsid w:val="00317FA2"/>
    <w:rsid w:val="00320122"/>
    <w:rsid w:val="00324AB9"/>
    <w:rsid w:val="003268F5"/>
    <w:rsid w:val="00332F41"/>
    <w:rsid w:val="00337CDB"/>
    <w:rsid w:val="00337CF1"/>
    <w:rsid w:val="00342293"/>
    <w:rsid w:val="00344BB9"/>
    <w:rsid w:val="0034744D"/>
    <w:rsid w:val="00347F6D"/>
    <w:rsid w:val="0035009A"/>
    <w:rsid w:val="003518DF"/>
    <w:rsid w:val="003543D4"/>
    <w:rsid w:val="0035520B"/>
    <w:rsid w:val="003553B9"/>
    <w:rsid w:val="00355F4D"/>
    <w:rsid w:val="00357B2A"/>
    <w:rsid w:val="00361BAE"/>
    <w:rsid w:val="00362634"/>
    <w:rsid w:val="00362711"/>
    <w:rsid w:val="00362B96"/>
    <w:rsid w:val="00362FFE"/>
    <w:rsid w:val="00363273"/>
    <w:rsid w:val="00363923"/>
    <w:rsid w:val="00364A9A"/>
    <w:rsid w:val="003661AF"/>
    <w:rsid w:val="003707B6"/>
    <w:rsid w:val="00371787"/>
    <w:rsid w:val="00372D01"/>
    <w:rsid w:val="00373D26"/>
    <w:rsid w:val="00376195"/>
    <w:rsid w:val="00376A8D"/>
    <w:rsid w:val="00376D13"/>
    <w:rsid w:val="00377EF2"/>
    <w:rsid w:val="00377F32"/>
    <w:rsid w:val="0038029E"/>
    <w:rsid w:val="00380C83"/>
    <w:rsid w:val="00382E18"/>
    <w:rsid w:val="00382EED"/>
    <w:rsid w:val="0038366A"/>
    <w:rsid w:val="003901AA"/>
    <w:rsid w:val="003917E5"/>
    <w:rsid w:val="003921FB"/>
    <w:rsid w:val="00393F1F"/>
    <w:rsid w:val="00396AE4"/>
    <w:rsid w:val="00397008"/>
    <w:rsid w:val="0039743F"/>
    <w:rsid w:val="003A28F8"/>
    <w:rsid w:val="003A3BD7"/>
    <w:rsid w:val="003A65C4"/>
    <w:rsid w:val="003A6AA0"/>
    <w:rsid w:val="003B0BEA"/>
    <w:rsid w:val="003B111D"/>
    <w:rsid w:val="003B267F"/>
    <w:rsid w:val="003B3483"/>
    <w:rsid w:val="003B429E"/>
    <w:rsid w:val="003B4D2C"/>
    <w:rsid w:val="003C0816"/>
    <w:rsid w:val="003C18AE"/>
    <w:rsid w:val="003C1942"/>
    <w:rsid w:val="003C38C2"/>
    <w:rsid w:val="003C5005"/>
    <w:rsid w:val="003C5897"/>
    <w:rsid w:val="003C5A8A"/>
    <w:rsid w:val="003C6E8B"/>
    <w:rsid w:val="003C6EF3"/>
    <w:rsid w:val="003D0406"/>
    <w:rsid w:val="003D10BD"/>
    <w:rsid w:val="003D408B"/>
    <w:rsid w:val="003D6062"/>
    <w:rsid w:val="003D679F"/>
    <w:rsid w:val="003D7DD8"/>
    <w:rsid w:val="003E01A1"/>
    <w:rsid w:val="003E1134"/>
    <w:rsid w:val="003E3BB0"/>
    <w:rsid w:val="003E439C"/>
    <w:rsid w:val="003E53A3"/>
    <w:rsid w:val="003E651B"/>
    <w:rsid w:val="003F3295"/>
    <w:rsid w:val="003F35CF"/>
    <w:rsid w:val="003F4CDD"/>
    <w:rsid w:val="003F5587"/>
    <w:rsid w:val="003F5E4D"/>
    <w:rsid w:val="00403271"/>
    <w:rsid w:val="0040390A"/>
    <w:rsid w:val="00403EE1"/>
    <w:rsid w:val="00405CE9"/>
    <w:rsid w:val="0040726D"/>
    <w:rsid w:val="00407659"/>
    <w:rsid w:val="00410596"/>
    <w:rsid w:val="0041074D"/>
    <w:rsid w:val="00411858"/>
    <w:rsid w:val="004119FE"/>
    <w:rsid w:val="0041397D"/>
    <w:rsid w:val="00414F80"/>
    <w:rsid w:val="00416E81"/>
    <w:rsid w:val="0042103B"/>
    <w:rsid w:val="004245ED"/>
    <w:rsid w:val="00426462"/>
    <w:rsid w:val="00426747"/>
    <w:rsid w:val="0042707C"/>
    <w:rsid w:val="0043108A"/>
    <w:rsid w:val="00431F80"/>
    <w:rsid w:val="00432795"/>
    <w:rsid w:val="0043432B"/>
    <w:rsid w:val="0043456E"/>
    <w:rsid w:val="00434E26"/>
    <w:rsid w:val="00436AD3"/>
    <w:rsid w:val="00437B15"/>
    <w:rsid w:val="00440B5A"/>
    <w:rsid w:val="004458F4"/>
    <w:rsid w:val="00451131"/>
    <w:rsid w:val="0045506F"/>
    <w:rsid w:val="00461B36"/>
    <w:rsid w:val="00464C26"/>
    <w:rsid w:val="00467D02"/>
    <w:rsid w:val="00470D56"/>
    <w:rsid w:val="00471358"/>
    <w:rsid w:val="004761C8"/>
    <w:rsid w:val="00483815"/>
    <w:rsid w:val="004839E3"/>
    <w:rsid w:val="0048534A"/>
    <w:rsid w:val="004912AB"/>
    <w:rsid w:val="0049177B"/>
    <w:rsid w:val="0049324E"/>
    <w:rsid w:val="004938B7"/>
    <w:rsid w:val="00493D8B"/>
    <w:rsid w:val="004946F6"/>
    <w:rsid w:val="00494CE5"/>
    <w:rsid w:val="00494DE2"/>
    <w:rsid w:val="004955E6"/>
    <w:rsid w:val="00495D1E"/>
    <w:rsid w:val="004A1185"/>
    <w:rsid w:val="004A22B7"/>
    <w:rsid w:val="004A51DF"/>
    <w:rsid w:val="004A71B9"/>
    <w:rsid w:val="004A77F9"/>
    <w:rsid w:val="004A7907"/>
    <w:rsid w:val="004B0990"/>
    <w:rsid w:val="004B3362"/>
    <w:rsid w:val="004B5576"/>
    <w:rsid w:val="004C0C95"/>
    <w:rsid w:val="004C2883"/>
    <w:rsid w:val="004C299F"/>
    <w:rsid w:val="004C5F85"/>
    <w:rsid w:val="004D00D2"/>
    <w:rsid w:val="004D332E"/>
    <w:rsid w:val="004D5790"/>
    <w:rsid w:val="004D7D6C"/>
    <w:rsid w:val="004E0BA4"/>
    <w:rsid w:val="004E5118"/>
    <w:rsid w:val="004E5D65"/>
    <w:rsid w:val="004E7587"/>
    <w:rsid w:val="004E7962"/>
    <w:rsid w:val="004F243D"/>
    <w:rsid w:val="004F28CF"/>
    <w:rsid w:val="004F4257"/>
    <w:rsid w:val="00503931"/>
    <w:rsid w:val="0050745A"/>
    <w:rsid w:val="00511F84"/>
    <w:rsid w:val="00513960"/>
    <w:rsid w:val="00513E70"/>
    <w:rsid w:val="005141FD"/>
    <w:rsid w:val="00515BEF"/>
    <w:rsid w:val="00516929"/>
    <w:rsid w:val="00516984"/>
    <w:rsid w:val="00516C39"/>
    <w:rsid w:val="005170D7"/>
    <w:rsid w:val="005202E6"/>
    <w:rsid w:val="00520A4E"/>
    <w:rsid w:val="005211C3"/>
    <w:rsid w:val="00522445"/>
    <w:rsid w:val="00523D29"/>
    <w:rsid w:val="00530A0A"/>
    <w:rsid w:val="00532BF8"/>
    <w:rsid w:val="00533515"/>
    <w:rsid w:val="00534201"/>
    <w:rsid w:val="00536F65"/>
    <w:rsid w:val="005409A9"/>
    <w:rsid w:val="00544C76"/>
    <w:rsid w:val="005458E8"/>
    <w:rsid w:val="0054748C"/>
    <w:rsid w:val="005474F6"/>
    <w:rsid w:val="00547EE7"/>
    <w:rsid w:val="0055022D"/>
    <w:rsid w:val="00551376"/>
    <w:rsid w:val="00552343"/>
    <w:rsid w:val="00552C1B"/>
    <w:rsid w:val="00552D2E"/>
    <w:rsid w:val="0055437E"/>
    <w:rsid w:val="00554503"/>
    <w:rsid w:val="00554C2A"/>
    <w:rsid w:val="005554F3"/>
    <w:rsid w:val="00555674"/>
    <w:rsid w:val="00557A18"/>
    <w:rsid w:val="00560814"/>
    <w:rsid w:val="00561092"/>
    <w:rsid w:val="00561FC2"/>
    <w:rsid w:val="00564D66"/>
    <w:rsid w:val="005653CE"/>
    <w:rsid w:val="005654A8"/>
    <w:rsid w:val="00565D2D"/>
    <w:rsid w:val="005670AC"/>
    <w:rsid w:val="00567106"/>
    <w:rsid w:val="00567293"/>
    <w:rsid w:val="005707E7"/>
    <w:rsid w:val="00573692"/>
    <w:rsid w:val="00573B26"/>
    <w:rsid w:val="00573D84"/>
    <w:rsid w:val="00574659"/>
    <w:rsid w:val="005753EA"/>
    <w:rsid w:val="00576E47"/>
    <w:rsid w:val="00577539"/>
    <w:rsid w:val="005830E4"/>
    <w:rsid w:val="00583B31"/>
    <w:rsid w:val="0058419B"/>
    <w:rsid w:val="005855A0"/>
    <w:rsid w:val="0058645C"/>
    <w:rsid w:val="0058682F"/>
    <w:rsid w:val="00586BC8"/>
    <w:rsid w:val="00586C74"/>
    <w:rsid w:val="005872F2"/>
    <w:rsid w:val="0059109F"/>
    <w:rsid w:val="00591E92"/>
    <w:rsid w:val="00593412"/>
    <w:rsid w:val="005943D4"/>
    <w:rsid w:val="00594BB6"/>
    <w:rsid w:val="00595D94"/>
    <w:rsid w:val="0059630A"/>
    <w:rsid w:val="005A06FA"/>
    <w:rsid w:val="005A0E15"/>
    <w:rsid w:val="005A27D0"/>
    <w:rsid w:val="005A3194"/>
    <w:rsid w:val="005A319D"/>
    <w:rsid w:val="005A483A"/>
    <w:rsid w:val="005A6C09"/>
    <w:rsid w:val="005B13E3"/>
    <w:rsid w:val="005B1763"/>
    <w:rsid w:val="005B24B3"/>
    <w:rsid w:val="005B29B8"/>
    <w:rsid w:val="005B4F80"/>
    <w:rsid w:val="005B54DE"/>
    <w:rsid w:val="005C1B08"/>
    <w:rsid w:val="005C378D"/>
    <w:rsid w:val="005C4537"/>
    <w:rsid w:val="005C4709"/>
    <w:rsid w:val="005C7031"/>
    <w:rsid w:val="005C765E"/>
    <w:rsid w:val="005D0668"/>
    <w:rsid w:val="005D2451"/>
    <w:rsid w:val="005D446C"/>
    <w:rsid w:val="005D6779"/>
    <w:rsid w:val="005D6811"/>
    <w:rsid w:val="005D7592"/>
    <w:rsid w:val="005E2ED7"/>
    <w:rsid w:val="005E4B0B"/>
    <w:rsid w:val="005E5B8A"/>
    <w:rsid w:val="005E6D91"/>
    <w:rsid w:val="005F4CE1"/>
    <w:rsid w:val="005F5C93"/>
    <w:rsid w:val="005F706C"/>
    <w:rsid w:val="00600BCC"/>
    <w:rsid w:val="00600DD1"/>
    <w:rsid w:val="00602BF1"/>
    <w:rsid w:val="00604212"/>
    <w:rsid w:val="00605E67"/>
    <w:rsid w:val="006078DF"/>
    <w:rsid w:val="00611DAB"/>
    <w:rsid w:val="00615756"/>
    <w:rsid w:val="00617C7A"/>
    <w:rsid w:val="00617F4A"/>
    <w:rsid w:val="00624355"/>
    <w:rsid w:val="006250E7"/>
    <w:rsid w:val="006256AA"/>
    <w:rsid w:val="00630848"/>
    <w:rsid w:val="00631186"/>
    <w:rsid w:val="0063148D"/>
    <w:rsid w:val="006349C0"/>
    <w:rsid w:val="00637742"/>
    <w:rsid w:val="00640408"/>
    <w:rsid w:val="006418C3"/>
    <w:rsid w:val="00643B21"/>
    <w:rsid w:val="00645665"/>
    <w:rsid w:val="00646AF4"/>
    <w:rsid w:val="00646FCC"/>
    <w:rsid w:val="006472CA"/>
    <w:rsid w:val="006479D7"/>
    <w:rsid w:val="00647F89"/>
    <w:rsid w:val="006515EB"/>
    <w:rsid w:val="00654523"/>
    <w:rsid w:val="006557AC"/>
    <w:rsid w:val="006558B0"/>
    <w:rsid w:val="00656EEB"/>
    <w:rsid w:val="006573C5"/>
    <w:rsid w:val="00657A62"/>
    <w:rsid w:val="006608FD"/>
    <w:rsid w:val="0066241C"/>
    <w:rsid w:val="00662491"/>
    <w:rsid w:val="006626AF"/>
    <w:rsid w:val="00664278"/>
    <w:rsid w:val="00667516"/>
    <w:rsid w:val="00674181"/>
    <w:rsid w:val="0067492A"/>
    <w:rsid w:val="0067658B"/>
    <w:rsid w:val="0068025C"/>
    <w:rsid w:val="006802B6"/>
    <w:rsid w:val="006807F4"/>
    <w:rsid w:val="006825CC"/>
    <w:rsid w:val="0068288F"/>
    <w:rsid w:val="00683D8F"/>
    <w:rsid w:val="0068420E"/>
    <w:rsid w:val="00685B05"/>
    <w:rsid w:val="00686575"/>
    <w:rsid w:val="00687A33"/>
    <w:rsid w:val="00687C30"/>
    <w:rsid w:val="006921B9"/>
    <w:rsid w:val="00692393"/>
    <w:rsid w:val="00692B70"/>
    <w:rsid w:val="006932A1"/>
    <w:rsid w:val="0069357D"/>
    <w:rsid w:val="00693FF2"/>
    <w:rsid w:val="006963B3"/>
    <w:rsid w:val="006A0335"/>
    <w:rsid w:val="006A2BDB"/>
    <w:rsid w:val="006A364E"/>
    <w:rsid w:val="006A4FFB"/>
    <w:rsid w:val="006A52A9"/>
    <w:rsid w:val="006A6645"/>
    <w:rsid w:val="006A6AA9"/>
    <w:rsid w:val="006A7A81"/>
    <w:rsid w:val="006B01E7"/>
    <w:rsid w:val="006B161B"/>
    <w:rsid w:val="006B1853"/>
    <w:rsid w:val="006B2DA7"/>
    <w:rsid w:val="006B4240"/>
    <w:rsid w:val="006B5817"/>
    <w:rsid w:val="006B5FDC"/>
    <w:rsid w:val="006B6F34"/>
    <w:rsid w:val="006C02D9"/>
    <w:rsid w:val="006C084C"/>
    <w:rsid w:val="006C3A45"/>
    <w:rsid w:val="006C5054"/>
    <w:rsid w:val="006C5734"/>
    <w:rsid w:val="006D0294"/>
    <w:rsid w:val="006D08FC"/>
    <w:rsid w:val="006D09DF"/>
    <w:rsid w:val="006D3A06"/>
    <w:rsid w:val="006D49B5"/>
    <w:rsid w:val="006D4AFB"/>
    <w:rsid w:val="006D4E4D"/>
    <w:rsid w:val="006D4ED5"/>
    <w:rsid w:val="006D56D0"/>
    <w:rsid w:val="006D63A4"/>
    <w:rsid w:val="006E0A31"/>
    <w:rsid w:val="006E12F7"/>
    <w:rsid w:val="006E65B1"/>
    <w:rsid w:val="006E721C"/>
    <w:rsid w:val="006F1C9F"/>
    <w:rsid w:val="006F1F19"/>
    <w:rsid w:val="006F244B"/>
    <w:rsid w:val="006F2979"/>
    <w:rsid w:val="006F2E0F"/>
    <w:rsid w:val="006F35D4"/>
    <w:rsid w:val="00700538"/>
    <w:rsid w:val="0070452F"/>
    <w:rsid w:val="007049EE"/>
    <w:rsid w:val="0070713C"/>
    <w:rsid w:val="00710577"/>
    <w:rsid w:val="00711B7A"/>
    <w:rsid w:val="0071467B"/>
    <w:rsid w:val="0071500D"/>
    <w:rsid w:val="00716278"/>
    <w:rsid w:val="007164E9"/>
    <w:rsid w:val="0071751E"/>
    <w:rsid w:val="00717DD4"/>
    <w:rsid w:val="0072108D"/>
    <w:rsid w:val="00721A15"/>
    <w:rsid w:val="0072234A"/>
    <w:rsid w:val="00722965"/>
    <w:rsid w:val="007241F0"/>
    <w:rsid w:val="00725BA8"/>
    <w:rsid w:val="00725BB1"/>
    <w:rsid w:val="007312B8"/>
    <w:rsid w:val="00731F1D"/>
    <w:rsid w:val="00733B1F"/>
    <w:rsid w:val="0074059D"/>
    <w:rsid w:val="00742E76"/>
    <w:rsid w:val="00742F61"/>
    <w:rsid w:val="00743645"/>
    <w:rsid w:val="0074373F"/>
    <w:rsid w:val="00743B14"/>
    <w:rsid w:val="0074478F"/>
    <w:rsid w:val="0074546C"/>
    <w:rsid w:val="00745857"/>
    <w:rsid w:val="00746A84"/>
    <w:rsid w:val="00751488"/>
    <w:rsid w:val="007515E8"/>
    <w:rsid w:val="00751EB2"/>
    <w:rsid w:val="0075269E"/>
    <w:rsid w:val="00753BDB"/>
    <w:rsid w:val="007546FC"/>
    <w:rsid w:val="007549F5"/>
    <w:rsid w:val="0075658E"/>
    <w:rsid w:val="007567DB"/>
    <w:rsid w:val="00756BB4"/>
    <w:rsid w:val="00756D04"/>
    <w:rsid w:val="007621B1"/>
    <w:rsid w:val="00763BB7"/>
    <w:rsid w:val="00770B98"/>
    <w:rsid w:val="00770D7B"/>
    <w:rsid w:val="0077123A"/>
    <w:rsid w:val="00774E6D"/>
    <w:rsid w:val="00775790"/>
    <w:rsid w:val="00775951"/>
    <w:rsid w:val="007810D0"/>
    <w:rsid w:val="007863F4"/>
    <w:rsid w:val="0079257C"/>
    <w:rsid w:val="00792F0E"/>
    <w:rsid w:val="00793207"/>
    <w:rsid w:val="0079424B"/>
    <w:rsid w:val="00794421"/>
    <w:rsid w:val="007945F2"/>
    <w:rsid w:val="007958A2"/>
    <w:rsid w:val="00796082"/>
    <w:rsid w:val="007A2B0A"/>
    <w:rsid w:val="007A3658"/>
    <w:rsid w:val="007A5097"/>
    <w:rsid w:val="007B13A2"/>
    <w:rsid w:val="007B1544"/>
    <w:rsid w:val="007B157A"/>
    <w:rsid w:val="007B1CF8"/>
    <w:rsid w:val="007B2A22"/>
    <w:rsid w:val="007B2ACE"/>
    <w:rsid w:val="007B5973"/>
    <w:rsid w:val="007B693B"/>
    <w:rsid w:val="007C1256"/>
    <w:rsid w:val="007C166F"/>
    <w:rsid w:val="007C1BD0"/>
    <w:rsid w:val="007C1E79"/>
    <w:rsid w:val="007C2297"/>
    <w:rsid w:val="007C4066"/>
    <w:rsid w:val="007C4190"/>
    <w:rsid w:val="007C5110"/>
    <w:rsid w:val="007C52B2"/>
    <w:rsid w:val="007C6B7B"/>
    <w:rsid w:val="007C75CC"/>
    <w:rsid w:val="007D0C0D"/>
    <w:rsid w:val="007D342B"/>
    <w:rsid w:val="007D378C"/>
    <w:rsid w:val="007D47BE"/>
    <w:rsid w:val="007D6954"/>
    <w:rsid w:val="007D77BE"/>
    <w:rsid w:val="007E14FE"/>
    <w:rsid w:val="007E7052"/>
    <w:rsid w:val="007F03A6"/>
    <w:rsid w:val="007F0561"/>
    <w:rsid w:val="007F0A61"/>
    <w:rsid w:val="007F576B"/>
    <w:rsid w:val="007F5B4F"/>
    <w:rsid w:val="007F6B89"/>
    <w:rsid w:val="008002D2"/>
    <w:rsid w:val="00800A04"/>
    <w:rsid w:val="0080198C"/>
    <w:rsid w:val="00801A19"/>
    <w:rsid w:val="00804D75"/>
    <w:rsid w:val="008069F2"/>
    <w:rsid w:val="008072D9"/>
    <w:rsid w:val="0081260A"/>
    <w:rsid w:val="008132FE"/>
    <w:rsid w:val="008161B7"/>
    <w:rsid w:val="00816732"/>
    <w:rsid w:val="0082177C"/>
    <w:rsid w:val="00821A6B"/>
    <w:rsid w:val="0082300F"/>
    <w:rsid w:val="00824370"/>
    <w:rsid w:val="008249D3"/>
    <w:rsid w:val="008272F4"/>
    <w:rsid w:val="00833FB8"/>
    <w:rsid w:val="0083566F"/>
    <w:rsid w:val="0083614A"/>
    <w:rsid w:val="008378EB"/>
    <w:rsid w:val="008416C9"/>
    <w:rsid w:val="00842A35"/>
    <w:rsid w:val="0084333D"/>
    <w:rsid w:val="00843918"/>
    <w:rsid w:val="00843C2B"/>
    <w:rsid w:val="00843FF7"/>
    <w:rsid w:val="00844412"/>
    <w:rsid w:val="00845BFD"/>
    <w:rsid w:val="0084630A"/>
    <w:rsid w:val="00856002"/>
    <w:rsid w:val="00861264"/>
    <w:rsid w:val="008647C7"/>
    <w:rsid w:val="0086550C"/>
    <w:rsid w:val="00866A5A"/>
    <w:rsid w:val="00866EAB"/>
    <w:rsid w:val="00870397"/>
    <w:rsid w:val="00870DFE"/>
    <w:rsid w:val="00875A9F"/>
    <w:rsid w:val="00880642"/>
    <w:rsid w:val="00881A92"/>
    <w:rsid w:val="00881F72"/>
    <w:rsid w:val="0088462D"/>
    <w:rsid w:val="00885185"/>
    <w:rsid w:val="008878B6"/>
    <w:rsid w:val="00890C61"/>
    <w:rsid w:val="00891922"/>
    <w:rsid w:val="00895853"/>
    <w:rsid w:val="00897AD8"/>
    <w:rsid w:val="00897B60"/>
    <w:rsid w:val="00897C02"/>
    <w:rsid w:val="00897D6A"/>
    <w:rsid w:val="008A062C"/>
    <w:rsid w:val="008A0679"/>
    <w:rsid w:val="008A0E9A"/>
    <w:rsid w:val="008A14CE"/>
    <w:rsid w:val="008A2E24"/>
    <w:rsid w:val="008A3D06"/>
    <w:rsid w:val="008A4221"/>
    <w:rsid w:val="008A7355"/>
    <w:rsid w:val="008B6E7B"/>
    <w:rsid w:val="008B6FE6"/>
    <w:rsid w:val="008C10E1"/>
    <w:rsid w:val="008C59BC"/>
    <w:rsid w:val="008C7F1D"/>
    <w:rsid w:val="008D0086"/>
    <w:rsid w:val="008D1001"/>
    <w:rsid w:val="008D1204"/>
    <w:rsid w:val="008D1FDE"/>
    <w:rsid w:val="008D2614"/>
    <w:rsid w:val="008D31D4"/>
    <w:rsid w:val="008D3243"/>
    <w:rsid w:val="008D3827"/>
    <w:rsid w:val="008D4C63"/>
    <w:rsid w:val="008D645C"/>
    <w:rsid w:val="008E112D"/>
    <w:rsid w:val="008E20A6"/>
    <w:rsid w:val="008E2FB6"/>
    <w:rsid w:val="008E4A5F"/>
    <w:rsid w:val="008E5B24"/>
    <w:rsid w:val="008F1052"/>
    <w:rsid w:val="008F16AE"/>
    <w:rsid w:val="008F1DE7"/>
    <w:rsid w:val="008F427A"/>
    <w:rsid w:val="008F53C5"/>
    <w:rsid w:val="008F657C"/>
    <w:rsid w:val="009002DC"/>
    <w:rsid w:val="00900549"/>
    <w:rsid w:val="00903D4B"/>
    <w:rsid w:val="00904B77"/>
    <w:rsid w:val="00904D05"/>
    <w:rsid w:val="00906E37"/>
    <w:rsid w:val="00913485"/>
    <w:rsid w:val="00917318"/>
    <w:rsid w:val="00917B61"/>
    <w:rsid w:val="00920CE5"/>
    <w:rsid w:val="00925B2E"/>
    <w:rsid w:val="00926D97"/>
    <w:rsid w:val="0092770B"/>
    <w:rsid w:val="0092789E"/>
    <w:rsid w:val="0093152B"/>
    <w:rsid w:val="009345FD"/>
    <w:rsid w:val="00935843"/>
    <w:rsid w:val="00936DC5"/>
    <w:rsid w:val="00937A57"/>
    <w:rsid w:val="00937DB9"/>
    <w:rsid w:val="0094048B"/>
    <w:rsid w:val="009428D9"/>
    <w:rsid w:val="00943BD9"/>
    <w:rsid w:val="0094586E"/>
    <w:rsid w:val="009460F8"/>
    <w:rsid w:val="00946503"/>
    <w:rsid w:val="009473BF"/>
    <w:rsid w:val="009519A3"/>
    <w:rsid w:val="0095392B"/>
    <w:rsid w:val="009568BE"/>
    <w:rsid w:val="009568FB"/>
    <w:rsid w:val="00957417"/>
    <w:rsid w:val="00957782"/>
    <w:rsid w:val="00957C7A"/>
    <w:rsid w:val="00957DED"/>
    <w:rsid w:val="00960B47"/>
    <w:rsid w:val="00960F3C"/>
    <w:rsid w:val="0096422B"/>
    <w:rsid w:val="009646F3"/>
    <w:rsid w:val="00965E5F"/>
    <w:rsid w:val="00966E87"/>
    <w:rsid w:val="0096755B"/>
    <w:rsid w:val="009728A5"/>
    <w:rsid w:val="009732FC"/>
    <w:rsid w:val="00974D94"/>
    <w:rsid w:val="00976DBC"/>
    <w:rsid w:val="0098095E"/>
    <w:rsid w:val="0098215A"/>
    <w:rsid w:val="00984405"/>
    <w:rsid w:val="00984774"/>
    <w:rsid w:val="0098552E"/>
    <w:rsid w:val="0098579F"/>
    <w:rsid w:val="009860B5"/>
    <w:rsid w:val="0098732E"/>
    <w:rsid w:val="00987DE9"/>
    <w:rsid w:val="0099031C"/>
    <w:rsid w:val="00990854"/>
    <w:rsid w:val="00990E96"/>
    <w:rsid w:val="0099210B"/>
    <w:rsid w:val="0099517D"/>
    <w:rsid w:val="009959E2"/>
    <w:rsid w:val="00996C10"/>
    <w:rsid w:val="009974AD"/>
    <w:rsid w:val="009A19D7"/>
    <w:rsid w:val="009A1B01"/>
    <w:rsid w:val="009A22E8"/>
    <w:rsid w:val="009A271D"/>
    <w:rsid w:val="009A4689"/>
    <w:rsid w:val="009A5589"/>
    <w:rsid w:val="009B041D"/>
    <w:rsid w:val="009B352D"/>
    <w:rsid w:val="009B4366"/>
    <w:rsid w:val="009B782F"/>
    <w:rsid w:val="009C08CB"/>
    <w:rsid w:val="009C1E4E"/>
    <w:rsid w:val="009C2BEA"/>
    <w:rsid w:val="009C60F6"/>
    <w:rsid w:val="009D0AEE"/>
    <w:rsid w:val="009D211A"/>
    <w:rsid w:val="009D29D4"/>
    <w:rsid w:val="009D43F2"/>
    <w:rsid w:val="009D4AAA"/>
    <w:rsid w:val="009D5A8B"/>
    <w:rsid w:val="009D6E51"/>
    <w:rsid w:val="009E01CA"/>
    <w:rsid w:val="009E270C"/>
    <w:rsid w:val="009E360E"/>
    <w:rsid w:val="009E3CC3"/>
    <w:rsid w:val="009E6700"/>
    <w:rsid w:val="009F320D"/>
    <w:rsid w:val="009F3327"/>
    <w:rsid w:val="009F382B"/>
    <w:rsid w:val="009F6CCC"/>
    <w:rsid w:val="00A00C33"/>
    <w:rsid w:val="00A00E74"/>
    <w:rsid w:val="00A01837"/>
    <w:rsid w:val="00A0225C"/>
    <w:rsid w:val="00A103EE"/>
    <w:rsid w:val="00A118DA"/>
    <w:rsid w:val="00A123CD"/>
    <w:rsid w:val="00A12A53"/>
    <w:rsid w:val="00A13E10"/>
    <w:rsid w:val="00A15B3B"/>
    <w:rsid w:val="00A179C3"/>
    <w:rsid w:val="00A20FA0"/>
    <w:rsid w:val="00A25802"/>
    <w:rsid w:val="00A259E4"/>
    <w:rsid w:val="00A25BA7"/>
    <w:rsid w:val="00A27045"/>
    <w:rsid w:val="00A3048E"/>
    <w:rsid w:val="00A30881"/>
    <w:rsid w:val="00A31B7B"/>
    <w:rsid w:val="00A32909"/>
    <w:rsid w:val="00A3571A"/>
    <w:rsid w:val="00A35E7B"/>
    <w:rsid w:val="00A406A3"/>
    <w:rsid w:val="00A40747"/>
    <w:rsid w:val="00A4179C"/>
    <w:rsid w:val="00A41C37"/>
    <w:rsid w:val="00A4506B"/>
    <w:rsid w:val="00A468E1"/>
    <w:rsid w:val="00A470CB"/>
    <w:rsid w:val="00A50A6B"/>
    <w:rsid w:val="00A51F9A"/>
    <w:rsid w:val="00A53194"/>
    <w:rsid w:val="00A544EE"/>
    <w:rsid w:val="00A56F0E"/>
    <w:rsid w:val="00A57FC9"/>
    <w:rsid w:val="00A6058E"/>
    <w:rsid w:val="00A61848"/>
    <w:rsid w:val="00A61BB4"/>
    <w:rsid w:val="00A64558"/>
    <w:rsid w:val="00A64966"/>
    <w:rsid w:val="00A650D0"/>
    <w:rsid w:val="00A66886"/>
    <w:rsid w:val="00A72332"/>
    <w:rsid w:val="00A768FC"/>
    <w:rsid w:val="00A76DEE"/>
    <w:rsid w:val="00A77212"/>
    <w:rsid w:val="00A831BF"/>
    <w:rsid w:val="00A839FD"/>
    <w:rsid w:val="00A8440E"/>
    <w:rsid w:val="00A84963"/>
    <w:rsid w:val="00A862CE"/>
    <w:rsid w:val="00A8736B"/>
    <w:rsid w:val="00A90836"/>
    <w:rsid w:val="00A9452C"/>
    <w:rsid w:val="00A946AE"/>
    <w:rsid w:val="00A964C7"/>
    <w:rsid w:val="00A97444"/>
    <w:rsid w:val="00AA3C9D"/>
    <w:rsid w:val="00AA4C40"/>
    <w:rsid w:val="00AA5144"/>
    <w:rsid w:val="00AB17F8"/>
    <w:rsid w:val="00AB1BF2"/>
    <w:rsid w:val="00AB2673"/>
    <w:rsid w:val="00AB557B"/>
    <w:rsid w:val="00AC0CAA"/>
    <w:rsid w:val="00AC10E3"/>
    <w:rsid w:val="00AC2DF7"/>
    <w:rsid w:val="00AC3D08"/>
    <w:rsid w:val="00AC3E4D"/>
    <w:rsid w:val="00AC4368"/>
    <w:rsid w:val="00AD13B1"/>
    <w:rsid w:val="00AD6AC0"/>
    <w:rsid w:val="00AD7223"/>
    <w:rsid w:val="00AE0497"/>
    <w:rsid w:val="00AE112D"/>
    <w:rsid w:val="00AE1B71"/>
    <w:rsid w:val="00AE1E1C"/>
    <w:rsid w:val="00AE3629"/>
    <w:rsid w:val="00AE6973"/>
    <w:rsid w:val="00AF051B"/>
    <w:rsid w:val="00AF086D"/>
    <w:rsid w:val="00AF0B8B"/>
    <w:rsid w:val="00AF3D9E"/>
    <w:rsid w:val="00AF3E72"/>
    <w:rsid w:val="00AF4F6E"/>
    <w:rsid w:val="00AF599C"/>
    <w:rsid w:val="00AF5BB8"/>
    <w:rsid w:val="00AF66FA"/>
    <w:rsid w:val="00B01BB1"/>
    <w:rsid w:val="00B033A3"/>
    <w:rsid w:val="00B072CB"/>
    <w:rsid w:val="00B07ECF"/>
    <w:rsid w:val="00B07F0F"/>
    <w:rsid w:val="00B10725"/>
    <w:rsid w:val="00B10F8D"/>
    <w:rsid w:val="00B13330"/>
    <w:rsid w:val="00B13A9A"/>
    <w:rsid w:val="00B14A7C"/>
    <w:rsid w:val="00B22547"/>
    <w:rsid w:val="00B2389A"/>
    <w:rsid w:val="00B25D80"/>
    <w:rsid w:val="00B25DCB"/>
    <w:rsid w:val="00B31C34"/>
    <w:rsid w:val="00B33BA2"/>
    <w:rsid w:val="00B350BD"/>
    <w:rsid w:val="00B37763"/>
    <w:rsid w:val="00B40C5F"/>
    <w:rsid w:val="00B41554"/>
    <w:rsid w:val="00B4250A"/>
    <w:rsid w:val="00B42737"/>
    <w:rsid w:val="00B4433D"/>
    <w:rsid w:val="00B45B29"/>
    <w:rsid w:val="00B47CDE"/>
    <w:rsid w:val="00B50D94"/>
    <w:rsid w:val="00B53F2A"/>
    <w:rsid w:val="00B552B7"/>
    <w:rsid w:val="00B5790A"/>
    <w:rsid w:val="00B60A21"/>
    <w:rsid w:val="00B61D9E"/>
    <w:rsid w:val="00B6211A"/>
    <w:rsid w:val="00B62415"/>
    <w:rsid w:val="00B62806"/>
    <w:rsid w:val="00B64656"/>
    <w:rsid w:val="00B65501"/>
    <w:rsid w:val="00B65E48"/>
    <w:rsid w:val="00B67C05"/>
    <w:rsid w:val="00B67C7C"/>
    <w:rsid w:val="00B70B63"/>
    <w:rsid w:val="00B715CE"/>
    <w:rsid w:val="00B72300"/>
    <w:rsid w:val="00B72A8B"/>
    <w:rsid w:val="00B72D65"/>
    <w:rsid w:val="00B73425"/>
    <w:rsid w:val="00B74583"/>
    <w:rsid w:val="00B76A03"/>
    <w:rsid w:val="00B80D19"/>
    <w:rsid w:val="00B80D74"/>
    <w:rsid w:val="00B81485"/>
    <w:rsid w:val="00B81BDE"/>
    <w:rsid w:val="00B820C8"/>
    <w:rsid w:val="00B8233B"/>
    <w:rsid w:val="00B834C9"/>
    <w:rsid w:val="00B83C82"/>
    <w:rsid w:val="00B844D0"/>
    <w:rsid w:val="00B84E4F"/>
    <w:rsid w:val="00B860D6"/>
    <w:rsid w:val="00B95EBB"/>
    <w:rsid w:val="00B97556"/>
    <w:rsid w:val="00BA1887"/>
    <w:rsid w:val="00BA2238"/>
    <w:rsid w:val="00BA4173"/>
    <w:rsid w:val="00BA4176"/>
    <w:rsid w:val="00BA54E0"/>
    <w:rsid w:val="00BA5DBD"/>
    <w:rsid w:val="00BA7C92"/>
    <w:rsid w:val="00BB0062"/>
    <w:rsid w:val="00BB01B0"/>
    <w:rsid w:val="00BB09BD"/>
    <w:rsid w:val="00BB3913"/>
    <w:rsid w:val="00BB4A3A"/>
    <w:rsid w:val="00BB5305"/>
    <w:rsid w:val="00BB6A38"/>
    <w:rsid w:val="00BB720A"/>
    <w:rsid w:val="00BB7B16"/>
    <w:rsid w:val="00BB7FA2"/>
    <w:rsid w:val="00BC0C21"/>
    <w:rsid w:val="00BC3E92"/>
    <w:rsid w:val="00BC3FE5"/>
    <w:rsid w:val="00BC4169"/>
    <w:rsid w:val="00BC7344"/>
    <w:rsid w:val="00BD128E"/>
    <w:rsid w:val="00BD1543"/>
    <w:rsid w:val="00BD17D4"/>
    <w:rsid w:val="00BD1FD8"/>
    <w:rsid w:val="00BD300A"/>
    <w:rsid w:val="00BD44D3"/>
    <w:rsid w:val="00BD56B5"/>
    <w:rsid w:val="00BD5C98"/>
    <w:rsid w:val="00BD742C"/>
    <w:rsid w:val="00BE0038"/>
    <w:rsid w:val="00BE2003"/>
    <w:rsid w:val="00BE2A13"/>
    <w:rsid w:val="00BE2ACA"/>
    <w:rsid w:val="00BF075A"/>
    <w:rsid w:val="00BF1A27"/>
    <w:rsid w:val="00BF1CFB"/>
    <w:rsid w:val="00BF3849"/>
    <w:rsid w:val="00BF4804"/>
    <w:rsid w:val="00BF62AE"/>
    <w:rsid w:val="00BF65F0"/>
    <w:rsid w:val="00BF79BB"/>
    <w:rsid w:val="00C0443F"/>
    <w:rsid w:val="00C044E7"/>
    <w:rsid w:val="00C05215"/>
    <w:rsid w:val="00C05A7C"/>
    <w:rsid w:val="00C05AE8"/>
    <w:rsid w:val="00C074D1"/>
    <w:rsid w:val="00C11135"/>
    <w:rsid w:val="00C14B7A"/>
    <w:rsid w:val="00C177EF"/>
    <w:rsid w:val="00C17974"/>
    <w:rsid w:val="00C202AE"/>
    <w:rsid w:val="00C204BA"/>
    <w:rsid w:val="00C22BA9"/>
    <w:rsid w:val="00C23EC6"/>
    <w:rsid w:val="00C269B2"/>
    <w:rsid w:val="00C27D2A"/>
    <w:rsid w:val="00C3078F"/>
    <w:rsid w:val="00C31491"/>
    <w:rsid w:val="00C3304E"/>
    <w:rsid w:val="00C33714"/>
    <w:rsid w:val="00C33C19"/>
    <w:rsid w:val="00C34889"/>
    <w:rsid w:val="00C353B1"/>
    <w:rsid w:val="00C35DB5"/>
    <w:rsid w:val="00C41CFD"/>
    <w:rsid w:val="00C41EDA"/>
    <w:rsid w:val="00C42508"/>
    <w:rsid w:val="00C434D2"/>
    <w:rsid w:val="00C4361C"/>
    <w:rsid w:val="00C43B6A"/>
    <w:rsid w:val="00C44C7D"/>
    <w:rsid w:val="00C454B6"/>
    <w:rsid w:val="00C46201"/>
    <w:rsid w:val="00C46DDF"/>
    <w:rsid w:val="00C477D8"/>
    <w:rsid w:val="00C50071"/>
    <w:rsid w:val="00C502AE"/>
    <w:rsid w:val="00C506D0"/>
    <w:rsid w:val="00C51C4D"/>
    <w:rsid w:val="00C522AD"/>
    <w:rsid w:val="00C52660"/>
    <w:rsid w:val="00C52F27"/>
    <w:rsid w:val="00C52F73"/>
    <w:rsid w:val="00C539B3"/>
    <w:rsid w:val="00C53E4A"/>
    <w:rsid w:val="00C53FDB"/>
    <w:rsid w:val="00C55A4A"/>
    <w:rsid w:val="00C562AF"/>
    <w:rsid w:val="00C56D2A"/>
    <w:rsid w:val="00C609F3"/>
    <w:rsid w:val="00C6484A"/>
    <w:rsid w:val="00C6794F"/>
    <w:rsid w:val="00C7592F"/>
    <w:rsid w:val="00C7693E"/>
    <w:rsid w:val="00C771E2"/>
    <w:rsid w:val="00C80A7D"/>
    <w:rsid w:val="00C82DDE"/>
    <w:rsid w:val="00C837BA"/>
    <w:rsid w:val="00C8418B"/>
    <w:rsid w:val="00C84615"/>
    <w:rsid w:val="00C868F8"/>
    <w:rsid w:val="00C86A11"/>
    <w:rsid w:val="00C86B5C"/>
    <w:rsid w:val="00C870AF"/>
    <w:rsid w:val="00C879E5"/>
    <w:rsid w:val="00C87F4F"/>
    <w:rsid w:val="00C9141F"/>
    <w:rsid w:val="00C915E4"/>
    <w:rsid w:val="00C92D53"/>
    <w:rsid w:val="00CA2AE7"/>
    <w:rsid w:val="00CA2FE0"/>
    <w:rsid w:val="00CA4AA9"/>
    <w:rsid w:val="00CA53D9"/>
    <w:rsid w:val="00CA71A2"/>
    <w:rsid w:val="00CB19C1"/>
    <w:rsid w:val="00CB27BC"/>
    <w:rsid w:val="00CB34A2"/>
    <w:rsid w:val="00CB7ACD"/>
    <w:rsid w:val="00CB7F09"/>
    <w:rsid w:val="00CC609A"/>
    <w:rsid w:val="00CC609F"/>
    <w:rsid w:val="00CD2229"/>
    <w:rsid w:val="00CD2468"/>
    <w:rsid w:val="00CD285B"/>
    <w:rsid w:val="00CD6AB0"/>
    <w:rsid w:val="00CD78D2"/>
    <w:rsid w:val="00CE144E"/>
    <w:rsid w:val="00CE3A4A"/>
    <w:rsid w:val="00CE3D5B"/>
    <w:rsid w:val="00CE70C0"/>
    <w:rsid w:val="00CE7B00"/>
    <w:rsid w:val="00CE7EF6"/>
    <w:rsid w:val="00CF0143"/>
    <w:rsid w:val="00CF2DA8"/>
    <w:rsid w:val="00CF470F"/>
    <w:rsid w:val="00CF4837"/>
    <w:rsid w:val="00CF55E7"/>
    <w:rsid w:val="00CF6C6E"/>
    <w:rsid w:val="00D00B05"/>
    <w:rsid w:val="00D00C91"/>
    <w:rsid w:val="00D01FC6"/>
    <w:rsid w:val="00D024F7"/>
    <w:rsid w:val="00D02553"/>
    <w:rsid w:val="00D02DA3"/>
    <w:rsid w:val="00D03345"/>
    <w:rsid w:val="00D03721"/>
    <w:rsid w:val="00D052E8"/>
    <w:rsid w:val="00D10B6F"/>
    <w:rsid w:val="00D10D4A"/>
    <w:rsid w:val="00D1314D"/>
    <w:rsid w:val="00D1415B"/>
    <w:rsid w:val="00D158B6"/>
    <w:rsid w:val="00D17325"/>
    <w:rsid w:val="00D174B4"/>
    <w:rsid w:val="00D22104"/>
    <w:rsid w:val="00D242DA"/>
    <w:rsid w:val="00D27ECD"/>
    <w:rsid w:val="00D30746"/>
    <w:rsid w:val="00D31FD1"/>
    <w:rsid w:val="00D32719"/>
    <w:rsid w:val="00D330B2"/>
    <w:rsid w:val="00D3322D"/>
    <w:rsid w:val="00D338A5"/>
    <w:rsid w:val="00D33967"/>
    <w:rsid w:val="00D359A5"/>
    <w:rsid w:val="00D372BC"/>
    <w:rsid w:val="00D401F4"/>
    <w:rsid w:val="00D40D30"/>
    <w:rsid w:val="00D416F0"/>
    <w:rsid w:val="00D42527"/>
    <w:rsid w:val="00D44981"/>
    <w:rsid w:val="00D45796"/>
    <w:rsid w:val="00D45A54"/>
    <w:rsid w:val="00D470F5"/>
    <w:rsid w:val="00D47515"/>
    <w:rsid w:val="00D5011D"/>
    <w:rsid w:val="00D50B0A"/>
    <w:rsid w:val="00D50E1C"/>
    <w:rsid w:val="00D51082"/>
    <w:rsid w:val="00D510EA"/>
    <w:rsid w:val="00D555DF"/>
    <w:rsid w:val="00D5607D"/>
    <w:rsid w:val="00D57D74"/>
    <w:rsid w:val="00D60016"/>
    <w:rsid w:val="00D60D06"/>
    <w:rsid w:val="00D61985"/>
    <w:rsid w:val="00D63669"/>
    <w:rsid w:val="00D64007"/>
    <w:rsid w:val="00D678B4"/>
    <w:rsid w:val="00D71D77"/>
    <w:rsid w:val="00D71D83"/>
    <w:rsid w:val="00D71EAF"/>
    <w:rsid w:val="00D726F4"/>
    <w:rsid w:val="00D775B1"/>
    <w:rsid w:val="00D77792"/>
    <w:rsid w:val="00D81688"/>
    <w:rsid w:val="00D8243B"/>
    <w:rsid w:val="00D83169"/>
    <w:rsid w:val="00D8478E"/>
    <w:rsid w:val="00D84C10"/>
    <w:rsid w:val="00D858D8"/>
    <w:rsid w:val="00D94B3F"/>
    <w:rsid w:val="00D952E6"/>
    <w:rsid w:val="00D9596F"/>
    <w:rsid w:val="00D9692A"/>
    <w:rsid w:val="00D97339"/>
    <w:rsid w:val="00D97476"/>
    <w:rsid w:val="00D97C37"/>
    <w:rsid w:val="00DA25FA"/>
    <w:rsid w:val="00DA397B"/>
    <w:rsid w:val="00DA50DF"/>
    <w:rsid w:val="00DA5126"/>
    <w:rsid w:val="00DA5A29"/>
    <w:rsid w:val="00DA798E"/>
    <w:rsid w:val="00DB222A"/>
    <w:rsid w:val="00DB5107"/>
    <w:rsid w:val="00DB5586"/>
    <w:rsid w:val="00DC0439"/>
    <w:rsid w:val="00DC2BCD"/>
    <w:rsid w:val="00DC2F72"/>
    <w:rsid w:val="00DC3AB1"/>
    <w:rsid w:val="00DC595F"/>
    <w:rsid w:val="00DC7070"/>
    <w:rsid w:val="00DD01A1"/>
    <w:rsid w:val="00DD0F46"/>
    <w:rsid w:val="00DD1B4B"/>
    <w:rsid w:val="00DD24C7"/>
    <w:rsid w:val="00DD28AA"/>
    <w:rsid w:val="00DD2B20"/>
    <w:rsid w:val="00DD2C63"/>
    <w:rsid w:val="00DD3C7C"/>
    <w:rsid w:val="00DD459F"/>
    <w:rsid w:val="00DD50AB"/>
    <w:rsid w:val="00DD685A"/>
    <w:rsid w:val="00DD6A46"/>
    <w:rsid w:val="00DE0129"/>
    <w:rsid w:val="00DE1DB4"/>
    <w:rsid w:val="00DE3E7D"/>
    <w:rsid w:val="00DE635A"/>
    <w:rsid w:val="00DE7539"/>
    <w:rsid w:val="00DF04CD"/>
    <w:rsid w:val="00DF0DA6"/>
    <w:rsid w:val="00DF1D5A"/>
    <w:rsid w:val="00DF3F34"/>
    <w:rsid w:val="00DF3F66"/>
    <w:rsid w:val="00DF46FB"/>
    <w:rsid w:val="00DF51AC"/>
    <w:rsid w:val="00E0074D"/>
    <w:rsid w:val="00E03609"/>
    <w:rsid w:val="00E04DB1"/>
    <w:rsid w:val="00E05888"/>
    <w:rsid w:val="00E05C2D"/>
    <w:rsid w:val="00E1014B"/>
    <w:rsid w:val="00E109C1"/>
    <w:rsid w:val="00E12136"/>
    <w:rsid w:val="00E12835"/>
    <w:rsid w:val="00E13503"/>
    <w:rsid w:val="00E14C30"/>
    <w:rsid w:val="00E1535E"/>
    <w:rsid w:val="00E17ED9"/>
    <w:rsid w:val="00E205AD"/>
    <w:rsid w:val="00E24811"/>
    <w:rsid w:val="00E26AF4"/>
    <w:rsid w:val="00E26BBB"/>
    <w:rsid w:val="00E30856"/>
    <w:rsid w:val="00E31A47"/>
    <w:rsid w:val="00E31B73"/>
    <w:rsid w:val="00E34CDA"/>
    <w:rsid w:val="00E36BE5"/>
    <w:rsid w:val="00E43454"/>
    <w:rsid w:val="00E43B23"/>
    <w:rsid w:val="00E44445"/>
    <w:rsid w:val="00E44E8B"/>
    <w:rsid w:val="00E459D9"/>
    <w:rsid w:val="00E4662F"/>
    <w:rsid w:val="00E47A39"/>
    <w:rsid w:val="00E47B6B"/>
    <w:rsid w:val="00E47CCD"/>
    <w:rsid w:val="00E5046F"/>
    <w:rsid w:val="00E507BA"/>
    <w:rsid w:val="00E507BC"/>
    <w:rsid w:val="00E50E67"/>
    <w:rsid w:val="00E514D8"/>
    <w:rsid w:val="00E51EB9"/>
    <w:rsid w:val="00E539D4"/>
    <w:rsid w:val="00E542D0"/>
    <w:rsid w:val="00E54B20"/>
    <w:rsid w:val="00E57024"/>
    <w:rsid w:val="00E604F0"/>
    <w:rsid w:val="00E60F95"/>
    <w:rsid w:val="00E62EE0"/>
    <w:rsid w:val="00E635D0"/>
    <w:rsid w:val="00E63754"/>
    <w:rsid w:val="00E6385D"/>
    <w:rsid w:val="00E64FDE"/>
    <w:rsid w:val="00E653BF"/>
    <w:rsid w:val="00E709E8"/>
    <w:rsid w:val="00E7161D"/>
    <w:rsid w:val="00E7480E"/>
    <w:rsid w:val="00E76439"/>
    <w:rsid w:val="00E76800"/>
    <w:rsid w:val="00E77668"/>
    <w:rsid w:val="00E80A78"/>
    <w:rsid w:val="00E80BFB"/>
    <w:rsid w:val="00E81ADE"/>
    <w:rsid w:val="00E82F72"/>
    <w:rsid w:val="00E83929"/>
    <w:rsid w:val="00E83947"/>
    <w:rsid w:val="00E849D5"/>
    <w:rsid w:val="00E85369"/>
    <w:rsid w:val="00E876FB"/>
    <w:rsid w:val="00E87873"/>
    <w:rsid w:val="00E92F24"/>
    <w:rsid w:val="00E94046"/>
    <w:rsid w:val="00E95337"/>
    <w:rsid w:val="00E95B19"/>
    <w:rsid w:val="00E95F71"/>
    <w:rsid w:val="00E96EB4"/>
    <w:rsid w:val="00E9733C"/>
    <w:rsid w:val="00EA1224"/>
    <w:rsid w:val="00EA1BE8"/>
    <w:rsid w:val="00EA1E54"/>
    <w:rsid w:val="00EA31AC"/>
    <w:rsid w:val="00EA35DF"/>
    <w:rsid w:val="00EA3C79"/>
    <w:rsid w:val="00EA3D8D"/>
    <w:rsid w:val="00EA4C45"/>
    <w:rsid w:val="00EA7EDF"/>
    <w:rsid w:val="00EB0EF9"/>
    <w:rsid w:val="00EB497C"/>
    <w:rsid w:val="00EC00EA"/>
    <w:rsid w:val="00EC1168"/>
    <w:rsid w:val="00EC1AB9"/>
    <w:rsid w:val="00EC4E92"/>
    <w:rsid w:val="00EC511D"/>
    <w:rsid w:val="00EC7184"/>
    <w:rsid w:val="00ED26EF"/>
    <w:rsid w:val="00ED39E7"/>
    <w:rsid w:val="00ED464B"/>
    <w:rsid w:val="00ED6787"/>
    <w:rsid w:val="00EE42D0"/>
    <w:rsid w:val="00EE483A"/>
    <w:rsid w:val="00EE49DB"/>
    <w:rsid w:val="00EE4DE0"/>
    <w:rsid w:val="00EE4DFE"/>
    <w:rsid w:val="00EE549E"/>
    <w:rsid w:val="00EE5A0F"/>
    <w:rsid w:val="00EE7067"/>
    <w:rsid w:val="00EF046B"/>
    <w:rsid w:val="00EF0989"/>
    <w:rsid w:val="00EF111D"/>
    <w:rsid w:val="00EF260E"/>
    <w:rsid w:val="00EF7F14"/>
    <w:rsid w:val="00F0137F"/>
    <w:rsid w:val="00F05C5E"/>
    <w:rsid w:val="00F05E1C"/>
    <w:rsid w:val="00F065BD"/>
    <w:rsid w:val="00F1278A"/>
    <w:rsid w:val="00F12D05"/>
    <w:rsid w:val="00F14703"/>
    <w:rsid w:val="00F1656B"/>
    <w:rsid w:val="00F178C6"/>
    <w:rsid w:val="00F206A4"/>
    <w:rsid w:val="00F20F26"/>
    <w:rsid w:val="00F23131"/>
    <w:rsid w:val="00F2498B"/>
    <w:rsid w:val="00F27980"/>
    <w:rsid w:val="00F30A4A"/>
    <w:rsid w:val="00F347A9"/>
    <w:rsid w:val="00F34EB7"/>
    <w:rsid w:val="00F351C4"/>
    <w:rsid w:val="00F35BA9"/>
    <w:rsid w:val="00F37C9D"/>
    <w:rsid w:val="00F4079E"/>
    <w:rsid w:val="00F421DD"/>
    <w:rsid w:val="00F46B48"/>
    <w:rsid w:val="00F46CF4"/>
    <w:rsid w:val="00F51664"/>
    <w:rsid w:val="00F51F67"/>
    <w:rsid w:val="00F52DD2"/>
    <w:rsid w:val="00F53773"/>
    <w:rsid w:val="00F54B50"/>
    <w:rsid w:val="00F55E97"/>
    <w:rsid w:val="00F55EE0"/>
    <w:rsid w:val="00F5759F"/>
    <w:rsid w:val="00F6079E"/>
    <w:rsid w:val="00F625B5"/>
    <w:rsid w:val="00F63402"/>
    <w:rsid w:val="00F634D9"/>
    <w:rsid w:val="00F66D5C"/>
    <w:rsid w:val="00F704FD"/>
    <w:rsid w:val="00F71724"/>
    <w:rsid w:val="00F7325B"/>
    <w:rsid w:val="00F73C12"/>
    <w:rsid w:val="00F745FE"/>
    <w:rsid w:val="00F767A9"/>
    <w:rsid w:val="00F76E37"/>
    <w:rsid w:val="00F77131"/>
    <w:rsid w:val="00F80488"/>
    <w:rsid w:val="00F820C3"/>
    <w:rsid w:val="00F82CFD"/>
    <w:rsid w:val="00F86471"/>
    <w:rsid w:val="00F902BF"/>
    <w:rsid w:val="00F90C0F"/>
    <w:rsid w:val="00F90C58"/>
    <w:rsid w:val="00F91D7D"/>
    <w:rsid w:val="00F93B8A"/>
    <w:rsid w:val="00F953AD"/>
    <w:rsid w:val="00F95F29"/>
    <w:rsid w:val="00F960F5"/>
    <w:rsid w:val="00F96389"/>
    <w:rsid w:val="00FA0D12"/>
    <w:rsid w:val="00FA2CCF"/>
    <w:rsid w:val="00FA4263"/>
    <w:rsid w:val="00FA6454"/>
    <w:rsid w:val="00FA6BE4"/>
    <w:rsid w:val="00FB095A"/>
    <w:rsid w:val="00FB13C0"/>
    <w:rsid w:val="00FB170C"/>
    <w:rsid w:val="00FB49CE"/>
    <w:rsid w:val="00FB53B1"/>
    <w:rsid w:val="00FC0540"/>
    <w:rsid w:val="00FC0CC2"/>
    <w:rsid w:val="00FC140A"/>
    <w:rsid w:val="00FC1F33"/>
    <w:rsid w:val="00FC3954"/>
    <w:rsid w:val="00FC73F5"/>
    <w:rsid w:val="00FC757B"/>
    <w:rsid w:val="00FD04E2"/>
    <w:rsid w:val="00FD1123"/>
    <w:rsid w:val="00FD2F17"/>
    <w:rsid w:val="00FD68B2"/>
    <w:rsid w:val="00FE2711"/>
    <w:rsid w:val="00FE63B9"/>
    <w:rsid w:val="00FE6A4D"/>
    <w:rsid w:val="00FF090E"/>
    <w:rsid w:val="00FF1631"/>
    <w:rsid w:val="00FF3C84"/>
    <w:rsid w:val="00FF3DA4"/>
    <w:rsid w:val="00FF47A4"/>
    <w:rsid w:val="00FF67BF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963B3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4659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2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92FCF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710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1F1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5E6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eading2L1">
    <w:name w:val="Pleading2_L1"/>
    <w:basedOn w:val="Normal"/>
    <w:next w:val="Pleading2L6"/>
    <w:rsid w:val="00605E67"/>
    <w:pPr>
      <w:numPr>
        <w:numId w:val="6"/>
      </w:numPr>
      <w:autoSpaceDE/>
      <w:autoSpaceDN/>
      <w:spacing w:after="240"/>
      <w:jc w:val="center"/>
      <w:outlineLvl w:val="0"/>
    </w:pPr>
    <w:rPr>
      <w:rFonts w:ascii="Times New Roman" w:hAnsi="Times New Roman" w:cs="Times New Roman"/>
      <w:b/>
      <w:caps/>
      <w:szCs w:val="20"/>
      <w:u w:val="single"/>
    </w:rPr>
  </w:style>
  <w:style w:type="paragraph" w:customStyle="1" w:styleId="Pleading2L2">
    <w:name w:val="Pleading2_L2"/>
    <w:basedOn w:val="Pleading2L1"/>
    <w:rsid w:val="00605E67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605E67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605E67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605E67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605E67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605E67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605E67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605E67"/>
    <w:pPr>
      <w:numPr>
        <w:ilvl w:val="8"/>
      </w:numPr>
      <w:outlineLvl w:val="8"/>
    </w:pPr>
  </w:style>
  <w:style w:type="character" w:customStyle="1" w:styleId="Heading4Char">
    <w:name w:val="Heading 4 Char"/>
    <w:link w:val="Heading4"/>
    <w:uiPriority w:val="9"/>
    <w:rsid w:val="006963B3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F178C6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3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5605-B514-4F9D-83C4-70347E3B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2014-05-02T13:24:00Z</cp:lastPrinted>
  <dcterms:created xsi:type="dcterms:W3CDTF">2014-05-02T13:12:00Z</dcterms:created>
  <dcterms:modified xsi:type="dcterms:W3CDTF">2014-05-02T13:26:00Z</dcterms:modified>
</cp:coreProperties>
</file>