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51585" w:rsidRPr="008B1B0D" w:rsidRDefault="00EA440F"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Tammy Scott</w:t>
      </w:r>
      <w:r>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sidRPr="008B1B0D">
        <w:rPr>
          <w:rFonts w:ascii="Times New Roman" w:hAnsi="Times New Roman" w:cs="Times New Roman"/>
          <w:spacing w:val="-3"/>
        </w:rPr>
        <w:fldChar w:fldCharType="begin"/>
      </w:r>
      <w:r w:rsidR="00351585" w:rsidRPr="008B1B0D">
        <w:rPr>
          <w:rFonts w:ascii="Times New Roman" w:hAnsi="Times New Roman" w:cs="Times New Roman"/>
          <w:spacing w:val="-3"/>
        </w:rPr>
        <w:instrText>fillin "Complainant's name" \d ""</w:instrText>
      </w:r>
      <w:r w:rsidR="00351585" w:rsidRPr="008B1B0D">
        <w:rPr>
          <w:rFonts w:ascii="Times New Roman" w:hAnsi="Times New Roman" w:cs="Times New Roman"/>
          <w:spacing w:val="-3"/>
        </w:rPr>
        <w:fldChar w:fldCharType="end"/>
      </w:r>
      <w:r w:rsidR="00351585" w:rsidRPr="008B1B0D">
        <w:rPr>
          <w:rFonts w:ascii="Times New Roman" w:hAnsi="Times New Roman" w:cs="Times New Roman"/>
          <w:spacing w:val="-3"/>
        </w:rPr>
        <w:t>:</w:t>
      </w:r>
    </w:p>
    <w:p w:rsidR="00351585" w:rsidRPr="008B1B0D" w:rsidRDefault="00351585"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351585" w:rsidRPr="008B1B0D"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C-201</w:t>
      </w:r>
      <w:r w:rsidR="00EA440F">
        <w:rPr>
          <w:rFonts w:ascii="Times New Roman" w:hAnsi="Times New Roman" w:cs="Times New Roman"/>
          <w:spacing w:val="-3"/>
        </w:rPr>
        <w:t>4-2406151</w:t>
      </w:r>
    </w:p>
    <w:p w:rsidR="00351585" w:rsidRDefault="00351585" w:rsidP="00351585">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351585" w:rsidRDefault="00EA440F" w:rsidP="0035158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351585">
        <w:rPr>
          <w:rFonts w:ascii="Times New Roman" w:hAnsi="Times New Roman" w:cs="Times New Roman"/>
          <w:spacing w:val="-3"/>
        </w:rPr>
        <w:tab/>
      </w:r>
      <w:r w:rsidR="00351585" w:rsidRPr="008B1B0D">
        <w:rPr>
          <w:rFonts w:ascii="Times New Roman" w:hAnsi="Times New Roman" w:cs="Times New Roman"/>
          <w:spacing w:val="-3"/>
        </w:rPr>
        <w:tab/>
      </w:r>
      <w:r w:rsidR="00351585">
        <w:rPr>
          <w:rFonts w:ascii="Times New Roman" w:hAnsi="Times New Roman" w:cs="Times New Roman"/>
          <w:spacing w:val="-3"/>
        </w:rPr>
        <w:tab/>
      </w:r>
      <w:r w:rsidR="00351585"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Default="0066241C" w:rsidP="00E4054A">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rsidR="001234BF" w:rsidRPr="003176BE" w:rsidRDefault="001234BF" w:rsidP="00E4054A">
      <w:pPr>
        <w:suppressAutoHyphens/>
        <w:jc w:val="center"/>
        <w:rPr>
          <w:rFonts w:ascii="Times New Roman" w:hAnsi="Times New Roman" w:cs="Times New Roman"/>
          <w:b/>
          <w:bCs/>
          <w:spacing w:val="-3"/>
        </w:rPr>
      </w:pPr>
      <w:r>
        <w:rPr>
          <w:rFonts w:ascii="Times New Roman" w:hAnsi="Times New Roman" w:cs="Times New Roman"/>
          <w:b/>
          <w:bCs/>
          <w:spacing w:val="-3"/>
          <w:u w:val="single"/>
        </w:rPr>
        <w:t>GRANTING REQUEST FOR CONTINUANCE</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1234BF" w:rsidRDefault="001234BF" w:rsidP="0069264F">
      <w:pPr>
        <w:pStyle w:val="ParaTab1"/>
        <w:tabs>
          <w:tab w:val="left" w:pos="2070"/>
        </w:tabs>
        <w:spacing w:line="360" w:lineRule="auto"/>
        <w:rPr>
          <w:rFonts w:ascii="Times New Roman" w:hAnsi="Times New Roman"/>
        </w:rPr>
      </w:pPr>
      <w:r>
        <w:rPr>
          <w:rFonts w:ascii="Times New Roman" w:hAnsi="Times New Roman"/>
        </w:rPr>
        <w:t xml:space="preserve">On </w:t>
      </w:r>
      <w:r w:rsidR="00E64971">
        <w:rPr>
          <w:rFonts w:ascii="Times New Roman" w:hAnsi="Times New Roman"/>
        </w:rPr>
        <w:t xml:space="preserve">January 19, 2014, Tammy Scott filed a formal Complaint with the Pennsylvania Public Utility Commission (Commission) against PPL Electric Utilities Corporation (PPL or “the Company”), Docket </w:t>
      </w:r>
      <w:r w:rsidR="00237D68">
        <w:rPr>
          <w:rFonts w:ascii="Times New Roman" w:hAnsi="Times New Roman"/>
        </w:rPr>
        <w:t>N</w:t>
      </w:r>
      <w:r w:rsidR="00E64971">
        <w:rPr>
          <w:rFonts w:ascii="Times New Roman" w:hAnsi="Times New Roman"/>
        </w:rPr>
        <w:t>umber C-2014-2406151.  In her Complaint, Ms. Scott averred that there are incorrect charges on her bill.  Ms. Scott explained that she is incorrectly being charged for three years of electric service and that she would like $3,000 removed from her account.</w:t>
      </w:r>
    </w:p>
    <w:p w:rsidR="00E64971" w:rsidRDefault="00E64971" w:rsidP="0069264F">
      <w:pPr>
        <w:pStyle w:val="ParaTab1"/>
        <w:tabs>
          <w:tab w:val="left" w:pos="2070"/>
        </w:tabs>
        <w:spacing w:line="360" w:lineRule="auto"/>
        <w:rPr>
          <w:rFonts w:ascii="Times New Roman" w:hAnsi="Times New Roman"/>
        </w:rPr>
      </w:pPr>
    </w:p>
    <w:p w:rsidR="00E64971" w:rsidRDefault="00E64971" w:rsidP="0069264F">
      <w:pPr>
        <w:pStyle w:val="ParaTab1"/>
        <w:tabs>
          <w:tab w:val="left" w:pos="2070"/>
        </w:tabs>
        <w:spacing w:line="360" w:lineRule="auto"/>
        <w:rPr>
          <w:rFonts w:ascii="Times New Roman" w:hAnsi="Times New Roman"/>
        </w:rPr>
      </w:pPr>
      <w:r>
        <w:rPr>
          <w:rFonts w:ascii="Times New Roman" w:hAnsi="Times New Roman"/>
        </w:rPr>
        <w:t>On March 11, 2014, PPL filed an Answer to Ms. Scott’s Complaint.  In its Answer, PPL denied that there are incorrect charges on Ms. Scott’s bill, and noted that it properly applied a security deposit to her account.  PPL requested that the Commission deny Ms. Scott’s Complaint.</w:t>
      </w:r>
    </w:p>
    <w:p w:rsidR="00E64971" w:rsidRDefault="00E64971" w:rsidP="0069264F">
      <w:pPr>
        <w:pStyle w:val="ParaTab1"/>
        <w:tabs>
          <w:tab w:val="left" w:pos="2070"/>
        </w:tabs>
        <w:spacing w:line="360" w:lineRule="auto"/>
        <w:rPr>
          <w:rFonts w:ascii="Times New Roman" w:hAnsi="Times New Roman"/>
        </w:rPr>
      </w:pPr>
    </w:p>
    <w:p w:rsidR="00E64971" w:rsidRDefault="00E64971" w:rsidP="0069264F">
      <w:pPr>
        <w:pStyle w:val="ParaTab1"/>
        <w:tabs>
          <w:tab w:val="left" w:pos="2070"/>
        </w:tabs>
        <w:spacing w:line="360" w:lineRule="auto"/>
        <w:rPr>
          <w:rFonts w:ascii="Times New Roman" w:hAnsi="Times New Roman"/>
        </w:rPr>
      </w:pPr>
      <w:r>
        <w:rPr>
          <w:rFonts w:ascii="Times New Roman" w:hAnsi="Times New Roman"/>
        </w:rPr>
        <w:t xml:space="preserve">On April 17, 2014, the Commission issued a Telephonic Hearing Notice </w:t>
      </w:r>
      <w:r w:rsidR="00F65A66">
        <w:rPr>
          <w:rFonts w:ascii="Times New Roman" w:hAnsi="Times New Roman"/>
        </w:rPr>
        <w:t>scheduling an Initial Telephonic Hearing for this matter for Thursday, May 29, 2014 at 10:00 a.m. and assigning me as the Presiding Officer.  On April 18, 2014, a Prehearing Order was issued setting forth various procedural rules that would govern the Hearing.</w:t>
      </w:r>
    </w:p>
    <w:p w:rsidR="00F65A66" w:rsidRDefault="00F65A66" w:rsidP="0069264F">
      <w:pPr>
        <w:pStyle w:val="ParaTab1"/>
        <w:tabs>
          <w:tab w:val="left" w:pos="2070"/>
        </w:tabs>
        <w:spacing w:line="360" w:lineRule="auto"/>
        <w:rPr>
          <w:rFonts w:ascii="Times New Roman" w:hAnsi="Times New Roman"/>
        </w:rPr>
      </w:pPr>
    </w:p>
    <w:p w:rsidR="00B900D5" w:rsidRDefault="00F65A66" w:rsidP="0069264F">
      <w:pPr>
        <w:pStyle w:val="ParaTab1"/>
        <w:tabs>
          <w:tab w:val="left" w:pos="2070"/>
        </w:tabs>
        <w:spacing w:line="360" w:lineRule="auto"/>
        <w:rPr>
          <w:rFonts w:ascii="Times New Roman" w:hAnsi="Times New Roman"/>
        </w:rPr>
      </w:pPr>
      <w:r>
        <w:rPr>
          <w:rFonts w:ascii="Times New Roman" w:hAnsi="Times New Roman"/>
        </w:rPr>
        <w:t xml:space="preserve">On May 22, 2014, </w:t>
      </w:r>
      <w:r w:rsidR="002B314A">
        <w:rPr>
          <w:rFonts w:ascii="Times New Roman" w:hAnsi="Times New Roman"/>
        </w:rPr>
        <w:t xml:space="preserve">Kimberly </w:t>
      </w:r>
      <w:proofErr w:type="spellStart"/>
      <w:r w:rsidR="002B314A">
        <w:rPr>
          <w:rFonts w:ascii="Times New Roman" w:hAnsi="Times New Roman"/>
        </w:rPr>
        <w:t>Krupka</w:t>
      </w:r>
      <w:proofErr w:type="spellEnd"/>
      <w:r w:rsidR="002B314A">
        <w:rPr>
          <w:rFonts w:ascii="Times New Roman" w:hAnsi="Times New Roman"/>
        </w:rPr>
        <w:t xml:space="preserve">, Esquire, submitted a letter on behalf of PPL requesting that the Hearing scheduled for May 29, 2014 be continued.  Ms. </w:t>
      </w:r>
      <w:proofErr w:type="spellStart"/>
      <w:r w:rsidR="002B314A">
        <w:rPr>
          <w:rFonts w:ascii="Times New Roman" w:hAnsi="Times New Roman"/>
        </w:rPr>
        <w:t>Krupka</w:t>
      </w:r>
      <w:proofErr w:type="spellEnd"/>
      <w:r w:rsidR="002B314A">
        <w:rPr>
          <w:rFonts w:ascii="Times New Roman" w:hAnsi="Times New Roman"/>
        </w:rPr>
        <w:t xml:space="preserve"> explained that </w:t>
      </w:r>
      <w:r w:rsidR="00B900D5">
        <w:rPr>
          <w:rFonts w:ascii="Times New Roman" w:hAnsi="Times New Roman"/>
        </w:rPr>
        <w:t xml:space="preserve">she had recently become aware that a separate work obligation would prohibit her from </w:t>
      </w:r>
      <w:r w:rsidR="00B900D5">
        <w:rPr>
          <w:rFonts w:ascii="Times New Roman" w:hAnsi="Times New Roman"/>
        </w:rPr>
        <w:lastRenderedPageBreak/>
        <w:t xml:space="preserve">participating in the Hearing on May 29, 2014.  Ms. </w:t>
      </w:r>
      <w:proofErr w:type="spellStart"/>
      <w:r w:rsidR="00B900D5">
        <w:rPr>
          <w:rFonts w:ascii="Times New Roman" w:hAnsi="Times New Roman"/>
        </w:rPr>
        <w:t>Krupka</w:t>
      </w:r>
      <w:proofErr w:type="spellEnd"/>
      <w:r w:rsidR="00B900D5">
        <w:rPr>
          <w:rFonts w:ascii="Times New Roman" w:hAnsi="Times New Roman"/>
        </w:rPr>
        <w:t xml:space="preserve"> requested that the May 29, 2014 Hearing be continued.  Ms. </w:t>
      </w:r>
      <w:proofErr w:type="spellStart"/>
      <w:r w:rsidR="00B900D5">
        <w:rPr>
          <w:rFonts w:ascii="Times New Roman" w:hAnsi="Times New Roman"/>
        </w:rPr>
        <w:t>Krupka</w:t>
      </w:r>
      <w:proofErr w:type="spellEnd"/>
      <w:r w:rsidR="00B900D5">
        <w:rPr>
          <w:rFonts w:ascii="Times New Roman" w:hAnsi="Times New Roman"/>
        </w:rPr>
        <w:t xml:space="preserve"> further noted that her office has attempted to reach Ms. Scott to ascertain her position regarding a continuance but was unable to reach her.</w:t>
      </w:r>
    </w:p>
    <w:p w:rsidR="00B900D5" w:rsidRDefault="00B900D5" w:rsidP="0069264F">
      <w:pPr>
        <w:pStyle w:val="ParaTab1"/>
        <w:tabs>
          <w:tab w:val="left" w:pos="2070"/>
        </w:tabs>
        <w:spacing w:line="360" w:lineRule="auto"/>
        <w:rPr>
          <w:rFonts w:ascii="Times New Roman" w:hAnsi="Times New Roman"/>
        </w:rPr>
      </w:pPr>
    </w:p>
    <w:p w:rsidR="00B900D5" w:rsidRPr="000D3BD2" w:rsidRDefault="00B900D5" w:rsidP="00B900D5">
      <w:pPr>
        <w:pStyle w:val="ParaTab1"/>
        <w:tabs>
          <w:tab w:val="left" w:pos="2070"/>
        </w:tabs>
        <w:spacing w:line="360" w:lineRule="auto"/>
        <w:rPr>
          <w:rFonts w:ascii="Times New Roman" w:hAnsi="Times New Roman"/>
        </w:rPr>
      </w:pPr>
      <w:r>
        <w:rPr>
          <w:rFonts w:ascii="Times New Roman" w:hAnsi="Times New Roman"/>
        </w:rPr>
        <w:t xml:space="preserve">The request for a continuance of the Hearing in this proceeding will be granted.  A separate work obligation arose for Ms. </w:t>
      </w:r>
      <w:proofErr w:type="spellStart"/>
      <w:r>
        <w:rPr>
          <w:rFonts w:ascii="Times New Roman" w:hAnsi="Times New Roman"/>
        </w:rPr>
        <w:t>Krupka</w:t>
      </w:r>
      <w:proofErr w:type="spellEnd"/>
      <w:r>
        <w:rPr>
          <w:rFonts w:ascii="Times New Roman" w:hAnsi="Times New Roman"/>
        </w:rPr>
        <w:t xml:space="preserve"> that prevents her from participating in the Hearing scheduled for May 29, 2014.  It is reasonable to grant a continuance as a result.  Furthermore, Ms. </w:t>
      </w:r>
      <w:proofErr w:type="spellStart"/>
      <w:r>
        <w:rPr>
          <w:rFonts w:ascii="Times New Roman" w:hAnsi="Times New Roman"/>
        </w:rPr>
        <w:t>Krupka</w:t>
      </w:r>
      <w:proofErr w:type="spellEnd"/>
      <w:r>
        <w:rPr>
          <w:rFonts w:ascii="Times New Roman" w:hAnsi="Times New Roman"/>
        </w:rPr>
        <w:t xml:space="preserve"> indicated that she attempted to reach Ms. Scott to ascertain her position on a continuance but was unable to do so.  Nonetheless, it is reasonable to grant a continuance in this situation.  The parties are reminded that </w:t>
      </w:r>
      <w:r w:rsidRPr="00FA6AC0">
        <w:rPr>
          <w:rFonts w:ascii="Times New Roman" w:hAnsi="Times New Roman" w:cs="Times New Roman"/>
        </w:rPr>
        <w:t xml:space="preserve">Commission policy promotes settlements.  </w:t>
      </w:r>
      <w:proofErr w:type="gramStart"/>
      <w:r w:rsidRPr="00FA6AC0">
        <w:rPr>
          <w:rFonts w:ascii="Times New Roman" w:hAnsi="Times New Roman" w:cs="Times New Roman"/>
        </w:rPr>
        <w:t>52 Pa. Code §5.231(a).</w:t>
      </w:r>
      <w:proofErr w:type="gramEnd"/>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necessary and the scheduled </w:t>
      </w:r>
      <w:r>
        <w:rPr>
          <w:rFonts w:ascii="Times New Roman" w:hAnsi="Times New Roman" w:cs="Times New Roman"/>
        </w:rPr>
        <w:t>H</w:t>
      </w:r>
      <w:r w:rsidRPr="003176BE">
        <w:rPr>
          <w:rFonts w:ascii="Times New Roman" w:hAnsi="Times New Roman" w:cs="Times New Roman"/>
        </w:rPr>
        <w:t>earing will be cancelled.</w:t>
      </w:r>
    </w:p>
    <w:p w:rsidR="00B900D5" w:rsidRDefault="00B900D5" w:rsidP="00B900D5">
      <w:pPr>
        <w:pStyle w:val="ParaTab1"/>
        <w:tabs>
          <w:tab w:val="left" w:pos="2070"/>
        </w:tabs>
        <w:spacing w:line="360" w:lineRule="auto"/>
        <w:ind w:firstLine="0"/>
        <w:jc w:val="center"/>
        <w:rPr>
          <w:rFonts w:ascii="Times New Roman" w:hAnsi="Times New Roman"/>
          <w:u w:val="single"/>
        </w:rPr>
      </w:pPr>
    </w:p>
    <w:p w:rsidR="00B900D5" w:rsidRPr="00643C97" w:rsidRDefault="00B900D5" w:rsidP="00B900D5">
      <w:pPr>
        <w:pStyle w:val="ParaTab1"/>
        <w:tabs>
          <w:tab w:val="left" w:pos="2070"/>
        </w:tabs>
        <w:spacing w:line="360" w:lineRule="auto"/>
        <w:ind w:firstLine="0"/>
        <w:jc w:val="center"/>
        <w:rPr>
          <w:rFonts w:ascii="Times New Roman" w:hAnsi="Times New Roman"/>
          <w:u w:val="single"/>
        </w:rPr>
      </w:pPr>
      <w:r w:rsidRPr="00643C97">
        <w:rPr>
          <w:rFonts w:ascii="Times New Roman" w:hAnsi="Times New Roman"/>
          <w:u w:val="single"/>
        </w:rPr>
        <w:t>ORDER</w:t>
      </w:r>
    </w:p>
    <w:p w:rsidR="00B900D5" w:rsidRDefault="00B900D5" w:rsidP="00B900D5">
      <w:pPr>
        <w:pStyle w:val="ParaTab1"/>
        <w:spacing w:line="360" w:lineRule="auto"/>
        <w:rPr>
          <w:rFonts w:ascii="Times New Roman" w:hAnsi="Times New Roman" w:cs="Times New Roman"/>
          <w:spacing w:val="-3"/>
        </w:rPr>
      </w:pPr>
    </w:p>
    <w:p w:rsidR="00B900D5" w:rsidRDefault="00B900D5" w:rsidP="00B900D5">
      <w:pPr>
        <w:pStyle w:val="ParaTab1"/>
        <w:spacing w:line="360" w:lineRule="auto"/>
        <w:rPr>
          <w:rFonts w:ascii="Times New Roman" w:hAnsi="Times New Roman" w:cs="Times New Roman"/>
          <w:spacing w:val="-3"/>
        </w:rPr>
      </w:pPr>
      <w:r>
        <w:rPr>
          <w:rFonts w:ascii="Times New Roman" w:hAnsi="Times New Roman" w:cs="Times New Roman"/>
          <w:spacing w:val="-3"/>
        </w:rPr>
        <w:t>THEREFORE,</w:t>
      </w:r>
    </w:p>
    <w:p w:rsidR="00B900D5" w:rsidRDefault="00B900D5" w:rsidP="00B900D5">
      <w:pPr>
        <w:pStyle w:val="ParaTab1"/>
        <w:spacing w:line="360" w:lineRule="auto"/>
        <w:rPr>
          <w:rFonts w:ascii="Times New Roman" w:hAnsi="Times New Roman" w:cs="Times New Roman"/>
          <w:spacing w:val="-3"/>
        </w:rPr>
      </w:pPr>
    </w:p>
    <w:p w:rsidR="00B900D5" w:rsidRDefault="00B900D5" w:rsidP="00B900D5">
      <w:pPr>
        <w:pStyle w:val="ParaTab1"/>
        <w:spacing w:line="360" w:lineRule="auto"/>
        <w:rPr>
          <w:rFonts w:ascii="Times New Roman" w:hAnsi="Times New Roman" w:cs="Times New Roman"/>
          <w:spacing w:val="-3"/>
        </w:rPr>
      </w:pPr>
      <w:r>
        <w:rPr>
          <w:rFonts w:ascii="Times New Roman" w:hAnsi="Times New Roman" w:cs="Times New Roman"/>
          <w:spacing w:val="-3"/>
        </w:rPr>
        <w:t>IT IS ORDERED:</w:t>
      </w:r>
    </w:p>
    <w:p w:rsidR="00B900D5" w:rsidRDefault="00B900D5" w:rsidP="00B900D5">
      <w:pPr>
        <w:pStyle w:val="ParaTab1"/>
        <w:spacing w:line="360" w:lineRule="auto"/>
        <w:rPr>
          <w:rFonts w:ascii="Times New Roman" w:hAnsi="Times New Roman" w:cs="Times New Roman"/>
          <w:spacing w:val="-3"/>
        </w:rPr>
      </w:pPr>
    </w:p>
    <w:p w:rsidR="00B900D5" w:rsidRDefault="00B900D5" w:rsidP="00B900D5">
      <w:pPr>
        <w:pStyle w:val="ParaTab1"/>
        <w:numPr>
          <w:ilvl w:val="0"/>
          <w:numId w:val="10"/>
        </w:numPr>
        <w:spacing w:line="360" w:lineRule="auto"/>
        <w:ind w:left="0" w:firstLine="1440"/>
        <w:rPr>
          <w:rFonts w:ascii="Times New Roman" w:hAnsi="Times New Roman" w:cs="Times New Roman"/>
          <w:spacing w:val="-3"/>
        </w:rPr>
      </w:pPr>
      <w:r>
        <w:rPr>
          <w:rFonts w:ascii="Times New Roman" w:hAnsi="Times New Roman" w:cs="Times New Roman"/>
          <w:spacing w:val="-3"/>
        </w:rPr>
        <w:t>That the request of PPL Electric Utilities Corporation for a continuance of the Initial Telephonic Hearing scheduled in this case for May 29, 2014 is hereby granted.</w:t>
      </w:r>
    </w:p>
    <w:p w:rsidR="00B900D5" w:rsidRDefault="00B900D5" w:rsidP="00B900D5">
      <w:pPr>
        <w:pStyle w:val="ParaTab1"/>
        <w:spacing w:line="360" w:lineRule="auto"/>
        <w:ind w:left="1440" w:firstLine="0"/>
        <w:rPr>
          <w:rFonts w:ascii="Times New Roman" w:hAnsi="Times New Roman" w:cs="Times New Roman"/>
          <w:spacing w:val="-3"/>
        </w:rPr>
      </w:pPr>
    </w:p>
    <w:p w:rsidR="00B900D5" w:rsidRPr="00B900D5" w:rsidRDefault="00B900D5" w:rsidP="00B900D5">
      <w:pPr>
        <w:pStyle w:val="ParaTab1"/>
        <w:numPr>
          <w:ilvl w:val="0"/>
          <w:numId w:val="10"/>
        </w:numPr>
        <w:spacing w:line="360" w:lineRule="auto"/>
        <w:ind w:left="0" w:firstLine="1440"/>
        <w:rPr>
          <w:rFonts w:ascii="Times New Roman" w:hAnsi="Times New Roman" w:cs="Times New Roman"/>
          <w:spacing w:val="-3"/>
        </w:rPr>
      </w:pPr>
      <w:r>
        <w:rPr>
          <w:rFonts w:ascii="Times New Roman" w:hAnsi="Times New Roman" w:cs="Times New Roman"/>
          <w:spacing w:val="-3"/>
        </w:rPr>
        <w:t>That the Initial Telephonic Hearing</w:t>
      </w:r>
      <w:r w:rsidRPr="00EE6F24">
        <w:rPr>
          <w:rFonts w:ascii="Times New Roman" w:hAnsi="Times New Roman" w:cs="Times New Roman"/>
          <w:spacing w:val="-3"/>
        </w:rPr>
        <w:t xml:space="preserve"> </w:t>
      </w:r>
      <w:r>
        <w:rPr>
          <w:rFonts w:ascii="Times New Roman" w:hAnsi="Times New Roman" w:cs="Times New Roman"/>
          <w:spacing w:val="-3"/>
        </w:rPr>
        <w:t>scheduled in this case for May 29, 2014 is hereby canceled</w:t>
      </w:r>
      <w:r w:rsidR="00237D68">
        <w:rPr>
          <w:rFonts w:ascii="Times New Roman" w:hAnsi="Times New Roman" w:cs="Times New Roman"/>
          <w:spacing w:val="-3"/>
        </w:rPr>
        <w:t xml:space="preserve"> and will be rescheduled</w:t>
      </w:r>
      <w:r>
        <w:rPr>
          <w:rFonts w:ascii="Times New Roman" w:hAnsi="Times New Roman" w:cs="Times New Roman"/>
          <w:spacing w:val="-3"/>
        </w:rPr>
        <w:t>.</w:t>
      </w:r>
    </w:p>
    <w:p w:rsidR="00B900D5" w:rsidRDefault="00B900D5" w:rsidP="00B900D5">
      <w:pPr>
        <w:pStyle w:val="ListParagraph"/>
        <w:rPr>
          <w:rFonts w:ascii="Times New Roman" w:hAnsi="Times New Roman" w:cs="Times New Roman"/>
          <w:spacing w:val="-3"/>
        </w:rPr>
      </w:pPr>
    </w:p>
    <w:p w:rsidR="00ED185B" w:rsidRPr="00B900D5" w:rsidRDefault="00B900D5" w:rsidP="009055BF">
      <w:pPr>
        <w:pStyle w:val="ParaTab1"/>
        <w:numPr>
          <w:ilvl w:val="0"/>
          <w:numId w:val="10"/>
        </w:numPr>
        <w:spacing w:line="360" w:lineRule="auto"/>
        <w:ind w:left="0" w:firstLine="1440"/>
        <w:rPr>
          <w:rFonts w:ascii="Times New Roman" w:hAnsi="Times New Roman" w:cs="Times New Roman"/>
          <w:spacing w:val="-3"/>
        </w:rPr>
      </w:pPr>
      <w:r w:rsidRPr="00B900D5">
        <w:rPr>
          <w:rFonts w:ascii="Times New Roman" w:hAnsi="Times New Roman" w:cs="Times New Roman"/>
          <w:spacing w:val="-3"/>
        </w:rPr>
        <w:t>That all other aspects of the Prehearing Order dated April 18, 2014 remain in effect.</w:t>
      </w:r>
    </w:p>
    <w:p w:rsidR="00B900D5" w:rsidRDefault="00B900D5" w:rsidP="00ED185B">
      <w:pPr>
        <w:pStyle w:val="ParaTab1"/>
        <w:tabs>
          <w:tab w:val="clear" w:pos="-720"/>
          <w:tab w:val="left" w:pos="720"/>
          <w:tab w:val="left" w:pos="5040"/>
        </w:tabs>
        <w:ind w:firstLine="0"/>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B900D5">
        <w:rPr>
          <w:rFonts w:ascii="Times New Roman" w:hAnsi="Times New Roman" w:cs="Times New Roman"/>
          <w:spacing w:val="-3"/>
          <w:u w:val="single"/>
        </w:rPr>
        <w:t>May 23</w:t>
      </w:r>
      <w:r w:rsidR="00D465AB">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5725D4" w:rsidRDefault="00ED185B" w:rsidP="009055BF">
      <w:pPr>
        <w:pStyle w:val="ParaTab1"/>
        <w:tabs>
          <w:tab w:val="clear" w:pos="-720"/>
          <w:tab w:val="left" w:pos="720"/>
          <w:tab w:val="left" w:pos="5040"/>
        </w:tabs>
        <w:ind w:firstLine="0"/>
        <w:rPr>
          <w:rFonts w:ascii="Times New Roman" w:hAnsi="Times New Roman"/>
        </w:rPr>
        <w:sectPr w:rsidR="005725D4" w:rsidSect="00426E3D">
          <w:footerReference w:type="even" r:id="rId7"/>
          <w:footerReference w:type="default" r:id="rId8"/>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5725D4" w:rsidRPr="005725D4" w:rsidRDefault="005725D4" w:rsidP="005725D4">
      <w:pPr>
        <w:autoSpaceDE/>
        <w:autoSpaceDN/>
        <w:contextualSpacing/>
        <w:rPr>
          <w:rFonts w:ascii="Calibri" w:hAnsi="Calibri" w:cs="Times New Roman"/>
          <w:sz w:val="22"/>
          <w:szCs w:val="22"/>
        </w:rPr>
      </w:pPr>
      <w:r w:rsidRPr="005725D4">
        <w:rPr>
          <w:rFonts w:ascii="Microsoft Sans Serif" w:hAnsi="Calibri" w:cs="Times New Roman"/>
          <w:b/>
          <w:szCs w:val="22"/>
          <w:u w:val="single"/>
        </w:rPr>
        <w:lastRenderedPageBreak/>
        <w:t>C-2014-2406151 - TAMMY SCOTT v. PPL ELECTRIC UTILITIES</w:t>
      </w:r>
      <w:r w:rsidRPr="005725D4">
        <w:rPr>
          <w:rFonts w:ascii="Microsoft Sans Serif" w:hAnsi="Calibri" w:cs="Times New Roman"/>
          <w:b/>
          <w:szCs w:val="22"/>
          <w:u w:val="single"/>
        </w:rPr>
        <w:cr/>
      </w:r>
      <w:r w:rsidRPr="005725D4">
        <w:rPr>
          <w:rFonts w:ascii="Microsoft Sans Serif" w:hAnsi="Calibri" w:cs="Times New Roman"/>
          <w:b/>
          <w:szCs w:val="22"/>
          <w:u w:val="single"/>
        </w:rPr>
        <w:cr/>
      </w:r>
      <w:r w:rsidRPr="005725D4">
        <w:rPr>
          <w:rFonts w:ascii="Microsoft Sans Serif" w:hAnsi="Calibri" w:cs="Times New Roman"/>
          <w:szCs w:val="22"/>
        </w:rPr>
        <w:t xml:space="preserve"> </w:t>
      </w:r>
      <w:r w:rsidRPr="005725D4">
        <w:rPr>
          <w:rFonts w:ascii="Microsoft Sans Serif" w:hAnsi="Calibri" w:cs="Times New Roman"/>
          <w:szCs w:val="22"/>
        </w:rPr>
        <w:cr/>
      </w:r>
      <w:bookmarkStart w:id="0" w:name="_GoBack"/>
      <w:r w:rsidRPr="005725D4">
        <w:rPr>
          <w:rFonts w:ascii="Microsoft Sans Serif" w:hAnsi="Calibri" w:cs="Times New Roman"/>
          <w:szCs w:val="22"/>
        </w:rPr>
        <w:t>TAMMY SCOTT</w:t>
      </w:r>
      <w:r w:rsidRPr="005725D4">
        <w:rPr>
          <w:rFonts w:ascii="Microsoft Sans Serif" w:hAnsi="Calibri" w:cs="Times New Roman"/>
          <w:szCs w:val="22"/>
        </w:rPr>
        <w:cr/>
        <w:t>59 MINISINK TRAIL</w:t>
      </w:r>
      <w:r w:rsidRPr="005725D4">
        <w:rPr>
          <w:rFonts w:ascii="Microsoft Sans Serif" w:hAnsi="Calibri" w:cs="Times New Roman"/>
          <w:szCs w:val="22"/>
        </w:rPr>
        <w:cr/>
        <w:t>ALBRIGHTSVILLE PA  18210</w:t>
      </w:r>
      <w:bookmarkEnd w:id="0"/>
      <w:r w:rsidRPr="005725D4">
        <w:rPr>
          <w:rFonts w:ascii="Microsoft Sans Serif" w:hAnsi="Calibri" w:cs="Times New Roman"/>
          <w:szCs w:val="22"/>
        </w:rPr>
        <w:cr/>
        <w:t>570.599.3194</w:t>
      </w:r>
      <w:r w:rsidRPr="005725D4">
        <w:rPr>
          <w:rFonts w:ascii="Microsoft Sans Serif" w:hAnsi="Calibri" w:cs="Times New Roman"/>
          <w:szCs w:val="22"/>
        </w:rPr>
        <w:cr/>
      </w:r>
    </w:p>
    <w:p w:rsidR="005725D4" w:rsidRPr="005725D4" w:rsidRDefault="005725D4" w:rsidP="005725D4">
      <w:pPr>
        <w:autoSpaceDE/>
        <w:autoSpaceDN/>
        <w:contextualSpacing/>
        <w:rPr>
          <w:rFonts w:ascii="Calibri" w:hAnsi="Calibri" w:cs="Times New Roman"/>
          <w:b/>
          <w:i/>
          <w:sz w:val="22"/>
          <w:szCs w:val="22"/>
          <w:u w:val="single"/>
        </w:rPr>
      </w:pPr>
      <w:r w:rsidRPr="005725D4">
        <w:rPr>
          <w:rFonts w:ascii="Microsoft Sans Serif" w:hAnsi="Calibri" w:cs="Times New Roman"/>
          <w:szCs w:val="22"/>
        </w:rPr>
        <w:t>KIMBERLY G KRUPKA ESQUIRE</w:t>
      </w:r>
      <w:r w:rsidRPr="005725D4">
        <w:rPr>
          <w:rFonts w:ascii="Microsoft Sans Serif" w:hAnsi="Calibri" w:cs="Times New Roman"/>
          <w:szCs w:val="22"/>
        </w:rPr>
        <w:cr/>
        <w:t>GROSS MCGINLEY LLP</w:t>
      </w:r>
      <w:r w:rsidRPr="005725D4">
        <w:rPr>
          <w:rFonts w:ascii="Microsoft Sans Serif" w:hAnsi="Calibri" w:cs="Times New Roman"/>
          <w:szCs w:val="22"/>
        </w:rPr>
        <w:cr/>
        <w:t xml:space="preserve">33 SOUTH SEVENTH STREET PO </w:t>
      </w:r>
      <w:proofErr w:type="gramStart"/>
      <w:r w:rsidRPr="005725D4">
        <w:rPr>
          <w:rFonts w:ascii="Microsoft Sans Serif" w:hAnsi="Calibri" w:cs="Times New Roman"/>
          <w:szCs w:val="22"/>
        </w:rPr>
        <w:t>BOX</w:t>
      </w:r>
      <w:proofErr w:type="gramEnd"/>
      <w:r w:rsidRPr="005725D4">
        <w:rPr>
          <w:rFonts w:ascii="Microsoft Sans Serif" w:hAnsi="Calibri" w:cs="Times New Roman"/>
          <w:szCs w:val="22"/>
        </w:rPr>
        <w:t xml:space="preserve"> 4060</w:t>
      </w:r>
      <w:r w:rsidRPr="005725D4">
        <w:rPr>
          <w:rFonts w:ascii="Microsoft Sans Serif" w:hAnsi="Calibri" w:cs="Times New Roman"/>
          <w:szCs w:val="22"/>
        </w:rPr>
        <w:cr/>
        <w:t>ALLENTOWN PA  18105-4060</w:t>
      </w:r>
      <w:r w:rsidRPr="005725D4">
        <w:rPr>
          <w:rFonts w:ascii="Microsoft Sans Serif" w:hAnsi="Calibri" w:cs="Times New Roman"/>
          <w:szCs w:val="22"/>
        </w:rPr>
        <w:cr/>
        <w:t>610.820.5450</w:t>
      </w:r>
      <w:r w:rsidRPr="005725D4">
        <w:rPr>
          <w:rFonts w:ascii="Microsoft Sans Serif" w:hAnsi="Calibri" w:cs="Times New Roman"/>
          <w:szCs w:val="22"/>
        </w:rPr>
        <w:cr/>
      </w:r>
      <w:r w:rsidRPr="005725D4">
        <w:rPr>
          <w:rFonts w:ascii="Microsoft Sans Serif" w:hAnsi="Calibri" w:cs="Times New Roman"/>
          <w:b/>
          <w:i/>
          <w:szCs w:val="22"/>
          <w:u w:val="single"/>
        </w:rPr>
        <w:t>E-Serve</w:t>
      </w: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AE0" w:rsidRDefault="000D5AE0">
      <w:pPr>
        <w:spacing w:line="20" w:lineRule="exact"/>
        <w:rPr>
          <w:sz w:val="20"/>
          <w:szCs w:val="20"/>
        </w:rPr>
      </w:pPr>
    </w:p>
  </w:endnote>
  <w:endnote w:type="continuationSeparator" w:id="0">
    <w:p w:rsidR="000D5AE0" w:rsidRDefault="000D5AE0">
      <w:pPr>
        <w:pStyle w:val="ParaTab1"/>
        <w:rPr>
          <w:sz w:val="20"/>
          <w:szCs w:val="20"/>
        </w:rPr>
      </w:pPr>
      <w:r>
        <w:rPr>
          <w:sz w:val="20"/>
          <w:szCs w:val="20"/>
        </w:rPr>
        <w:t xml:space="preserve"> </w:t>
      </w:r>
    </w:p>
  </w:endnote>
  <w:endnote w:type="continuationNotice" w:id="1">
    <w:p w:rsidR="000D5AE0" w:rsidRDefault="000D5AE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5725D4">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5D4" w:rsidRPr="005725D4" w:rsidRDefault="005725D4" w:rsidP="00572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AE0" w:rsidRDefault="000D5AE0">
      <w:pPr>
        <w:pStyle w:val="ParaTab1"/>
        <w:rPr>
          <w:sz w:val="20"/>
          <w:szCs w:val="20"/>
        </w:rPr>
      </w:pPr>
      <w:r>
        <w:rPr>
          <w:sz w:val="20"/>
          <w:szCs w:val="20"/>
        </w:rPr>
        <w:separator/>
      </w:r>
    </w:p>
  </w:footnote>
  <w:footnote w:type="continuationSeparator" w:id="0">
    <w:p w:rsidR="000D5AE0" w:rsidRDefault="000D5AE0">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924ED5"/>
    <w:multiLevelType w:val="hybridMultilevel"/>
    <w:tmpl w:val="11146848"/>
    <w:lvl w:ilvl="0" w:tplc="9AD420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38CB"/>
    <w:rsid w:val="000D3E8E"/>
    <w:rsid w:val="000D49B8"/>
    <w:rsid w:val="000D5AE0"/>
    <w:rsid w:val="000E0342"/>
    <w:rsid w:val="000E0A07"/>
    <w:rsid w:val="000E1C79"/>
    <w:rsid w:val="000E2A9A"/>
    <w:rsid w:val="000E4193"/>
    <w:rsid w:val="000E4757"/>
    <w:rsid w:val="000E6046"/>
    <w:rsid w:val="000E7B8F"/>
    <w:rsid w:val="000F1A67"/>
    <w:rsid w:val="000F2ABD"/>
    <w:rsid w:val="000F65AF"/>
    <w:rsid w:val="000F7094"/>
    <w:rsid w:val="00117FE0"/>
    <w:rsid w:val="001210D3"/>
    <w:rsid w:val="001234BF"/>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37D68"/>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314A"/>
    <w:rsid w:val="002B4BB0"/>
    <w:rsid w:val="002B5E52"/>
    <w:rsid w:val="002B5FA7"/>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56998"/>
    <w:rsid w:val="00461B36"/>
    <w:rsid w:val="00462542"/>
    <w:rsid w:val="00462DD3"/>
    <w:rsid w:val="00471358"/>
    <w:rsid w:val="00474150"/>
    <w:rsid w:val="00483815"/>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67F3"/>
    <w:rsid w:val="00557EAC"/>
    <w:rsid w:val="005608BE"/>
    <w:rsid w:val="005670AC"/>
    <w:rsid w:val="00567106"/>
    <w:rsid w:val="0056757B"/>
    <w:rsid w:val="00571E28"/>
    <w:rsid w:val="005725D4"/>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AF0"/>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5488"/>
    <w:rsid w:val="00B860D6"/>
    <w:rsid w:val="00B868AF"/>
    <w:rsid w:val="00B86C72"/>
    <w:rsid w:val="00B900D5"/>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4CBC"/>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043"/>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64971"/>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A440F"/>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129C"/>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5A66"/>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2014-05-23T14:39:00Z</cp:lastPrinted>
  <dcterms:created xsi:type="dcterms:W3CDTF">2014-05-23T14:37:00Z</dcterms:created>
  <dcterms:modified xsi:type="dcterms:W3CDTF">2014-05-23T14:42:00Z</dcterms:modified>
</cp:coreProperties>
</file>