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6228AC"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A4327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19,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A0545" w:rsidRPr="00A4327C">
        <w:rPr>
          <w:rFonts w:ascii="Microsoft Sans Serif" w:hAnsi="Microsoft Sans Serif" w:cs="Microsoft Sans Serif"/>
          <w:b/>
          <w:spacing w:val="-3"/>
          <w:sz w:val="24"/>
          <w:szCs w:val="24"/>
        </w:rPr>
        <w:t>C-2013-2394437</w:t>
      </w:r>
    </w:p>
    <w:p w:rsidR="00922352" w:rsidRPr="00D00DA1" w:rsidRDefault="00922352" w:rsidP="00440823">
      <w:pPr>
        <w:rPr>
          <w:rFonts w:ascii="Microsoft Sans Serif" w:hAnsi="Microsoft Sans Serif" w:cs="Microsoft Sans Serif"/>
          <w:sz w:val="24"/>
          <w:szCs w:val="24"/>
        </w:rPr>
      </w:pPr>
    </w:p>
    <w:p w:rsidR="00AA3C52" w:rsidRDefault="00AA3C52" w:rsidP="00440823">
      <w:pPr>
        <w:rPr>
          <w:rFonts w:ascii="Microsoft Sans Serif"/>
          <w:sz w:val="24"/>
        </w:rPr>
      </w:pPr>
      <w:r>
        <w:rPr>
          <w:rFonts w:ascii="Microsoft Sans Serif"/>
          <w:sz w:val="24"/>
        </w:rPr>
        <w:t>(SEE ATTACHED LIST)</w:t>
      </w:r>
    </w:p>
    <w:p w:rsidR="00AA3C52" w:rsidRDefault="00AA3C52" w:rsidP="00440823">
      <w:pPr>
        <w:rPr>
          <w:rFonts w:ascii="Microsoft Sans Serif"/>
          <w:sz w:val="24"/>
        </w:rPr>
      </w:pPr>
    </w:p>
    <w:p w:rsidR="00AA3C52" w:rsidRDefault="00AA3C52" w:rsidP="00440823">
      <w:pPr>
        <w:rPr>
          <w:rFonts w:ascii="Microsoft Sans Serif"/>
          <w:sz w:val="24"/>
        </w:rPr>
      </w:pPr>
    </w:p>
    <w:p w:rsidR="003D5308" w:rsidRDefault="001220AA" w:rsidP="00440823">
      <w:pPr>
        <w:rPr>
          <w:rFonts w:ascii="Microsoft Sans Serif"/>
          <w:sz w:val="24"/>
        </w:rPr>
      </w:pPr>
      <w:r>
        <w:rPr>
          <w:rFonts w:ascii="Microsoft Sans Serif"/>
          <w:sz w:val="24"/>
        </w:rPr>
        <w:cr/>
      </w:r>
    </w:p>
    <w:p w:rsidR="001220AA" w:rsidRPr="00D00DA1" w:rsidRDefault="001220AA" w:rsidP="00440823">
      <w:pPr>
        <w:rPr>
          <w:rFonts w:ascii="Microsoft Sans Serif" w:hAnsi="Microsoft Sans Serif" w:cs="Microsoft Sans Serif"/>
          <w:caps/>
          <w:sz w:val="24"/>
          <w:szCs w:val="24"/>
        </w:rPr>
      </w:pPr>
    </w:p>
    <w:p w:rsidR="00EA0545" w:rsidRPr="00A4327C" w:rsidRDefault="00EA0545" w:rsidP="00EA0545">
      <w:pPr>
        <w:tabs>
          <w:tab w:val="center" w:pos="4824"/>
        </w:tabs>
        <w:suppressAutoHyphens/>
        <w:jc w:val="center"/>
        <w:rPr>
          <w:rFonts w:ascii="Microsoft Sans Serif" w:hAnsi="Microsoft Sans Serif" w:cs="Microsoft Sans Serif"/>
          <w:b/>
          <w:spacing w:val="-3"/>
          <w:sz w:val="24"/>
          <w:szCs w:val="24"/>
        </w:rPr>
      </w:pPr>
      <w:r w:rsidRPr="00A4327C">
        <w:rPr>
          <w:rFonts w:ascii="Microsoft Sans Serif" w:hAnsi="Microsoft Sans Serif"/>
          <w:b/>
          <w:sz w:val="24"/>
        </w:rPr>
        <w:t>PAT'S GOURMET DELI INC.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EA054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EA0545">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EA0545">
        <w:rPr>
          <w:rFonts w:ascii="Microsoft Sans Serif" w:hAnsi="Microsoft Sans Serif" w:cs="Microsoft Sans Serif"/>
          <w:sz w:val="24"/>
          <w:szCs w:val="24"/>
        </w:rPr>
        <w:t xml:space="preserve"> case previous</w:t>
      </w:r>
      <w:r w:rsidR="00A65BB0">
        <w:rPr>
          <w:rFonts w:ascii="Microsoft Sans Serif" w:hAnsi="Microsoft Sans Serif" w:cs="Microsoft Sans Serif"/>
          <w:sz w:val="24"/>
          <w:szCs w:val="24"/>
        </w:rPr>
        <w:t xml:space="preserve">ly scheduled for </w:t>
      </w:r>
      <w:r w:rsidR="00A4327C">
        <w:rPr>
          <w:rFonts w:ascii="Microsoft Sans Serif" w:hAnsi="Microsoft Sans Serif" w:cs="Microsoft Sans Serif"/>
          <w:sz w:val="24"/>
          <w:szCs w:val="24"/>
        </w:rPr>
        <w:t>Tuesday</w:t>
      </w:r>
      <w:r w:rsidR="00A65BB0">
        <w:rPr>
          <w:rFonts w:ascii="Microsoft Sans Serif" w:hAnsi="Microsoft Sans Serif" w:cs="Microsoft Sans Serif"/>
          <w:sz w:val="24"/>
          <w:szCs w:val="24"/>
        </w:rPr>
        <w:t xml:space="preserve">, </w:t>
      </w:r>
      <w:r w:rsidR="00A4327C">
        <w:rPr>
          <w:rFonts w:ascii="Microsoft Sans Serif" w:hAnsi="Microsoft Sans Serif" w:cs="Microsoft Sans Serif"/>
          <w:sz w:val="24"/>
          <w:szCs w:val="24"/>
        </w:rPr>
        <w:t>June</w:t>
      </w:r>
      <w:r w:rsidR="00A65BB0">
        <w:rPr>
          <w:rFonts w:ascii="Microsoft Sans Serif" w:hAnsi="Microsoft Sans Serif" w:cs="Microsoft Sans Serif"/>
          <w:sz w:val="24"/>
          <w:szCs w:val="24"/>
        </w:rPr>
        <w:t xml:space="preserve"> 2</w:t>
      </w:r>
      <w:r w:rsidR="00A4327C">
        <w:rPr>
          <w:rFonts w:ascii="Microsoft Sans Serif" w:hAnsi="Microsoft Sans Serif" w:cs="Microsoft Sans Serif"/>
          <w:sz w:val="24"/>
          <w:szCs w:val="24"/>
        </w:rPr>
        <w:t>4</w:t>
      </w:r>
      <w:r w:rsidR="00EA0545">
        <w:rPr>
          <w:rFonts w:ascii="Microsoft Sans Serif" w:hAnsi="Microsoft Sans Serif" w:cs="Microsoft Sans Serif"/>
          <w:sz w:val="24"/>
          <w:szCs w:val="24"/>
        </w:rPr>
        <w:t>,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65BB0">
        <w:rPr>
          <w:rFonts w:ascii="Microsoft Sans Serif" w:hAnsi="Microsoft Sans Serif" w:cs="Microsoft Sans Serif"/>
          <w:b/>
          <w:sz w:val="24"/>
          <w:szCs w:val="24"/>
        </w:rPr>
        <w:t>Tuesday</w:t>
      </w:r>
      <w:r w:rsidR="00EA0545" w:rsidRPr="00EA0545">
        <w:rPr>
          <w:rFonts w:ascii="Microsoft Sans Serif" w:hAnsi="Microsoft Sans Serif" w:cs="Microsoft Sans Serif"/>
          <w:b/>
          <w:sz w:val="24"/>
          <w:szCs w:val="24"/>
        </w:rPr>
        <w:t>,</w:t>
      </w:r>
      <w:r w:rsidR="00A65BB0">
        <w:rPr>
          <w:rFonts w:ascii="Microsoft Sans Serif" w:hAnsi="Microsoft Sans Serif" w:cs="Microsoft Sans Serif"/>
          <w:b/>
          <w:sz w:val="24"/>
          <w:szCs w:val="24"/>
        </w:rPr>
        <w:t xml:space="preserve"> </w:t>
      </w:r>
      <w:r w:rsidR="00A4327C">
        <w:rPr>
          <w:rFonts w:ascii="Microsoft Sans Serif" w:hAnsi="Microsoft Sans Serif" w:cs="Microsoft Sans Serif"/>
          <w:b/>
          <w:sz w:val="24"/>
          <w:szCs w:val="24"/>
        </w:rPr>
        <w:t>August</w:t>
      </w:r>
      <w:r w:rsidR="00A65BB0">
        <w:rPr>
          <w:rFonts w:ascii="Microsoft Sans Serif" w:hAnsi="Microsoft Sans Serif" w:cs="Microsoft Sans Serif"/>
          <w:b/>
          <w:sz w:val="24"/>
          <w:szCs w:val="24"/>
        </w:rPr>
        <w:t xml:space="preserve"> 2</w:t>
      </w:r>
      <w:r w:rsidR="00A4327C">
        <w:rPr>
          <w:rFonts w:ascii="Microsoft Sans Serif" w:hAnsi="Microsoft Sans Serif" w:cs="Microsoft Sans Serif"/>
          <w:b/>
          <w:sz w:val="24"/>
          <w:szCs w:val="24"/>
        </w:rPr>
        <w:t>6</w:t>
      </w:r>
      <w:bookmarkStart w:id="0" w:name="_GoBack"/>
      <w:bookmarkEnd w:id="0"/>
      <w:r w:rsidR="00A65BB0">
        <w:rPr>
          <w:rFonts w:ascii="Microsoft Sans Serif" w:hAnsi="Microsoft Sans Serif" w:cs="Microsoft Sans Serif"/>
          <w:b/>
          <w:sz w:val="24"/>
          <w:szCs w:val="24"/>
        </w:rPr>
        <w:t>,</w:t>
      </w:r>
      <w:r w:rsidR="00EA0545" w:rsidRPr="00EA0545">
        <w:rPr>
          <w:rFonts w:ascii="Microsoft Sans Serif" w:hAnsi="Microsoft Sans Serif" w:cs="Microsoft Sans Serif"/>
          <w:b/>
          <w:sz w:val="24"/>
          <w:szCs w:val="24"/>
        </w:rPr>
        <w:t xml:space="preserve">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If individuals filing </w:t>
      </w:r>
      <w:r w:rsidRPr="00D00DA1">
        <w:rPr>
          <w:rFonts w:ascii="Microsoft Sans Serif" w:hAnsi="Microsoft Sans Serif" w:cs="Microsoft Sans Serif"/>
          <w:b/>
          <w:sz w:val="24"/>
          <w:szCs w:val="24"/>
        </w:rPr>
        <w:t>consumer complaints</w:t>
      </w:r>
      <w:r w:rsidRPr="00D00DA1">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0" w:history="1">
        <w:r w:rsidRPr="00D00DA1">
          <w:rPr>
            <w:rStyle w:val="Hyperlink"/>
            <w:rFonts w:ascii="Microsoft Sans Serif" w:hAnsi="Microsoft Sans Serif" w:cs="Microsoft Sans Serif"/>
            <w:sz w:val="24"/>
            <w:szCs w:val="24"/>
          </w:rPr>
          <w:t>lawclinichb@mail.widener.edu</w:t>
        </w:r>
      </w:hyperlink>
      <w:r w:rsidRPr="00D00DA1">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6228AC" w:rsidP="00D00DA1">
      <w:pPr>
        <w:contextualSpacing/>
        <w:jc w:val="center"/>
        <w:rPr>
          <w:rFonts w:ascii="Microsoft Sans Serif" w:hAnsi="Microsoft Sans Serif" w:cs="Microsoft Sans Serif"/>
          <w:sz w:val="24"/>
          <w:szCs w:val="24"/>
          <w:u w:val="single"/>
        </w:rPr>
      </w:pPr>
      <w:hyperlink r:id="rId11" w:history="1">
        <w:r w:rsidR="00D00DA1" w:rsidRPr="00D00DA1">
          <w:rPr>
            <w:rStyle w:val="Hyperlink"/>
            <w:rFonts w:ascii="Microsoft Sans Serif" w:hAnsi="Microsoft Sans Serif" w:cs="Microsoft Sans Serif"/>
            <w:sz w:val="24"/>
            <w:szCs w:val="24"/>
          </w:rPr>
          <w:t>http://law.widener.edu/Academics/ClinicalProgramsand</w:t>
        </w:r>
      </w:hyperlink>
    </w:p>
    <w:p w:rsidR="00D00DA1" w:rsidRPr="00D00DA1" w:rsidRDefault="00D00DA1" w:rsidP="00D00DA1">
      <w:pPr>
        <w:contextualSpacing/>
        <w:jc w:val="center"/>
        <w:rPr>
          <w:rFonts w:ascii="Microsoft Sans Serif" w:hAnsi="Microsoft Sans Serif" w:cs="Microsoft Sans Serif"/>
          <w:sz w:val="24"/>
          <w:szCs w:val="24"/>
          <w:u w:val="single"/>
        </w:rPr>
      </w:pPr>
      <w:proofErr w:type="spellStart"/>
      <w:r w:rsidRPr="00D00DA1">
        <w:rPr>
          <w:rFonts w:ascii="Microsoft Sans Serif" w:hAnsi="Microsoft Sans Serif" w:cs="Microsoft Sans Serif"/>
          <w:sz w:val="24"/>
          <w:szCs w:val="24"/>
          <w:u w:val="single"/>
        </w:rPr>
        <w:t>ProfessionalTraining</w:t>
      </w:r>
      <w:proofErr w:type="spellEnd"/>
      <w:r w:rsidRPr="00D00DA1">
        <w:rPr>
          <w:rFonts w:ascii="Microsoft Sans Serif" w:hAnsi="Microsoft Sans Serif" w:cs="Microsoft Sans Serif"/>
          <w:sz w:val="24"/>
          <w:szCs w:val="24"/>
          <w:u w:val="single"/>
        </w:rPr>
        <w:t>/Clinic/HarrisburgCivilLawClinic.aspx</w:t>
      </w:r>
    </w:p>
    <w:p w:rsidR="00D00DA1" w:rsidRPr="00D00DA1"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Pr="00D00DA1" w:rsidRDefault="00EA0545" w:rsidP="00440823">
      <w:pPr>
        <w:rPr>
          <w:rFonts w:ascii="Microsoft Sans Serif" w:hAnsi="Microsoft Sans Serif" w:cs="Microsoft Sans Serif"/>
          <w:sz w:val="24"/>
          <w:szCs w:val="24"/>
        </w:rPr>
      </w:pPr>
    </w:p>
    <w:p w:rsidR="0005784D" w:rsidRDefault="00EA0545"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A0545" w:rsidRPr="00D00DA1" w:rsidRDefault="00EA0545" w:rsidP="00440823">
      <w:pPr>
        <w:rPr>
          <w:rFonts w:ascii="Microsoft Sans Serif" w:hAnsi="Microsoft Sans Serif" w:cs="Microsoft Sans Serif"/>
          <w:sz w:val="24"/>
          <w:szCs w:val="24"/>
        </w:rPr>
        <w:sectPr w:rsidR="00EA0545" w:rsidRPr="00D00DA1" w:rsidSect="00991CCE">
          <w:pgSz w:w="12240" w:h="15840"/>
          <w:pgMar w:top="1440" w:right="1440" w:bottom="1440" w:left="1440" w:header="720" w:footer="720" w:gutter="0"/>
          <w:paperSrc w:first="15" w:other="15"/>
          <w:cols w:space="720"/>
        </w:sectPr>
      </w:pPr>
    </w:p>
    <w:p w:rsidR="00315864" w:rsidRDefault="00EA0545" w:rsidP="00EA0545">
      <w:pPr>
        <w:contextualSpacing/>
        <w:rPr>
          <w:rFonts w:ascii="Microsoft Sans Serif"/>
          <w:b/>
          <w:sz w:val="24"/>
          <w:u w:val="single"/>
        </w:rPr>
      </w:pPr>
      <w:r>
        <w:rPr>
          <w:rFonts w:ascii="Microsoft Sans Serif"/>
          <w:b/>
          <w:sz w:val="24"/>
          <w:u w:val="single"/>
        </w:rPr>
        <w:lastRenderedPageBreak/>
        <w:t>C-2013-2394437 - PAT'S GOURMET DELI INC. v. PECO ENERGY COMPANY</w:t>
      </w:r>
      <w:r>
        <w:rPr>
          <w:rFonts w:ascii="Microsoft Sans Serif"/>
          <w:b/>
          <w:sz w:val="24"/>
          <w:u w:val="single"/>
        </w:rPr>
        <w:cr/>
      </w:r>
    </w:p>
    <w:p w:rsidR="00315864" w:rsidRPr="00315864" w:rsidRDefault="00315864" w:rsidP="00EA0545">
      <w:pPr>
        <w:contextualSpacing/>
        <w:rPr>
          <w:rFonts w:ascii="Microsoft Sans Serif"/>
          <w:i/>
          <w:sz w:val="24"/>
        </w:rPr>
      </w:pPr>
      <w:r w:rsidRPr="00315864">
        <w:rPr>
          <w:rFonts w:ascii="Microsoft Sans Serif"/>
          <w:i/>
          <w:sz w:val="24"/>
        </w:rPr>
        <w:t>Revised 2/26/14</w:t>
      </w:r>
    </w:p>
    <w:p w:rsidR="00315864" w:rsidRDefault="00EA0545" w:rsidP="00EA0545">
      <w:pPr>
        <w:contextualSpacing/>
        <w:rPr>
          <w:rFonts w:ascii="Microsoft Sans Serif"/>
          <w:sz w:val="24"/>
        </w:rPr>
      </w:pPr>
      <w:r>
        <w:rPr>
          <w:rFonts w:ascii="Microsoft Sans Serif"/>
          <w:b/>
          <w:sz w:val="24"/>
          <w:u w:val="single"/>
        </w:rPr>
        <w:cr/>
      </w:r>
      <w:r>
        <w:rPr>
          <w:rFonts w:ascii="Microsoft Sans Serif"/>
          <w:sz w:val="24"/>
        </w:rPr>
        <w:t>CRAIG A SOPIN ESQUIRE</w:t>
      </w:r>
      <w:r>
        <w:rPr>
          <w:rFonts w:ascii="Microsoft Sans Serif"/>
          <w:sz w:val="24"/>
        </w:rPr>
        <w:cr/>
        <w:t>601 WALNUT STREET</w:t>
      </w:r>
      <w:r>
        <w:rPr>
          <w:rFonts w:ascii="Microsoft Sans Serif"/>
          <w:sz w:val="24"/>
        </w:rPr>
        <w:cr/>
        <w:t>THE CURTIS CENTER SUITE 160-W</w:t>
      </w:r>
      <w:r>
        <w:rPr>
          <w:rFonts w:ascii="Microsoft Sans Serif"/>
          <w:sz w:val="24"/>
        </w:rPr>
        <w:cr/>
        <w:t>PHILADELPHIA PA 19106</w:t>
      </w:r>
      <w:r>
        <w:rPr>
          <w:rFonts w:ascii="Microsoft Sans Serif"/>
          <w:sz w:val="24"/>
        </w:rPr>
        <w:cr/>
      </w:r>
      <w:r w:rsidR="00315864">
        <w:rPr>
          <w:rFonts w:ascii="Microsoft Sans Serif"/>
          <w:sz w:val="24"/>
        </w:rPr>
        <w:t>215.928.0300</w:t>
      </w:r>
      <w:r>
        <w:rPr>
          <w:rFonts w:ascii="Microsoft Sans Serif"/>
          <w:sz w:val="24"/>
        </w:rPr>
        <w:cr/>
      </w:r>
    </w:p>
    <w:p w:rsidR="00EA0545" w:rsidRDefault="00EA0545" w:rsidP="00EA0545">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EA0545" w:rsidRDefault="00EA0545" w:rsidP="00EA0545">
      <w:pPr>
        <w:contextualSpacing/>
      </w:pPr>
      <w:r>
        <w:rPr>
          <w:rFonts w:ascii="Microsoft Sans Serif"/>
          <w:sz w:val="24"/>
        </w:rPr>
        <w:t>E-served</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AC" w:rsidRDefault="006228AC">
      <w:r>
        <w:separator/>
      </w:r>
    </w:p>
  </w:endnote>
  <w:endnote w:type="continuationSeparator" w:id="0">
    <w:p w:rsidR="006228AC" w:rsidRDefault="0062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6E" w:rsidRPr="0005784D" w:rsidRDefault="00BC136E">
    <w:pPr>
      <w:pStyle w:val="Footer"/>
      <w:rPr>
        <w:rFonts w:ascii="Microsoft Sans Serif" w:hAnsi="Microsoft Sans Serif" w:cs="Microsoft Sans Serif"/>
      </w:rPr>
    </w:pPr>
    <w:r>
      <w:rPr>
        <w:rFonts w:ascii="Microsoft Sans Serif" w:hAnsi="Microsoft Sans Serif" w:cs="Microsoft Sans Serif"/>
        <w:sz w:val="16"/>
        <w:szCs w:val="16"/>
      </w:rPr>
      <w:t>#389688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AC" w:rsidRDefault="006228AC">
      <w:r>
        <w:separator/>
      </w:r>
    </w:p>
  </w:footnote>
  <w:footnote w:type="continuationSeparator" w:id="0">
    <w:p w:rsidR="006228AC" w:rsidRDefault="00622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220AA"/>
    <w:rsid w:val="001435BB"/>
    <w:rsid w:val="001600AE"/>
    <w:rsid w:val="0028559B"/>
    <w:rsid w:val="002B4A19"/>
    <w:rsid w:val="002F7974"/>
    <w:rsid w:val="00315864"/>
    <w:rsid w:val="00361C09"/>
    <w:rsid w:val="003D5308"/>
    <w:rsid w:val="00440823"/>
    <w:rsid w:val="004635EB"/>
    <w:rsid w:val="00577BA8"/>
    <w:rsid w:val="005D2D0A"/>
    <w:rsid w:val="006228AC"/>
    <w:rsid w:val="0062615D"/>
    <w:rsid w:val="00635492"/>
    <w:rsid w:val="00646618"/>
    <w:rsid w:val="00660B56"/>
    <w:rsid w:val="007B064A"/>
    <w:rsid w:val="00874F89"/>
    <w:rsid w:val="008A4C28"/>
    <w:rsid w:val="00922352"/>
    <w:rsid w:val="00991CCE"/>
    <w:rsid w:val="009A5BF7"/>
    <w:rsid w:val="009B574B"/>
    <w:rsid w:val="00A273F8"/>
    <w:rsid w:val="00A4327C"/>
    <w:rsid w:val="00A65BB0"/>
    <w:rsid w:val="00AA3C52"/>
    <w:rsid w:val="00AC374A"/>
    <w:rsid w:val="00AF31CA"/>
    <w:rsid w:val="00B3718C"/>
    <w:rsid w:val="00B906A9"/>
    <w:rsid w:val="00BA7EE9"/>
    <w:rsid w:val="00BC136E"/>
    <w:rsid w:val="00BD4BCD"/>
    <w:rsid w:val="00C34BBA"/>
    <w:rsid w:val="00CE7B8A"/>
    <w:rsid w:val="00D00DA1"/>
    <w:rsid w:val="00DB7FC8"/>
    <w:rsid w:val="00DC0A95"/>
    <w:rsid w:val="00E64A6D"/>
    <w:rsid w:val="00EA0545"/>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BC136E"/>
    <w:rPr>
      <w:rFonts w:ascii="Tahoma" w:hAnsi="Tahoma" w:cs="Tahoma"/>
      <w:sz w:val="16"/>
      <w:szCs w:val="16"/>
    </w:rPr>
  </w:style>
  <w:style w:type="character" w:customStyle="1" w:styleId="BalloonTextChar">
    <w:name w:val="Balloon Text Char"/>
    <w:link w:val="BalloonText"/>
    <w:rsid w:val="00BC1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3068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2014-04-28T14:28:00Z</cp:lastPrinted>
  <dcterms:created xsi:type="dcterms:W3CDTF">2014-06-19T19:40:00Z</dcterms:created>
  <dcterms:modified xsi:type="dcterms:W3CDTF">2014-06-19T19:40:00Z</dcterms:modified>
</cp:coreProperties>
</file>