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443FB9" w:rsidTr="00443FB9">
        <w:trPr>
          <w:trHeight w:val="990"/>
        </w:trPr>
        <w:tc>
          <w:tcPr>
            <w:tcW w:w="1363" w:type="dxa"/>
            <w:hideMark/>
          </w:tcPr>
          <w:p w:rsidR="00443FB9" w:rsidRDefault="00443FB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43FB9" w:rsidRDefault="00443FB9">
            <w:pPr>
              <w:suppressAutoHyphens/>
              <w:spacing w:line="204" w:lineRule="auto"/>
              <w:jc w:val="center"/>
              <w:rPr>
                <w:rFonts w:ascii="Arial" w:hAnsi="Arial"/>
                <w:color w:val="000080"/>
                <w:spacing w:val="-3"/>
                <w:sz w:val="26"/>
              </w:rPr>
            </w:pP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443FB9" w:rsidRDefault="00443FB9">
            <w:pPr>
              <w:jc w:val="center"/>
              <w:rPr>
                <w:rFonts w:ascii="Arial" w:hAnsi="Arial"/>
                <w:sz w:val="12"/>
              </w:rPr>
            </w:pPr>
            <w:r>
              <w:rPr>
                <w:rFonts w:ascii="Arial" w:hAnsi="Arial"/>
                <w:color w:val="000080"/>
                <w:spacing w:val="-3"/>
                <w:sz w:val="26"/>
              </w:rPr>
              <w:t>P.O. BOX 3265, HARRISBURG, PA 17105-3265</w:t>
            </w:r>
          </w:p>
        </w:tc>
        <w:tc>
          <w:tcPr>
            <w:tcW w:w="1452" w:type="dxa"/>
          </w:tcPr>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jc w:val="right"/>
              <w:rPr>
                <w:rFonts w:ascii="Arial" w:hAnsi="Arial"/>
                <w:sz w:val="12"/>
              </w:rPr>
            </w:pPr>
            <w:r>
              <w:rPr>
                <w:rFonts w:ascii="Arial" w:hAnsi="Arial"/>
                <w:b/>
                <w:spacing w:val="-1"/>
                <w:sz w:val="12"/>
              </w:rPr>
              <w:t>IN REPLY PLEASE REFER TO OUR FILE</w:t>
            </w:r>
          </w:p>
        </w:tc>
      </w:tr>
    </w:tbl>
    <w:p w:rsidR="00443FB9" w:rsidRDefault="00443FB9" w:rsidP="00443FB9">
      <w:pPr>
        <w:rPr>
          <w:sz w:val="24"/>
          <w:szCs w:val="24"/>
        </w:rPr>
        <w:sectPr w:rsidR="00443FB9">
          <w:pgSz w:w="12240" w:h="15840"/>
          <w:pgMar w:top="504" w:right="1440" w:bottom="1440" w:left="1440" w:header="720" w:footer="720" w:gutter="0"/>
          <w:cols w:space="720"/>
        </w:sectPr>
      </w:pPr>
    </w:p>
    <w:p w:rsidR="00443FB9" w:rsidRDefault="00443FB9" w:rsidP="00274292">
      <w:pPr>
        <w:jc w:val="center"/>
        <w:rPr>
          <w:sz w:val="24"/>
          <w:szCs w:val="24"/>
        </w:rPr>
        <w:sectPr w:rsidR="00443FB9">
          <w:type w:val="continuous"/>
          <w:pgSz w:w="12240" w:h="15840"/>
          <w:pgMar w:top="1440" w:right="1440" w:bottom="1440" w:left="1440" w:header="720" w:footer="720" w:gutter="0"/>
          <w:cols w:space="720"/>
        </w:sectPr>
      </w:pPr>
    </w:p>
    <w:p w:rsidR="00443FB9" w:rsidRDefault="00274292" w:rsidP="00274292">
      <w:pPr>
        <w:jc w:val="center"/>
        <w:rPr>
          <w:sz w:val="24"/>
          <w:szCs w:val="24"/>
        </w:rPr>
      </w:pPr>
      <w:r>
        <w:rPr>
          <w:sz w:val="24"/>
          <w:szCs w:val="24"/>
        </w:rPr>
        <w:lastRenderedPageBreak/>
        <w:t>June 26, 2014</w:t>
      </w:r>
    </w:p>
    <w:p w:rsidR="00443FB9" w:rsidRDefault="00443FB9" w:rsidP="00443FB9">
      <w:pPr>
        <w:jc w:val="right"/>
        <w:rPr>
          <w:sz w:val="24"/>
          <w:szCs w:val="24"/>
        </w:rPr>
      </w:pPr>
    </w:p>
    <w:p w:rsidR="00443FB9" w:rsidRDefault="00443FB9" w:rsidP="00443FB9">
      <w:pPr>
        <w:jc w:val="right"/>
        <w:rPr>
          <w:sz w:val="24"/>
          <w:szCs w:val="24"/>
        </w:rPr>
      </w:pPr>
      <w:r>
        <w:rPr>
          <w:sz w:val="24"/>
          <w:szCs w:val="24"/>
        </w:rPr>
        <w:t>A-</w:t>
      </w:r>
      <w:r w:rsidR="00701732">
        <w:rPr>
          <w:sz w:val="24"/>
          <w:szCs w:val="24"/>
        </w:rPr>
        <w:t>2014-24</w:t>
      </w:r>
      <w:r w:rsidR="00270900">
        <w:rPr>
          <w:sz w:val="24"/>
          <w:szCs w:val="24"/>
        </w:rPr>
        <w:t>19382</w:t>
      </w:r>
    </w:p>
    <w:p w:rsidR="00443FB9" w:rsidRDefault="00443FB9" w:rsidP="00443FB9">
      <w:pPr>
        <w:rPr>
          <w:sz w:val="24"/>
          <w:szCs w:val="24"/>
        </w:rPr>
      </w:pPr>
      <w:r>
        <w:rPr>
          <w:sz w:val="24"/>
          <w:szCs w:val="24"/>
        </w:rPr>
        <w:t>TO ALL PARTIES</w:t>
      </w:r>
    </w:p>
    <w:p w:rsidR="00443FB9" w:rsidRDefault="00443FB9" w:rsidP="00443FB9">
      <w:pPr>
        <w:rPr>
          <w:sz w:val="24"/>
          <w:szCs w:val="24"/>
        </w:rPr>
      </w:pPr>
    </w:p>
    <w:p w:rsidR="00443FB9" w:rsidRDefault="00443FB9" w:rsidP="00443FB9">
      <w:pPr>
        <w:rPr>
          <w:sz w:val="24"/>
          <w:szCs w:val="24"/>
        </w:rPr>
      </w:pPr>
      <w:r>
        <w:rPr>
          <w:sz w:val="24"/>
          <w:szCs w:val="24"/>
        </w:rPr>
        <w:t xml:space="preserve"> </w:t>
      </w:r>
    </w:p>
    <w:p w:rsidR="007D57C5" w:rsidRDefault="00270900" w:rsidP="00C413EF">
      <w:pPr>
        <w:ind w:left="1440" w:right="1260"/>
        <w:rPr>
          <w:spacing w:val="-3"/>
          <w:sz w:val="24"/>
          <w:szCs w:val="24"/>
        </w:rPr>
      </w:pPr>
      <w:r w:rsidRPr="00270900">
        <w:rPr>
          <w:spacing w:val="-3"/>
          <w:sz w:val="24"/>
          <w:szCs w:val="24"/>
        </w:rPr>
        <w:t xml:space="preserve">Application of PPL Electric Utilities Corporation for approval of the alteration of the crossing </w:t>
      </w:r>
      <w:r>
        <w:rPr>
          <w:spacing w:val="-3"/>
          <w:sz w:val="24"/>
          <w:szCs w:val="24"/>
        </w:rPr>
        <w:t xml:space="preserve">(DOT No. </w:t>
      </w:r>
      <w:r w:rsidRPr="00270900">
        <w:rPr>
          <w:spacing w:val="-3"/>
          <w:sz w:val="24"/>
          <w:szCs w:val="24"/>
        </w:rPr>
        <w:t>592</w:t>
      </w:r>
      <w:r>
        <w:rPr>
          <w:spacing w:val="-3"/>
          <w:sz w:val="24"/>
          <w:szCs w:val="24"/>
        </w:rPr>
        <w:t xml:space="preserve"> </w:t>
      </w:r>
      <w:r w:rsidRPr="00270900">
        <w:rPr>
          <w:spacing w:val="-3"/>
          <w:sz w:val="24"/>
          <w:szCs w:val="24"/>
        </w:rPr>
        <w:t>405</w:t>
      </w:r>
      <w:r>
        <w:rPr>
          <w:spacing w:val="-3"/>
          <w:sz w:val="24"/>
          <w:szCs w:val="24"/>
        </w:rPr>
        <w:t xml:space="preserve"> </w:t>
      </w:r>
      <w:r w:rsidRPr="00270900">
        <w:rPr>
          <w:spacing w:val="-3"/>
          <w:sz w:val="24"/>
          <w:szCs w:val="24"/>
        </w:rPr>
        <w:t>K</w:t>
      </w:r>
      <w:r>
        <w:rPr>
          <w:spacing w:val="-3"/>
          <w:sz w:val="24"/>
          <w:szCs w:val="24"/>
        </w:rPr>
        <w:t>)</w:t>
      </w:r>
      <w:r w:rsidRPr="00270900">
        <w:rPr>
          <w:spacing w:val="-3"/>
          <w:sz w:val="24"/>
          <w:szCs w:val="24"/>
        </w:rPr>
        <w:t xml:space="preserve"> by the installation of 12.4Kv overhead conductors where Second Street crosses</w:t>
      </w:r>
      <w:r>
        <w:rPr>
          <w:spacing w:val="-3"/>
          <w:sz w:val="24"/>
          <w:szCs w:val="24"/>
        </w:rPr>
        <w:t>,</w:t>
      </w:r>
      <w:r w:rsidRPr="00270900">
        <w:rPr>
          <w:spacing w:val="-3"/>
          <w:sz w:val="24"/>
          <w:szCs w:val="24"/>
        </w:rPr>
        <w:t xml:space="preserve"> at grade</w:t>
      </w:r>
      <w:r>
        <w:rPr>
          <w:spacing w:val="-3"/>
          <w:sz w:val="24"/>
          <w:szCs w:val="24"/>
        </w:rPr>
        <w:t>,</w:t>
      </w:r>
      <w:r w:rsidRPr="00270900">
        <w:rPr>
          <w:spacing w:val="-3"/>
          <w:sz w:val="24"/>
          <w:szCs w:val="24"/>
        </w:rPr>
        <w:t xml:space="preserve"> </w:t>
      </w:r>
      <w:r w:rsidR="00D57507">
        <w:rPr>
          <w:spacing w:val="-3"/>
          <w:sz w:val="24"/>
          <w:szCs w:val="24"/>
        </w:rPr>
        <w:t xml:space="preserve">two (2) </w:t>
      </w:r>
      <w:r w:rsidRPr="00270900">
        <w:rPr>
          <w:spacing w:val="-3"/>
          <w:sz w:val="24"/>
          <w:szCs w:val="24"/>
        </w:rPr>
        <w:t xml:space="preserve">tracks of the Norfolk Southern </w:t>
      </w:r>
      <w:r w:rsidR="00492A3C">
        <w:rPr>
          <w:spacing w:val="-3"/>
          <w:sz w:val="24"/>
          <w:szCs w:val="24"/>
        </w:rPr>
        <w:t>Railway Company</w:t>
      </w:r>
      <w:r w:rsidRPr="00270900">
        <w:rPr>
          <w:spacing w:val="-3"/>
          <w:sz w:val="24"/>
          <w:szCs w:val="24"/>
        </w:rPr>
        <w:t xml:space="preserve"> in the Borough of Emmaus</w:t>
      </w:r>
      <w:r w:rsidR="00492A3C">
        <w:rPr>
          <w:spacing w:val="-3"/>
          <w:sz w:val="24"/>
          <w:szCs w:val="24"/>
        </w:rPr>
        <w:t>,</w:t>
      </w:r>
      <w:r w:rsidRPr="00270900">
        <w:rPr>
          <w:spacing w:val="-3"/>
          <w:sz w:val="24"/>
          <w:szCs w:val="24"/>
        </w:rPr>
        <w:t xml:space="preserve"> Lehigh County.</w:t>
      </w:r>
    </w:p>
    <w:p w:rsidR="00270900" w:rsidRDefault="00270900" w:rsidP="00C413EF">
      <w:pPr>
        <w:ind w:left="1440" w:right="1260"/>
        <w:rPr>
          <w:spacing w:val="-3"/>
          <w:sz w:val="24"/>
          <w:szCs w:val="24"/>
        </w:rPr>
      </w:pPr>
    </w:p>
    <w:p w:rsidR="00270900" w:rsidRDefault="00270900" w:rsidP="00C413EF">
      <w:pPr>
        <w:ind w:left="1440" w:right="1260"/>
        <w:rPr>
          <w:sz w:val="24"/>
          <w:szCs w:val="24"/>
        </w:rPr>
      </w:pPr>
    </w:p>
    <w:p w:rsidR="00443FB9" w:rsidRDefault="00443FB9" w:rsidP="00443FB9">
      <w:pPr>
        <w:rPr>
          <w:sz w:val="24"/>
          <w:szCs w:val="24"/>
        </w:rPr>
      </w:pPr>
      <w:r w:rsidRPr="00126B3F">
        <w:rPr>
          <w:sz w:val="24"/>
          <w:szCs w:val="24"/>
        </w:rPr>
        <w:t>To Whom It May Concern:</w:t>
      </w:r>
    </w:p>
    <w:p w:rsidR="00443FB9" w:rsidRDefault="00443FB9" w:rsidP="00443FB9">
      <w:pPr>
        <w:rPr>
          <w:sz w:val="24"/>
          <w:szCs w:val="24"/>
        </w:rPr>
      </w:pPr>
    </w:p>
    <w:p w:rsidR="00443FB9" w:rsidRDefault="00443FB9" w:rsidP="00A73CAD">
      <w:pPr>
        <w:jc w:val="both"/>
        <w:rPr>
          <w:sz w:val="24"/>
          <w:szCs w:val="24"/>
        </w:rPr>
      </w:pPr>
      <w:r>
        <w:rPr>
          <w:sz w:val="24"/>
          <w:szCs w:val="24"/>
        </w:rPr>
        <w:tab/>
      </w:r>
      <w:r>
        <w:rPr>
          <w:sz w:val="24"/>
          <w:szCs w:val="24"/>
        </w:rPr>
        <w:tab/>
        <w:t xml:space="preserve">By application filed with the Commission on </w:t>
      </w:r>
      <w:r w:rsidR="00B40DCC">
        <w:rPr>
          <w:sz w:val="24"/>
          <w:szCs w:val="24"/>
        </w:rPr>
        <w:t xml:space="preserve">April </w:t>
      </w:r>
      <w:r w:rsidR="00270900">
        <w:rPr>
          <w:sz w:val="24"/>
          <w:szCs w:val="24"/>
        </w:rPr>
        <w:t>17</w:t>
      </w:r>
      <w:r w:rsidR="00701732">
        <w:rPr>
          <w:sz w:val="24"/>
          <w:szCs w:val="24"/>
        </w:rPr>
        <w:t>, 2014</w:t>
      </w:r>
      <w:r w:rsidR="00AF1ED1" w:rsidRPr="00AF1ED1">
        <w:rPr>
          <w:spacing w:val="-3"/>
          <w:sz w:val="24"/>
          <w:szCs w:val="24"/>
        </w:rPr>
        <w:t xml:space="preserve"> </w:t>
      </w:r>
      <w:r w:rsidR="00270900">
        <w:rPr>
          <w:spacing w:val="-3"/>
          <w:sz w:val="24"/>
          <w:szCs w:val="24"/>
        </w:rPr>
        <w:t>PPL Electric Utilities Corporation (PPL</w:t>
      </w:r>
      <w:r w:rsidR="00B40DCC">
        <w:rPr>
          <w:sz w:val="24"/>
          <w:szCs w:val="24"/>
        </w:rPr>
        <w:t xml:space="preserve">) </w:t>
      </w:r>
      <w:r>
        <w:rPr>
          <w:sz w:val="24"/>
          <w:szCs w:val="24"/>
        </w:rPr>
        <w:t>seeks Commission approval to alter the crossing</w:t>
      </w:r>
      <w:r w:rsidR="00670513">
        <w:rPr>
          <w:sz w:val="24"/>
          <w:szCs w:val="24"/>
        </w:rPr>
        <w:t xml:space="preserve"> (DOT </w:t>
      </w:r>
      <w:r w:rsidR="00A7378A">
        <w:rPr>
          <w:sz w:val="24"/>
          <w:szCs w:val="24"/>
        </w:rPr>
        <w:t xml:space="preserve">No. </w:t>
      </w:r>
      <w:r w:rsidR="00492A3C">
        <w:rPr>
          <w:sz w:val="24"/>
          <w:szCs w:val="24"/>
        </w:rPr>
        <w:t>592 405 K</w:t>
      </w:r>
      <w:r w:rsidR="00701732">
        <w:rPr>
          <w:sz w:val="24"/>
          <w:szCs w:val="24"/>
        </w:rPr>
        <w:t>)</w:t>
      </w:r>
      <w:r>
        <w:rPr>
          <w:sz w:val="24"/>
          <w:szCs w:val="24"/>
        </w:rPr>
        <w:t xml:space="preserve"> by the installation of </w:t>
      </w:r>
      <w:r w:rsidR="00492A3C" w:rsidRPr="00270900">
        <w:rPr>
          <w:spacing w:val="-3"/>
          <w:sz w:val="24"/>
          <w:szCs w:val="24"/>
        </w:rPr>
        <w:t>12.4Kv overhead conductors</w:t>
      </w:r>
      <w:r>
        <w:rPr>
          <w:sz w:val="24"/>
          <w:szCs w:val="24"/>
        </w:rPr>
        <w:t xml:space="preserve"> </w:t>
      </w:r>
      <w:r w:rsidR="00557831">
        <w:rPr>
          <w:sz w:val="24"/>
          <w:szCs w:val="24"/>
        </w:rPr>
        <w:t>where</w:t>
      </w:r>
      <w:r w:rsidR="00B40DCC">
        <w:rPr>
          <w:sz w:val="24"/>
          <w:szCs w:val="24"/>
        </w:rPr>
        <w:t xml:space="preserve"> </w:t>
      </w:r>
      <w:r w:rsidR="00492A3C">
        <w:rPr>
          <w:sz w:val="24"/>
          <w:szCs w:val="24"/>
        </w:rPr>
        <w:t>Second Street</w:t>
      </w:r>
      <w:r w:rsidR="00EE7043">
        <w:rPr>
          <w:sz w:val="24"/>
          <w:szCs w:val="24"/>
        </w:rPr>
        <w:t xml:space="preserve"> </w:t>
      </w:r>
      <w:r w:rsidR="00557831">
        <w:rPr>
          <w:sz w:val="24"/>
          <w:szCs w:val="24"/>
        </w:rPr>
        <w:t>crosses</w:t>
      </w:r>
      <w:r w:rsidR="00744456">
        <w:rPr>
          <w:sz w:val="24"/>
          <w:szCs w:val="24"/>
        </w:rPr>
        <w:t xml:space="preserve">, </w:t>
      </w:r>
      <w:r w:rsidR="00EE7043">
        <w:rPr>
          <w:sz w:val="24"/>
          <w:szCs w:val="24"/>
        </w:rPr>
        <w:t>at</w:t>
      </w:r>
      <w:r w:rsidR="008D07E5">
        <w:rPr>
          <w:sz w:val="24"/>
          <w:szCs w:val="24"/>
        </w:rPr>
        <w:t xml:space="preserve"> grade,</w:t>
      </w:r>
      <w:r w:rsidR="000A509C">
        <w:rPr>
          <w:sz w:val="24"/>
          <w:szCs w:val="24"/>
        </w:rPr>
        <w:t xml:space="preserve"> </w:t>
      </w:r>
      <w:r w:rsidR="00B40DCC">
        <w:rPr>
          <w:sz w:val="24"/>
          <w:szCs w:val="24"/>
        </w:rPr>
        <w:t xml:space="preserve">two </w:t>
      </w:r>
      <w:r w:rsidR="00EE7043">
        <w:rPr>
          <w:sz w:val="24"/>
          <w:szCs w:val="24"/>
        </w:rPr>
        <w:t>track</w:t>
      </w:r>
      <w:r w:rsidR="00B40DCC">
        <w:rPr>
          <w:sz w:val="24"/>
          <w:szCs w:val="24"/>
        </w:rPr>
        <w:t>s</w:t>
      </w:r>
      <w:r>
        <w:rPr>
          <w:sz w:val="24"/>
          <w:szCs w:val="24"/>
        </w:rPr>
        <w:t xml:space="preserve"> of</w:t>
      </w:r>
      <w:r w:rsidR="00CC3AB7">
        <w:rPr>
          <w:sz w:val="24"/>
          <w:szCs w:val="24"/>
        </w:rPr>
        <w:t xml:space="preserve"> </w:t>
      </w:r>
      <w:r w:rsidR="00492A3C">
        <w:rPr>
          <w:sz w:val="24"/>
          <w:szCs w:val="24"/>
        </w:rPr>
        <w:t>Norfolk Southern Railway Company</w:t>
      </w:r>
      <w:r w:rsidR="00A07529">
        <w:rPr>
          <w:sz w:val="24"/>
          <w:szCs w:val="24"/>
        </w:rPr>
        <w:t>,</w:t>
      </w:r>
      <w:r w:rsidR="00065147">
        <w:rPr>
          <w:sz w:val="24"/>
          <w:szCs w:val="24"/>
        </w:rPr>
        <w:t xml:space="preserve"> </w:t>
      </w:r>
      <w:r w:rsidR="00557831">
        <w:rPr>
          <w:sz w:val="24"/>
          <w:szCs w:val="24"/>
        </w:rPr>
        <w:t>i</w:t>
      </w:r>
      <w:r w:rsidR="000A509C">
        <w:rPr>
          <w:sz w:val="24"/>
          <w:szCs w:val="24"/>
        </w:rPr>
        <w:t xml:space="preserve">n </w:t>
      </w:r>
      <w:r w:rsidR="00492A3C">
        <w:rPr>
          <w:sz w:val="24"/>
          <w:szCs w:val="24"/>
        </w:rPr>
        <w:t>Emmaus Borough</w:t>
      </w:r>
      <w:r w:rsidR="00B40DCC">
        <w:rPr>
          <w:sz w:val="24"/>
          <w:szCs w:val="24"/>
        </w:rPr>
        <w:t xml:space="preserve">, </w:t>
      </w:r>
      <w:r w:rsidR="00492A3C">
        <w:rPr>
          <w:sz w:val="24"/>
          <w:szCs w:val="24"/>
        </w:rPr>
        <w:t xml:space="preserve">Lehigh </w:t>
      </w:r>
      <w:r w:rsidR="00EE7043">
        <w:rPr>
          <w:sz w:val="24"/>
          <w:szCs w:val="24"/>
        </w:rPr>
        <w:t>County</w:t>
      </w:r>
      <w:r>
        <w:rPr>
          <w:sz w:val="24"/>
          <w:szCs w:val="24"/>
        </w:rPr>
        <w:t>.</w:t>
      </w:r>
    </w:p>
    <w:p w:rsidR="00443FB9" w:rsidRDefault="00443FB9" w:rsidP="00A73CAD">
      <w:pPr>
        <w:jc w:val="both"/>
        <w:rPr>
          <w:sz w:val="24"/>
          <w:szCs w:val="24"/>
        </w:rPr>
      </w:pPr>
    </w:p>
    <w:p w:rsidR="00443FB9" w:rsidRDefault="00443FB9" w:rsidP="00A73CAD">
      <w:pPr>
        <w:jc w:val="both"/>
        <w:rPr>
          <w:sz w:val="24"/>
          <w:szCs w:val="24"/>
        </w:rPr>
      </w:pPr>
      <w:r>
        <w:rPr>
          <w:sz w:val="24"/>
          <w:szCs w:val="24"/>
        </w:rPr>
        <w:tab/>
      </w:r>
      <w:r>
        <w:rPr>
          <w:sz w:val="24"/>
          <w:szCs w:val="24"/>
        </w:rPr>
        <w:tab/>
      </w:r>
      <w:r w:rsidR="001A4CCB">
        <w:rPr>
          <w:sz w:val="24"/>
          <w:szCs w:val="24"/>
        </w:rPr>
        <w:t xml:space="preserve">The </w:t>
      </w:r>
      <w:r w:rsidR="00492A3C">
        <w:rPr>
          <w:sz w:val="24"/>
          <w:szCs w:val="24"/>
        </w:rPr>
        <w:t>overhead conductors</w:t>
      </w:r>
      <w:r w:rsidR="001A4CCB">
        <w:rPr>
          <w:sz w:val="24"/>
          <w:szCs w:val="24"/>
        </w:rPr>
        <w:t xml:space="preserve"> will attach to existing utility poles.  A minimum vertical clearance of </w:t>
      </w:r>
      <w:r w:rsidR="00492A3C">
        <w:rPr>
          <w:sz w:val="24"/>
          <w:szCs w:val="24"/>
        </w:rPr>
        <w:t>32</w:t>
      </w:r>
      <w:r w:rsidR="001A4CCB">
        <w:rPr>
          <w:sz w:val="24"/>
          <w:szCs w:val="24"/>
        </w:rPr>
        <w:t xml:space="preserve"> feet</w:t>
      </w:r>
      <w:r w:rsidR="00B40DCC">
        <w:rPr>
          <w:sz w:val="24"/>
          <w:szCs w:val="24"/>
        </w:rPr>
        <w:t xml:space="preserve"> </w:t>
      </w:r>
      <w:r w:rsidR="001A4CCB">
        <w:rPr>
          <w:sz w:val="24"/>
          <w:szCs w:val="24"/>
        </w:rPr>
        <w:t xml:space="preserve">will be provided from the top of rail to the new </w:t>
      </w:r>
      <w:r w:rsidR="00492A3C">
        <w:rPr>
          <w:sz w:val="24"/>
          <w:szCs w:val="24"/>
        </w:rPr>
        <w:t>conductors</w:t>
      </w:r>
      <w:r w:rsidR="001A4CCB">
        <w:rPr>
          <w:sz w:val="24"/>
          <w:szCs w:val="24"/>
        </w:rPr>
        <w:t>.</w:t>
      </w:r>
    </w:p>
    <w:p w:rsidR="00443FB9" w:rsidRDefault="00443FB9" w:rsidP="00A73CAD">
      <w:pPr>
        <w:jc w:val="both"/>
        <w:rPr>
          <w:sz w:val="24"/>
          <w:szCs w:val="24"/>
        </w:rPr>
      </w:pPr>
    </w:p>
    <w:p w:rsidR="00443FB9" w:rsidRDefault="00443FB9" w:rsidP="00A73CAD">
      <w:pPr>
        <w:jc w:val="both"/>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443FB9" w:rsidRDefault="00443FB9" w:rsidP="00A73CAD">
      <w:pPr>
        <w:jc w:val="both"/>
        <w:rPr>
          <w:sz w:val="24"/>
          <w:szCs w:val="24"/>
        </w:rPr>
      </w:pPr>
    </w:p>
    <w:p w:rsidR="00443FB9" w:rsidRDefault="00443FB9" w:rsidP="00A73CAD">
      <w:pPr>
        <w:jc w:val="both"/>
        <w:rPr>
          <w:sz w:val="24"/>
          <w:szCs w:val="24"/>
        </w:rPr>
      </w:pPr>
      <w:r>
        <w:rPr>
          <w:sz w:val="24"/>
          <w:szCs w:val="24"/>
        </w:rPr>
        <w:tab/>
      </w:r>
      <w:r>
        <w:rPr>
          <w:sz w:val="24"/>
          <w:szCs w:val="24"/>
        </w:rPr>
        <w:tab/>
        <w:t xml:space="preserve">In its application, </w:t>
      </w:r>
      <w:r w:rsidR="00492A3C">
        <w:rPr>
          <w:spacing w:val="-3"/>
          <w:sz w:val="24"/>
          <w:szCs w:val="24"/>
        </w:rPr>
        <w:t>PPL</w:t>
      </w:r>
      <w:r w:rsidR="00B92604">
        <w:rPr>
          <w:sz w:val="24"/>
          <w:szCs w:val="24"/>
        </w:rPr>
        <w:t xml:space="preserve"> </w:t>
      </w:r>
      <w:r>
        <w:rPr>
          <w:sz w:val="24"/>
          <w:szCs w:val="24"/>
        </w:rPr>
        <w:t xml:space="preserve">states that the proposed installation is necessary to </w:t>
      </w:r>
      <w:r w:rsidR="00492A3C">
        <w:rPr>
          <w:sz w:val="24"/>
          <w:szCs w:val="24"/>
        </w:rPr>
        <w:t>install PPL’s overhead electrical system</w:t>
      </w:r>
      <w:r w:rsidR="006354B7">
        <w:rPr>
          <w:sz w:val="24"/>
          <w:szCs w:val="24"/>
        </w:rPr>
        <w:t>.</w:t>
      </w:r>
      <w:r>
        <w:rPr>
          <w:sz w:val="24"/>
          <w:szCs w:val="24"/>
        </w:rPr>
        <w:t xml:space="preserve">  </w:t>
      </w:r>
      <w:r w:rsidR="00492A3C">
        <w:rPr>
          <w:spacing w:val="-3"/>
          <w:sz w:val="24"/>
          <w:szCs w:val="24"/>
        </w:rPr>
        <w:t>PPL</w:t>
      </w:r>
      <w:r w:rsidR="001A4CCB" w:rsidRPr="00FF561C">
        <w:rPr>
          <w:sz w:val="24"/>
          <w:szCs w:val="24"/>
        </w:rPr>
        <w:t xml:space="preserve"> </w:t>
      </w:r>
      <w:r w:rsidR="00BB0100" w:rsidRPr="00FF561C">
        <w:rPr>
          <w:sz w:val="24"/>
          <w:szCs w:val="24"/>
        </w:rPr>
        <w:t>will be directed</w:t>
      </w:r>
      <w:r w:rsidRPr="00FF561C">
        <w:rPr>
          <w:sz w:val="24"/>
          <w:szCs w:val="24"/>
        </w:rPr>
        <w:t xml:space="preserve"> to perform the necessary installation, provide for maintenance and protection of highway and pedestrian traffic during installation and accept future maintenance responsibility for the new </w:t>
      </w:r>
      <w:r w:rsidR="00FF561C" w:rsidRPr="00FF561C">
        <w:rPr>
          <w:sz w:val="24"/>
          <w:szCs w:val="24"/>
        </w:rPr>
        <w:t>aerial cable</w:t>
      </w:r>
      <w:r w:rsidRPr="00FF561C">
        <w:rPr>
          <w:sz w:val="24"/>
          <w:szCs w:val="24"/>
        </w:rPr>
        <w:t>, at its sole cost and expense.</w:t>
      </w:r>
      <w:r w:rsidR="00492A3C">
        <w:rPr>
          <w:sz w:val="24"/>
          <w:szCs w:val="24"/>
        </w:rPr>
        <w:t xml:space="preserve"> </w:t>
      </w:r>
      <w:r w:rsidRPr="00FF561C">
        <w:rPr>
          <w:sz w:val="24"/>
          <w:szCs w:val="24"/>
        </w:rPr>
        <w:t xml:space="preserve"> </w:t>
      </w:r>
      <w:r w:rsidR="00492A3C" w:rsidRPr="00FF561C">
        <w:rPr>
          <w:sz w:val="24"/>
          <w:szCs w:val="24"/>
        </w:rPr>
        <w:t>The estimated cost of construction is $</w:t>
      </w:r>
      <w:r w:rsidR="00492A3C">
        <w:rPr>
          <w:sz w:val="24"/>
          <w:szCs w:val="24"/>
        </w:rPr>
        <w:t>4</w:t>
      </w:r>
      <w:r w:rsidR="00492A3C" w:rsidRPr="00FF561C">
        <w:rPr>
          <w:sz w:val="24"/>
          <w:szCs w:val="24"/>
        </w:rPr>
        <w:t>,000.</w:t>
      </w:r>
      <w:r w:rsidRPr="00FF561C">
        <w:rPr>
          <w:sz w:val="24"/>
          <w:szCs w:val="24"/>
        </w:rPr>
        <w:t xml:space="preserve"> </w:t>
      </w:r>
    </w:p>
    <w:p w:rsidR="00443FB9" w:rsidRDefault="00443FB9" w:rsidP="00A73CAD">
      <w:pPr>
        <w:jc w:val="both"/>
        <w:rPr>
          <w:sz w:val="24"/>
          <w:szCs w:val="24"/>
        </w:rPr>
      </w:pPr>
    </w:p>
    <w:p w:rsidR="00443FB9" w:rsidRDefault="00443FB9" w:rsidP="00A73CAD">
      <w:pPr>
        <w:jc w:val="both"/>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 xml:space="preserve">the </w:t>
      </w:r>
      <w:r w:rsidR="00CE5334">
        <w:rPr>
          <w:sz w:val="24"/>
          <w:szCs w:val="24"/>
        </w:rPr>
        <w:t>plan</w:t>
      </w:r>
      <w:r w:rsidR="00A51429">
        <w:rPr>
          <w:sz w:val="24"/>
          <w:szCs w:val="24"/>
        </w:rPr>
        <w:t>s</w:t>
      </w:r>
      <w:r>
        <w:rPr>
          <w:sz w:val="24"/>
          <w:szCs w:val="24"/>
        </w:rPr>
        <w:t xml:space="preserve"> entitled: “</w:t>
      </w:r>
      <w:r w:rsidR="00D57507">
        <w:rPr>
          <w:sz w:val="24"/>
          <w:szCs w:val="24"/>
        </w:rPr>
        <w:t>WIRE CROSSING OVER NORFOLK SOUTHERN TRACKS</w:t>
      </w:r>
      <w:r>
        <w:rPr>
          <w:sz w:val="24"/>
          <w:szCs w:val="24"/>
        </w:rPr>
        <w:t xml:space="preserve">,” </w:t>
      </w:r>
      <w:r w:rsidR="00A51429">
        <w:rPr>
          <w:sz w:val="24"/>
          <w:szCs w:val="24"/>
        </w:rPr>
        <w:t xml:space="preserve">consisting of </w:t>
      </w:r>
      <w:r w:rsidR="00D57507">
        <w:rPr>
          <w:sz w:val="24"/>
          <w:szCs w:val="24"/>
        </w:rPr>
        <w:t>one sheet</w:t>
      </w:r>
      <w:r w:rsidR="00A51429">
        <w:rPr>
          <w:sz w:val="24"/>
          <w:szCs w:val="24"/>
        </w:rPr>
        <w:t xml:space="preserve"> </w:t>
      </w:r>
      <w:r>
        <w:rPr>
          <w:sz w:val="24"/>
          <w:szCs w:val="24"/>
        </w:rPr>
        <w:t>attached to the subject application.</w:t>
      </w:r>
    </w:p>
    <w:p w:rsidR="00443FB9" w:rsidRDefault="00443FB9" w:rsidP="00A73CAD">
      <w:pPr>
        <w:jc w:val="both"/>
        <w:rPr>
          <w:sz w:val="24"/>
          <w:szCs w:val="24"/>
        </w:rPr>
      </w:pPr>
    </w:p>
    <w:p w:rsidR="00443FB9" w:rsidRPr="00257B58" w:rsidRDefault="00443FB9" w:rsidP="00A73CAD">
      <w:pPr>
        <w:jc w:val="both"/>
        <w:rPr>
          <w:sz w:val="24"/>
          <w:szCs w:val="24"/>
        </w:rPr>
      </w:pPr>
      <w:r>
        <w:rPr>
          <w:sz w:val="24"/>
          <w:szCs w:val="24"/>
        </w:rPr>
        <w:tab/>
      </w:r>
      <w:r>
        <w:rPr>
          <w:sz w:val="24"/>
          <w:szCs w:val="24"/>
        </w:rPr>
        <w:tab/>
      </w:r>
      <w:r w:rsidR="00D57507">
        <w:rPr>
          <w:spacing w:val="-3"/>
          <w:sz w:val="24"/>
          <w:szCs w:val="24"/>
        </w:rPr>
        <w:t>PPL</w:t>
      </w:r>
      <w:r w:rsidR="0036423A" w:rsidRPr="002C59F5">
        <w:rPr>
          <w:sz w:val="24"/>
          <w:szCs w:val="24"/>
        </w:rPr>
        <w:t xml:space="preserve"> </w:t>
      </w:r>
      <w:r w:rsidRPr="002C59F5">
        <w:rPr>
          <w:sz w:val="24"/>
          <w:szCs w:val="24"/>
        </w:rPr>
        <w:t xml:space="preserve">has served a copy of the application and installation </w:t>
      </w:r>
      <w:r w:rsidR="0074273D" w:rsidRPr="002C59F5">
        <w:rPr>
          <w:sz w:val="24"/>
          <w:szCs w:val="24"/>
        </w:rPr>
        <w:t>plan</w:t>
      </w:r>
      <w:r w:rsidRPr="002C59F5">
        <w:rPr>
          <w:sz w:val="24"/>
          <w:szCs w:val="24"/>
        </w:rPr>
        <w:t xml:space="preserve"> on</w:t>
      </w:r>
      <w:r w:rsidR="0074606B" w:rsidRPr="002C59F5">
        <w:rPr>
          <w:sz w:val="24"/>
          <w:szCs w:val="24"/>
        </w:rPr>
        <w:t xml:space="preserve"> </w:t>
      </w:r>
      <w:r w:rsidR="00D57507">
        <w:rPr>
          <w:sz w:val="24"/>
          <w:szCs w:val="24"/>
        </w:rPr>
        <w:t xml:space="preserve">Verizon North Inc., RCN, Rodale, Inc., </w:t>
      </w:r>
      <w:r w:rsidR="00400B5F">
        <w:rPr>
          <w:sz w:val="24"/>
          <w:szCs w:val="24"/>
        </w:rPr>
        <w:t xml:space="preserve"> </w:t>
      </w:r>
      <w:r w:rsidR="00D57507">
        <w:rPr>
          <w:sz w:val="24"/>
          <w:szCs w:val="24"/>
        </w:rPr>
        <w:t xml:space="preserve">PPL Electric Utilities, AECOM (NS Pipe/Wire Administrator), Service Electric, Emmaus Borough, Lehigh </w:t>
      </w:r>
      <w:r w:rsidR="00400B5F">
        <w:rPr>
          <w:sz w:val="24"/>
          <w:szCs w:val="24"/>
        </w:rPr>
        <w:t>County</w:t>
      </w:r>
      <w:r w:rsidR="00FF561C">
        <w:rPr>
          <w:sz w:val="24"/>
          <w:szCs w:val="24"/>
        </w:rPr>
        <w:t xml:space="preserve"> </w:t>
      </w:r>
      <w:r w:rsidRPr="002C59F5">
        <w:rPr>
          <w:sz w:val="24"/>
          <w:szCs w:val="24"/>
        </w:rPr>
        <w:t>and Pennsylvania Department of Transportation.  All parties</w:t>
      </w:r>
      <w:r w:rsidR="00CE4714" w:rsidRPr="002C59F5">
        <w:rPr>
          <w:sz w:val="24"/>
          <w:szCs w:val="24"/>
        </w:rPr>
        <w:t xml:space="preserve"> in interest </w:t>
      </w:r>
      <w:r w:rsidRPr="002C59F5">
        <w:rPr>
          <w:sz w:val="24"/>
          <w:szCs w:val="24"/>
        </w:rPr>
        <w:t>were queried by letter</w:t>
      </w:r>
      <w:r w:rsidR="00052B00" w:rsidRPr="002C59F5">
        <w:rPr>
          <w:sz w:val="24"/>
          <w:szCs w:val="24"/>
        </w:rPr>
        <w:t>s</w:t>
      </w:r>
      <w:r w:rsidRPr="002C59F5">
        <w:rPr>
          <w:sz w:val="24"/>
          <w:szCs w:val="24"/>
        </w:rPr>
        <w:t xml:space="preserve"> dated </w:t>
      </w:r>
      <w:r w:rsidR="00400B5F">
        <w:rPr>
          <w:sz w:val="24"/>
          <w:szCs w:val="24"/>
        </w:rPr>
        <w:t>May 27</w:t>
      </w:r>
      <w:r w:rsidR="0036423A">
        <w:rPr>
          <w:sz w:val="24"/>
          <w:szCs w:val="24"/>
        </w:rPr>
        <w:t xml:space="preserve">, 2014 </w:t>
      </w:r>
      <w:r w:rsidRPr="002C59F5">
        <w:rPr>
          <w:sz w:val="24"/>
          <w:szCs w:val="24"/>
        </w:rPr>
        <w:t>as to any objection to the subject application.  None of the parties have responded with any objection to the subject application.</w:t>
      </w:r>
      <w:r w:rsidR="00341067" w:rsidRPr="00257B58">
        <w:rPr>
          <w:sz w:val="24"/>
          <w:szCs w:val="24"/>
        </w:rPr>
        <w:t xml:space="preserve"> </w:t>
      </w:r>
    </w:p>
    <w:p w:rsidR="00443FB9" w:rsidRPr="00257B58" w:rsidRDefault="00443FB9" w:rsidP="00A73CAD">
      <w:pPr>
        <w:jc w:val="both"/>
        <w:rPr>
          <w:sz w:val="24"/>
          <w:szCs w:val="24"/>
        </w:rPr>
      </w:pPr>
    </w:p>
    <w:p w:rsidR="00443FB9" w:rsidRPr="00257B58" w:rsidRDefault="00443FB9" w:rsidP="00A73CAD">
      <w:pPr>
        <w:jc w:val="both"/>
        <w:rPr>
          <w:sz w:val="24"/>
          <w:szCs w:val="24"/>
        </w:rPr>
      </w:pPr>
      <w:r w:rsidRPr="00257B58">
        <w:rPr>
          <w:sz w:val="24"/>
          <w:szCs w:val="24"/>
        </w:rPr>
        <w:tab/>
      </w:r>
      <w:r w:rsidRPr="00257B58">
        <w:rPr>
          <w:sz w:val="24"/>
          <w:szCs w:val="24"/>
        </w:rPr>
        <w:tab/>
        <w:t>Upon full consideration of the matters involved, we find that a hearing is not necessary and that a Secretarial Letter may be issued approving the application.</w:t>
      </w:r>
    </w:p>
    <w:p w:rsidR="00443FB9" w:rsidRPr="00167A4E" w:rsidRDefault="00443FB9" w:rsidP="00A73CAD">
      <w:pPr>
        <w:jc w:val="both"/>
        <w:rPr>
          <w:sz w:val="24"/>
          <w:szCs w:val="24"/>
          <w:highlight w:val="yellow"/>
        </w:rPr>
      </w:pPr>
    </w:p>
    <w:p w:rsidR="00443FB9" w:rsidRPr="00EE71F7" w:rsidRDefault="00443FB9" w:rsidP="00A73CAD">
      <w:pPr>
        <w:jc w:val="both"/>
        <w:rPr>
          <w:sz w:val="24"/>
          <w:szCs w:val="24"/>
        </w:rPr>
      </w:pPr>
      <w:r w:rsidRPr="00EE71F7">
        <w:rPr>
          <w:sz w:val="24"/>
          <w:szCs w:val="24"/>
        </w:rPr>
        <w:lastRenderedPageBreak/>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443FB9" w:rsidRPr="00EE71F7" w:rsidRDefault="00443FB9" w:rsidP="00A73CAD">
      <w:pPr>
        <w:jc w:val="both"/>
        <w:rPr>
          <w:sz w:val="24"/>
          <w:szCs w:val="24"/>
        </w:rPr>
      </w:pPr>
    </w:p>
    <w:p w:rsidR="00443FB9" w:rsidRPr="00EE71F7" w:rsidRDefault="00443FB9" w:rsidP="00A73CAD">
      <w:pPr>
        <w:jc w:val="both"/>
        <w:rPr>
          <w:sz w:val="24"/>
          <w:szCs w:val="24"/>
        </w:rPr>
      </w:pPr>
      <w:r w:rsidRPr="00EE71F7">
        <w:rPr>
          <w:sz w:val="24"/>
          <w:szCs w:val="24"/>
        </w:rPr>
        <w:tab/>
      </w:r>
      <w:r w:rsidRPr="00EE71F7">
        <w:rPr>
          <w:sz w:val="24"/>
          <w:szCs w:val="24"/>
        </w:rPr>
        <w:tab/>
        <w:t>The application of</w:t>
      </w:r>
      <w:r w:rsidR="00D57507">
        <w:rPr>
          <w:sz w:val="24"/>
          <w:szCs w:val="24"/>
        </w:rPr>
        <w:t xml:space="preserve"> PPL Electric Utilities Corporation</w:t>
      </w:r>
      <w:r w:rsidR="0036423A" w:rsidRPr="00EE71F7">
        <w:rPr>
          <w:sz w:val="24"/>
          <w:szCs w:val="24"/>
        </w:rPr>
        <w:t xml:space="preserve"> </w:t>
      </w:r>
      <w:r w:rsidRPr="00EE71F7">
        <w:rPr>
          <w:sz w:val="24"/>
          <w:szCs w:val="24"/>
        </w:rPr>
        <w:t>is approved as herein directed:</w:t>
      </w:r>
    </w:p>
    <w:p w:rsidR="00670513" w:rsidRPr="00EE71F7" w:rsidRDefault="00670513" w:rsidP="00A73CAD">
      <w:pPr>
        <w:jc w:val="both"/>
        <w:rPr>
          <w:sz w:val="24"/>
          <w:szCs w:val="24"/>
        </w:rPr>
      </w:pPr>
    </w:p>
    <w:p w:rsidR="00443FB9" w:rsidRPr="00400B5F" w:rsidRDefault="00443FB9" w:rsidP="00A73CAD">
      <w:pPr>
        <w:pStyle w:val="ListParagraph"/>
        <w:numPr>
          <w:ilvl w:val="0"/>
          <w:numId w:val="3"/>
        </w:numPr>
        <w:ind w:left="0" w:firstLine="1440"/>
        <w:jc w:val="both"/>
        <w:rPr>
          <w:sz w:val="24"/>
          <w:szCs w:val="24"/>
        </w:rPr>
      </w:pPr>
      <w:r w:rsidRPr="00400B5F">
        <w:rPr>
          <w:sz w:val="24"/>
          <w:szCs w:val="24"/>
        </w:rPr>
        <w:t xml:space="preserve">The crossing where </w:t>
      </w:r>
      <w:r w:rsidR="00D57507">
        <w:rPr>
          <w:sz w:val="24"/>
          <w:szCs w:val="24"/>
        </w:rPr>
        <w:t>Second Street</w:t>
      </w:r>
      <w:r w:rsidR="00F53B8F" w:rsidRPr="00400B5F">
        <w:rPr>
          <w:sz w:val="24"/>
          <w:szCs w:val="24"/>
        </w:rPr>
        <w:t xml:space="preserve"> </w:t>
      </w:r>
      <w:r w:rsidRPr="00400B5F">
        <w:rPr>
          <w:sz w:val="24"/>
          <w:szCs w:val="24"/>
        </w:rPr>
        <w:t xml:space="preserve">crosses, </w:t>
      </w:r>
      <w:r w:rsidR="00A51429" w:rsidRPr="00400B5F">
        <w:rPr>
          <w:sz w:val="24"/>
          <w:szCs w:val="24"/>
        </w:rPr>
        <w:t>a</w:t>
      </w:r>
      <w:r w:rsidR="00B92604" w:rsidRPr="00400B5F">
        <w:rPr>
          <w:sz w:val="24"/>
          <w:szCs w:val="24"/>
        </w:rPr>
        <w:t>t</w:t>
      </w:r>
      <w:r w:rsidR="001905C0" w:rsidRPr="00400B5F">
        <w:rPr>
          <w:sz w:val="24"/>
          <w:szCs w:val="24"/>
        </w:rPr>
        <w:t xml:space="preserve"> grade</w:t>
      </w:r>
      <w:r w:rsidRPr="00400B5F">
        <w:rPr>
          <w:sz w:val="24"/>
          <w:szCs w:val="24"/>
        </w:rPr>
        <w:t>,</w:t>
      </w:r>
      <w:r w:rsidR="00EE71F7" w:rsidRPr="00400B5F">
        <w:rPr>
          <w:sz w:val="24"/>
          <w:szCs w:val="24"/>
        </w:rPr>
        <w:t xml:space="preserve"> </w:t>
      </w:r>
      <w:r w:rsidR="00400B5F">
        <w:rPr>
          <w:sz w:val="24"/>
          <w:szCs w:val="24"/>
        </w:rPr>
        <w:t xml:space="preserve">two (2) </w:t>
      </w:r>
      <w:r w:rsidRPr="00400B5F">
        <w:rPr>
          <w:sz w:val="24"/>
          <w:szCs w:val="24"/>
        </w:rPr>
        <w:t>track</w:t>
      </w:r>
      <w:r w:rsidR="00400B5F">
        <w:rPr>
          <w:sz w:val="24"/>
          <w:szCs w:val="24"/>
        </w:rPr>
        <w:t>s</w:t>
      </w:r>
      <w:r w:rsidRPr="00400B5F">
        <w:rPr>
          <w:sz w:val="24"/>
          <w:szCs w:val="24"/>
        </w:rPr>
        <w:t xml:space="preserve"> of </w:t>
      </w:r>
      <w:r w:rsidR="000D17C5">
        <w:rPr>
          <w:sz w:val="24"/>
          <w:szCs w:val="24"/>
        </w:rPr>
        <w:t>Norfolk Southern Railway</w:t>
      </w:r>
      <w:r w:rsidR="0036423A" w:rsidRPr="00400B5F">
        <w:rPr>
          <w:sz w:val="24"/>
          <w:szCs w:val="24"/>
        </w:rPr>
        <w:t xml:space="preserve"> Company</w:t>
      </w:r>
      <w:r w:rsidR="00A07529" w:rsidRPr="00400B5F">
        <w:rPr>
          <w:sz w:val="24"/>
          <w:szCs w:val="24"/>
        </w:rPr>
        <w:t xml:space="preserve"> </w:t>
      </w:r>
      <w:r w:rsidR="00BD59DA" w:rsidRPr="00400B5F">
        <w:rPr>
          <w:sz w:val="24"/>
          <w:szCs w:val="24"/>
        </w:rPr>
        <w:t xml:space="preserve">located in </w:t>
      </w:r>
      <w:r w:rsidR="000D17C5">
        <w:rPr>
          <w:sz w:val="24"/>
          <w:szCs w:val="24"/>
        </w:rPr>
        <w:t>Emmaus Borough</w:t>
      </w:r>
      <w:r w:rsidR="00B92604" w:rsidRPr="00400B5F">
        <w:rPr>
          <w:sz w:val="24"/>
          <w:szCs w:val="24"/>
        </w:rPr>
        <w:t xml:space="preserve">, </w:t>
      </w:r>
      <w:r w:rsidR="000D17C5">
        <w:rPr>
          <w:sz w:val="24"/>
          <w:szCs w:val="24"/>
        </w:rPr>
        <w:t>Lehigh</w:t>
      </w:r>
      <w:r w:rsidR="0036423A" w:rsidRPr="00400B5F">
        <w:rPr>
          <w:sz w:val="24"/>
          <w:szCs w:val="24"/>
        </w:rPr>
        <w:t xml:space="preserve"> </w:t>
      </w:r>
      <w:r w:rsidR="00B92604" w:rsidRPr="00400B5F">
        <w:rPr>
          <w:sz w:val="24"/>
          <w:szCs w:val="24"/>
        </w:rPr>
        <w:t>County</w:t>
      </w:r>
      <w:r w:rsidRPr="00400B5F">
        <w:rPr>
          <w:sz w:val="24"/>
          <w:szCs w:val="24"/>
        </w:rPr>
        <w:t xml:space="preserve"> be altered generally in accordance with the installation </w:t>
      </w:r>
      <w:r w:rsidR="00EE71F7" w:rsidRPr="00400B5F">
        <w:rPr>
          <w:sz w:val="24"/>
          <w:szCs w:val="24"/>
        </w:rPr>
        <w:t>plan</w:t>
      </w:r>
      <w:r w:rsidRPr="00400B5F">
        <w:rPr>
          <w:sz w:val="24"/>
          <w:szCs w:val="24"/>
        </w:rPr>
        <w:t xml:space="preserve"> entitled: </w:t>
      </w:r>
      <w:r w:rsidR="00521D01" w:rsidRPr="00400B5F">
        <w:rPr>
          <w:sz w:val="24"/>
          <w:szCs w:val="24"/>
        </w:rPr>
        <w:t>“</w:t>
      </w:r>
      <w:r w:rsidR="000D17C5">
        <w:rPr>
          <w:sz w:val="24"/>
          <w:szCs w:val="24"/>
        </w:rPr>
        <w:t>WIRE CROSSING OVER NORFOLK SOUTHERN TRACKS</w:t>
      </w:r>
      <w:r w:rsidR="00521D01" w:rsidRPr="00400B5F">
        <w:rPr>
          <w:sz w:val="24"/>
          <w:szCs w:val="24"/>
        </w:rPr>
        <w:t>,”</w:t>
      </w:r>
      <w:r w:rsidRPr="00400B5F">
        <w:rPr>
          <w:sz w:val="24"/>
          <w:szCs w:val="24"/>
        </w:rPr>
        <w:t xml:space="preserve"> consisting of </w:t>
      </w:r>
      <w:r w:rsidR="000D17C5">
        <w:rPr>
          <w:sz w:val="24"/>
          <w:szCs w:val="24"/>
        </w:rPr>
        <w:t>one (1)</w:t>
      </w:r>
      <w:r w:rsidRPr="00400B5F">
        <w:rPr>
          <w:sz w:val="24"/>
          <w:szCs w:val="24"/>
        </w:rPr>
        <w:t xml:space="preserve"> s</w:t>
      </w:r>
      <w:r w:rsidR="000D17C5">
        <w:rPr>
          <w:sz w:val="24"/>
          <w:szCs w:val="24"/>
        </w:rPr>
        <w:t>h</w:t>
      </w:r>
      <w:r w:rsidRPr="00400B5F">
        <w:rPr>
          <w:sz w:val="24"/>
          <w:szCs w:val="24"/>
        </w:rPr>
        <w:t xml:space="preserve">eet filed with the Commission on </w:t>
      </w:r>
      <w:r w:rsidR="00400B5F">
        <w:rPr>
          <w:sz w:val="24"/>
          <w:szCs w:val="24"/>
        </w:rPr>
        <w:t xml:space="preserve">April </w:t>
      </w:r>
      <w:r w:rsidR="000D17C5">
        <w:rPr>
          <w:sz w:val="24"/>
          <w:szCs w:val="24"/>
        </w:rPr>
        <w:t>17</w:t>
      </w:r>
      <w:r w:rsidR="0036423A" w:rsidRPr="00400B5F">
        <w:rPr>
          <w:sz w:val="24"/>
          <w:szCs w:val="24"/>
        </w:rPr>
        <w:t>, 2014</w:t>
      </w:r>
      <w:r w:rsidRPr="00400B5F">
        <w:rPr>
          <w:sz w:val="24"/>
          <w:szCs w:val="24"/>
        </w:rPr>
        <w:t xml:space="preserve">; which </w:t>
      </w:r>
      <w:r w:rsidR="00EE71F7" w:rsidRPr="00400B5F">
        <w:rPr>
          <w:sz w:val="24"/>
          <w:szCs w:val="24"/>
        </w:rPr>
        <w:t>plan</w:t>
      </w:r>
      <w:r w:rsidRPr="00400B5F">
        <w:rPr>
          <w:sz w:val="24"/>
          <w:szCs w:val="24"/>
        </w:rPr>
        <w:t xml:space="preserve"> is made part hereof and is hereby approved except insofar as they may relate to the division of work, deletion of work, or the allocation of costs and expenses incident to the installation of the project.</w:t>
      </w:r>
    </w:p>
    <w:p w:rsidR="00443FB9" w:rsidRPr="00941745" w:rsidRDefault="00443FB9" w:rsidP="00A73CAD">
      <w:pPr>
        <w:jc w:val="both"/>
        <w:rPr>
          <w:sz w:val="24"/>
          <w:szCs w:val="24"/>
          <w:highlight w:val="yellow"/>
        </w:rPr>
      </w:pPr>
    </w:p>
    <w:p w:rsidR="00443FB9" w:rsidRPr="00400B5F" w:rsidRDefault="000D17C5" w:rsidP="00A73CAD">
      <w:pPr>
        <w:pStyle w:val="ListParagraph"/>
        <w:numPr>
          <w:ilvl w:val="0"/>
          <w:numId w:val="3"/>
        </w:numPr>
        <w:ind w:left="0" w:firstLine="1440"/>
        <w:jc w:val="both"/>
        <w:rPr>
          <w:sz w:val="24"/>
          <w:szCs w:val="24"/>
        </w:rPr>
      </w:pPr>
      <w:r>
        <w:rPr>
          <w:sz w:val="24"/>
          <w:szCs w:val="24"/>
        </w:rPr>
        <w:t>PPL Electric Utilities Corporation,</w:t>
      </w:r>
      <w:r w:rsidRPr="00EE71F7">
        <w:rPr>
          <w:sz w:val="24"/>
          <w:szCs w:val="24"/>
        </w:rPr>
        <w:t xml:space="preserve"> </w:t>
      </w:r>
      <w:r w:rsidR="00443FB9" w:rsidRPr="00400B5F">
        <w:rPr>
          <w:sz w:val="24"/>
          <w:szCs w:val="24"/>
        </w:rPr>
        <w:t>at its sole cost and expense, furnish all material and perform all work necessary to alter the crossing by the installa</w:t>
      </w:r>
      <w:r w:rsidR="00341067" w:rsidRPr="00400B5F">
        <w:rPr>
          <w:sz w:val="24"/>
          <w:szCs w:val="24"/>
        </w:rPr>
        <w:t>tion of a new aerial</w:t>
      </w:r>
      <w:r w:rsidR="00443FB9" w:rsidRPr="00400B5F">
        <w:rPr>
          <w:sz w:val="24"/>
          <w:szCs w:val="24"/>
        </w:rPr>
        <w:t xml:space="preserve"> </w:t>
      </w:r>
      <w:r>
        <w:rPr>
          <w:sz w:val="24"/>
          <w:szCs w:val="24"/>
        </w:rPr>
        <w:t>conductors</w:t>
      </w:r>
      <w:r w:rsidR="00443FB9" w:rsidRPr="00400B5F">
        <w:rPr>
          <w:sz w:val="24"/>
          <w:szCs w:val="24"/>
        </w:rPr>
        <w:t xml:space="preserve"> within the right-of-way of the highway where </w:t>
      </w:r>
      <w:r>
        <w:rPr>
          <w:sz w:val="24"/>
          <w:szCs w:val="24"/>
        </w:rPr>
        <w:t>Second Street</w:t>
      </w:r>
      <w:r w:rsidR="00BB4568" w:rsidRPr="00400B5F">
        <w:rPr>
          <w:sz w:val="24"/>
          <w:szCs w:val="24"/>
        </w:rPr>
        <w:t xml:space="preserve"> </w:t>
      </w:r>
      <w:r w:rsidR="00443FB9" w:rsidRPr="00400B5F">
        <w:rPr>
          <w:sz w:val="24"/>
          <w:szCs w:val="24"/>
        </w:rPr>
        <w:t xml:space="preserve">crosses, </w:t>
      </w:r>
      <w:r w:rsidR="00A51429" w:rsidRPr="00400B5F">
        <w:rPr>
          <w:sz w:val="24"/>
          <w:szCs w:val="24"/>
        </w:rPr>
        <w:t>a</w:t>
      </w:r>
      <w:r w:rsidR="00B92604" w:rsidRPr="00400B5F">
        <w:rPr>
          <w:sz w:val="24"/>
          <w:szCs w:val="24"/>
        </w:rPr>
        <w:t>t</w:t>
      </w:r>
      <w:r w:rsidR="003E29C6" w:rsidRPr="00400B5F">
        <w:rPr>
          <w:sz w:val="24"/>
          <w:szCs w:val="24"/>
        </w:rPr>
        <w:t xml:space="preserve"> </w:t>
      </w:r>
      <w:r w:rsidR="001905C0" w:rsidRPr="00400B5F">
        <w:rPr>
          <w:sz w:val="24"/>
          <w:szCs w:val="24"/>
        </w:rPr>
        <w:t>grade</w:t>
      </w:r>
      <w:r w:rsidR="00B92604" w:rsidRPr="00400B5F">
        <w:rPr>
          <w:sz w:val="24"/>
          <w:szCs w:val="24"/>
        </w:rPr>
        <w:t xml:space="preserve">, </w:t>
      </w:r>
      <w:r w:rsidR="00400B5F">
        <w:rPr>
          <w:sz w:val="24"/>
          <w:szCs w:val="24"/>
        </w:rPr>
        <w:t xml:space="preserve">two (2) </w:t>
      </w:r>
      <w:r w:rsidR="0036423A" w:rsidRPr="00400B5F">
        <w:rPr>
          <w:sz w:val="24"/>
          <w:szCs w:val="24"/>
        </w:rPr>
        <w:t>track</w:t>
      </w:r>
      <w:r w:rsidR="00400B5F">
        <w:rPr>
          <w:sz w:val="24"/>
          <w:szCs w:val="24"/>
        </w:rPr>
        <w:t>s</w:t>
      </w:r>
      <w:r w:rsidR="00443FB9" w:rsidRPr="00400B5F">
        <w:rPr>
          <w:sz w:val="24"/>
          <w:szCs w:val="24"/>
        </w:rPr>
        <w:t xml:space="preserve"> of</w:t>
      </w:r>
      <w:r w:rsidR="00B92604" w:rsidRPr="00400B5F">
        <w:rPr>
          <w:sz w:val="24"/>
          <w:szCs w:val="24"/>
        </w:rPr>
        <w:t xml:space="preserve"> </w:t>
      </w:r>
      <w:r>
        <w:rPr>
          <w:sz w:val="24"/>
          <w:szCs w:val="24"/>
        </w:rPr>
        <w:t>Norfolk Southern Railway Company</w:t>
      </w:r>
      <w:r w:rsidR="002F7110" w:rsidRPr="00400B5F">
        <w:rPr>
          <w:sz w:val="24"/>
          <w:szCs w:val="24"/>
        </w:rPr>
        <w:t>,</w:t>
      </w:r>
      <w:r w:rsidR="00443FB9" w:rsidRPr="00400B5F">
        <w:rPr>
          <w:sz w:val="24"/>
          <w:szCs w:val="24"/>
        </w:rPr>
        <w:t xml:space="preserve"> all in accordance with the approved </w:t>
      </w:r>
      <w:r w:rsidR="00941745" w:rsidRPr="00400B5F">
        <w:rPr>
          <w:sz w:val="24"/>
          <w:szCs w:val="24"/>
        </w:rPr>
        <w:t>plan</w:t>
      </w:r>
      <w:r w:rsidR="00443FB9" w:rsidRPr="00400B5F">
        <w:rPr>
          <w:sz w:val="24"/>
          <w:szCs w:val="24"/>
        </w:rPr>
        <w:t xml:space="preserve"> and this Secretarial Letter.</w:t>
      </w:r>
    </w:p>
    <w:p w:rsidR="00443FB9" w:rsidRPr="00167A4E" w:rsidRDefault="00443FB9" w:rsidP="00A73CAD">
      <w:pPr>
        <w:ind w:firstLine="1440"/>
        <w:jc w:val="both"/>
        <w:rPr>
          <w:sz w:val="24"/>
          <w:szCs w:val="24"/>
          <w:highlight w:val="yellow"/>
        </w:rPr>
      </w:pPr>
    </w:p>
    <w:p w:rsidR="00443FB9" w:rsidRPr="00400B5F" w:rsidRDefault="000D17C5" w:rsidP="00A73CAD">
      <w:pPr>
        <w:pStyle w:val="ListParagraph"/>
        <w:numPr>
          <w:ilvl w:val="0"/>
          <w:numId w:val="3"/>
        </w:numPr>
        <w:ind w:left="0" w:firstLine="1440"/>
        <w:jc w:val="both"/>
        <w:rPr>
          <w:sz w:val="24"/>
          <w:szCs w:val="24"/>
        </w:rPr>
      </w:pPr>
      <w:r>
        <w:rPr>
          <w:sz w:val="24"/>
          <w:szCs w:val="24"/>
        </w:rPr>
        <w:t>PPL Electric Utilities Corporation</w:t>
      </w:r>
      <w:r w:rsidR="00443FB9" w:rsidRPr="00400B5F">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rsidR="00443FB9" w:rsidRPr="003647CB" w:rsidRDefault="00443FB9" w:rsidP="00A73CAD">
      <w:pPr>
        <w:ind w:firstLine="1440"/>
        <w:jc w:val="both"/>
        <w:rPr>
          <w:sz w:val="24"/>
          <w:szCs w:val="24"/>
        </w:rPr>
      </w:pPr>
    </w:p>
    <w:p w:rsidR="00443FB9" w:rsidRPr="00400B5F" w:rsidRDefault="00443FB9" w:rsidP="00A73CAD">
      <w:pPr>
        <w:pStyle w:val="ListParagraph"/>
        <w:numPr>
          <w:ilvl w:val="0"/>
          <w:numId w:val="3"/>
        </w:numPr>
        <w:ind w:left="0" w:firstLine="1440"/>
        <w:jc w:val="both"/>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0D17C5">
        <w:rPr>
          <w:sz w:val="24"/>
          <w:szCs w:val="24"/>
        </w:rPr>
        <w:t>PPL Electric Utilities Corporation</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443FB9" w:rsidRPr="003647CB" w:rsidRDefault="00443FB9" w:rsidP="00A73CAD">
      <w:pPr>
        <w:ind w:firstLine="1440"/>
        <w:jc w:val="both"/>
        <w:rPr>
          <w:sz w:val="24"/>
          <w:szCs w:val="24"/>
        </w:rPr>
      </w:pPr>
    </w:p>
    <w:p w:rsidR="00443FB9" w:rsidRPr="00400B5F" w:rsidRDefault="000D17C5" w:rsidP="00A73CAD">
      <w:pPr>
        <w:pStyle w:val="ListParagraph"/>
        <w:numPr>
          <w:ilvl w:val="0"/>
          <w:numId w:val="3"/>
        </w:numPr>
        <w:ind w:left="0" w:firstLine="1440"/>
        <w:jc w:val="both"/>
        <w:rPr>
          <w:sz w:val="24"/>
          <w:szCs w:val="24"/>
        </w:rPr>
      </w:pPr>
      <w:r>
        <w:rPr>
          <w:sz w:val="24"/>
          <w:szCs w:val="24"/>
        </w:rPr>
        <w:t>Norfolk Southern Railway Company</w:t>
      </w:r>
      <w:r w:rsidR="001905C0" w:rsidRPr="00400B5F">
        <w:rPr>
          <w:sz w:val="24"/>
          <w:szCs w:val="24"/>
        </w:rPr>
        <w:t>,</w:t>
      </w:r>
      <w:r w:rsidR="00443FB9" w:rsidRPr="00400B5F">
        <w:rPr>
          <w:sz w:val="24"/>
          <w:szCs w:val="24"/>
        </w:rPr>
        <w:t xml:space="preserve"> at the sole cost and expense of </w:t>
      </w:r>
      <w:r>
        <w:rPr>
          <w:sz w:val="24"/>
          <w:szCs w:val="24"/>
        </w:rPr>
        <w:t>PPL Electric Utilities Corporation</w:t>
      </w:r>
      <w:r w:rsidR="003647CB" w:rsidRPr="00400B5F">
        <w:rPr>
          <w:sz w:val="24"/>
          <w:szCs w:val="24"/>
        </w:rPr>
        <w:t xml:space="preserve">, </w:t>
      </w:r>
      <w:r w:rsidR="00443FB9" w:rsidRPr="00400B5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443FB9" w:rsidRPr="003647CB" w:rsidRDefault="00443FB9" w:rsidP="00A73CAD">
      <w:pPr>
        <w:ind w:firstLine="1440"/>
        <w:jc w:val="both"/>
        <w:rPr>
          <w:sz w:val="24"/>
          <w:szCs w:val="24"/>
        </w:rPr>
      </w:pPr>
    </w:p>
    <w:p w:rsidR="00443FB9" w:rsidRPr="00400B5F" w:rsidRDefault="00AA3939" w:rsidP="00A73CAD">
      <w:pPr>
        <w:pStyle w:val="ListParagraph"/>
        <w:numPr>
          <w:ilvl w:val="0"/>
          <w:numId w:val="3"/>
        </w:numPr>
        <w:ind w:left="0" w:firstLine="1440"/>
        <w:jc w:val="both"/>
        <w:rPr>
          <w:sz w:val="24"/>
          <w:szCs w:val="24"/>
        </w:rPr>
      </w:pPr>
      <w:r>
        <w:rPr>
          <w:sz w:val="24"/>
          <w:szCs w:val="24"/>
        </w:rPr>
        <w:t>PPL Electric Utilities Corporation,</w:t>
      </w:r>
      <w:r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rsidR="00443FB9" w:rsidRPr="003647CB" w:rsidRDefault="00443FB9" w:rsidP="00A73CAD">
      <w:pPr>
        <w:ind w:firstLine="1440"/>
        <w:jc w:val="both"/>
        <w:rPr>
          <w:sz w:val="24"/>
          <w:szCs w:val="24"/>
        </w:rPr>
      </w:pPr>
    </w:p>
    <w:p w:rsidR="008531F1" w:rsidRPr="00400B5F" w:rsidRDefault="00443FB9" w:rsidP="00A73CAD">
      <w:pPr>
        <w:pStyle w:val="ListParagraph"/>
        <w:numPr>
          <w:ilvl w:val="0"/>
          <w:numId w:val="3"/>
        </w:numPr>
        <w:ind w:left="0" w:firstLine="1440"/>
        <w:jc w:val="both"/>
        <w:rPr>
          <w:sz w:val="24"/>
          <w:szCs w:val="24"/>
        </w:rPr>
      </w:pPr>
      <w:r w:rsidRPr="00400B5F">
        <w:rPr>
          <w:sz w:val="24"/>
          <w:szCs w:val="24"/>
        </w:rPr>
        <w:t xml:space="preserve">The alteration of the crossing be completed on or before </w:t>
      </w:r>
      <w:r w:rsidR="00400B5F">
        <w:rPr>
          <w:sz w:val="24"/>
          <w:szCs w:val="24"/>
        </w:rPr>
        <w:t>June</w:t>
      </w:r>
      <w:r w:rsidR="0065463F" w:rsidRPr="00400B5F">
        <w:rPr>
          <w:sz w:val="24"/>
          <w:szCs w:val="24"/>
        </w:rPr>
        <w:t xml:space="preserve"> 3</w:t>
      </w:r>
      <w:r w:rsidR="00A73CAD">
        <w:rPr>
          <w:sz w:val="24"/>
          <w:szCs w:val="24"/>
        </w:rPr>
        <w:t>0</w:t>
      </w:r>
      <w:r w:rsidR="002F7110" w:rsidRPr="00400B5F">
        <w:rPr>
          <w:sz w:val="24"/>
          <w:szCs w:val="24"/>
        </w:rPr>
        <w:t>,</w:t>
      </w:r>
      <w:r w:rsidRPr="00400B5F">
        <w:rPr>
          <w:sz w:val="24"/>
          <w:szCs w:val="24"/>
        </w:rPr>
        <w:t xml:space="preserve"> 201</w:t>
      </w:r>
      <w:r w:rsidR="00400B5F">
        <w:rPr>
          <w:sz w:val="24"/>
          <w:szCs w:val="24"/>
        </w:rPr>
        <w:t>5</w:t>
      </w:r>
      <w:r w:rsidRPr="00400B5F">
        <w:rPr>
          <w:sz w:val="24"/>
          <w:szCs w:val="24"/>
        </w:rPr>
        <w:t>, and that on or before said date</w:t>
      </w:r>
      <w:r w:rsidR="00BB752D" w:rsidRPr="00400B5F">
        <w:rPr>
          <w:sz w:val="24"/>
          <w:szCs w:val="24"/>
        </w:rPr>
        <w:t xml:space="preserve"> </w:t>
      </w:r>
      <w:r w:rsidR="00AA3939">
        <w:rPr>
          <w:sz w:val="24"/>
          <w:szCs w:val="24"/>
        </w:rPr>
        <w:t>PPL Electric Utilities Corporation</w:t>
      </w:r>
      <w:r w:rsidRPr="00400B5F">
        <w:rPr>
          <w:spacing w:val="-3"/>
          <w:sz w:val="24"/>
          <w:szCs w:val="24"/>
        </w:rPr>
        <w:t xml:space="preserve">, </w:t>
      </w:r>
      <w:r w:rsidRPr="00400B5F">
        <w:rPr>
          <w:sz w:val="24"/>
          <w:szCs w:val="24"/>
        </w:rPr>
        <w:t xml:space="preserve">report in writing the date of </w:t>
      </w:r>
      <w:r w:rsidRPr="00400B5F">
        <w:rPr>
          <w:sz w:val="24"/>
          <w:szCs w:val="24"/>
        </w:rPr>
        <w:lastRenderedPageBreak/>
        <w:t>actual completion of the work to this Commission</w:t>
      </w:r>
      <w:r w:rsidR="008531F1" w:rsidRPr="00400B5F">
        <w:rPr>
          <w:sz w:val="24"/>
          <w:szCs w:val="24"/>
        </w:rPr>
        <w:t xml:space="preserve"> and certify to the parties of record and this Commission that the work has been satisfactorily completed in accordance with the approved plans and this Secretarial Letter.</w:t>
      </w:r>
    </w:p>
    <w:p w:rsidR="00443FB9" w:rsidRPr="00167A4E" w:rsidRDefault="00443FB9" w:rsidP="00A73CAD">
      <w:pPr>
        <w:ind w:firstLine="1440"/>
        <w:jc w:val="both"/>
        <w:rPr>
          <w:sz w:val="24"/>
          <w:szCs w:val="24"/>
          <w:highlight w:val="yellow"/>
        </w:rPr>
      </w:pPr>
    </w:p>
    <w:p w:rsidR="00443FB9" w:rsidRPr="00400B5F" w:rsidRDefault="00AA3939" w:rsidP="00A73CAD">
      <w:pPr>
        <w:pStyle w:val="ListParagraph"/>
        <w:numPr>
          <w:ilvl w:val="0"/>
          <w:numId w:val="3"/>
        </w:numPr>
        <w:ind w:left="0" w:firstLine="1440"/>
        <w:jc w:val="both"/>
        <w:rPr>
          <w:sz w:val="24"/>
          <w:szCs w:val="24"/>
        </w:rPr>
      </w:pPr>
      <w:r>
        <w:rPr>
          <w:sz w:val="24"/>
          <w:szCs w:val="24"/>
        </w:rPr>
        <w:t>PPL Electric Utilities Corporation</w:t>
      </w:r>
      <w:r w:rsidR="00443FB9" w:rsidRPr="00400B5F">
        <w:rPr>
          <w:sz w:val="24"/>
          <w:szCs w:val="24"/>
        </w:rPr>
        <w:t>, at its sole cost and expense, pay all compensation for damages, if any, due to owners of property taken, injured or destroyed by reason of the alteration of the crossing in accordance with this Secretarial Letter.</w:t>
      </w:r>
    </w:p>
    <w:p w:rsidR="00443FB9" w:rsidRPr="00167A4E" w:rsidRDefault="00443FB9" w:rsidP="00A73CAD">
      <w:pPr>
        <w:ind w:firstLine="1440"/>
        <w:jc w:val="both"/>
        <w:rPr>
          <w:sz w:val="24"/>
          <w:szCs w:val="24"/>
          <w:highlight w:val="yellow"/>
        </w:rPr>
      </w:pPr>
    </w:p>
    <w:p w:rsidR="00443FB9" w:rsidRPr="00400B5F" w:rsidRDefault="00443FB9" w:rsidP="00A73CAD">
      <w:pPr>
        <w:pStyle w:val="ListParagraph"/>
        <w:numPr>
          <w:ilvl w:val="0"/>
          <w:numId w:val="3"/>
        </w:numPr>
        <w:ind w:left="0" w:firstLine="1440"/>
        <w:jc w:val="both"/>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8F3B77" w:rsidRPr="00167A4E" w:rsidRDefault="008F3B77" w:rsidP="00A73CAD">
      <w:pPr>
        <w:ind w:firstLine="1440"/>
        <w:jc w:val="both"/>
        <w:rPr>
          <w:sz w:val="24"/>
          <w:szCs w:val="24"/>
          <w:highlight w:val="yellow"/>
        </w:rPr>
      </w:pPr>
    </w:p>
    <w:p w:rsidR="008F3B77" w:rsidRPr="00400B5F" w:rsidRDefault="00AA3939" w:rsidP="00A73CAD">
      <w:pPr>
        <w:pStyle w:val="ListParagraph"/>
        <w:numPr>
          <w:ilvl w:val="0"/>
          <w:numId w:val="3"/>
        </w:numPr>
        <w:ind w:left="0" w:firstLine="1440"/>
        <w:jc w:val="both"/>
        <w:rPr>
          <w:sz w:val="24"/>
          <w:szCs w:val="24"/>
        </w:rPr>
      </w:pPr>
      <w:r>
        <w:rPr>
          <w:sz w:val="24"/>
          <w:szCs w:val="24"/>
        </w:rPr>
        <w:t xml:space="preserve">PPL Electric Utilities Corporation, </w:t>
      </w:r>
      <w:r w:rsidR="008F3B77" w:rsidRPr="00400B5F">
        <w:rPr>
          <w:sz w:val="24"/>
          <w:szCs w:val="24"/>
        </w:rPr>
        <w:t>cooperate with the non-carrier utilities involved, so that during the alteration of the involved crossing, the facilities of the non-carrier utilities will not be endangered or unnecessarily interrupted.</w:t>
      </w:r>
    </w:p>
    <w:p w:rsidR="00443FB9" w:rsidRPr="003647CB" w:rsidRDefault="00443FB9" w:rsidP="00A73CAD">
      <w:pPr>
        <w:ind w:firstLine="1440"/>
        <w:jc w:val="both"/>
        <w:rPr>
          <w:sz w:val="24"/>
          <w:szCs w:val="24"/>
        </w:rPr>
      </w:pPr>
    </w:p>
    <w:p w:rsidR="00443FB9" w:rsidRPr="00400B5F" w:rsidRDefault="00AA3939" w:rsidP="00A73CAD">
      <w:pPr>
        <w:pStyle w:val="ListParagraph"/>
        <w:numPr>
          <w:ilvl w:val="0"/>
          <w:numId w:val="3"/>
        </w:numPr>
        <w:ind w:left="0" w:firstLine="1440"/>
        <w:jc w:val="both"/>
        <w:rPr>
          <w:sz w:val="24"/>
          <w:szCs w:val="24"/>
        </w:rPr>
      </w:pPr>
      <w:r>
        <w:rPr>
          <w:sz w:val="24"/>
          <w:szCs w:val="24"/>
        </w:rPr>
        <w:t>PPL Electric Utilities Corporation</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days prior to the start of work, notify all parties in interest of the actual date on which work will begin.</w:t>
      </w:r>
    </w:p>
    <w:p w:rsidR="00443FB9" w:rsidRPr="003647CB" w:rsidRDefault="00443FB9" w:rsidP="00A73CAD">
      <w:pPr>
        <w:ind w:firstLine="1440"/>
        <w:jc w:val="both"/>
        <w:rPr>
          <w:sz w:val="24"/>
          <w:szCs w:val="24"/>
        </w:rPr>
      </w:pPr>
    </w:p>
    <w:p w:rsidR="00443FB9" w:rsidRPr="00400B5F" w:rsidRDefault="00443FB9" w:rsidP="00A73CAD">
      <w:pPr>
        <w:pStyle w:val="ListParagraph"/>
        <w:numPr>
          <w:ilvl w:val="0"/>
          <w:numId w:val="3"/>
        </w:numPr>
        <w:ind w:left="0" w:firstLine="1440"/>
        <w:jc w:val="both"/>
        <w:rPr>
          <w:sz w:val="24"/>
          <w:szCs w:val="24"/>
        </w:rPr>
      </w:pPr>
      <w:r w:rsidRPr="00400B5F">
        <w:rPr>
          <w:sz w:val="24"/>
          <w:szCs w:val="24"/>
        </w:rPr>
        <w:t xml:space="preserve">Upon completion of the alteration of the crossing, </w:t>
      </w:r>
      <w:r w:rsidR="00AA3939">
        <w:rPr>
          <w:sz w:val="24"/>
          <w:szCs w:val="24"/>
        </w:rPr>
        <w:t>PPL Electric Utilities Corporation</w:t>
      </w:r>
      <w:r w:rsidRPr="00400B5F">
        <w:rPr>
          <w:sz w:val="24"/>
          <w:szCs w:val="24"/>
        </w:rPr>
        <w:t xml:space="preserve">, at its sole cost and expense, furnish all material and perform all work necessary thereafter to maintain the new aerial </w:t>
      </w:r>
      <w:r w:rsidR="002B7F2E" w:rsidRPr="00400B5F">
        <w:rPr>
          <w:sz w:val="24"/>
          <w:szCs w:val="24"/>
        </w:rPr>
        <w:t>cable</w:t>
      </w:r>
      <w:r w:rsidRPr="00400B5F">
        <w:rPr>
          <w:sz w:val="24"/>
          <w:szCs w:val="24"/>
        </w:rPr>
        <w:t xml:space="preserve"> and any ancillary facilities installed in accordance with the approved plan and this Secretarial Letter.</w:t>
      </w:r>
    </w:p>
    <w:p w:rsidR="00443FB9" w:rsidRPr="00167A4E" w:rsidRDefault="00443FB9" w:rsidP="00A73CAD">
      <w:pPr>
        <w:ind w:firstLine="1440"/>
        <w:jc w:val="both"/>
        <w:rPr>
          <w:sz w:val="24"/>
          <w:szCs w:val="24"/>
          <w:highlight w:val="yellow"/>
        </w:rPr>
      </w:pPr>
    </w:p>
    <w:p w:rsidR="0065463F" w:rsidRPr="00400B5F" w:rsidRDefault="0065463F" w:rsidP="00A73CAD">
      <w:pPr>
        <w:pStyle w:val="ListParagraph"/>
        <w:numPr>
          <w:ilvl w:val="0"/>
          <w:numId w:val="3"/>
        </w:numPr>
        <w:ind w:left="0" w:firstLine="1440"/>
        <w:jc w:val="both"/>
        <w:rPr>
          <w:sz w:val="24"/>
          <w:szCs w:val="24"/>
        </w:rPr>
      </w:pPr>
      <w:r w:rsidRPr="00400B5F">
        <w:rPr>
          <w:sz w:val="24"/>
          <w:szCs w:val="24"/>
        </w:rPr>
        <w:t xml:space="preserve">Upon completion of the alteration of the crossing, </w:t>
      </w:r>
      <w:r w:rsidR="00AA3939">
        <w:rPr>
          <w:sz w:val="24"/>
          <w:szCs w:val="24"/>
        </w:rPr>
        <w:t>Norfolk Southern Railway Company</w:t>
      </w:r>
      <w:r w:rsidRPr="00400B5F">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65463F" w:rsidRPr="00F13858" w:rsidRDefault="0065463F" w:rsidP="00A73CAD">
      <w:pPr>
        <w:ind w:firstLine="1440"/>
        <w:jc w:val="both"/>
        <w:rPr>
          <w:sz w:val="24"/>
          <w:szCs w:val="24"/>
        </w:rPr>
      </w:pPr>
    </w:p>
    <w:p w:rsidR="0065463F" w:rsidRPr="00400B5F" w:rsidRDefault="0065463F" w:rsidP="00A73CAD">
      <w:pPr>
        <w:pStyle w:val="ListParagraph"/>
        <w:numPr>
          <w:ilvl w:val="0"/>
          <w:numId w:val="3"/>
        </w:numPr>
        <w:ind w:left="0" w:firstLine="1440"/>
        <w:jc w:val="both"/>
        <w:rPr>
          <w:sz w:val="24"/>
          <w:szCs w:val="24"/>
        </w:rPr>
      </w:pPr>
      <w:r w:rsidRPr="00400B5F">
        <w:rPr>
          <w:sz w:val="24"/>
          <w:szCs w:val="24"/>
        </w:rPr>
        <w:t xml:space="preserve">Upon completion of the alteration of the crossing, </w:t>
      </w:r>
      <w:r w:rsidR="00AA3939">
        <w:rPr>
          <w:sz w:val="24"/>
          <w:szCs w:val="24"/>
        </w:rPr>
        <w:t>Borough of Emmaus</w:t>
      </w:r>
      <w:r w:rsidRPr="00400B5F">
        <w:rPr>
          <w:sz w:val="24"/>
          <w:szCs w:val="24"/>
        </w:rPr>
        <w:t>, 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1905C0" w:rsidRPr="003647CB" w:rsidRDefault="001905C0" w:rsidP="00A73CAD">
      <w:pPr>
        <w:ind w:firstLine="1440"/>
        <w:jc w:val="both"/>
        <w:rPr>
          <w:sz w:val="24"/>
          <w:szCs w:val="24"/>
        </w:rPr>
      </w:pPr>
    </w:p>
    <w:p w:rsidR="00443FB9" w:rsidRPr="00400B5F" w:rsidRDefault="00443FB9" w:rsidP="00A73CAD">
      <w:pPr>
        <w:pStyle w:val="ListParagraph"/>
        <w:numPr>
          <w:ilvl w:val="0"/>
          <w:numId w:val="3"/>
        </w:numPr>
        <w:ind w:left="0" w:firstLine="1440"/>
        <w:jc w:val="both"/>
        <w:rPr>
          <w:sz w:val="24"/>
          <w:szCs w:val="24"/>
        </w:rPr>
      </w:pPr>
      <w:r w:rsidRPr="00400B5F">
        <w:rPr>
          <w:sz w:val="24"/>
          <w:szCs w:val="24"/>
        </w:rPr>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4E3540" w:rsidRPr="00400B5F">
        <w:rPr>
          <w:sz w:val="24"/>
          <w:szCs w:val="24"/>
        </w:rPr>
        <w:t xml:space="preserve">remaining </w:t>
      </w:r>
      <w:r w:rsidRPr="00400B5F">
        <w:rPr>
          <w:sz w:val="24"/>
          <w:szCs w:val="24"/>
        </w:rPr>
        <w:t>costs incurred by the non-carrier utility companies and other matters relevant to this proceeding.</w:t>
      </w:r>
    </w:p>
    <w:p w:rsidR="00320176" w:rsidRPr="003647CB" w:rsidRDefault="00320176" w:rsidP="00A73CAD">
      <w:pPr>
        <w:jc w:val="both"/>
        <w:rPr>
          <w:sz w:val="24"/>
          <w:szCs w:val="24"/>
        </w:rPr>
      </w:pPr>
    </w:p>
    <w:p w:rsidR="00443FB9" w:rsidRPr="003647CB" w:rsidRDefault="00907E31" w:rsidP="00A73CAD">
      <w:pPr>
        <w:jc w:val="both"/>
        <w:rPr>
          <w:sz w:val="24"/>
          <w:szCs w:val="24"/>
        </w:rPr>
      </w:pPr>
      <w:r w:rsidRPr="003647CB">
        <w:rPr>
          <w:sz w:val="24"/>
          <w:szCs w:val="24"/>
        </w:rPr>
        <w:lastRenderedPageBreak/>
        <w:tab/>
      </w:r>
      <w:r w:rsidRPr="003647CB">
        <w:rPr>
          <w:sz w:val="24"/>
          <w:szCs w:val="24"/>
        </w:rPr>
        <w:tab/>
        <w:t xml:space="preserve">The </w:t>
      </w:r>
      <w:r w:rsidR="002E1D8B">
        <w:rPr>
          <w:sz w:val="24"/>
          <w:szCs w:val="24"/>
        </w:rPr>
        <w:t>P</w:t>
      </w:r>
      <w:r w:rsidRPr="003647CB">
        <w:rPr>
          <w:sz w:val="24"/>
          <w:szCs w:val="24"/>
        </w:rPr>
        <w:t>arties are reminded that failure to comply with this</w:t>
      </w:r>
      <w:r w:rsidR="002E1D8B">
        <w:rPr>
          <w:sz w:val="24"/>
          <w:szCs w:val="24"/>
        </w:rPr>
        <w:t xml:space="preserve"> or any Order or </w:t>
      </w:r>
      <w:r w:rsidRPr="003647CB">
        <w:rPr>
          <w:sz w:val="24"/>
          <w:szCs w:val="24"/>
        </w:rPr>
        <w:t xml:space="preserve">Secretarial Letter </w:t>
      </w:r>
      <w:r w:rsidR="002E1D8B">
        <w:rPr>
          <w:sz w:val="24"/>
          <w:szCs w:val="24"/>
        </w:rPr>
        <w:t xml:space="preserve">in this proceeding </w:t>
      </w:r>
      <w:r w:rsidRPr="003647CB">
        <w:rPr>
          <w:sz w:val="24"/>
          <w:szCs w:val="24"/>
        </w:rPr>
        <w:t>may result in an enforcement action seeking civil penalties and/or other sanctions pursuant to 66 Pa. C.S. §3301.</w:t>
      </w:r>
    </w:p>
    <w:p w:rsidR="00907E31" w:rsidRPr="003647CB" w:rsidRDefault="00907E31" w:rsidP="00A73CAD">
      <w:pPr>
        <w:jc w:val="both"/>
        <w:rPr>
          <w:sz w:val="24"/>
          <w:szCs w:val="24"/>
        </w:rPr>
      </w:pPr>
    </w:p>
    <w:p w:rsidR="00443FB9" w:rsidRPr="003647CB" w:rsidRDefault="00443FB9" w:rsidP="00A73CAD">
      <w:pPr>
        <w:jc w:val="both"/>
        <w:rPr>
          <w:sz w:val="24"/>
          <w:szCs w:val="24"/>
        </w:rPr>
      </w:pPr>
      <w:r w:rsidRPr="003647CB">
        <w:rPr>
          <w:sz w:val="24"/>
          <w:szCs w:val="24"/>
        </w:rPr>
        <w:tab/>
      </w:r>
      <w:r w:rsidRPr="003647CB">
        <w:rPr>
          <w:sz w:val="24"/>
          <w:szCs w:val="24"/>
        </w:rPr>
        <w:tab/>
        <w:t>If you are dissatisfied with the resolution of this matter, you may, as set forth in 52 Pa. Code §5.44, file a petition with the Commission within twenty (20) days of the date of this letter.</w:t>
      </w:r>
    </w:p>
    <w:p w:rsidR="00443FB9" w:rsidRPr="003647CB" w:rsidRDefault="00274292" w:rsidP="00443FB9">
      <w:pPr>
        <w:rPr>
          <w:sz w:val="24"/>
          <w:szCs w:val="24"/>
        </w:rPr>
      </w:pPr>
      <w:bookmarkStart w:id="0" w:name="_GoBack"/>
      <w:r>
        <w:rPr>
          <w:noProof/>
        </w:rPr>
        <w:drawing>
          <wp:anchor distT="0" distB="0" distL="114300" distR="114300" simplePos="0" relativeHeight="251659264" behindDoc="1" locked="0" layoutInCell="1" allowOverlap="1" wp14:anchorId="575D157B" wp14:editId="290DE973">
            <wp:simplePos x="0" y="0"/>
            <wp:positionH relativeFrom="column">
              <wp:posOffset>2425700</wp:posOffset>
            </wp:positionH>
            <wp:positionV relativeFrom="paragraph">
              <wp:posOffset>71120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43FB9" w:rsidRPr="003647CB"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Very truly yours,</w:t>
      </w: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rsidR="00443FB9" w:rsidRDefault="00443FB9" w:rsidP="00443FB9">
      <w:pPr>
        <w:rPr>
          <w:sz w:val="24"/>
          <w:szCs w:val="24"/>
        </w:rPr>
      </w:pPr>
    </w:p>
    <w:p w:rsidR="00484197" w:rsidRPr="00443FB9" w:rsidRDefault="00484197" w:rsidP="00443FB9">
      <w:pPr>
        <w:rPr>
          <w:szCs w:val="24"/>
        </w:rPr>
      </w:pPr>
    </w:p>
    <w:sectPr w:rsidR="00484197" w:rsidRPr="00443FB9" w:rsidSect="00D14B56">
      <w:footerReference w:type="even" r:id="rId10"/>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69" w:rsidRDefault="00C30D69">
      <w:r>
        <w:separator/>
      </w:r>
    </w:p>
  </w:endnote>
  <w:endnote w:type="continuationSeparator" w:id="0">
    <w:p w:rsidR="00C30D69" w:rsidRDefault="00C3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274292">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69" w:rsidRDefault="00C30D69">
      <w:r>
        <w:separator/>
      </w:r>
    </w:p>
  </w:footnote>
  <w:footnote w:type="continuationSeparator" w:id="0">
    <w:p w:rsidR="00C30D69" w:rsidRDefault="00C30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49705A"/>
    <w:multiLevelType w:val="hybridMultilevel"/>
    <w:tmpl w:val="ED961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33C0"/>
    <w:rsid w:val="00014E72"/>
    <w:rsid w:val="0003083C"/>
    <w:rsid w:val="000467D5"/>
    <w:rsid w:val="00047867"/>
    <w:rsid w:val="00052B00"/>
    <w:rsid w:val="00065147"/>
    <w:rsid w:val="0008187E"/>
    <w:rsid w:val="00083E21"/>
    <w:rsid w:val="00086F04"/>
    <w:rsid w:val="00092D49"/>
    <w:rsid w:val="000A119D"/>
    <w:rsid w:val="000A509C"/>
    <w:rsid w:val="000C12FB"/>
    <w:rsid w:val="000C330E"/>
    <w:rsid w:val="000C37D1"/>
    <w:rsid w:val="000D17C5"/>
    <w:rsid w:val="000D19AB"/>
    <w:rsid w:val="000E2060"/>
    <w:rsid w:val="000E6CAB"/>
    <w:rsid w:val="000F00A5"/>
    <w:rsid w:val="000F01A9"/>
    <w:rsid w:val="000F2C04"/>
    <w:rsid w:val="000F52C0"/>
    <w:rsid w:val="000F717D"/>
    <w:rsid w:val="00103FF4"/>
    <w:rsid w:val="00104462"/>
    <w:rsid w:val="001057C6"/>
    <w:rsid w:val="00106B6F"/>
    <w:rsid w:val="001076D0"/>
    <w:rsid w:val="00110615"/>
    <w:rsid w:val="001120E2"/>
    <w:rsid w:val="00112D6F"/>
    <w:rsid w:val="00115A7B"/>
    <w:rsid w:val="001218D4"/>
    <w:rsid w:val="00124AE3"/>
    <w:rsid w:val="00126710"/>
    <w:rsid w:val="00126B3F"/>
    <w:rsid w:val="0014243E"/>
    <w:rsid w:val="0015691C"/>
    <w:rsid w:val="00164D9F"/>
    <w:rsid w:val="00166119"/>
    <w:rsid w:val="00167A4E"/>
    <w:rsid w:val="001701A9"/>
    <w:rsid w:val="00170F4E"/>
    <w:rsid w:val="001721D8"/>
    <w:rsid w:val="0017278F"/>
    <w:rsid w:val="00183335"/>
    <w:rsid w:val="001840CF"/>
    <w:rsid w:val="001905C0"/>
    <w:rsid w:val="00197E68"/>
    <w:rsid w:val="001A3C8E"/>
    <w:rsid w:val="001A494D"/>
    <w:rsid w:val="001A4CCB"/>
    <w:rsid w:val="001A75E0"/>
    <w:rsid w:val="001B23FE"/>
    <w:rsid w:val="001B2536"/>
    <w:rsid w:val="001B51AA"/>
    <w:rsid w:val="001C1D3C"/>
    <w:rsid w:val="001D40EC"/>
    <w:rsid w:val="001F041D"/>
    <w:rsid w:val="001F2164"/>
    <w:rsid w:val="001F2F7D"/>
    <w:rsid w:val="001F5C61"/>
    <w:rsid w:val="002028BA"/>
    <w:rsid w:val="00204BEB"/>
    <w:rsid w:val="00204DE5"/>
    <w:rsid w:val="00210E83"/>
    <w:rsid w:val="00215640"/>
    <w:rsid w:val="00220D12"/>
    <w:rsid w:val="0022170E"/>
    <w:rsid w:val="00221D62"/>
    <w:rsid w:val="002224E5"/>
    <w:rsid w:val="00231E50"/>
    <w:rsid w:val="00241C3A"/>
    <w:rsid w:val="00252253"/>
    <w:rsid w:val="00255514"/>
    <w:rsid w:val="00257B58"/>
    <w:rsid w:val="0026354E"/>
    <w:rsid w:val="00266174"/>
    <w:rsid w:val="00267430"/>
    <w:rsid w:val="00270900"/>
    <w:rsid w:val="002739C7"/>
    <w:rsid w:val="00274237"/>
    <w:rsid w:val="00274292"/>
    <w:rsid w:val="0028563B"/>
    <w:rsid w:val="002869DB"/>
    <w:rsid w:val="00286A65"/>
    <w:rsid w:val="00293806"/>
    <w:rsid w:val="002A2E85"/>
    <w:rsid w:val="002A3046"/>
    <w:rsid w:val="002A7F86"/>
    <w:rsid w:val="002B05A0"/>
    <w:rsid w:val="002B1E8E"/>
    <w:rsid w:val="002B7F2E"/>
    <w:rsid w:val="002C59F5"/>
    <w:rsid w:val="002E0D82"/>
    <w:rsid w:val="002E1D8B"/>
    <w:rsid w:val="002E1DD1"/>
    <w:rsid w:val="002F2BF2"/>
    <w:rsid w:val="002F4E58"/>
    <w:rsid w:val="002F7110"/>
    <w:rsid w:val="002F7CB9"/>
    <w:rsid w:val="003027E3"/>
    <w:rsid w:val="00303D4C"/>
    <w:rsid w:val="00305152"/>
    <w:rsid w:val="003065C2"/>
    <w:rsid w:val="0031420B"/>
    <w:rsid w:val="00314E14"/>
    <w:rsid w:val="00315E5A"/>
    <w:rsid w:val="00320176"/>
    <w:rsid w:val="003217EA"/>
    <w:rsid w:val="00330681"/>
    <w:rsid w:val="0033267B"/>
    <w:rsid w:val="0033275A"/>
    <w:rsid w:val="003332DB"/>
    <w:rsid w:val="00334F5A"/>
    <w:rsid w:val="00341067"/>
    <w:rsid w:val="003469B4"/>
    <w:rsid w:val="0035208A"/>
    <w:rsid w:val="003604B4"/>
    <w:rsid w:val="0036355D"/>
    <w:rsid w:val="0036423A"/>
    <w:rsid w:val="003647CB"/>
    <w:rsid w:val="00371B3E"/>
    <w:rsid w:val="0038195B"/>
    <w:rsid w:val="00391323"/>
    <w:rsid w:val="00394276"/>
    <w:rsid w:val="003950A8"/>
    <w:rsid w:val="0039643A"/>
    <w:rsid w:val="003B086C"/>
    <w:rsid w:val="003B1238"/>
    <w:rsid w:val="003C5CB9"/>
    <w:rsid w:val="003C79B3"/>
    <w:rsid w:val="003D04D3"/>
    <w:rsid w:val="003D0D86"/>
    <w:rsid w:val="003D1ECC"/>
    <w:rsid w:val="003D7CD7"/>
    <w:rsid w:val="003E29C6"/>
    <w:rsid w:val="003E7B9E"/>
    <w:rsid w:val="003F4A10"/>
    <w:rsid w:val="003F5E50"/>
    <w:rsid w:val="003F79B3"/>
    <w:rsid w:val="00400B5F"/>
    <w:rsid w:val="0040697E"/>
    <w:rsid w:val="00412E7A"/>
    <w:rsid w:val="00417A0A"/>
    <w:rsid w:val="00421C61"/>
    <w:rsid w:val="00430C0F"/>
    <w:rsid w:val="00433B63"/>
    <w:rsid w:val="00435DE4"/>
    <w:rsid w:val="004400C1"/>
    <w:rsid w:val="00440B39"/>
    <w:rsid w:val="00442470"/>
    <w:rsid w:val="00443FB9"/>
    <w:rsid w:val="00446BF6"/>
    <w:rsid w:val="00452275"/>
    <w:rsid w:val="004639C7"/>
    <w:rsid w:val="00477982"/>
    <w:rsid w:val="00481DD3"/>
    <w:rsid w:val="004828D6"/>
    <w:rsid w:val="004831C8"/>
    <w:rsid w:val="00484197"/>
    <w:rsid w:val="00492A3C"/>
    <w:rsid w:val="004938A5"/>
    <w:rsid w:val="00493F65"/>
    <w:rsid w:val="004953A9"/>
    <w:rsid w:val="00497D45"/>
    <w:rsid w:val="004B31EF"/>
    <w:rsid w:val="004C1DCD"/>
    <w:rsid w:val="004C2BB4"/>
    <w:rsid w:val="004C39B2"/>
    <w:rsid w:val="004C77F7"/>
    <w:rsid w:val="004D2748"/>
    <w:rsid w:val="004D3891"/>
    <w:rsid w:val="004D427D"/>
    <w:rsid w:val="004D5A99"/>
    <w:rsid w:val="004E07AF"/>
    <w:rsid w:val="004E1096"/>
    <w:rsid w:val="004E32BE"/>
    <w:rsid w:val="004E3540"/>
    <w:rsid w:val="004E4AF5"/>
    <w:rsid w:val="004E66A6"/>
    <w:rsid w:val="004E7DBC"/>
    <w:rsid w:val="004F24B4"/>
    <w:rsid w:val="0050394E"/>
    <w:rsid w:val="00513FB9"/>
    <w:rsid w:val="00521D01"/>
    <w:rsid w:val="00525A4E"/>
    <w:rsid w:val="005326A1"/>
    <w:rsid w:val="00534A87"/>
    <w:rsid w:val="005352E6"/>
    <w:rsid w:val="005506B7"/>
    <w:rsid w:val="005554C8"/>
    <w:rsid w:val="00555ACB"/>
    <w:rsid w:val="00557831"/>
    <w:rsid w:val="0056735B"/>
    <w:rsid w:val="0056757A"/>
    <w:rsid w:val="00572C54"/>
    <w:rsid w:val="00587B69"/>
    <w:rsid w:val="005A0CEE"/>
    <w:rsid w:val="005A5F06"/>
    <w:rsid w:val="005B0C7B"/>
    <w:rsid w:val="005B0EBD"/>
    <w:rsid w:val="005B2258"/>
    <w:rsid w:val="005B5C41"/>
    <w:rsid w:val="005B631E"/>
    <w:rsid w:val="005D2411"/>
    <w:rsid w:val="005E06D0"/>
    <w:rsid w:val="005E2C6E"/>
    <w:rsid w:val="005F20D8"/>
    <w:rsid w:val="0060420A"/>
    <w:rsid w:val="00612D58"/>
    <w:rsid w:val="006150B6"/>
    <w:rsid w:val="0062380E"/>
    <w:rsid w:val="0062530C"/>
    <w:rsid w:val="00627505"/>
    <w:rsid w:val="0063210F"/>
    <w:rsid w:val="006354B7"/>
    <w:rsid w:val="00636B4B"/>
    <w:rsid w:val="00640AED"/>
    <w:rsid w:val="00640B0B"/>
    <w:rsid w:val="00646095"/>
    <w:rsid w:val="00652A9D"/>
    <w:rsid w:val="0065463F"/>
    <w:rsid w:val="00670513"/>
    <w:rsid w:val="00672E45"/>
    <w:rsid w:val="00672EC0"/>
    <w:rsid w:val="00681D50"/>
    <w:rsid w:val="00682FCC"/>
    <w:rsid w:val="00684650"/>
    <w:rsid w:val="006919B5"/>
    <w:rsid w:val="0069643D"/>
    <w:rsid w:val="00696BB8"/>
    <w:rsid w:val="006B3959"/>
    <w:rsid w:val="006C16D0"/>
    <w:rsid w:val="006C5624"/>
    <w:rsid w:val="006D0615"/>
    <w:rsid w:val="006D459A"/>
    <w:rsid w:val="006E3CE9"/>
    <w:rsid w:val="006E4E30"/>
    <w:rsid w:val="007004E4"/>
    <w:rsid w:val="00701732"/>
    <w:rsid w:val="007129C8"/>
    <w:rsid w:val="007167B4"/>
    <w:rsid w:val="00725869"/>
    <w:rsid w:val="00736CF0"/>
    <w:rsid w:val="0074273D"/>
    <w:rsid w:val="00743993"/>
    <w:rsid w:val="00744456"/>
    <w:rsid w:val="00744641"/>
    <w:rsid w:val="0074606B"/>
    <w:rsid w:val="0075080E"/>
    <w:rsid w:val="00750D0E"/>
    <w:rsid w:val="007523A1"/>
    <w:rsid w:val="00755E3F"/>
    <w:rsid w:val="00763978"/>
    <w:rsid w:val="00767BC2"/>
    <w:rsid w:val="00770AF6"/>
    <w:rsid w:val="00773AAD"/>
    <w:rsid w:val="00780880"/>
    <w:rsid w:val="00781419"/>
    <w:rsid w:val="007842A2"/>
    <w:rsid w:val="0078579F"/>
    <w:rsid w:val="007868BC"/>
    <w:rsid w:val="00790C1D"/>
    <w:rsid w:val="007A2522"/>
    <w:rsid w:val="007A31CF"/>
    <w:rsid w:val="007A5701"/>
    <w:rsid w:val="007B08F0"/>
    <w:rsid w:val="007B313F"/>
    <w:rsid w:val="007B6173"/>
    <w:rsid w:val="007C007A"/>
    <w:rsid w:val="007D53D0"/>
    <w:rsid w:val="007D57C5"/>
    <w:rsid w:val="007E0277"/>
    <w:rsid w:val="007E59FC"/>
    <w:rsid w:val="007F34B8"/>
    <w:rsid w:val="007F4279"/>
    <w:rsid w:val="007F728E"/>
    <w:rsid w:val="00800169"/>
    <w:rsid w:val="00805653"/>
    <w:rsid w:val="00810786"/>
    <w:rsid w:val="008127B7"/>
    <w:rsid w:val="0081579D"/>
    <w:rsid w:val="00841355"/>
    <w:rsid w:val="008419C5"/>
    <w:rsid w:val="00845BBA"/>
    <w:rsid w:val="00851945"/>
    <w:rsid w:val="00852725"/>
    <w:rsid w:val="00852771"/>
    <w:rsid w:val="008529C1"/>
    <w:rsid w:val="00852E8C"/>
    <w:rsid w:val="008531F1"/>
    <w:rsid w:val="008547DA"/>
    <w:rsid w:val="00860E54"/>
    <w:rsid w:val="008708A5"/>
    <w:rsid w:val="00882D98"/>
    <w:rsid w:val="008B28D5"/>
    <w:rsid w:val="008B73D1"/>
    <w:rsid w:val="008C65D7"/>
    <w:rsid w:val="008D07E5"/>
    <w:rsid w:val="008D0B7D"/>
    <w:rsid w:val="008E0594"/>
    <w:rsid w:val="008F3977"/>
    <w:rsid w:val="008F3B77"/>
    <w:rsid w:val="00907E31"/>
    <w:rsid w:val="00913540"/>
    <w:rsid w:val="00916DA1"/>
    <w:rsid w:val="00927811"/>
    <w:rsid w:val="00930D79"/>
    <w:rsid w:val="00941745"/>
    <w:rsid w:val="00941A54"/>
    <w:rsid w:val="00941A8B"/>
    <w:rsid w:val="00942F05"/>
    <w:rsid w:val="00947313"/>
    <w:rsid w:val="00951CEE"/>
    <w:rsid w:val="00952137"/>
    <w:rsid w:val="009526B5"/>
    <w:rsid w:val="0095438F"/>
    <w:rsid w:val="00954997"/>
    <w:rsid w:val="00963B3C"/>
    <w:rsid w:val="009706A5"/>
    <w:rsid w:val="00981086"/>
    <w:rsid w:val="009821E6"/>
    <w:rsid w:val="00984A6A"/>
    <w:rsid w:val="00985939"/>
    <w:rsid w:val="009874F0"/>
    <w:rsid w:val="00990797"/>
    <w:rsid w:val="009A39FB"/>
    <w:rsid w:val="009A5A68"/>
    <w:rsid w:val="009A7FAC"/>
    <w:rsid w:val="009B02C8"/>
    <w:rsid w:val="009B07F4"/>
    <w:rsid w:val="009B7A0C"/>
    <w:rsid w:val="009C268E"/>
    <w:rsid w:val="009C73A3"/>
    <w:rsid w:val="009D3715"/>
    <w:rsid w:val="009D6CBE"/>
    <w:rsid w:val="009D7ACF"/>
    <w:rsid w:val="009F2786"/>
    <w:rsid w:val="009F6F0D"/>
    <w:rsid w:val="00A01B3D"/>
    <w:rsid w:val="00A07529"/>
    <w:rsid w:val="00A12C5C"/>
    <w:rsid w:val="00A1345C"/>
    <w:rsid w:val="00A140DC"/>
    <w:rsid w:val="00A140ED"/>
    <w:rsid w:val="00A168FA"/>
    <w:rsid w:val="00A249B9"/>
    <w:rsid w:val="00A2792C"/>
    <w:rsid w:val="00A3305C"/>
    <w:rsid w:val="00A33E6D"/>
    <w:rsid w:val="00A3442E"/>
    <w:rsid w:val="00A347DD"/>
    <w:rsid w:val="00A4731E"/>
    <w:rsid w:val="00A51429"/>
    <w:rsid w:val="00A519EE"/>
    <w:rsid w:val="00A675A1"/>
    <w:rsid w:val="00A7378A"/>
    <w:rsid w:val="00A73CAD"/>
    <w:rsid w:val="00A76FB5"/>
    <w:rsid w:val="00A772B8"/>
    <w:rsid w:val="00A77E4F"/>
    <w:rsid w:val="00A859E4"/>
    <w:rsid w:val="00A92F0D"/>
    <w:rsid w:val="00A978EE"/>
    <w:rsid w:val="00AA0070"/>
    <w:rsid w:val="00AA3939"/>
    <w:rsid w:val="00AB3B28"/>
    <w:rsid w:val="00AB3CCE"/>
    <w:rsid w:val="00AC73F8"/>
    <w:rsid w:val="00AC78AC"/>
    <w:rsid w:val="00AD3D37"/>
    <w:rsid w:val="00AD4642"/>
    <w:rsid w:val="00AD465E"/>
    <w:rsid w:val="00AD6486"/>
    <w:rsid w:val="00AD7069"/>
    <w:rsid w:val="00AE01F1"/>
    <w:rsid w:val="00AE1017"/>
    <w:rsid w:val="00AE5C0E"/>
    <w:rsid w:val="00AF1ED1"/>
    <w:rsid w:val="00AF5D67"/>
    <w:rsid w:val="00AF72CD"/>
    <w:rsid w:val="00B00AA1"/>
    <w:rsid w:val="00B05B31"/>
    <w:rsid w:val="00B139A5"/>
    <w:rsid w:val="00B13F03"/>
    <w:rsid w:val="00B1483C"/>
    <w:rsid w:val="00B15A02"/>
    <w:rsid w:val="00B16D2B"/>
    <w:rsid w:val="00B16F5B"/>
    <w:rsid w:val="00B17405"/>
    <w:rsid w:val="00B25C8A"/>
    <w:rsid w:val="00B26103"/>
    <w:rsid w:val="00B30D02"/>
    <w:rsid w:val="00B315DB"/>
    <w:rsid w:val="00B33A64"/>
    <w:rsid w:val="00B40DCC"/>
    <w:rsid w:val="00B44CE8"/>
    <w:rsid w:val="00B4755D"/>
    <w:rsid w:val="00B5313D"/>
    <w:rsid w:val="00B60447"/>
    <w:rsid w:val="00B648D9"/>
    <w:rsid w:val="00B658A5"/>
    <w:rsid w:val="00B66680"/>
    <w:rsid w:val="00B67AF5"/>
    <w:rsid w:val="00B70A05"/>
    <w:rsid w:val="00B73551"/>
    <w:rsid w:val="00B7698F"/>
    <w:rsid w:val="00B84D6F"/>
    <w:rsid w:val="00B8641C"/>
    <w:rsid w:val="00B86E67"/>
    <w:rsid w:val="00B91341"/>
    <w:rsid w:val="00B92604"/>
    <w:rsid w:val="00B9566A"/>
    <w:rsid w:val="00BA0357"/>
    <w:rsid w:val="00BA0556"/>
    <w:rsid w:val="00BA25BA"/>
    <w:rsid w:val="00BA3059"/>
    <w:rsid w:val="00BB0100"/>
    <w:rsid w:val="00BB4568"/>
    <w:rsid w:val="00BB752D"/>
    <w:rsid w:val="00BD59DA"/>
    <w:rsid w:val="00BD66B8"/>
    <w:rsid w:val="00BE7446"/>
    <w:rsid w:val="00C00D7B"/>
    <w:rsid w:val="00C07442"/>
    <w:rsid w:val="00C07C0C"/>
    <w:rsid w:val="00C1335E"/>
    <w:rsid w:val="00C156B0"/>
    <w:rsid w:val="00C24B1A"/>
    <w:rsid w:val="00C25502"/>
    <w:rsid w:val="00C30D69"/>
    <w:rsid w:val="00C413EF"/>
    <w:rsid w:val="00C44AE2"/>
    <w:rsid w:val="00C51C10"/>
    <w:rsid w:val="00C56894"/>
    <w:rsid w:val="00C574F4"/>
    <w:rsid w:val="00C7024C"/>
    <w:rsid w:val="00C968C7"/>
    <w:rsid w:val="00CA58BD"/>
    <w:rsid w:val="00CB07B6"/>
    <w:rsid w:val="00CB0A64"/>
    <w:rsid w:val="00CB1FD5"/>
    <w:rsid w:val="00CB21E5"/>
    <w:rsid w:val="00CC024B"/>
    <w:rsid w:val="00CC1920"/>
    <w:rsid w:val="00CC3AB7"/>
    <w:rsid w:val="00CC56CA"/>
    <w:rsid w:val="00CD1C7E"/>
    <w:rsid w:val="00CE4714"/>
    <w:rsid w:val="00CE4DBE"/>
    <w:rsid w:val="00CE5334"/>
    <w:rsid w:val="00D01FDB"/>
    <w:rsid w:val="00D10297"/>
    <w:rsid w:val="00D13750"/>
    <w:rsid w:val="00D13C84"/>
    <w:rsid w:val="00D14B56"/>
    <w:rsid w:val="00D239C5"/>
    <w:rsid w:val="00D259A8"/>
    <w:rsid w:val="00D25DBE"/>
    <w:rsid w:val="00D27F66"/>
    <w:rsid w:val="00D3109D"/>
    <w:rsid w:val="00D41032"/>
    <w:rsid w:val="00D416FF"/>
    <w:rsid w:val="00D4254F"/>
    <w:rsid w:val="00D44137"/>
    <w:rsid w:val="00D47FAF"/>
    <w:rsid w:val="00D53254"/>
    <w:rsid w:val="00D55196"/>
    <w:rsid w:val="00D55B68"/>
    <w:rsid w:val="00D57507"/>
    <w:rsid w:val="00D757E8"/>
    <w:rsid w:val="00D83248"/>
    <w:rsid w:val="00D87BB0"/>
    <w:rsid w:val="00D9624C"/>
    <w:rsid w:val="00DA10C6"/>
    <w:rsid w:val="00DE1749"/>
    <w:rsid w:val="00DF0FE3"/>
    <w:rsid w:val="00DF4A80"/>
    <w:rsid w:val="00DF65D9"/>
    <w:rsid w:val="00DF73FF"/>
    <w:rsid w:val="00E13DA8"/>
    <w:rsid w:val="00E167A1"/>
    <w:rsid w:val="00E171FC"/>
    <w:rsid w:val="00E175A0"/>
    <w:rsid w:val="00E208E0"/>
    <w:rsid w:val="00E22607"/>
    <w:rsid w:val="00E257B7"/>
    <w:rsid w:val="00E25B28"/>
    <w:rsid w:val="00E32B67"/>
    <w:rsid w:val="00E37344"/>
    <w:rsid w:val="00E4753E"/>
    <w:rsid w:val="00E5516C"/>
    <w:rsid w:val="00E55A99"/>
    <w:rsid w:val="00E65BE1"/>
    <w:rsid w:val="00E67964"/>
    <w:rsid w:val="00E73E60"/>
    <w:rsid w:val="00E90303"/>
    <w:rsid w:val="00E92B29"/>
    <w:rsid w:val="00EA0D7D"/>
    <w:rsid w:val="00EA166F"/>
    <w:rsid w:val="00EA220F"/>
    <w:rsid w:val="00ED3067"/>
    <w:rsid w:val="00ED470E"/>
    <w:rsid w:val="00ED5246"/>
    <w:rsid w:val="00EE3803"/>
    <w:rsid w:val="00EE7043"/>
    <w:rsid w:val="00EE71F7"/>
    <w:rsid w:val="00EF409B"/>
    <w:rsid w:val="00EF6049"/>
    <w:rsid w:val="00F0780C"/>
    <w:rsid w:val="00F10C80"/>
    <w:rsid w:val="00F13017"/>
    <w:rsid w:val="00F133D9"/>
    <w:rsid w:val="00F2059D"/>
    <w:rsid w:val="00F2738C"/>
    <w:rsid w:val="00F3162B"/>
    <w:rsid w:val="00F371C7"/>
    <w:rsid w:val="00F414DB"/>
    <w:rsid w:val="00F41D6F"/>
    <w:rsid w:val="00F4340A"/>
    <w:rsid w:val="00F50C9D"/>
    <w:rsid w:val="00F53B8F"/>
    <w:rsid w:val="00F61024"/>
    <w:rsid w:val="00F62327"/>
    <w:rsid w:val="00F636FE"/>
    <w:rsid w:val="00F67BE6"/>
    <w:rsid w:val="00F7564B"/>
    <w:rsid w:val="00F85CAB"/>
    <w:rsid w:val="00F86CB3"/>
    <w:rsid w:val="00F9381E"/>
    <w:rsid w:val="00F97E63"/>
    <w:rsid w:val="00FA0D09"/>
    <w:rsid w:val="00FA1CF5"/>
    <w:rsid w:val="00FA227D"/>
    <w:rsid w:val="00FA4F31"/>
    <w:rsid w:val="00FA7A4E"/>
    <w:rsid w:val="00FB2119"/>
    <w:rsid w:val="00FB23B7"/>
    <w:rsid w:val="00FC0854"/>
    <w:rsid w:val="00FC7A0D"/>
    <w:rsid w:val="00FD0C8A"/>
    <w:rsid w:val="00FD1210"/>
    <w:rsid w:val="00FE57CA"/>
    <w:rsid w:val="00FF0E32"/>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4</cp:revision>
  <cp:lastPrinted>2014-06-18T18:10:00Z</cp:lastPrinted>
  <dcterms:created xsi:type="dcterms:W3CDTF">2014-06-18T18:19:00Z</dcterms:created>
  <dcterms:modified xsi:type="dcterms:W3CDTF">2014-06-26T17:43:00Z</dcterms:modified>
</cp:coreProperties>
</file>