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DF" w:rsidRDefault="009078DF" w:rsidP="00592753">
      <w:pPr>
        <w:tabs>
          <w:tab w:val="center" w:pos="4680"/>
        </w:tabs>
        <w:suppressAutoHyphens/>
        <w:spacing w:line="240" w:lineRule="auto"/>
        <w:ind w:firstLine="0"/>
        <w:jc w:val="center"/>
        <w:rPr>
          <w:b/>
          <w:sz w:val="26"/>
          <w:szCs w:val="26"/>
        </w:rPr>
      </w:pPr>
      <w:smartTag w:uri="urn:schemas-microsoft-com:office:smarttags" w:element="State">
        <w:smartTag w:uri="urn:schemas-microsoft-com:office:smarttags" w:element="place">
          <w:r>
            <w:rPr>
              <w:b/>
              <w:sz w:val="26"/>
              <w:szCs w:val="26"/>
            </w:rPr>
            <w:t>PENNSYLVANIA</w:t>
          </w:r>
        </w:smartTag>
      </w:smartTag>
    </w:p>
    <w:p w:rsidR="009078DF" w:rsidRDefault="009078DF" w:rsidP="00592753">
      <w:pPr>
        <w:tabs>
          <w:tab w:val="center" w:pos="4680"/>
        </w:tabs>
        <w:suppressAutoHyphens/>
        <w:spacing w:line="240" w:lineRule="auto"/>
        <w:ind w:firstLine="0"/>
        <w:jc w:val="center"/>
        <w:rPr>
          <w:sz w:val="26"/>
          <w:szCs w:val="26"/>
        </w:rPr>
      </w:pPr>
      <w:r>
        <w:rPr>
          <w:b/>
          <w:sz w:val="26"/>
          <w:szCs w:val="26"/>
        </w:rPr>
        <w:t>PUBLIC UTILITY COMMISSION</w:t>
      </w:r>
    </w:p>
    <w:p w:rsidR="009078DF" w:rsidRDefault="009078DF" w:rsidP="00592753">
      <w:pPr>
        <w:tabs>
          <w:tab w:val="center" w:pos="4680"/>
        </w:tabs>
        <w:suppressAutoHyphens/>
        <w:spacing w:line="240" w:lineRule="auto"/>
        <w:ind w:firstLine="0"/>
        <w:jc w:val="center"/>
        <w:rPr>
          <w:sz w:val="26"/>
          <w:szCs w:val="26"/>
        </w:rPr>
      </w:pPr>
      <w:smartTag w:uri="urn:schemas-microsoft-com:office:smarttags" w:element="place">
        <w:smartTag w:uri="urn:schemas-microsoft-com:office:smarttags" w:element="City">
          <w:r>
            <w:rPr>
              <w:b/>
              <w:sz w:val="26"/>
              <w:szCs w:val="26"/>
            </w:rPr>
            <w:t>Harrisburg</w:t>
          </w:r>
        </w:smartTag>
        <w:r>
          <w:rPr>
            <w:b/>
            <w:sz w:val="26"/>
            <w:szCs w:val="26"/>
          </w:rPr>
          <w:t xml:space="preserve">, </w:t>
        </w:r>
        <w:smartTag w:uri="urn:schemas-microsoft-com:office:smarttags" w:element="State">
          <w:r>
            <w:rPr>
              <w:b/>
              <w:sz w:val="26"/>
              <w:szCs w:val="26"/>
            </w:rPr>
            <w:t>PA</w:t>
          </w:r>
        </w:smartTag>
        <w:r>
          <w:rPr>
            <w:b/>
            <w:sz w:val="26"/>
            <w:szCs w:val="26"/>
          </w:rPr>
          <w:t xml:space="preserve"> </w:t>
        </w:r>
        <w:smartTag w:uri="urn:schemas-microsoft-com:office:smarttags" w:element="PostalCode">
          <w:r>
            <w:rPr>
              <w:b/>
              <w:sz w:val="26"/>
              <w:szCs w:val="26"/>
            </w:rPr>
            <w:t>17105-3265</w:t>
          </w:r>
        </w:smartTag>
      </w:smartTag>
    </w:p>
    <w:p w:rsidR="009078DF" w:rsidRDefault="009078DF" w:rsidP="00592753">
      <w:pPr>
        <w:tabs>
          <w:tab w:val="left" w:pos="-720"/>
        </w:tabs>
        <w:suppressAutoHyphens/>
        <w:spacing w:line="240" w:lineRule="auto"/>
        <w:ind w:firstLine="0"/>
        <w:rPr>
          <w:sz w:val="26"/>
          <w:szCs w:val="26"/>
        </w:rPr>
      </w:pPr>
    </w:p>
    <w:p w:rsidR="009078DF" w:rsidRDefault="009078DF" w:rsidP="00592753">
      <w:pPr>
        <w:tabs>
          <w:tab w:val="left" w:pos="-720"/>
        </w:tabs>
        <w:suppressAutoHyphens/>
        <w:spacing w:line="240" w:lineRule="auto"/>
        <w:ind w:firstLine="0"/>
        <w:rPr>
          <w:sz w:val="26"/>
          <w:szCs w:val="26"/>
        </w:rPr>
      </w:pPr>
    </w:p>
    <w:p w:rsidR="009078DF" w:rsidRDefault="009078DF" w:rsidP="00592753">
      <w:pPr>
        <w:tabs>
          <w:tab w:val="left" w:pos="-720"/>
        </w:tabs>
        <w:suppressAutoHyphens/>
        <w:spacing w:line="240" w:lineRule="auto"/>
        <w:ind w:firstLine="0"/>
        <w:jc w:val="right"/>
        <w:rPr>
          <w:sz w:val="26"/>
          <w:szCs w:val="26"/>
        </w:rPr>
      </w:pPr>
      <w:r>
        <w:rPr>
          <w:sz w:val="26"/>
          <w:szCs w:val="26"/>
        </w:rPr>
        <w:t xml:space="preserve">Public Meeting held </w:t>
      </w:r>
      <w:r w:rsidR="003967C8">
        <w:rPr>
          <w:sz w:val="26"/>
          <w:szCs w:val="26"/>
        </w:rPr>
        <w:t>July 24</w:t>
      </w:r>
      <w:r w:rsidR="00251BC5">
        <w:rPr>
          <w:sz w:val="26"/>
          <w:szCs w:val="26"/>
        </w:rPr>
        <w:t>,</w:t>
      </w:r>
      <w:r>
        <w:rPr>
          <w:sz w:val="26"/>
          <w:szCs w:val="26"/>
        </w:rPr>
        <w:t xml:space="preserve"> 20</w:t>
      </w:r>
      <w:r w:rsidR="008F0C2C">
        <w:rPr>
          <w:sz w:val="26"/>
          <w:szCs w:val="26"/>
        </w:rPr>
        <w:t>1</w:t>
      </w:r>
      <w:r w:rsidR="00251BC5">
        <w:rPr>
          <w:sz w:val="26"/>
          <w:szCs w:val="26"/>
        </w:rPr>
        <w:t>4</w:t>
      </w:r>
    </w:p>
    <w:p w:rsidR="009078DF" w:rsidRDefault="009078DF" w:rsidP="00592753">
      <w:pPr>
        <w:tabs>
          <w:tab w:val="left" w:pos="-720"/>
        </w:tabs>
        <w:suppressAutoHyphens/>
        <w:spacing w:line="240" w:lineRule="auto"/>
        <w:ind w:firstLine="0"/>
        <w:rPr>
          <w:sz w:val="26"/>
          <w:szCs w:val="26"/>
        </w:rPr>
      </w:pPr>
    </w:p>
    <w:p w:rsidR="009078DF" w:rsidRDefault="009078DF" w:rsidP="00592753">
      <w:pPr>
        <w:tabs>
          <w:tab w:val="left" w:pos="-720"/>
        </w:tabs>
        <w:suppressAutoHyphens/>
        <w:spacing w:line="240" w:lineRule="auto"/>
        <w:ind w:firstLine="0"/>
        <w:rPr>
          <w:sz w:val="26"/>
          <w:szCs w:val="26"/>
        </w:rPr>
      </w:pPr>
      <w:r>
        <w:rPr>
          <w:sz w:val="26"/>
          <w:szCs w:val="26"/>
        </w:rPr>
        <w:t>Commissioners Present:</w:t>
      </w:r>
    </w:p>
    <w:p w:rsidR="009078DF" w:rsidRDefault="009078DF" w:rsidP="00592753">
      <w:pPr>
        <w:tabs>
          <w:tab w:val="left" w:pos="-720"/>
        </w:tabs>
        <w:suppressAutoHyphens/>
        <w:spacing w:line="240" w:lineRule="auto"/>
        <w:ind w:firstLine="0"/>
        <w:rPr>
          <w:sz w:val="26"/>
          <w:szCs w:val="26"/>
        </w:rPr>
      </w:pPr>
    </w:p>
    <w:p w:rsidR="00251BC5" w:rsidRPr="00251BC5" w:rsidRDefault="00251BC5" w:rsidP="00251BC5">
      <w:pPr>
        <w:tabs>
          <w:tab w:val="left" w:pos="705"/>
        </w:tabs>
        <w:spacing w:line="240" w:lineRule="auto"/>
        <w:ind w:firstLine="720"/>
        <w:rPr>
          <w:sz w:val="26"/>
          <w:szCs w:val="26"/>
        </w:rPr>
      </w:pPr>
      <w:r w:rsidRPr="00251BC5">
        <w:rPr>
          <w:sz w:val="26"/>
          <w:szCs w:val="26"/>
        </w:rPr>
        <w:t>Robert F. Powelson, Chairman</w:t>
      </w:r>
    </w:p>
    <w:p w:rsidR="00251BC5" w:rsidRPr="00251BC5" w:rsidRDefault="00251BC5" w:rsidP="00251BC5">
      <w:pPr>
        <w:widowControl w:val="0"/>
        <w:tabs>
          <w:tab w:val="left" w:pos="705"/>
        </w:tabs>
        <w:spacing w:line="240" w:lineRule="auto"/>
        <w:ind w:firstLine="720"/>
        <w:rPr>
          <w:sz w:val="26"/>
          <w:szCs w:val="26"/>
        </w:rPr>
      </w:pPr>
      <w:r w:rsidRPr="00251BC5">
        <w:rPr>
          <w:sz w:val="26"/>
          <w:szCs w:val="26"/>
        </w:rPr>
        <w:t>John F. Coleman, Jr., Vice Chairman</w:t>
      </w:r>
    </w:p>
    <w:p w:rsidR="00251BC5" w:rsidRPr="00251BC5" w:rsidRDefault="00251BC5" w:rsidP="00251BC5">
      <w:pPr>
        <w:widowControl w:val="0"/>
        <w:tabs>
          <w:tab w:val="left" w:pos="705"/>
        </w:tabs>
        <w:spacing w:line="240" w:lineRule="auto"/>
        <w:ind w:firstLine="720"/>
        <w:rPr>
          <w:sz w:val="26"/>
          <w:szCs w:val="26"/>
        </w:rPr>
      </w:pPr>
      <w:r w:rsidRPr="00251BC5">
        <w:rPr>
          <w:sz w:val="26"/>
          <w:szCs w:val="26"/>
        </w:rPr>
        <w:t>James H. Cawley</w:t>
      </w:r>
    </w:p>
    <w:p w:rsidR="00251BC5" w:rsidRPr="00251BC5" w:rsidRDefault="00251BC5" w:rsidP="00251BC5">
      <w:pPr>
        <w:widowControl w:val="0"/>
        <w:tabs>
          <w:tab w:val="left" w:pos="705"/>
        </w:tabs>
        <w:spacing w:line="240" w:lineRule="auto"/>
        <w:ind w:firstLine="720"/>
        <w:rPr>
          <w:sz w:val="26"/>
          <w:szCs w:val="26"/>
        </w:rPr>
      </w:pPr>
      <w:r w:rsidRPr="00251BC5">
        <w:rPr>
          <w:sz w:val="26"/>
          <w:szCs w:val="26"/>
        </w:rPr>
        <w:t>Pamela A. Witmer</w:t>
      </w:r>
    </w:p>
    <w:p w:rsidR="00251BC5" w:rsidRDefault="00251BC5" w:rsidP="00251BC5">
      <w:pPr>
        <w:widowControl w:val="0"/>
        <w:tabs>
          <w:tab w:val="left" w:pos="705"/>
        </w:tabs>
        <w:spacing w:line="240" w:lineRule="auto"/>
        <w:ind w:firstLine="720"/>
        <w:rPr>
          <w:sz w:val="26"/>
          <w:szCs w:val="26"/>
        </w:rPr>
      </w:pPr>
      <w:r w:rsidRPr="00251BC5">
        <w:rPr>
          <w:sz w:val="26"/>
          <w:szCs w:val="26"/>
        </w:rPr>
        <w:t>Gladys M. Brown</w:t>
      </w:r>
    </w:p>
    <w:p w:rsidR="006266C0" w:rsidRDefault="006266C0" w:rsidP="00251BC5">
      <w:pPr>
        <w:widowControl w:val="0"/>
        <w:tabs>
          <w:tab w:val="left" w:pos="705"/>
        </w:tabs>
        <w:spacing w:line="240" w:lineRule="auto"/>
        <w:ind w:firstLine="720"/>
        <w:rPr>
          <w:sz w:val="26"/>
          <w:szCs w:val="26"/>
        </w:rPr>
      </w:pPr>
    </w:p>
    <w:p w:rsidR="006266C0" w:rsidRDefault="006266C0" w:rsidP="00251BC5">
      <w:pPr>
        <w:widowControl w:val="0"/>
        <w:tabs>
          <w:tab w:val="left" w:pos="705"/>
        </w:tabs>
        <w:spacing w:line="240" w:lineRule="auto"/>
        <w:ind w:firstLine="720"/>
        <w:rPr>
          <w:sz w:val="26"/>
          <w:szCs w:val="2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20"/>
      </w:tblGrid>
      <w:tr w:rsidR="006266C0" w:rsidRPr="006266C0" w:rsidTr="002270A5">
        <w:tc>
          <w:tcPr>
            <w:tcW w:w="5238" w:type="dxa"/>
          </w:tcPr>
          <w:p w:rsidR="006266C0" w:rsidRPr="006266C0" w:rsidRDefault="00736F3B" w:rsidP="006266C0">
            <w:pPr>
              <w:widowControl w:val="0"/>
              <w:spacing w:line="240" w:lineRule="auto"/>
              <w:ind w:firstLine="0"/>
              <w:rPr>
                <w:rFonts w:ascii="Times New Roman" w:hAnsi="Times New Roman"/>
                <w:sz w:val="26"/>
                <w:szCs w:val="26"/>
              </w:rPr>
            </w:pPr>
            <w:r>
              <w:rPr>
                <w:rFonts w:ascii="Times New Roman" w:hAnsi="Times New Roman"/>
                <w:sz w:val="26"/>
                <w:szCs w:val="26"/>
              </w:rPr>
              <w:t>Application of Rasier-</w:t>
            </w:r>
            <w:r w:rsidR="000D3A20">
              <w:rPr>
                <w:rFonts w:ascii="Times New Roman" w:hAnsi="Times New Roman"/>
                <w:sz w:val="26"/>
                <w:szCs w:val="26"/>
              </w:rPr>
              <w:t xml:space="preserve">PA </w:t>
            </w:r>
            <w:r>
              <w:rPr>
                <w:rFonts w:ascii="Times New Roman" w:hAnsi="Times New Roman"/>
                <w:sz w:val="26"/>
                <w:szCs w:val="26"/>
              </w:rPr>
              <w:t xml:space="preserve">LLC, </w:t>
            </w:r>
            <w:r w:rsidR="00AD3B00">
              <w:rPr>
                <w:rFonts w:ascii="Times New Roman" w:hAnsi="Times New Roman"/>
                <w:sz w:val="26"/>
                <w:szCs w:val="26"/>
              </w:rPr>
              <w:t>a limited liability company of the State of Delaware, for the right to begin</w:t>
            </w:r>
            <w:r w:rsidR="005D10FA">
              <w:rPr>
                <w:rFonts w:ascii="Times New Roman" w:hAnsi="Times New Roman"/>
                <w:sz w:val="26"/>
                <w:szCs w:val="26"/>
              </w:rPr>
              <w:t xml:space="preserve"> to</w:t>
            </w:r>
            <w:r w:rsidR="00AD3B00">
              <w:rPr>
                <w:rFonts w:ascii="Times New Roman" w:hAnsi="Times New Roman"/>
                <w:sz w:val="26"/>
                <w:szCs w:val="26"/>
              </w:rPr>
              <w:t xml:space="preserve"> transport, by motor vehicle, persons in the experimental service of shared-ride network for passenger trips between points in Allegheny County</w:t>
            </w:r>
          </w:p>
        </w:tc>
        <w:tc>
          <w:tcPr>
            <w:tcW w:w="4320" w:type="dxa"/>
          </w:tcPr>
          <w:p w:rsidR="00AD3B00" w:rsidRDefault="00AD3B00" w:rsidP="00736F3B">
            <w:pPr>
              <w:widowControl w:val="0"/>
              <w:spacing w:line="240" w:lineRule="auto"/>
              <w:ind w:left="-108" w:firstLine="0"/>
              <w:jc w:val="right"/>
              <w:rPr>
                <w:rFonts w:ascii="Times New Roman" w:hAnsi="Times New Roman"/>
                <w:sz w:val="26"/>
                <w:szCs w:val="26"/>
              </w:rPr>
            </w:pPr>
            <w:r>
              <w:rPr>
                <w:rFonts w:ascii="Times New Roman" w:hAnsi="Times New Roman"/>
                <w:sz w:val="26"/>
                <w:szCs w:val="26"/>
              </w:rPr>
              <w:t xml:space="preserve">P-2014-2431743 </w:t>
            </w:r>
          </w:p>
          <w:p w:rsidR="006266C0" w:rsidRPr="006266C0" w:rsidRDefault="006266C0" w:rsidP="00736F3B">
            <w:pPr>
              <w:widowControl w:val="0"/>
              <w:spacing w:line="240" w:lineRule="auto"/>
              <w:ind w:left="-108" w:firstLine="0"/>
              <w:jc w:val="right"/>
              <w:rPr>
                <w:rFonts w:ascii="Times New Roman" w:hAnsi="Times New Roman"/>
                <w:sz w:val="26"/>
                <w:szCs w:val="26"/>
              </w:rPr>
            </w:pPr>
          </w:p>
        </w:tc>
      </w:tr>
    </w:tbl>
    <w:p w:rsidR="0037622C" w:rsidRDefault="0037622C" w:rsidP="00592753">
      <w:pPr>
        <w:tabs>
          <w:tab w:val="center" w:pos="4680"/>
        </w:tabs>
        <w:suppressAutoHyphens/>
        <w:spacing w:line="240" w:lineRule="auto"/>
        <w:ind w:firstLine="0"/>
        <w:jc w:val="center"/>
        <w:rPr>
          <w:b/>
          <w:sz w:val="26"/>
        </w:rPr>
      </w:pPr>
    </w:p>
    <w:p w:rsidR="00D14914" w:rsidRDefault="00D14914" w:rsidP="00592753">
      <w:pPr>
        <w:tabs>
          <w:tab w:val="center" w:pos="4680"/>
        </w:tabs>
        <w:suppressAutoHyphens/>
        <w:spacing w:line="240" w:lineRule="auto"/>
        <w:ind w:firstLine="0"/>
        <w:jc w:val="center"/>
        <w:rPr>
          <w:b/>
          <w:sz w:val="26"/>
        </w:rPr>
      </w:pPr>
    </w:p>
    <w:p w:rsidR="009078DF" w:rsidRDefault="009078DF" w:rsidP="00592753">
      <w:pPr>
        <w:tabs>
          <w:tab w:val="center" w:pos="4680"/>
        </w:tabs>
        <w:suppressAutoHyphens/>
        <w:spacing w:line="240" w:lineRule="auto"/>
        <w:ind w:firstLine="0"/>
        <w:jc w:val="center"/>
        <w:rPr>
          <w:b/>
          <w:sz w:val="26"/>
        </w:rPr>
      </w:pPr>
      <w:r>
        <w:rPr>
          <w:b/>
          <w:sz w:val="26"/>
        </w:rPr>
        <w:t>OPINION AND ORDER</w:t>
      </w:r>
    </w:p>
    <w:p w:rsidR="009078DF" w:rsidRDefault="009078DF" w:rsidP="00592753">
      <w:pPr>
        <w:tabs>
          <w:tab w:val="left" w:pos="-720"/>
        </w:tabs>
        <w:suppressAutoHyphens/>
        <w:ind w:firstLine="0"/>
        <w:rPr>
          <w:b/>
          <w:sz w:val="26"/>
        </w:rPr>
      </w:pPr>
    </w:p>
    <w:p w:rsidR="009078DF" w:rsidRDefault="009078DF" w:rsidP="00592753">
      <w:pPr>
        <w:tabs>
          <w:tab w:val="left" w:pos="-720"/>
        </w:tabs>
        <w:suppressAutoHyphens/>
        <w:ind w:firstLine="0"/>
        <w:rPr>
          <w:sz w:val="26"/>
        </w:rPr>
      </w:pPr>
      <w:r>
        <w:rPr>
          <w:b/>
          <w:sz w:val="26"/>
        </w:rPr>
        <w:t>BY THE COMMISSION:</w:t>
      </w:r>
    </w:p>
    <w:p w:rsidR="009078DF" w:rsidRDefault="009078DF" w:rsidP="00592753">
      <w:pPr>
        <w:ind w:firstLine="0"/>
        <w:rPr>
          <w:sz w:val="26"/>
          <w:szCs w:val="26"/>
        </w:rPr>
      </w:pPr>
    </w:p>
    <w:p w:rsidR="00F428CD" w:rsidRDefault="009078DF" w:rsidP="00A73F0D">
      <w:pPr>
        <w:rPr>
          <w:sz w:val="26"/>
        </w:rPr>
      </w:pPr>
      <w:r>
        <w:rPr>
          <w:sz w:val="26"/>
          <w:szCs w:val="26"/>
        </w:rPr>
        <w:t xml:space="preserve">Before the Pennsylvania Public Utility Commission (Commission) for consideration </w:t>
      </w:r>
      <w:r w:rsidR="00E62493">
        <w:rPr>
          <w:sz w:val="26"/>
          <w:szCs w:val="26"/>
        </w:rPr>
        <w:t xml:space="preserve">and disposition </w:t>
      </w:r>
      <w:r w:rsidR="000B539F">
        <w:rPr>
          <w:sz w:val="26"/>
          <w:szCs w:val="26"/>
        </w:rPr>
        <w:t xml:space="preserve">is </w:t>
      </w:r>
      <w:r w:rsidR="000B539F">
        <w:rPr>
          <w:sz w:val="26"/>
        </w:rPr>
        <w:t>a Petition for Inte</w:t>
      </w:r>
      <w:r w:rsidR="00B6333B">
        <w:rPr>
          <w:sz w:val="26"/>
        </w:rPr>
        <w:t xml:space="preserve">rlocutory Review and Answer to </w:t>
      </w:r>
      <w:r w:rsidR="000B539F">
        <w:rPr>
          <w:sz w:val="26"/>
        </w:rPr>
        <w:t xml:space="preserve">Material Question (Petition) filed on </w:t>
      </w:r>
      <w:r w:rsidR="00654CAD">
        <w:rPr>
          <w:sz w:val="26"/>
        </w:rPr>
        <w:t>Ju</w:t>
      </w:r>
      <w:r w:rsidR="000D3A20">
        <w:rPr>
          <w:sz w:val="26"/>
        </w:rPr>
        <w:t>ly 11</w:t>
      </w:r>
      <w:r w:rsidR="003967C8">
        <w:rPr>
          <w:sz w:val="26"/>
        </w:rPr>
        <w:t>, 2014</w:t>
      </w:r>
      <w:r w:rsidR="000B539F">
        <w:rPr>
          <w:sz w:val="26"/>
        </w:rPr>
        <w:t>, by</w:t>
      </w:r>
      <w:r w:rsidR="00114E0D">
        <w:rPr>
          <w:sz w:val="26"/>
        </w:rPr>
        <w:t xml:space="preserve"> </w:t>
      </w:r>
      <w:r w:rsidR="007A2D03">
        <w:rPr>
          <w:sz w:val="26"/>
        </w:rPr>
        <w:t>Rasi</w:t>
      </w:r>
      <w:r w:rsidR="000D3A20">
        <w:rPr>
          <w:sz w:val="26"/>
        </w:rPr>
        <w:t xml:space="preserve">er-PA LLC (Rasier) </w:t>
      </w:r>
      <w:r w:rsidR="007612E5">
        <w:rPr>
          <w:sz w:val="26"/>
        </w:rPr>
        <w:t>in</w:t>
      </w:r>
      <w:r w:rsidR="00AD7DC7">
        <w:rPr>
          <w:sz w:val="26"/>
        </w:rPr>
        <w:t xml:space="preserve"> the above-captioned proceeding</w:t>
      </w:r>
      <w:r w:rsidR="000B539F">
        <w:rPr>
          <w:sz w:val="26"/>
        </w:rPr>
        <w:t xml:space="preserve">.  </w:t>
      </w:r>
      <w:r w:rsidR="00AD7DC7">
        <w:rPr>
          <w:sz w:val="26"/>
        </w:rPr>
        <w:t xml:space="preserve">In its Petition, </w:t>
      </w:r>
      <w:r w:rsidR="000D3A20">
        <w:rPr>
          <w:sz w:val="26"/>
        </w:rPr>
        <w:t>Rasier</w:t>
      </w:r>
      <w:r w:rsidR="00AD7DC7">
        <w:rPr>
          <w:sz w:val="26"/>
        </w:rPr>
        <w:t xml:space="preserve"> s</w:t>
      </w:r>
      <w:r w:rsidR="000B539F">
        <w:rPr>
          <w:sz w:val="26"/>
        </w:rPr>
        <w:t>eeks in</w:t>
      </w:r>
      <w:r w:rsidR="00C0631A">
        <w:rPr>
          <w:sz w:val="26"/>
        </w:rPr>
        <w:t>terlocutory Commission review</w:t>
      </w:r>
      <w:r w:rsidR="000B539F">
        <w:rPr>
          <w:sz w:val="26"/>
        </w:rPr>
        <w:t xml:space="preserve"> and answer to the following </w:t>
      </w:r>
      <w:r w:rsidR="00D01711">
        <w:rPr>
          <w:sz w:val="26"/>
        </w:rPr>
        <w:t>M</w:t>
      </w:r>
      <w:r w:rsidR="000B539F">
        <w:rPr>
          <w:sz w:val="26"/>
        </w:rPr>
        <w:t xml:space="preserve">aterial </w:t>
      </w:r>
      <w:r w:rsidR="00D01711">
        <w:rPr>
          <w:sz w:val="26"/>
        </w:rPr>
        <w:t>Q</w:t>
      </w:r>
      <w:r w:rsidR="00AD7DC7">
        <w:rPr>
          <w:sz w:val="26"/>
        </w:rPr>
        <w:t>uestion:</w:t>
      </w:r>
    </w:p>
    <w:p w:rsidR="009C5776" w:rsidRDefault="009C5776" w:rsidP="000D6E5C">
      <w:pPr>
        <w:adjustRightInd w:val="0"/>
        <w:spacing w:line="240" w:lineRule="auto"/>
        <w:ind w:left="1440" w:right="1440" w:firstLine="0"/>
        <w:rPr>
          <w:color w:val="000000"/>
          <w:sz w:val="26"/>
          <w:szCs w:val="26"/>
        </w:rPr>
      </w:pPr>
    </w:p>
    <w:p w:rsidR="00C117E5" w:rsidRDefault="000D3A20" w:rsidP="003967C8">
      <w:pPr>
        <w:adjustRightInd w:val="0"/>
        <w:spacing w:line="240" w:lineRule="auto"/>
        <w:ind w:left="1440" w:right="1440" w:firstLine="0"/>
        <w:rPr>
          <w:color w:val="000000"/>
          <w:sz w:val="26"/>
          <w:szCs w:val="26"/>
        </w:rPr>
      </w:pPr>
      <w:r>
        <w:rPr>
          <w:color w:val="000000"/>
          <w:sz w:val="26"/>
          <w:szCs w:val="26"/>
        </w:rPr>
        <w:t>Give</w:t>
      </w:r>
      <w:r w:rsidR="00530832">
        <w:rPr>
          <w:color w:val="000000"/>
          <w:sz w:val="26"/>
          <w:szCs w:val="26"/>
        </w:rPr>
        <w:t>n</w:t>
      </w:r>
      <w:r>
        <w:rPr>
          <w:color w:val="000000"/>
          <w:sz w:val="26"/>
          <w:szCs w:val="26"/>
        </w:rPr>
        <w:t xml:space="preserve"> the Commission’s findings that a ridesharing network service provider is distinguishable from a limousine or taxicab carrier, warranting issuance of a new class of authority as an experimental services provider, and its long line of cases holding that taxicab companies do not have </w:t>
      </w:r>
      <w:r>
        <w:rPr>
          <w:color w:val="000000"/>
          <w:sz w:val="26"/>
          <w:szCs w:val="26"/>
        </w:rPr>
        <w:lastRenderedPageBreak/>
        <w:t>standing to protest limousine applications (and vice versa), does a limousine provider or taxicab company have standing to protest an application for experimental ridesharing network services authority</w:t>
      </w:r>
      <w:r w:rsidR="00C117E5">
        <w:rPr>
          <w:color w:val="000000"/>
          <w:sz w:val="26"/>
          <w:szCs w:val="26"/>
        </w:rPr>
        <w:t xml:space="preserve">? </w:t>
      </w:r>
    </w:p>
    <w:p w:rsidR="00DB7B98" w:rsidRDefault="00DB7B98" w:rsidP="000D6E5C">
      <w:pPr>
        <w:adjustRightInd w:val="0"/>
        <w:spacing w:line="240" w:lineRule="auto"/>
        <w:ind w:left="1440" w:right="1440" w:firstLine="0"/>
        <w:rPr>
          <w:color w:val="000000"/>
          <w:sz w:val="26"/>
          <w:szCs w:val="26"/>
        </w:rPr>
      </w:pPr>
    </w:p>
    <w:p w:rsidR="00DA36F8" w:rsidRPr="0071626B" w:rsidRDefault="000D3A20" w:rsidP="0071626B">
      <w:pPr>
        <w:adjustRightInd w:val="0"/>
        <w:ind w:firstLine="0"/>
        <w:rPr>
          <w:color w:val="000000"/>
          <w:sz w:val="26"/>
          <w:szCs w:val="26"/>
        </w:rPr>
      </w:pPr>
      <w:r>
        <w:rPr>
          <w:sz w:val="26"/>
          <w:szCs w:val="26"/>
        </w:rPr>
        <w:t>Rasier</w:t>
      </w:r>
      <w:r w:rsidR="00DA36F8">
        <w:rPr>
          <w:sz w:val="26"/>
          <w:szCs w:val="26"/>
        </w:rPr>
        <w:t xml:space="preserve"> requests that the Commission answer the </w:t>
      </w:r>
      <w:r w:rsidR="00D01711">
        <w:rPr>
          <w:sz w:val="26"/>
          <w:szCs w:val="26"/>
        </w:rPr>
        <w:t>M</w:t>
      </w:r>
      <w:r w:rsidR="00DA36F8">
        <w:rPr>
          <w:sz w:val="26"/>
          <w:szCs w:val="26"/>
        </w:rPr>
        <w:t xml:space="preserve">aterial </w:t>
      </w:r>
      <w:r w:rsidR="00D01711">
        <w:rPr>
          <w:sz w:val="26"/>
          <w:szCs w:val="26"/>
        </w:rPr>
        <w:t>Q</w:t>
      </w:r>
      <w:r w:rsidR="00B62890">
        <w:rPr>
          <w:sz w:val="26"/>
          <w:szCs w:val="26"/>
        </w:rPr>
        <w:t xml:space="preserve">uestion in the </w:t>
      </w:r>
      <w:r>
        <w:rPr>
          <w:sz w:val="26"/>
          <w:szCs w:val="26"/>
        </w:rPr>
        <w:t>negative</w:t>
      </w:r>
      <w:r w:rsidR="007A7D86">
        <w:rPr>
          <w:sz w:val="26"/>
          <w:szCs w:val="26"/>
        </w:rPr>
        <w:t xml:space="preserve">.  Petition at </w:t>
      </w:r>
      <w:r w:rsidR="00C117E5">
        <w:rPr>
          <w:sz w:val="26"/>
          <w:szCs w:val="26"/>
        </w:rPr>
        <w:t>2</w:t>
      </w:r>
      <w:r w:rsidR="007A7D86">
        <w:rPr>
          <w:sz w:val="26"/>
          <w:szCs w:val="26"/>
        </w:rPr>
        <w:t>.</w:t>
      </w:r>
    </w:p>
    <w:p w:rsidR="00B970FC" w:rsidRDefault="00B970FC" w:rsidP="00952A16">
      <w:pPr>
        <w:ind w:firstLine="0"/>
        <w:rPr>
          <w:sz w:val="26"/>
          <w:szCs w:val="26"/>
        </w:rPr>
      </w:pPr>
    </w:p>
    <w:p w:rsidR="003170EA" w:rsidRDefault="003170EA" w:rsidP="00952A16">
      <w:pPr>
        <w:ind w:firstLine="0"/>
        <w:rPr>
          <w:color w:val="000000"/>
          <w:sz w:val="26"/>
          <w:szCs w:val="26"/>
        </w:rPr>
      </w:pPr>
      <w:r>
        <w:rPr>
          <w:color w:val="000000"/>
          <w:sz w:val="26"/>
          <w:szCs w:val="26"/>
        </w:rPr>
        <w:tab/>
      </w:r>
      <w:r>
        <w:rPr>
          <w:color w:val="000000"/>
          <w:sz w:val="26"/>
          <w:szCs w:val="26"/>
        </w:rPr>
        <w:tab/>
        <w:t xml:space="preserve">By Secretarial Letter issued </w:t>
      </w:r>
      <w:r w:rsidR="008C5167">
        <w:rPr>
          <w:color w:val="000000"/>
          <w:sz w:val="26"/>
          <w:szCs w:val="26"/>
        </w:rPr>
        <w:t>J</w:t>
      </w:r>
      <w:r w:rsidR="00CA03B8">
        <w:rPr>
          <w:color w:val="000000"/>
          <w:sz w:val="26"/>
          <w:szCs w:val="26"/>
        </w:rPr>
        <w:t>une</w:t>
      </w:r>
      <w:r w:rsidR="008C5167">
        <w:rPr>
          <w:color w:val="000000"/>
          <w:sz w:val="26"/>
          <w:szCs w:val="26"/>
        </w:rPr>
        <w:t xml:space="preserve"> </w:t>
      </w:r>
      <w:r w:rsidR="00CA03B8">
        <w:rPr>
          <w:color w:val="000000"/>
          <w:sz w:val="26"/>
          <w:szCs w:val="26"/>
        </w:rPr>
        <w:t>1</w:t>
      </w:r>
      <w:r w:rsidR="000D3A20">
        <w:rPr>
          <w:color w:val="000000"/>
          <w:sz w:val="26"/>
          <w:szCs w:val="26"/>
        </w:rPr>
        <w:t>5</w:t>
      </w:r>
      <w:r>
        <w:rPr>
          <w:color w:val="000000"/>
          <w:sz w:val="26"/>
          <w:szCs w:val="26"/>
        </w:rPr>
        <w:t>, 201</w:t>
      </w:r>
      <w:r w:rsidR="008C5167">
        <w:rPr>
          <w:color w:val="000000"/>
          <w:sz w:val="26"/>
          <w:szCs w:val="26"/>
        </w:rPr>
        <w:t>4</w:t>
      </w:r>
      <w:r w:rsidR="00DA4B2D">
        <w:rPr>
          <w:color w:val="000000"/>
          <w:sz w:val="26"/>
          <w:szCs w:val="26"/>
        </w:rPr>
        <w:t xml:space="preserve">, </w:t>
      </w:r>
      <w:r>
        <w:rPr>
          <w:color w:val="000000"/>
          <w:sz w:val="26"/>
          <w:szCs w:val="26"/>
        </w:rPr>
        <w:t xml:space="preserve">the Commission </w:t>
      </w:r>
      <w:r w:rsidR="000D3A20">
        <w:rPr>
          <w:color w:val="000000"/>
          <w:sz w:val="26"/>
          <w:szCs w:val="26"/>
        </w:rPr>
        <w:t xml:space="preserve">modified the time period for filing briefs on the Petition to July 18, 2014.  </w:t>
      </w:r>
    </w:p>
    <w:p w:rsidR="003170EA" w:rsidRDefault="003170EA" w:rsidP="00952A16">
      <w:pPr>
        <w:ind w:firstLine="0"/>
        <w:rPr>
          <w:sz w:val="26"/>
          <w:szCs w:val="26"/>
        </w:rPr>
      </w:pPr>
    </w:p>
    <w:p w:rsidR="00B970FC" w:rsidRPr="00D3557F" w:rsidRDefault="00B970FC" w:rsidP="00B970FC">
      <w:pPr>
        <w:rPr>
          <w:sz w:val="26"/>
        </w:rPr>
      </w:pPr>
      <w:r w:rsidRPr="009B7A28">
        <w:rPr>
          <w:sz w:val="26"/>
        </w:rPr>
        <w:t xml:space="preserve">For the reasons more fully discussed below, </w:t>
      </w:r>
      <w:r w:rsidRPr="002D518C">
        <w:rPr>
          <w:sz w:val="26"/>
        </w:rPr>
        <w:t xml:space="preserve">we </w:t>
      </w:r>
      <w:r w:rsidR="007C4EBB" w:rsidRPr="002D518C">
        <w:rPr>
          <w:sz w:val="26"/>
        </w:rPr>
        <w:t xml:space="preserve">shall </w:t>
      </w:r>
      <w:r w:rsidR="007C4EBB" w:rsidRPr="00D3557F">
        <w:rPr>
          <w:sz w:val="26"/>
        </w:rPr>
        <w:t xml:space="preserve">decline to </w:t>
      </w:r>
      <w:r w:rsidR="00EB0B29" w:rsidRPr="00D3557F">
        <w:rPr>
          <w:sz w:val="26"/>
        </w:rPr>
        <w:t>answer the Material Question.</w:t>
      </w:r>
    </w:p>
    <w:p w:rsidR="00B970FC" w:rsidRDefault="00B970FC" w:rsidP="00B970FC">
      <w:pPr>
        <w:rPr>
          <w:sz w:val="26"/>
        </w:rPr>
      </w:pPr>
    </w:p>
    <w:p w:rsidR="00EB5FEB" w:rsidRPr="00672118" w:rsidRDefault="009078DF" w:rsidP="006A29D9">
      <w:pPr>
        <w:ind w:firstLine="0"/>
        <w:jc w:val="center"/>
        <w:rPr>
          <w:color w:val="000000"/>
          <w:sz w:val="26"/>
          <w:szCs w:val="26"/>
        </w:rPr>
      </w:pPr>
      <w:r w:rsidRPr="00672118">
        <w:rPr>
          <w:b/>
          <w:sz w:val="26"/>
          <w:szCs w:val="26"/>
        </w:rPr>
        <w:t>History of the Proceeding</w:t>
      </w:r>
      <w:r w:rsidR="00DA3848" w:rsidRPr="00672118">
        <w:rPr>
          <w:color w:val="000000"/>
          <w:sz w:val="26"/>
          <w:szCs w:val="26"/>
        </w:rPr>
        <w:tab/>
      </w:r>
    </w:p>
    <w:p w:rsidR="00EB5FEB" w:rsidRPr="00EB5FEB" w:rsidRDefault="00EB5FEB" w:rsidP="00EB5FEB">
      <w:pPr>
        <w:ind w:firstLine="0"/>
        <w:rPr>
          <w:color w:val="000000"/>
          <w:sz w:val="26"/>
          <w:szCs w:val="26"/>
        </w:rPr>
      </w:pPr>
    </w:p>
    <w:p w:rsidR="00B7787D" w:rsidRDefault="00E0670B" w:rsidP="00EC0EFB">
      <w:pPr>
        <w:adjustRightInd w:val="0"/>
        <w:ind w:firstLine="0"/>
        <w:rPr>
          <w:color w:val="000000"/>
          <w:sz w:val="26"/>
          <w:szCs w:val="26"/>
        </w:rPr>
      </w:pPr>
      <w:r>
        <w:rPr>
          <w:color w:val="000000"/>
          <w:sz w:val="26"/>
          <w:szCs w:val="26"/>
        </w:rPr>
        <w:tab/>
      </w:r>
      <w:r>
        <w:rPr>
          <w:color w:val="000000"/>
          <w:sz w:val="26"/>
          <w:szCs w:val="26"/>
        </w:rPr>
        <w:tab/>
      </w:r>
      <w:r w:rsidR="00EC0EFB">
        <w:rPr>
          <w:color w:val="000000"/>
          <w:sz w:val="26"/>
          <w:szCs w:val="26"/>
        </w:rPr>
        <w:t>On April 14, 2014, Rasier, a wholly owned subsidiary of Ube</w:t>
      </w:r>
      <w:r w:rsidR="000A6038">
        <w:rPr>
          <w:color w:val="000000"/>
          <w:sz w:val="26"/>
          <w:szCs w:val="26"/>
        </w:rPr>
        <w:t>r Technologies, Inc., filed an A</w:t>
      </w:r>
      <w:r w:rsidR="00EC0EFB">
        <w:rPr>
          <w:color w:val="000000"/>
          <w:sz w:val="26"/>
          <w:szCs w:val="26"/>
        </w:rPr>
        <w:t xml:space="preserve">pplication </w:t>
      </w:r>
      <w:r w:rsidR="000A6038">
        <w:rPr>
          <w:color w:val="000000"/>
          <w:sz w:val="26"/>
          <w:szCs w:val="26"/>
        </w:rPr>
        <w:t xml:space="preserve">for a Certificate of Public Convenience to Operate an Experimental </w:t>
      </w:r>
      <w:r w:rsidR="006623F8">
        <w:rPr>
          <w:color w:val="000000"/>
          <w:sz w:val="26"/>
          <w:szCs w:val="26"/>
        </w:rPr>
        <w:t>Service</w:t>
      </w:r>
      <w:r w:rsidR="000A6038">
        <w:rPr>
          <w:color w:val="000000"/>
          <w:sz w:val="26"/>
          <w:szCs w:val="26"/>
        </w:rPr>
        <w:t xml:space="preserve"> Between Points </w:t>
      </w:r>
      <w:r w:rsidR="00EC0EFB">
        <w:rPr>
          <w:color w:val="000000"/>
          <w:sz w:val="26"/>
          <w:szCs w:val="26"/>
        </w:rPr>
        <w:t>in Allegheny County</w:t>
      </w:r>
      <w:r w:rsidR="000A6038">
        <w:rPr>
          <w:color w:val="000000"/>
          <w:sz w:val="26"/>
          <w:szCs w:val="26"/>
        </w:rPr>
        <w:t xml:space="preserve"> (Application).  Rasier filed the A</w:t>
      </w:r>
      <w:r w:rsidR="00EC0EFB">
        <w:rPr>
          <w:color w:val="000000"/>
          <w:sz w:val="26"/>
          <w:szCs w:val="26"/>
        </w:rPr>
        <w:t>pplication as a request for a certificate of experimental service pursuant to 52 Pa. Code § 29.352.</w:t>
      </w:r>
      <w:r w:rsidR="00EC0EFB">
        <w:rPr>
          <w:rStyle w:val="FootnoteReference"/>
          <w:color w:val="000000"/>
          <w:sz w:val="26"/>
          <w:szCs w:val="26"/>
        </w:rPr>
        <w:footnoteReference w:id="1"/>
      </w:r>
      <w:r w:rsidR="000A6038">
        <w:rPr>
          <w:color w:val="000000"/>
          <w:sz w:val="26"/>
          <w:szCs w:val="26"/>
        </w:rPr>
        <w:t xml:space="preserve">  The Commission docketed the A</w:t>
      </w:r>
      <w:r w:rsidR="00EC0EFB">
        <w:rPr>
          <w:color w:val="000000"/>
          <w:sz w:val="26"/>
          <w:szCs w:val="26"/>
        </w:rPr>
        <w:t xml:space="preserve">pplication at </w:t>
      </w:r>
      <w:r w:rsidR="000A6038">
        <w:rPr>
          <w:sz w:val="26"/>
          <w:szCs w:val="26"/>
        </w:rPr>
        <w:t>A-2014-2416127.  In its A</w:t>
      </w:r>
      <w:r w:rsidR="00EC0EFB">
        <w:rPr>
          <w:sz w:val="26"/>
          <w:szCs w:val="26"/>
        </w:rPr>
        <w:t xml:space="preserve">pplication, </w:t>
      </w:r>
      <w:r w:rsidR="00EC0EFB">
        <w:rPr>
          <w:color w:val="000000"/>
          <w:sz w:val="26"/>
          <w:szCs w:val="26"/>
        </w:rPr>
        <w:t xml:space="preserve">Rasier </w:t>
      </w:r>
      <w:r w:rsidR="000A6038">
        <w:rPr>
          <w:color w:val="000000"/>
          <w:sz w:val="26"/>
          <w:szCs w:val="26"/>
        </w:rPr>
        <w:t xml:space="preserve">proposed using a </w:t>
      </w:r>
      <w:r w:rsidR="008D7599">
        <w:rPr>
          <w:color w:val="000000"/>
          <w:sz w:val="26"/>
          <w:szCs w:val="26"/>
        </w:rPr>
        <w:t xml:space="preserve">digital platform </w:t>
      </w:r>
      <w:r w:rsidR="005B7B4A">
        <w:rPr>
          <w:color w:val="000000"/>
          <w:sz w:val="26"/>
          <w:szCs w:val="26"/>
        </w:rPr>
        <w:t>(</w:t>
      </w:r>
      <w:r w:rsidR="00B95E62">
        <w:rPr>
          <w:color w:val="000000"/>
          <w:sz w:val="26"/>
          <w:szCs w:val="26"/>
        </w:rPr>
        <w:t xml:space="preserve">the </w:t>
      </w:r>
      <w:r w:rsidR="005B7B4A">
        <w:rPr>
          <w:color w:val="000000"/>
          <w:sz w:val="26"/>
          <w:szCs w:val="26"/>
        </w:rPr>
        <w:t xml:space="preserve">Uber app) </w:t>
      </w:r>
      <w:r w:rsidR="008D7599">
        <w:rPr>
          <w:color w:val="000000"/>
          <w:sz w:val="26"/>
          <w:szCs w:val="26"/>
        </w:rPr>
        <w:t xml:space="preserve">to </w:t>
      </w:r>
      <w:r w:rsidR="008D7599">
        <w:rPr>
          <w:color w:val="000000"/>
          <w:sz w:val="26"/>
          <w:szCs w:val="26"/>
        </w:rPr>
        <w:lastRenderedPageBreak/>
        <w:t xml:space="preserve">connect passengers to independent operators who use their personal vehicles for the purpose of providing transportation services.  </w:t>
      </w:r>
      <w:r w:rsidR="000A6038">
        <w:rPr>
          <w:color w:val="000000"/>
          <w:sz w:val="26"/>
          <w:szCs w:val="26"/>
        </w:rPr>
        <w:t xml:space="preserve">Application at 2.  </w:t>
      </w:r>
    </w:p>
    <w:p w:rsidR="000A6038" w:rsidRDefault="000A6038" w:rsidP="00EC0EFB">
      <w:pPr>
        <w:adjustRightInd w:val="0"/>
        <w:ind w:firstLine="0"/>
        <w:rPr>
          <w:color w:val="000000"/>
          <w:sz w:val="26"/>
          <w:szCs w:val="26"/>
        </w:rPr>
      </w:pPr>
    </w:p>
    <w:p w:rsidR="000A6038" w:rsidRPr="000A6038" w:rsidRDefault="000A6038" w:rsidP="00EC0EFB">
      <w:pPr>
        <w:adjustRightInd w:val="0"/>
        <w:ind w:firstLine="0"/>
        <w:rPr>
          <w:color w:val="000000"/>
          <w:sz w:val="26"/>
          <w:szCs w:val="26"/>
        </w:rPr>
      </w:pPr>
      <w:r>
        <w:rPr>
          <w:color w:val="000000"/>
          <w:sz w:val="26"/>
          <w:szCs w:val="26"/>
        </w:rPr>
        <w:tab/>
      </w:r>
      <w:r>
        <w:rPr>
          <w:color w:val="000000"/>
          <w:sz w:val="26"/>
          <w:szCs w:val="26"/>
        </w:rPr>
        <w:tab/>
        <w:t xml:space="preserve">Notice of the Application was published in the </w:t>
      </w:r>
      <w:r w:rsidRPr="00620AD7">
        <w:rPr>
          <w:i/>
          <w:color w:val="000000"/>
          <w:sz w:val="26"/>
          <w:szCs w:val="26"/>
        </w:rPr>
        <w:t>Pennsylvania Bulletin</w:t>
      </w:r>
      <w:r>
        <w:rPr>
          <w:color w:val="000000"/>
          <w:sz w:val="26"/>
          <w:szCs w:val="26"/>
        </w:rPr>
        <w:t xml:space="preserve"> on April 26, 2014</w:t>
      </w:r>
      <w:r w:rsidR="00620AD7">
        <w:rPr>
          <w:color w:val="000000"/>
          <w:sz w:val="26"/>
          <w:szCs w:val="26"/>
        </w:rPr>
        <w:t>, with protests due by May 12, 2014</w:t>
      </w:r>
      <w:r>
        <w:rPr>
          <w:color w:val="000000"/>
          <w:sz w:val="26"/>
          <w:szCs w:val="26"/>
        </w:rPr>
        <w:t xml:space="preserve">.  44 </w:t>
      </w:r>
      <w:r>
        <w:rPr>
          <w:i/>
          <w:color w:val="000000"/>
          <w:sz w:val="26"/>
          <w:szCs w:val="26"/>
        </w:rPr>
        <w:t xml:space="preserve">Pa. B. </w:t>
      </w:r>
      <w:r>
        <w:rPr>
          <w:color w:val="000000"/>
          <w:sz w:val="26"/>
          <w:szCs w:val="26"/>
        </w:rPr>
        <w:t xml:space="preserve">2604.  </w:t>
      </w:r>
      <w:r w:rsidR="00620AD7">
        <w:rPr>
          <w:color w:val="000000"/>
          <w:sz w:val="26"/>
          <w:szCs w:val="26"/>
        </w:rPr>
        <w:t>Con</w:t>
      </w:r>
      <w:r w:rsidR="005F6890">
        <w:rPr>
          <w:color w:val="000000"/>
          <w:sz w:val="26"/>
          <w:szCs w:val="26"/>
        </w:rPr>
        <w:t xml:space="preserve">cord Limousine, Inc. (Concord) </w:t>
      </w:r>
      <w:r w:rsidR="00620AD7">
        <w:rPr>
          <w:color w:val="000000"/>
          <w:sz w:val="26"/>
          <w:szCs w:val="26"/>
        </w:rPr>
        <w:t>and Executive Transportation, Inc., t/a Luxury Sed</w:t>
      </w:r>
      <w:r w:rsidR="00A805D4">
        <w:rPr>
          <w:color w:val="000000"/>
          <w:sz w:val="26"/>
          <w:szCs w:val="26"/>
        </w:rPr>
        <w:t>an (Luxury Sedan) filed timely P</w:t>
      </w:r>
      <w:r w:rsidR="00620AD7">
        <w:rPr>
          <w:color w:val="000000"/>
          <w:sz w:val="26"/>
          <w:szCs w:val="26"/>
        </w:rPr>
        <w:t>rotests</w:t>
      </w:r>
      <w:r w:rsidR="00B5541A">
        <w:rPr>
          <w:color w:val="000000"/>
          <w:sz w:val="26"/>
          <w:szCs w:val="26"/>
        </w:rPr>
        <w:t xml:space="preserve"> (collectively Protestants)</w:t>
      </w:r>
      <w:r w:rsidR="00620AD7">
        <w:rPr>
          <w:color w:val="000000"/>
          <w:sz w:val="26"/>
          <w:szCs w:val="26"/>
        </w:rPr>
        <w:t>.</w:t>
      </w:r>
      <w:r w:rsidR="00620AD7">
        <w:rPr>
          <w:rStyle w:val="FootnoteReference"/>
          <w:color w:val="000000"/>
          <w:sz w:val="26"/>
          <w:szCs w:val="26"/>
        </w:rPr>
        <w:footnoteReference w:id="2"/>
      </w:r>
      <w:r w:rsidR="00A805D4">
        <w:rPr>
          <w:color w:val="000000"/>
          <w:sz w:val="26"/>
          <w:szCs w:val="26"/>
        </w:rPr>
        <w:t xml:space="preserve">  In their P</w:t>
      </w:r>
      <w:r w:rsidR="005F6890">
        <w:rPr>
          <w:color w:val="000000"/>
          <w:sz w:val="26"/>
          <w:szCs w:val="26"/>
        </w:rPr>
        <w:t xml:space="preserve">rotests, </w:t>
      </w:r>
      <w:r w:rsidR="00915220">
        <w:rPr>
          <w:color w:val="000000"/>
          <w:sz w:val="26"/>
          <w:szCs w:val="26"/>
        </w:rPr>
        <w:t xml:space="preserve">which were substantially similar, </w:t>
      </w:r>
      <w:r w:rsidR="005F6890">
        <w:rPr>
          <w:color w:val="000000"/>
          <w:sz w:val="26"/>
          <w:szCs w:val="26"/>
        </w:rPr>
        <w:t>Concord and Luxury Sedan objected to the Application arguing</w:t>
      </w:r>
      <w:r w:rsidR="00A805D4">
        <w:rPr>
          <w:color w:val="000000"/>
          <w:sz w:val="26"/>
          <w:szCs w:val="26"/>
        </w:rPr>
        <w:t>, in part,</w:t>
      </w:r>
      <w:r w:rsidR="005F6890">
        <w:rPr>
          <w:color w:val="000000"/>
          <w:sz w:val="26"/>
          <w:szCs w:val="26"/>
        </w:rPr>
        <w:t xml:space="preserve"> that the proposed service involves the commercial use of a mobile software application to broker transportation services with non-certificated motor carriers.  </w:t>
      </w:r>
      <w:r w:rsidR="00A805D4">
        <w:rPr>
          <w:color w:val="000000"/>
          <w:sz w:val="26"/>
          <w:szCs w:val="26"/>
        </w:rPr>
        <w:t>Concord and Luxury Sedan Protests at 2.</w:t>
      </w:r>
      <w:r w:rsidR="00A805D4">
        <w:rPr>
          <w:rStyle w:val="FootnoteReference"/>
          <w:color w:val="000000"/>
          <w:sz w:val="26"/>
          <w:szCs w:val="26"/>
        </w:rPr>
        <w:footnoteReference w:id="3"/>
      </w:r>
      <w:r w:rsidR="00A805D4">
        <w:rPr>
          <w:color w:val="000000"/>
          <w:sz w:val="26"/>
          <w:szCs w:val="26"/>
        </w:rPr>
        <w:t xml:space="preserve"> </w:t>
      </w:r>
    </w:p>
    <w:p w:rsidR="00EC0EFB" w:rsidRDefault="00EC0EFB" w:rsidP="00EC0EFB">
      <w:pPr>
        <w:adjustRightInd w:val="0"/>
        <w:ind w:firstLine="0"/>
        <w:rPr>
          <w:color w:val="000000"/>
          <w:sz w:val="26"/>
          <w:szCs w:val="26"/>
        </w:rPr>
      </w:pPr>
    </w:p>
    <w:p w:rsidR="009B604F" w:rsidRDefault="00A805D4" w:rsidP="00E0670B">
      <w:pPr>
        <w:adjustRightInd w:val="0"/>
        <w:ind w:firstLine="0"/>
        <w:rPr>
          <w:color w:val="000000"/>
          <w:sz w:val="26"/>
          <w:szCs w:val="26"/>
        </w:rPr>
      </w:pPr>
      <w:r>
        <w:rPr>
          <w:color w:val="000000"/>
          <w:sz w:val="26"/>
          <w:szCs w:val="26"/>
        </w:rPr>
        <w:tab/>
      </w:r>
      <w:r>
        <w:rPr>
          <w:color w:val="000000"/>
          <w:sz w:val="26"/>
          <w:szCs w:val="26"/>
        </w:rPr>
        <w:tab/>
        <w:t xml:space="preserve">On June 2, 2014, Rasier filed Preliminary Objections </w:t>
      </w:r>
      <w:r w:rsidR="002B6BDD">
        <w:rPr>
          <w:color w:val="000000"/>
          <w:sz w:val="26"/>
          <w:szCs w:val="26"/>
        </w:rPr>
        <w:t xml:space="preserve">seeking the dismissal of </w:t>
      </w:r>
      <w:r>
        <w:rPr>
          <w:color w:val="000000"/>
          <w:sz w:val="26"/>
          <w:szCs w:val="26"/>
        </w:rPr>
        <w:t>the Protests</w:t>
      </w:r>
      <w:r w:rsidR="002B6BDD">
        <w:rPr>
          <w:color w:val="000000"/>
          <w:sz w:val="26"/>
          <w:szCs w:val="26"/>
        </w:rPr>
        <w:t xml:space="preserve"> </w:t>
      </w:r>
      <w:r w:rsidR="00B5541A">
        <w:rPr>
          <w:color w:val="000000"/>
          <w:sz w:val="26"/>
          <w:szCs w:val="26"/>
        </w:rPr>
        <w:t>of</w:t>
      </w:r>
      <w:r w:rsidR="002B6BDD">
        <w:rPr>
          <w:color w:val="000000"/>
          <w:sz w:val="26"/>
          <w:szCs w:val="26"/>
        </w:rPr>
        <w:t xml:space="preserve"> Concord and Luxury Sedan</w:t>
      </w:r>
      <w:r>
        <w:rPr>
          <w:color w:val="000000"/>
          <w:sz w:val="26"/>
          <w:szCs w:val="26"/>
        </w:rPr>
        <w:t xml:space="preserve">.  </w:t>
      </w:r>
      <w:r w:rsidR="00B5541A">
        <w:rPr>
          <w:color w:val="000000"/>
          <w:sz w:val="26"/>
          <w:szCs w:val="26"/>
        </w:rPr>
        <w:t xml:space="preserve">In its Preliminary Objections, </w:t>
      </w:r>
      <w:r w:rsidR="00FC63D4">
        <w:rPr>
          <w:color w:val="000000"/>
          <w:sz w:val="26"/>
          <w:szCs w:val="26"/>
        </w:rPr>
        <w:t>Rasier argued</w:t>
      </w:r>
      <w:r w:rsidR="00B5541A">
        <w:rPr>
          <w:color w:val="000000"/>
          <w:sz w:val="26"/>
          <w:szCs w:val="26"/>
        </w:rPr>
        <w:t xml:space="preserve"> that the Protestants </w:t>
      </w:r>
      <w:r w:rsidR="00FC63D4">
        <w:rPr>
          <w:color w:val="000000"/>
          <w:sz w:val="26"/>
          <w:szCs w:val="26"/>
        </w:rPr>
        <w:t>lack standing to challenge</w:t>
      </w:r>
      <w:r w:rsidR="00F86993">
        <w:rPr>
          <w:color w:val="000000"/>
          <w:sz w:val="26"/>
          <w:szCs w:val="26"/>
        </w:rPr>
        <w:t xml:space="preserve"> the Application because they do not have operating authority in actual or potential conflict with Rasier’s requested authority.  Rasier averred that its proposed experimental service is distinguishable from the current limousine authority of Concord and Luxury Sedan.  According </w:t>
      </w:r>
      <w:r w:rsidR="009B604F">
        <w:rPr>
          <w:color w:val="000000"/>
          <w:sz w:val="26"/>
          <w:szCs w:val="26"/>
        </w:rPr>
        <w:t xml:space="preserve">to Rasier, the Protestants’ limousine authority does not confer standing upon which to oppose the Application.  </w:t>
      </w:r>
      <w:r w:rsidR="009B604F">
        <w:rPr>
          <w:color w:val="000000"/>
          <w:sz w:val="26"/>
          <w:szCs w:val="26"/>
        </w:rPr>
        <w:lastRenderedPageBreak/>
        <w:t xml:space="preserve">Preliminary Objections at 3-4.   Additionally, Rasier argued that the Protests fail to state a claim upon which relief can be granted and, thus, are legally insufficient.  </w:t>
      </w:r>
      <w:r w:rsidR="009B604F">
        <w:rPr>
          <w:i/>
          <w:color w:val="000000"/>
          <w:sz w:val="26"/>
          <w:szCs w:val="26"/>
        </w:rPr>
        <w:t xml:space="preserve">Id. </w:t>
      </w:r>
      <w:r w:rsidR="009B604F">
        <w:rPr>
          <w:color w:val="000000"/>
          <w:sz w:val="26"/>
          <w:szCs w:val="26"/>
        </w:rPr>
        <w:t>at 4-6.</w:t>
      </w:r>
    </w:p>
    <w:p w:rsidR="00915220" w:rsidRDefault="00915220" w:rsidP="00E0670B">
      <w:pPr>
        <w:adjustRightInd w:val="0"/>
        <w:ind w:firstLine="0"/>
        <w:rPr>
          <w:color w:val="000000"/>
          <w:sz w:val="26"/>
          <w:szCs w:val="26"/>
        </w:rPr>
      </w:pPr>
    </w:p>
    <w:p w:rsidR="009B604F" w:rsidRPr="009B604F" w:rsidRDefault="009B604F" w:rsidP="00E0670B">
      <w:pPr>
        <w:adjustRightInd w:val="0"/>
        <w:ind w:firstLine="0"/>
        <w:rPr>
          <w:color w:val="000000"/>
          <w:sz w:val="26"/>
          <w:szCs w:val="26"/>
        </w:rPr>
      </w:pPr>
      <w:r>
        <w:rPr>
          <w:color w:val="000000"/>
          <w:sz w:val="26"/>
          <w:szCs w:val="26"/>
        </w:rPr>
        <w:tab/>
      </w:r>
      <w:r>
        <w:rPr>
          <w:color w:val="000000"/>
          <w:sz w:val="26"/>
          <w:szCs w:val="26"/>
        </w:rPr>
        <w:tab/>
        <w:t xml:space="preserve">On June 12, 2014, </w:t>
      </w:r>
      <w:r w:rsidR="000C38B7">
        <w:rPr>
          <w:color w:val="000000"/>
          <w:sz w:val="26"/>
          <w:szCs w:val="26"/>
        </w:rPr>
        <w:t xml:space="preserve">the </w:t>
      </w:r>
      <w:r>
        <w:rPr>
          <w:color w:val="000000"/>
          <w:sz w:val="26"/>
          <w:szCs w:val="26"/>
        </w:rPr>
        <w:t xml:space="preserve">Protestants filed </w:t>
      </w:r>
      <w:r w:rsidR="000C38B7">
        <w:rPr>
          <w:color w:val="000000"/>
          <w:sz w:val="26"/>
          <w:szCs w:val="26"/>
        </w:rPr>
        <w:t xml:space="preserve">Answers to the Preliminary Objections arguing in part that Rasier proposes to facilitate the provision of transportation service by </w:t>
      </w:r>
      <w:r w:rsidR="006623F8">
        <w:rPr>
          <w:color w:val="000000"/>
          <w:sz w:val="26"/>
          <w:szCs w:val="26"/>
        </w:rPr>
        <w:t>non-certificated p</w:t>
      </w:r>
      <w:r w:rsidR="000C38B7">
        <w:rPr>
          <w:color w:val="000000"/>
          <w:sz w:val="26"/>
          <w:szCs w:val="26"/>
        </w:rPr>
        <w:t xml:space="preserve">roviders by connecting passengers and drivers through the use of </w:t>
      </w:r>
      <w:r w:rsidR="005B7B4A">
        <w:rPr>
          <w:color w:val="000000"/>
          <w:sz w:val="26"/>
          <w:szCs w:val="26"/>
        </w:rPr>
        <w:t>the Uber app.  According to the Protestants, the provision of this transportation service will have a direct and immediate adverse impact on their right to provide transportation service in Pennsylvania, which affords them standing to challenge the Application.  Answers to Preliminary Objections at 5-6.</w:t>
      </w:r>
    </w:p>
    <w:p w:rsidR="009B604F" w:rsidRDefault="009B604F" w:rsidP="00E0670B">
      <w:pPr>
        <w:adjustRightInd w:val="0"/>
        <w:ind w:firstLine="0"/>
        <w:rPr>
          <w:color w:val="000000"/>
          <w:sz w:val="26"/>
          <w:szCs w:val="26"/>
        </w:rPr>
      </w:pPr>
    </w:p>
    <w:p w:rsidR="009B604F" w:rsidRDefault="009B604F" w:rsidP="009B604F">
      <w:pPr>
        <w:adjustRightInd w:val="0"/>
        <w:ind w:firstLine="0"/>
        <w:rPr>
          <w:color w:val="000000"/>
          <w:sz w:val="26"/>
          <w:szCs w:val="26"/>
        </w:rPr>
      </w:pPr>
      <w:r>
        <w:rPr>
          <w:color w:val="000000"/>
          <w:sz w:val="26"/>
          <w:szCs w:val="26"/>
        </w:rPr>
        <w:tab/>
      </w:r>
      <w:r>
        <w:rPr>
          <w:color w:val="000000"/>
          <w:sz w:val="26"/>
          <w:szCs w:val="26"/>
        </w:rPr>
        <w:tab/>
      </w:r>
      <w:r w:rsidR="00F314C8">
        <w:rPr>
          <w:color w:val="000000"/>
          <w:sz w:val="26"/>
          <w:szCs w:val="26"/>
        </w:rPr>
        <w:t>By Interim Orders issued on July 1, 2014, Administrative Law Judge</w:t>
      </w:r>
      <w:r w:rsidR="007A2D03">
        <w:rPr>
          <w:color w:val="000000"/>
          <w:sz w:val="26"/>
          <w:szCs w:val="26"/>
        </w:rPr>
        <w:t>s</w:t>
      </w:r>
      <w:r w:rsidR="00F314C8">
        <w:rPr>
          <w:color w:val="000000"/>
          <w:sz w:val="26"/>
          <w:szCs w:val="26"/>
        </w:rPr>
        <w:t xml:space="preserve"> (ALJ</w:t>
      </w:r>
      <w:r w:rsidR="007A2D03">
        <w:rPr>
          <w:color w:val="000000"/>
          <w:sz w:val="26"/>
          <w:szCs w:val="26"/>
        </w:rPr>
        <w:t>s</w:t>
      </w:r>
      <w:r w:rsidR="00F314C8">
        <w:rPr>
          <w:color w:val="000000"/>
          <w:sz w:val="26"/>
          <w:szCs w:val="26"/>
        </w:rPr>
        <w:t>) Mary D. Long and Jeffrey A. Watson dismissed Rasier’s Preliminary Objections.</w:t>
      </w:r>
      <w:r w:rsidR="00AB5E61">
        <w:rPr>
          <w:rStyle w:val="FootnoteReference"/>
          <w:color w:val="000000"/>
          <w:sz w:val="26"/>
          <w:szCs w:val="26"/>
        </w:rPr>
        <w:footnoteReference w:id="4"/>
      </w:r>
      <w:r w:rsidR="00F314C8">
        <w:rPr>
          <w:color w:val="000000"/>
          <w:sz w:val="26"/>
          <w:szCs w:val="26"/>
        </w:rPr>
        <w:t xml:space="preserve">  </w:t>
      </w:r>
      <w:r w:rsidR="005066AE">
        <w:rPr>
          <w:color w:val="000000"/>
          <w:sz w:val="26"/>
          <w:szCs w:val="26"/>
        </w:rPr>
        <w:t>In the Interim Orders, the ALJs concluded that Rasier failed to demonstrate that the Protestants did not adduce sufficient facts to assert standing to challenge the Application.  Additionally, the ALJs determined that Rasier failed to show that the Protests were legally insufficient or were deficient in stating a claim upon which the Commission may grant relief.  Interim Orders at 6</w:t>
      </w:r>
      <w:r w:rsidR="00871778">
        <w:rPr>
          <w:color w:val="000000"/>
          <w:sz w:val="26"/>
          <w:szCs w:val="26"/>
        </w:rPr>
        <w:t>.</w:t>
      </w:r>
    </w:p>
    <w:p w:rsidR="001C2924" w:rsidRDefault="001C2924" w:rsidP="009B604F">
      <w:pPr>
        <w:adjustRightInd w:val="0"/>
        <w:ind w:firstLine="0"/>
        <w:rPr>
          <w:color w:val="000000"/>
          <w:sz w:val="26"/>
          <w:szCs w:val="26"/>
        </w:rPr>
      </w:pPr>
    </w:p>
    <w:p w:rsidR="001C2924" w:rsidRDefault="001C2924" w:rsidP="009B604F">
      <w:pPr>
        <w:adjustRightInd w:val="0"/>
        <w:ind w:firstLine="0"/>
        <w:rPr>
          <w:color w:val="000000"/>
          <w:sz w:val="26"/>
          <w:szCs w:val="26"/>
        </w:rPr>
      </w:pPr>
      <w:r>
        <w:rPr>
          <w:color w:val="000000"/>
          <w:sz w:val="26"/>
          <w:szCs w:val="26"/>
        </w:rPr>
        <w:tab/>
      </w:r>
      <w:r>
        <w:rPr>
          <w:color w:val="000000"/>
          <w:sz w:val="26"/>
          <w:szCs w:val="26"/>
        </w:rPr>
        <w:tab/>
        <w:t>On July 2, 2014, Rasier filed an Application for Emergency Temporary Authority (ETA) to Operate an Experimental Service Between Points in Allegheny County (ETA Application).   The Commission docketed the ETA Application at A-2014-2429993.   Rasi</w:t>
      </w:r>
      <w:r w:rsidR="007A2D03">
        <w:rPr>
          <w:color w:val="000000"/>
          <w:sz w:val="26"/>
          <w:szCs w:val="26"/>
        </w:rPr>
        <w:t>er claimed its ETA Application wa</w:t>
      </w:r>
      <w:r>
        <w:rPr>
          <w:color w:val="000000"/>
          <w:sz w:val="26"/>
          <w:szCs w:val="26"/>
        </w:rPr>
        <w:t xml:space="preserve">s necessary due to the immediate need of the riding public to use its experimental network service between points in Allegheny County.  ETA Application at 2.  </w:t>
      </w:r>
      <w:r w:rsidR="00E254AB">
        <w:rPr>
          <w:color w:val="000000"/>
          <w:sz w:val="26"/>
          <w:szCs w:val="26"/>
        </w:rPr>
        <w:t xml:space="preserve">In support of its ETA Application, </w:t>
      </w:r>
      <w:r>
        <w:rPr>
          <w:color w:val="000000"/>
          <w:sz w:val="26"/>
          <w:szCs w:val="26"/>
        </w:rPr>
        <w:t xml:space="preserve">Rasier cited to its </w:t>
      </w:r>
      <w:r>
        <w:rPr>
          <w:color w:val="000000"/>
          <w:sz w:val="26"/>
          <w:szCs w:val="26"/>
        </w:rPr>
        <w:lastRenderedPageBreak/>
        <w:t xml:space="preserve">pending Application in the present proceeding and its frustration </w:t>
      </w:r>
      <w:r w:rsidR="00E254AB">
        <w:rPr>
          <w:color w:val="000000"/>
          <w:sz w:val="26"/>
          <w:szCs w:val="26"/>
        </w:rPr>
        <w:t xml:space="preserve">about </w:t>
      </w:r>
      <w:r>
        <w:rPr>
          <w:color w:val="000000"/>
          <w:sz w:val="26"/>
          <w:szCs w:val="26"/>
        </w:rPr>
        <w:t xml:space="preserve">the time involved in prosecuting the Application.  </w:t>
      </w:r>
      <w:r>
        <w:rPr>
          <w:i/>
          <w:color w:val="000000"/>
          <w:sz w:val="26"/>
          <w:szCs w:val="26"/>
        </w:rPr>
        <w:t>Id.</w:t>
      </w:r>
    </w:p>
    <w:p w:rsidR="00A805D4" w:rsidRDefault="00AC74D9" w:rsidP="00E0670B">
      <w:pPr>
        <w:adjustRightInd w:val="0"/>
        <w:ind w:firstLine="0"/>
        <w:rPr>
          <w:color w:val="000000"/>
          <w:sz w:val="26"/>
          <w:szCs w:val="26"/>
        </w:rPr>
      </w:pPr>
      <w:r>
        <w:rPr>
          <w:color w:val="000000"/>
          <w:sz w:val="26"/>
          <w:szCs w:val="26"/>
        </w:rPr>
        <w:tab/>
      </w:r>
      <w:r>
        <w:rPr>
          <w:color w:val="000000"/>
          <w:sz w:val="26"/>
          <w:szCs w:val="26"/>
        </w:rPr>
        <w:tab/>
      </w:r>
    </w:p>
    <w:p w:rsidR="00DF5AD0" w:rsidRDefault="00AC74D9" w:rsidP="00871778">
      <w:pPr>
        <w:adjustRightInd w:val="0"/>
        <w:rPr>
          <w:color w:val="000000"/>
          <w:sz w:val="26"/>
          <w:szCs w:val="26"/>
        </w:rPr>
      </w:pPr>
      <w:r>
        <w:rPr>
          <w:color w:val="000000"/>
          <w:sz w:val="26"/>
          <w:szCs w:val="26"/>
        </w:rPr>
        <w:t xml:space="preserve">As discussed above, </w:t>
      </w:r>
      <w:r w:rsidR="00871778">
        <w:rPr>
          <w:color w:val="000000"/>
          <w:sz w:val="26"/>
          <w:szCs w:val="26"/>
        </w:rPr>
        <w:t>Rasier</w:t>
      </w:r>
      <w:r>
        <w:rPr>
          <w:color w:val="000000"/>
          <w:sz w:val="26"/>
          <w:szCs w:val="26"/>
        </w:rPr>
        <w:t xml:space="preserve"> filed its Petition on Ju</w:t>
      </w:r>
      <w:r w:rsidR="00871778">
        <w:rPr>
          <w:color w:val="000000"/>
          <w:sz w:val="26"/>
          <w:szCs w:val="26"/>
        </w:rPr>
        <w:t>ly 11</w:t>
      </w:r>
      <w:r>
        <w:rPr>
          <w:color w:val="000000"/>
          <w:sz w:val="26"/>
          <w:szCs w:val="26"/>
        </w:rPr>
        <w:t xml:space="preserve">, 2014.  </w:t>
      </w:r>
      <w:r w:rsidR="00871778">
        <w:rPr>
          <w:color w:val="000000"/>
          <w:sz w:val="26"/>
          <w:szCs w:val="26"/>
        </w:rPr>
        <w:t xml:space="preserve">On </w:t>
      </w:r>
    </w:p>
    <w:p w:rsidR="00D150BC" w:rsidRDefault="00871778" w:rsidP="00E254AB">
      <w:pPr>
        <w:adjustRightInd w:val="0"/>
        <w:ind w:firstLine="0"/>
        <w:rPr>
          <w:color w:val="000000"/>
          <w:sz w:val="26"/>
          <w:szCs w:val="26"/>
        </w:rPr>
      </w:pPr>
      <w:r>
        <w:rPr>
          <w:color w:val="000000"/>
          <w:sz w:val="26"/>
          <w:szCs w:val="26"/>
        </w:rPr>
        <w:t>Ju</w:t>
      </w:r>
      <w:r w:rsidR="00DF5AD0">
        <w:rPr>
          <w:color w:val="000000"/>
          <w:sz w:val="26"/>
          <w:szCs w:val="26"/>
        </w:rPr>
        <w:t xml:space="preserve">ly 18, </w:t>
      </w:r>
      <w:r w:rsidR="007B732D">
        <w:rPr>
          <w:color w:val="000000"/>
          <w:sz w:val="26"/>
          <w:szCs w:val="26"/>
        </w:rPr>
        <w:t xml:space="preserve">2014, </w:t>
      </w:r>
      <w:r w:rsidR="00DF5AD0">
        <w:rPr>
          <w:color w:val="000000"/>
          <w:sz w:val="26"/>
          <w:szCs w:val="26"/>
        </w:rPr>
        <w:t xml:space="preserve">Rasier filed a Brief in Support of the Petition.  Also on July 18, 2014, the Protestants filed a Joint Brief in Opposition to the Petition. </w:t>
      </w:r>
      <w:r w:rsidR="007B732D">
        <w:rPr>
          <w:color w:val="000000"/>
          <w:sz w:val="26"/>
          <w:szCs w:val="26"/>
        </w:rPr>
        <w:t xml:space="preserve"> </w:t>
      </w:r>
    </w:p>
    <w:p w:rsidR="00D150BC" w:rsidRDefault="00D150BC" w:rsidP="00E254AB">
      <w:pPr>
        <w:adjustRightInd w:val="0"/>
        <w:ind w:firstLine="0"/>
        <w:rPr>
          <w:color w:val="000000"/>
          <w:sz w:val="26"/>
          <w:szCs w:val="26"/>
        </w:rPr>
      </w:pPr>
    </w:p>
    <w:p w:rsidR="00D6672E" w:rsidRDefault="00736427" w:rsidP="00497470">
      <w:pPr>
        <w:adjustRightInd w:val="0"/>
        <w:ind w:firstLine="0"/>
        <w:jc w:val="center"/>
        <w:rPr>
          <w:b/>
          <w:sz w:val="26"/>
          <w:szCs w:val="26"/>
        </w:rPr>
      </w:pPr>
      <w:r w:rsidRPr="00672118">
        <w:rPr>
          <w:b/>
          <w:sz w:val="26"/>
          <w:szCs w:val="26"/>
        </w:rPr>
        <w:t>Discussion</w:t>
      </w:r>
    </w:p>
    <w:p w:rsidR="00F211B8" w:rsidRDefault="00F211B8" w:rsidP="009A0A44">
      <w:pPr>
        <w:ind w:firstLine="0"/>
        <w:jc w:val="center"/>
        <w:rPr>
          <w:b/>
          <w:sz w:val="26"/>
          <w:szCs w:val="26"/>
        </w:rPr>
      </w:pPr>
    </w:p>
    <w:p w:rsidR="00B970FC" w:rsidRPr="00B14533" w:rsidRDefault="00F211B8" w:rsidP="00260520">
      <w:pPr>
        <w:ind w:firstLine="0"/>
        <w:rPr>
          <w:sz w:val="26"/>
          <w:szCs w:val="26"/>
        </w:rPr>
      </w:pPr>
      <w:r>
        <w:rPr>
          <w:b/>
          <w:sz w:val="26"/>
          <w:szCs w:val="26"/>
        </w:rPr>
        <w:tab/>
      </w:r>
      <w:r>
        <w:rPr>
          <w:b/>
          <w:sz w:val="26"/>
          <w:szCs w:val="26"/>
        </w:rPr>
        <w:tab/>
      </w:r>
      <w:r>
        <w:rPr>
          <w:sz w:val="26"/>
          <w:szCs w:val="26"/>
        </w:rPr>
        <w:t xml:space="preserve">We begin our discussion by addressing whether </w:t>
      </w:r>
      <w:r w:rsidR="007A5B97">
        <w:rPr>
          <w:sz w:val="26"/>
          <w:szCs w:val="26"/>
        </w:rPr>
        <w:t>Rasier</w:t>
      </w:r>
      <w:r w:rsidR="001D49CA">
        <w:rPr>
          <w:sz w:val="26"/>
          <w:szCs w:val="26"/>
        </w:rPr>
        <w:t>’</w:t>
      </w:r>
      <w:r w:rsidR="007E35F9">
        <w:rPr>
          <w:sz w:val="26"/>
          <w:szCs w:val="26"/>
        </w:rPr>
        <w:t>s Petition</w:t>
      </w:r>
      <w:r>
        <w:rPr>
          <w:sz w:val="26"/>
          <w:szCs w:val="26"/>
        </w:rPr>
        <w:t xml:space="preserve"> me</w:t>
      </w:r>
      <w:r w:rsidR="007E35F9">
        <w:rPr>
          <w:sz w:val="26"/>
          <w:szCs w:val="26"/>
        </w:rPr>
        <w:t>e</w:t>
      </w:r>
      <w:r>
        <w:rPr>
          <w:sz w:val="26"/>
          <w:szCs w:val="26"/>
        </w:rPr>
        <w:t>t</w:t>
      </w:r>
      <w:r w:rsidR="007E35F9">
        <w:rPr>
          <w:sz w:val="26"/>
          <w:szCs w:val="26"/>
        </w:rPr>
        <w:t>s</w:t>
      </w:r>
      <w:r>
        <w:rPr>
          <w:sz w:val="26"/>
          <w:szCs w:val="26"/>
        </w:rPr>
        <w:t xml:space="preserve"> the </w:t>
      </w:r>
      <w:r w:rsidR="007E35F9">
        <w:rPr>
          <w:sz w:val="26"/>
          <w:szCs w:val="26"/>
        </w:rPr>
        <w:t>standards</w:t>
      </w:r>
      <w:r>
        <w:rPr>
          <w:sz w:val="26"/>
          <w:szCs w:val="26"/>
        </w:rPr>
        <w:t xml:space="preserve"> for interlocutory review.  </w:t>
      </w:r>
      <w:r w:rsidR="00844F62">
        <w:rPr>
          <w:sz w:val="26"/>
        </w:rPr>
        <w:t xml:space="preserve">During the course of a proceeding and pursuant to the provisions of 52 Pa. Code § 5.302, a party may seek interlocutory review and answer to a </w:t>
      </w:r>
      <w:r w:rsidR="00C5075F">
        <w:rPr>
          <w:sz w:val="26"/>
        </w:rPr>
        <w:t>material question</w:t>
      </w:r>
      <w:r w:rsidR="00844F62">
        <w:rPr>
          <w:sz w:val="26"/>
        </w:rPr>
        <w:t xml:space="preserve"> which has arisen or is likely to arise.  </w:t>
      </w:r>
      <w:r w:rsidR="00B970FC">
        <w:rPr>
          <w:sz w:val="26"/>
        </w:rPr>
        <w:t>The standards for interlocutory review are well established.  Secti</w:t>
      </w:r>
      <w:r w:rsidR="00260520">
        <w:rPr>
          <w:sz w:val="26"/>
        </w:rPr>
        <w:t xml:space="preserve">on 5.302 of our </w:t>
      </w:r>
      <w:r w:rsidR="005D6B9A">
        <w:rPr>
          <w:sz w:val="26"/>
        </w:rPr>
        <w:t>R</w:t>
      </w:r>
      <w:r w:rsidR="00260520">
        <w:rPr>
          <w:sz w:val="26"/>
        </w:rPr>
        <w:t xml:space="preserve">egulations, 52 </w:t>
      </w:r>
      <w:r w:rsidR="00B970FC">
        <w:rPr>
          <w:sz w:val="26"/>
        </w:rPr>
        <w:t>Pa.</w:t>
      </w:r>
      <w:r w:rsidR="00260520">
        <w:rPr>
          <w:sz w:val="26"/>
        </w:rPr>
        <w:t xml:space="preserve"> Code § </w:t>
      </w:r>
      <w:r w:rsidR="00B970FC">
        <w:rPr>
          <w:sz w:val="26"/>
        </w:rPr>
        <w:t>5.302, requires that th</w:t>
      </w:r>
      <w:r w:rsidR="00BE6021">
        <w:rPr>
          <w:sz w:val="26"/>
        </w:rPr>
        <w:t>e petition “state . . . the com</w:t>
      </w:r>
      <w:r w:rsidR="00B970FC">
        <w:rPr>
          <w:sz w:val="26"/>
        </w:rPr>
        <w:t>pelling reasons why interlocutory review will prevent substantial prejudice or expedite the conduct of the proceeding.”  The pertinent consideration is whether interlocutory review is necessary in order to</w:t>
      </w:r>
      <w:r w:rsidR="00BE6021">
        <w:rPr>
          <w:sz w:val="26"/>
        </w:rPr>
        <w:t xml:space="preserve"> prevent substantial prejudice</w:t>
      </w:r>
      <w:r w:rsidR="00D150BC">
        <w:rPr>
          <w:sz w:val="26"/>
        </w:rPr>
        <w:t xml:space="preserve"> – </w:t>
      </w:r>
      <w:r w:rsidR="00B970FC">
        <w:rPr>
          <w:sz w:val="26"/>
        </w:rPr>
        <w:t xml:space="preserve">that is, the error and any prejudice flowing therefrom could not be satisfactorily cured during the normal Commission review process.  </w:t>
      </w:r>
      <w:r w:rsidR="00221E58" w:rsidRPr="00B62548">
        <w:rPr>
          <w:bCs/>
          <w:i/>
          <w:iCs/>
          <w:sz w:val="26"/>
          <w:szCs w:val="26"/>
        </w:rPr>
        <w:t>Joint Application of Bell Atlantic Corp</w:t>
      </w:r>
      <w:r w:rsidR="003F4BFD">
        <w:rPr>
          <w:bCs/>
          <w:i/>
          <w:iCs/>
          <w:sz w:val="26"/>
          <w:szCs w:val="26"/>
        </w:rPr>
        <w:t>.</w:t>
      </w:r>
      <w:r w:rsidR="00221E58" w:rsidRPr="00B62548">
        <w:rPr>
          <w:bCs/>
          <w:i/>
          <w:iCs/>
          <w:sz w:val="26"/>
          <w:szCs w:val="26"/>
        </w:rPr>
        <w:t xml:space="preserve"> and GTE Corp</w:t>
      </w:r>
      <w:r w:rsidR="003F4BFD">
        <w:rPr>
          <w:bCs/>
          <w:i/>
          <w:iCs/>
          <w:sz w:val="26"/>
          <w:szCs w:val="26"/>
        </w:rPr>
        <w:t>.</w:t>
      </w:r>
      <w:r w:rsidR="00221E58">
        <w:rPr>
          <w:bCs/>
          <w:i/>
          <w:iCs/>
          <w:sz w:val="26"/>
          <w:szCs w:val="26"/>
        </w:rPr>
        <w:t>,</w:t>
      </w:r>
      <w:r w:rsidR="00221E58" w:rsidRPr="00B62548">
        <w:rPr>
          <w:bCs/>
          <w:sz w:val="26"/>
          <w:szCs w:val="26"/>
        </w:rPr>
        <w:t xml:space="preserve"> Docket No. A-310200F0002, </w:t>
      </w:r>
      <w:r w:rsidR="00221E58" w:rsidRPr="00B62548">
        <w:rPr>
          <w:bCs/>
          <w:i/>
          <w:iCs/>
          <w:sz w:val="26"/>
          <w:szCs w:val="26"/>
        </w:rPr>
        <w:t>et al.</w:t>
      </w:r>
      <w:r w:rsidR="00337211">
        <w:rPr>
          <w:bCs/>
          <w:sz w:val="26"/>
          <w:szCs w:val="26"/>
        </w:rPr>
        <w:t xml:space="preserve"> (Order entered June 14</w:t>
      </w:r>
      <w:r w:rsidR="00221E58" w:rsidRPr="00B62548">
        <w:rPr>
          <w:bCs/>
          <w:sz w:val="26"/>
          <w:szCs w:val="26"/>
        </w:rPr>
        <w:t>, 1999);</w:t>
      </w:r>
      <w:r w:rsidR="00221E58">
        <w:rPr>
          <w:bCs/>
          <w:sz w:val="26"/>
          <w:szCs w:val="26"/>
        </w:rPr>
        <w:t xml:space="preserve"> </w:t>
      </w:r>
      <w:r w:rsidR="00221E58">
        <w:rPr>
          <w:bCs/>
          <w:i/>
          <w:iCs/>
          <w:sz w:val="26"/>
          <w:szCs w:val="26"/>
        </w:rPr>
        <w:t>Pa. PUC</w:t>
      </w:r>
      <w:r w:rsidR="00221E58" w:rsidRPr="00B62548">
        <w:rPr>
          <w:bCs/>
          <w:i/>
          <w:iCs/>
          <w:sz w:val="26"/>
          <w:szCs w:val="26"/>
        </w:rPr>
        <w:t xml:space="preserve"> v. Frontier Communications of Pa. Inc.,</w:t>
      </w:r>
      <w:r w:rsidR="00221E58" w:rsidRPr="00B62548">
        <w:rPr>
          <w:bCs/>
          <w:sz w:val="26"/>
          <w:szCs w:val="26"/>
        </w:rPr>
        <w:t xml:space="preserve"> Docket No. R</w:t>
      </w:r>
      <w:r w:rsidR="002270A5">
        <w:rPr>
          <w:bCs/>
          <w:sz w:val="26"/>
          <w:szCs w:val="26"/>
        </w:rPr>
        <w:noBreakHyphen/>
      </w:r>
      <w:r w:rsidR="00221E58" w:rsidRPr="00B62548">
        <w:rPr>
          <w:bCs/>
          <w:sz w:val="26"/>
          <w:szCs w:val="26"/>
        </w:rPr>
        <w:t>00984411 (Order entered February 11, 1999)</w:t>
      </w:r>
      <w:r w:rsidR="00E972CF" w:rsidRPr="00B62548">
        <w:rPr>
          <w:bCs/>
          <w:sz w:val="26"/>
          <w:szCs w:val="26"/>
        </w:rPr>
        <w:t>;</w:t>
      </w:r>
      <w:r w:rsidR="00221E58">
        <w:rPr>
          <w:bCs/>
          <w:sz w:val="26"/>
          <w:szCs w:val="26"/>
        </w:rPr>
        <w:t xml:space="preserve"> </w:t>
      </w:r>
      <w:r w:rsidR="003F4BFD" w:rsidRPr="003F4BFD">
        <w:rPr>
          <w:bCs/>
          <w:i/>
          <w:sz w:val="26"/>
          <w:szCs w:val="26"/>
        </w:rPr>
        <w:t>In</w:t>
      </w:r>
      <w:r w:rsidR="003F4BFD">
        <w:rPr>
          <w:bCs/>
          <w:sz w:val="26"/>
          <w:szCs w:val="26"/>
        </w:rPr>
        <w:t xml:space="preserve"> </w:t>
      </w:r>
      <w:r w:rsidR="003F4BFD" w:rsidRPr="003F4BFD">
        <w:rPr>
          <w:bCs/>
          <w:i/>
          <w:sz w:val="26"/>
          <w:szCs w:val="26"/>
        </w:rPr>
        <w:t>r</w:t>
      </w:r>
      <w:r w:rsidR="00B970FC">
        <w:rPr>
          <w:i/>
          <w:sz w:val="26"/>
        </w:rPr>
        <w:t>e</w:t>
      </w:r>
      <w:r w:rsidR="003F4BFD">
        <w:rPr>
          <w:i/>
          <w:sz w:val="26"/>
        </w:rPr>
        <w:t>:</w:t>
      </w:r>
      <w:r w:rsidR="00B970FC">
        <w:rPr>
          <w:i/>
          <w:sz w:val="26"/>
        </w:rPr>
        <w:t xml:space="preserve"> Knights Limousine Service, Inc</w:t>
      </w:r>
      <w:r w:rsidR="00B970FC">
        <w:rPr>
          <w:sz w:val="26"/>
        </w:rPr>
        <w:t>., 59 Pa. P</w:t>
      </w:r>
      <w:r w:rsidR="00DE5F4A">
        <w:rPr>
          <w:sz w:val="26"/>
        </w:rPr>
        <w:t>.</w:t>
      </w:r>
      <w:r w:rsidR="00B970FC">
        <w:rPr>
          <w:sz w:val="26"/>
        </w:rPr>
        <w:t>U</w:t>
      </w:r>
      <w:r w:rsidR="00DE5F4A">
        <w:rPr>
          <w:sz w:val="26"/>
        </w:rPr>
        <w:t>.</w:t>
      </w:r>
      <w:r w:rsidR="00B970FC">
        <w:rPr>
          <w:sz w:val="26"/>
        </w:rPr>
        <w:t>C</w:t>
      </w:r>
      <w:r w:rsidR="00DE5F4A">
        <w:rPr>
          <w:sz w:val="26"/>
        </w:rPr>
        <w:t>.</w:t>
      </w:r>
      <w:r w:rsidR="00B970FC">
        <w:rPr>
          <w:sz w:val="26"/>
        </w:rPr>
        <w:t xml:space="preserve"> 538 (1985).  </w:t>
      </w:r>
    </w:p>
    <w:p w:rsidR="00B970FC" w:rsidRDefault="00B970FC" w:rsidP="00F15D8C">
      <w:pPr>
        <w:ind w:firstLine="0"/>
        <w:rPr>
          <w:sz w:val="26"/>
        </w:rPr>
      </w:pPr>
    </w:p>
    <w:p w:rsidR="00B970FC" w:rsidRDefault="00B970FC" w:rsidP="00B970FC">
      <w:pPr>
        <w:rPr>
          <w:sz w:val="26"/>
        </w:rPr>
      </w:pPr>
      <w:r>
        <w:rPr>
          <w:sz w:val="26"/>
        </w:rPr>
        <w:t>Pursuant to 52 Pa. Code § 5.303, the Commission may take one of the following courses of action on requests for interlocutory review and answer to a material question:</w:t>
      </w:r>
    </w:p>
    <w:p w:rsidR="00B970FC" w:rsidRDefault="00B970FC" w:rsidP="00B970FC">
      <w:pPr>
        <w:ind w:left="1440" w:right="1440"/>
        <w:rPr>
          <w:sz w:val="26"/>
        </w:rPr>
      </w:pPr>
    </w:p>
    <w:p w:rsidR="00B970FC" w:rsidRDefault="00B970FC" w:rsidP="003612A3">
      <w:pPr>
        <w:spacing w:line="240" w:lineRule="auto"/>
        <w:ind w:left="2160" w:right="1440" w:hanging="720"/>
        <w:rPr>
          <w:sz w:val="26"/>
        </w:rPr>
      </w:pPr>
      <w:r>
        <w:rPr>
          <w:sz w:val="26"/>
        </w:rPr>
        <w:lastRenderedPageBreak/>
        <w:t>(1)</w:t>
      </w:r>
      <w:r>
        <w:rPr>
          <w:sz w:val="26"/>
        </w:rPr>
        <w:tab/>
        <w:t>Continue, revoke or grant a stay of proceedings if necessary to protect the substantial rights of the parti</w:t>
      </w:r>
      <w:r w:rsidR="003F60CC">
        <w:rPr>
          <w:sz w:val="26"/>
        </w:rPr>
        <w:t>e</w:t>
      </w:r>
      <w:r>
        <w:rPr>
          <w:sz w:val="26"/>
        </w:rPr>
        <w:t>s.</w:t>
      </w:r>
    </w:p>
    <w:p w:rsidR="00B970FC" w:rsidRDefault="00B970FC" w:rsidP="003612A3">
      <w:pPr>
        <w:spacing w:line="240" w:lineRule="auto"/>
        <w:ind w:left="2160" w:right="1440" w:hanging="720"/>
        <w:rPr>
          <w:sz w:val="26"/>
        </w:rPr>
      </w:pPr>
    </w:p>
    <w:p w:rsidR="00B970FC" w:rsidRDefault="00B970FC" w:rsidP="003612A3">
      <w:pPr>
        <w:spacing w:line="240" w:lineRule="auto"/>
        <w:ind w:left="2160" w:right="1440" w:hanging="720"/>
        <w:rPr>
          <w:sz w:val="26"/>
        </w:rPr>
      </w:pPr>
      <w:r>
        <w:rPr>
          <w:sz w:val="26"/>
        </w:rPr>
        <w:t>(2)</w:t>
      </w:r>
      <w:r>
        <w:rPr>
          <w:sz w:val="26"/>
        </w:rPr>
        <w:tab/>
        <w:t>Determine that the petition was improper and return the matter to the presiding officer.</w:t>
      </w:r>
    </w:p>
    <w:p w:rsidR="00B970FC" w:rsidRDefault="00B970FC" w:rsidP="003612A3">
      <w:pPr>
        <w:spacing w:line="240" w:lineRule="auto"/>
        <w:ind w:left="2160" w:hanging="720"/>
        <w:rPr>
          <w:sz w:val="26"/>
        </w:rPr>
      </w:pPr>
    </w:p>
    <w:p w:rsidR="00B970FC" w:rsidRDefault="00B970FC" w:rsidP="0061704B">
      <w:pPr>
        <w:spacing w:line="240" w:lineRule="auto"/>
        <w:ind w:left="2160" w:right="1440" w:hanging="720"/>
        <w:rPr>
          <w:sz w:val="26"/>
        </w:rPr>
      </w:pPr>
      <w:r>
        <w:rPr>
          <w:sz w:val="26"/>
        </w:rPr>
        <w:t>(3)</w:t>
      </w:r>
      <w:r>
        <w:rPr>
          <w:sz w:val="26"/>
        </w:rPr>
        <w:tab/>
        <w:t>Decline to answer the question.</w:t>
      </w:r>
    </w:p>
    <w:p w:rsidR="00B970FC" w:rsidRDefault="00B970FC" w:rsidP="0061704B">
      <w:pPr>
        <w:spacing w:line="240" w:lineRule="auto"/>
        <w:ind w:left="2160" w:right="1440" w:hanging="720"/>
        <w:rPr>
          <w:sz w:val="26"/>
        </w:rPr>
      </w:pPr>
    </w:p>
    <w:p w:rsidR="00B970FC" w:rsidRDefault="00B970FC" w:rsidP="0061704B">
      <w:pPr>
        <w:spacing w:line="240" w:lineRule="auto"/>
        <w:ind w:left="2160" w:right="1440" w:hanging="720"/>
        <w:rPr>
          <w:sz w:val="26"/>
        </w:rPr>
      </w:pPr>
      <w:r>
        <w:rPr>
          <w:sz w:val="26"/>
        </w:rPr>
        <w:t>(4)</w:t>
      </w:r>
      <w:r>
        <w:rPr>
          <w:sz w:val="26"/>
        </w:rPr>
        <w:tab/>
        <w:t>Answer the question.</w:t>
      </w:r>
    </w:p>
    <w:p w:rsidR="00B010A2" w:rsidRDefault="00B010A2" w:rsidP="00E35A1A">
      <w:pPr>
        <w:ind w:left="2160" w:right="1440" w:hanging="720"/>
        <w:rPr>
          <w:sz w:val="26"/>
        </w:rPr>
      </w:pPr>
    </w:p>
    <w:p w:rsidR="0083346C" w:rsidRDefault="0083346C" w:rsidP="00B30595">
      <w:pPr>
        <w:ind w:firstLine="0"/>
        <w:rPr>
          <w:sz w:val="26"/>
        </w:rPr>
      </w:pPr>
      <w:r>
        <w:rPr>
          <w:sz w:val="26"/>
        </w:rPr>
        <w:t xml:space="preserve">Generally, Petitions for Interlocutory Review are not favored, as the preferred approach is to permit proceedings to move forward in the normal course in order to provide all parties, the presiding officer, and the Commission with a full opportunity to develop the record, brief issues, and present arguments at each stage.  </w:t>
      </w:r>
      <w:r w:rsidR="002B1A85" w:rsidRPr="002B1A85">
        <w:rPr>
          <w:i/>
          <w:sz w:val="26"/>
        </w:rPr>
        <w:t>Re:  Philadelphia Gas Works Universal Service and Energy Conservation Plan</w:t>
      </w:r>
      <w:r w:rsidR="002B1A85">
        <w:rPr>
          <w:sz w:val="26"/>
        </w:rPr>
        <w:t>, Docket No. M-00072021 (Order entered October 23, 2009)</w:t>
      </w:r>
      <w:r w:rsidR="00CA739E">
        <w:rPr>
          <w:sz w:val="26"/>
        </w:rPr>
        <w:t>, at 3</w:t>
      </w:r>
      <w:r w:rsidR="002B1A85">
        <w:rPr>
          <w:sz w:val="26"/>
        </w:rPr>
        <w:t>.</w:t>
      </w:r>
    </w:p>
    <w:p w:rsidR="00555134" w:rsidRDefault="00555134" w:rsidP="00B30595">
      <w:pPr>
        <w:ind w:firstLine="0"/>
        <w:rPr>
          <w:sz w:val="26"/>
        </w:rPr>
      </w:pPr>
    </w:p>
    <w:p w:rsidR="00555134" w:rsidRPr="008B101F" w:rsidRDefault="00555134" w:rsidP="00555134">
      <w:pPr>
        <w:rPr>
          <w:sz w:val="26"/>
          <w:szCs w:val="26"/>
        </w:rPr>
      </w:pPr>
      <w:r w:rsidRPr="00555134">
        <w:rPr>
          <w:sz w:val="26"/>
          <w:szCs w:val="26"/>
        </w:rPr>
        <w:t xml:space="preserve">The interlocutory review standard has also been interpreted in </w:t>
      </w:r>
      <w:r w:rsidRPr="00555134">
        <w:rPr>
          <w:i/>
          <w:sz w:val="26"/>
          <w:szCs w:val="26"/>
        </w:rPr>
        <w:t>In re: Application of Knights Limousine Service, Inc.</w:t>
      </w:r>
      <w:r w:rsidRPr="00555134">
        <w:rPr>
          <w:sz w:val="26"/>
          <w:szCs w:val="26"/>
        </w:rPr>
        <w:t xml:space="preserve">, 59 Pa. P.U.C. 538 (1985), where the Commission stated that it does not routinely grant interlocutory review except upon a showing by the petitioner of extraordinary circumstances or compelling reasons.  The Commission has determined that such a showing may be accomplished by a petitioner by its proving that, without such interlocutory review, some harm would result which would not be reparable through normal avenues, that the relief sought should be granted now, rather than later, and that granting interlocutory review would prevent substantial prejudice or expedite the proceeding.  </w:t>
      </w:r>
      <w:r w:rsidR="008B101F">
        <w:rPr>
          <w:i/>
          <w:sz w:val="26"/>
          <w:szCs w:val="26"/>
        </w:rPr>
        <w:t>Pa. PUC v. Philadelphia Gas Works</w:t>
      </w:r>
      <w:r w:rsidR="008B101F">
        <w:rPr>
          <w:sz w:val="26"/>
          <w:szCs w:val="26"/>
        </w:rPr>
        <w:t>, Docket Nos. P-2009-2097639 and R-2009-2139884 (Order entered April 15, 2010) (</w:t>
      </w:r>
      <w:r w:rsidR="00D64551">
        <w:rPr>
          <w:i/>
          <w:sz w:val="26"/>
          <w:szCs w:val="26"/>
        </w:rPr>
        <w:t>PGW Order</w:t>
      </w:r>
      <w:r w:rsidR="00D64551">
        <w:rPr>
          <w:sz w:val="26"/>
          <w:szCs w:val="26"/>
        </w:rPr>
        <w:t>)</w:t>
      </w:r>
      <w:r w:rsidR="002C0CF0">
        <w:rPr>
          <w:sz w:val="26"/>
          <w:szCs w:val="26"/>
        </w:rPr>
        <w:t>.</w:t>
      </w:r>
    </w:p>
    <w:p w:rsidR="006623F8" w:rsidRDefault="006623F8" w:rsidP="00B30595">
      <w:pPr>
        <w:ind w:firstLine="0"/>
        <w:rPr>
          <w:b/>
          <w:sz w:val="26"/>
        </w:rPr>
      </w:pPr>
    </w:p>
    <w:p w:rsidR="00A243E4" w:rsidRDefault="00A243E4">
      <w:pPr>
        <w:spacing w:line="240" w:lineRule="auto"/>
        <w:ind w:firstLine="0"/>
        <w:rPr>
          <w:b/>
          <w:sz w:val="26"/>
        </w:rPr>
      </w:pPr>
      <w:r>
        <w:rPr>
          <w:b/>
          <w:sz w:val="26"/>
        </w:rPr>
        <w:br w:type="page"/>
      </w:r>
    </w:p>
    <w:p w:rsidR="00374A04" w:rsidRDefault="00374A04" w:rsidP="00B30595">
      <w:pPr>
        <w:ind w:firstLine="0"/>
        <w:rPr>
          <w:b/>
          <w:sz w:val="26"/>
        </w:rPr>
      </w:pPr>
      <w:r>
        <w:rPr>
          <w:b/>
          <w:sz w:val="26"/>
        </w:rPr>
        <w:lastRenderedPageBreak/>
        <w:t xml:space="preserve">ALJs’ </w:t>
      </w:r>
      <w:r w:rsidR="00AB5E61">
        <w:rPr>
          <w:b/>
          <w:sz w:val="26"/>
        </w:rPr>
        <w:t>Interim Orders</w:t>
      </w:r>
    </w:p>
    <w:p w:rsidR="0013795E" w:rsidRDefault="0013795E" w:rsidP="00B30595">
      <w:pPr>
        <w:ind w:firstLine="0"/>
        <w:rPr>
          <w:sz w:val="26"/>
        </w:rPr>
      </w:pPr>
    </w:p>
    <w:p w:rsidR="00AB4C0B" w:rsidRDefault="00AB5E61" w:rsidP="00B30595">
      <w:pPr>
        <w:ind w:firstLine="0"/>
        <w:rPr>
          <w:sz w:val="26"/>
        </w:rPr>
      </w:pPr>
      <w:r>
        <w:rPr>
          <w:sz w:val="26"/>
        </w:rPr>
        <w:tab/>
      </w:r>
      <w:r>
        <w:rPr>
          <w:sz w:val="26"/>
        </w:rPr>
        <w:tab/>
        <w:t xml:space="preserve">The ALJs </w:t>
      </w:r>
      <w:r w:rsidR="00915220">
        <w:rPr>
          <w:sz w:val="26"/>
        </w:rPr>
        <w:t xml:space="preserve">began their analysis by noting Commission precedent that a protestant must have some operating rights in actual or potential conflict with the authority sought by an applicant in order to have standing to protest an application.  </w:t>
      </w:r>
      <w:r w:rsidR="00AB4C0B">
        <w:rPr>
          <w:sz w:val="26"/>
        </w:rPr>
        <w:t>Additionally, the ALJs discussed how standing to participate in proceedings before an administrative agency is primarily within the discretion of the agency.</w:t>
      </w:r>
      <w:r w:rsidR="00A1418C">
        <w:rPr>
          <w:sz w:val="26"/>
        </w:rPr>
        <w:t xml:space="preserve">  </w:t>
      </w:r>
      <w:r w:rsidR="00AB4C0B">
        <w:rPr>
          <w:sz w:val="26"/>
        </w:rPr>
        <w:t xml:space="preserve">The ALJs also explained that standing to sue is a legal concept assuring that the interests of the suing party are really and concretely at stake to a degree where the party can properly bring an action before the court.  </w:t>
      </w:r>
      <w:r w:rsidR="00A1418C">
        <w:rPr>
          <w:sz w:val="26"/>
        </w:rPr>
        <w:t xml:space="preserve">Interim Orders at 4 (citing </w:t>
      </w:r>
      <w:r w:rsidR="00A1418C">
        <w:rPr>
          <w:i/>
          <w:sz w:val="26"/>
        </w:rPr>
        <w:t xml:space="preserve">Pennsylvania </w:t>
      </w:r>
      <w:r w:rsidR="00337211">
        <w:rPr>
          <w:i/>
          <w:sz w:val="26"/>
        </w:rPr>
        <w:t xml:space="preserve">Natural </w:t>
      </w:r>
      <w:r w:rsidR="00A1418C">
        <w:rPr>
          <w:i/>
          <w:sz w:val="26"/>
        </w:rPr>
        <w:t>Gas Association v. T.W. Phillips Gas and Oil Co.</w:t>
      </w:r>
      <w:r w:rsidR="00A1418C">
        <w:rPr>
          <w:sz w:val="26"/>
        </w:rPr>
        <w:t>, 75 Pa. P.U.C. 598, 603 (Order entered</w:t>
      </w:r>
      <w:r w:rsidR="00C022EB">
        <w:rPr>
          <w:sz w:val="26"/>
        </w:rPr>
        <w:t xml:space="preserve"> December 20,</w:t>
      </w:r>
      <w:r w:rsidR="00A1418C">
        <w:rPr>
          <w:sz w:val="26"/>
        </w:rPr>
        <w:t xml:space="preserve"> 1991); and </w:t>
      </w:r>
      <w:r w:rsidR="00AB4C0B">
        <w:rPr>
          <w:i/>
          <w:sz w:val="26"/>
        </w:rPr>
        <w:t xml:space="preserve">In re Milton Hershey </w:t>
      </w:r>
      <w:r w:rsidR="00AB4C0B" w:rsidRPr="00AB4C0B">
        <w:rPr>
          <w:sz w:val="26"/>
        </w:rPr>
        <w:t>School</w:t>
      </w:r>
      <w:r w:rsidR="00AB4C0B">
        <w:rPr>
          <w:sz w:val="26"/>
        </w:rPr>
        <w:t xml:space="preserve">, 867 A.2d 674, 683 (Pa. Cmwlth. 2005), </w:t>
      </w:r>
      <w:r w:rsidR="00AB4C0B">
        <w:rPr>
          <w:i/>
          <w:sz w:val="26"/>
        </w:rPr>
        <w:t xml:space="preserve">rev’d on other grounds, </w:t>
      </w:r>
      <w:r w:rsidR="00AB4C0B">
        <w:rPr>
          <w:sz w:val="26"/>
        </w:rPr>
        <w:t xml:space="preserve">911 A.2d 1258 (Pa. 2006)).  </w:t>
      </w:r>
    </w:p>
    <w:p w:rsidR="00AB4C0B" w:rsidRDefault="00AB4C0B" w:rsidP="00B30595">
      <w:pPr>
        <w:ind w:firstLine="0"/>
        <w:rPr>
          <w:sz w:val="26"/>
        </w:rPr>
      </w:pPr>
    </w:p>
    <w:p w:rsidR="00915220" w:rsidRDefault="00A44F95" w:rsidP="00983BA6">
      <w:pPr>
        <w:rPr>
          <w:sz w:val="26"/>
        </w:rPr>
      </w:pPr>
      <w:r>
        <w:rPr>
          <w:sz w:val="26"/>
        </w:rPr>
        <w:t xml:space="preserve">The ALJs summarized </w:t>
      </w:r>
      <w:r w:rsidR="00720F1A">
        <w:rPr>
          <w:sz w:val="26"/>
        </w:rPr>
        <w:t>Rasier</w:t>
      </w:r>
      <w:r>
        <w:rPr>
          <w:sz w:val="26"/>
        </w:rPr>
        <w:t>’s contentions as follows:</w:t>
      </w:r>
      <w:r w:rsidR="00720F1A">
        <w:rPr>
          <w:sz w:val="26"/>
        </w:rPr>
        <w:t xml:space="preserve"> the Protestants possess </w:t>
      </w:r>
      <w:r w:rsidR="007A2D03">
        <w:rPr>
          <w:sz w:val="26"/>
        </w:rPr>
        <w:t xml:space="preserve">certificates to provide </w:t>
      </w:r>
      <w:r w:rsidR="00720F1A">
        <w:rPr>
          <w:sz w:val="26"/>
        </w:rPr>
        <w:t>limousine service and do not hold certificate</w:t>
      </w:r>
      <w:r w:rsidR="00836224">
        <w:rPr>
          <w:sz w:val="26"/>
        </w:rPr>
        <w:t>s</w:t>
      </w:r>
      <w:r w:rsidR="004F7F3F">
        <w:rPr>
          <w:sz w:val="26"/>
        </w:rPr>
        <w:t xml:space="preserve"> for experimental servic</w:t>
      </w:r>
      <w:r>
        <w:rPr>
          <w:sz w:val="26"/>
        </w:rPr>
        <w:t>e, and, thus, do not have</w:t>
      </w:r>
      <w:r w:rsidR="004F7F3F">
        <w:rPr>
          <w:sz w:val="26"/>
        </w:rPr>
        <w:t xml:space="preserve"> authority which conflicts with Rasier’s proposal involving rider requests for transportation through the Uber app.  </w:t>
      </w:r>
      <w:r>
        <w:rPr>
          <w:sz w:val="26"/>
        </w:rPr>
        <w:t xml:space="preserve">According to </w:t>
      </w:r>
      <w:r w:rsidR="004F7F3F">
        <w:rPr>
          <w:sz w:val="26"/>
        </w:rPr>
        <w:t xml:space="preserve">the ALJs, the difference between the Protestants’ current authority and Rasier’s proposal is the method of hail.  Interim Orders at 4.  </w:t>
      </w:r>
    </w:p>
    <w:p w:rsidR="004F7F3F" w:rsidRDefault="004F7F3F" w:rsidP="00983BA6">
      <w:pPr>
        <w:rPr>
          <w:sz w:val="26"/>
        </w:rPr>
      </w:pPr>
    </w:p>
    <w:p w:rsidR="007A2D03" w:rsidRDefault="004F7F3F" w:rsidP="00983BA6">
      <w:pPr>
        <w:rPr>
          <w:sz w:val="26"/>
          <w:szCs w:val="26"/>
        </w:rPr>
      </w:pPr>
      <w:r>
        <w:rPr>
          <w:sz w:val="26"/>
        </w:rPr>
        <w:t xml:space="preserve">The ALJs rejected Rasier’s argument that only carriers holding experimental authority using “App-based” technology are in a position to challenge the Application.  They determined that </w:t>
      </w:r>
      <w:r>
        <w:rPr>
          <w:sz w:val="26"/>
          <w:szCs w:val="26"/>
        </w:rPr>
        <w:t xml:space="preserve">Section 29.352 of our Regulations, 52 Pa. Code </w:t>
      </w:r>
    </w:p>
    <w:p w:rsidR="004F7F3F" w:rsidRDefault="004F7F3F" w:rsidP="007A2D03">
      <w:pPr>
        <w:ind w:firstLine="0"/>
        <w:rPr>
          <w:sz w:val="26"/>
          <w:szCs w:val="26"/>
        </w:rPr>
      </w:pPr>
      <w:r>
        <w:rPr>
          <w:sz w:val="26"/>
          <w:szCs w:val="26"/>
        </w:rPr>
        <w:t>§ 29.352, provides the Commission with discretion</w:t>
      </w:r>
      <w:r w:rsidR="00A44F95">
        <w:rPr>
          <w:sz w:val="26"/>
          <w:szCs w:val="26"/>
        </w:rPr>
        <w:t xml:space="preserve"> to apply the regulatory requirements from any of the other classes of transportation authority and to also create additional requirements, depending on the proposed service details.  “To adopt the narrow view of standing espoused by the Applicant would be so limiting, that virtually no carriers would be in a position to protest.”  Interim Orders at 5.</w:t>
      </w:r>
    </w:p>
    <w:p w:rsidR="00A44F95" w:rsidRDefault="00A1418C" w:rsidP="00983BA6">
      <w:pPr>
        <w:rPr>
          <w:i/>
          <w:sz w:val="26"/>
        </w:rPr>
      </w:pPr>
      <w:r>
        <w:rPr>
          <w:sz w:val="26"/>
        </w:rPr>
        <w:lastRenderedPageBreak/>
        <w:t>The ALJs explained the breadth of the Application</w:t>
      </w:r>
      <w:r w:rsidR="001B5D19">
        <w:rPr>
          <w:sz w:val="26"/>
        </w:rPr>
        <w:t>,</w:t>
      </w:r>
      <w:r>
        <w:rPr>
          <w:sz w:val="26"/>
        </w:rPr>
        <w:t xml:space="preserve"> citing to the vehicles eligible to participate as including “street-legal coupes, sedans or light-duty vehicles, including without limitation, vans, minivans, sport utility vehicles …, hatchbacks, convertibles, and pickup trucks.”  According to the Application, there would be no explicit restrictions on transportation and read as a whole would appear to meet any sort of transportation </w:t>
      </w:r>
      <w:r w:rsidR="001B5D19">
        <w:rPr>
          <w:sz w:val="26"/>
        </w:rPr>
        <w:t xml:space="preserve">services </w:t>
      </w:r>
      <w:r>
        <w:rPr>
          <w:sz w:val="26"/>
        </w:rPr>
        <w:t>being sought.   The ALJs determined that the Protestants hold authority which provides transportation services similar to that which may be provided by Rasier, under the auspices of traditional call or demand, paratransit, airport transfer or limousine authority.  Therefore, the ALJs concluded that the Application pre</w:t>
      </w:r>
      <w:r w:rsidR="001B5D19">
        <w:rPr>
          <w:sz w:val="26"/>
        </w:rPr>
        <w:t xml:space="preserve">sents at least a potential conflict with the Protestants’ authority and dismissed the Preliminary Objections based on standing.  </w:t>
      </w:r>
      <w:r w:rsidR="001B5D19">
        <w:rPr>
          <w:i/>
          <w:sz w:val="26"/>
        </w:rPr>
        <w:t xml:space="preserve">Id. </w:t>
      </w:r>
    </w:p>
    <w:p w:rsidR="00556413" w:rsidRDefault="00556413" w:rsidP="00983BA6">
      <w:pPr>
        <w:rPr>
          <w:i/>
          <w:sz w:val="26"/>
        </w:rPr>
      </w:pPr>
    </w:p>
    <w:p w:rsidR="00556413" w:rsidRPr="00DB08D2" w:rsidRDefault="00556413" w:rsidP="00983BA6">
      <w:pPr>
        <w:rPr>
          <w:sz w:val="26"/>
        </w:rPr>
      </w:pPr>
      <w:r>
        <w:rPr>
          <w:sz w:val="26"/>
        </w:rPr>
        <w:t>The ALJs rejected Rasier’s additional Preliminary Objections pertaining to failure to state a claim upon which relief could be granted</w:t>
      </w:r>
      <w:r w:rsidR="00DB08D2">
        <w:rPr>
          <w:sz w:val="26"/>
        </w:rPr>
        <w:t xml:space="preserve"> and Rasier’s assertion that a hearing is unnecessary and would not serve the public interest</w:t>
      </w:r>
      <w:r>
        <w:rPr>
          <w:sz w:val="26"/>
        </w:rPr>
        <w:t>.  They concluded, in part, that the Protestants have averred sufficient facts in support of the position that Rasier will act only as a broker and will not be providing any transportation service itself.  Additionally, the ALJs explained that the Protestants asserted that the Commi</w:t>
      </w:r>
      <w:r w:rsidR="00DB08D2">
        <w:rPr>
          <w:sz w:val="26"/>
        </w:rPr>
        <w:t xml:space="preserve">ssion may not authorize the provision of motor carrier service in which the person or corporation only proposes to procure such </w:t>
      </w:r>
      <w:r w:rsidR="00C255AF">
        <w:rPr>
          <w:sz w:val="26"/>
        </w:rPr>
        <w:t>services on behalf of third par</w:t>
      </w:r>
      <w:r w:rsidR="00DB08D2">
        <w:rPr>
          <w:sz w:val="26"/>
        </w:rPr>
        <w:t>t</w:t>
      </w:r>
      <w:r w:rsidR="00C255AF">
        <w:rPr>
          <w:sz w:val="26"/>
        </w:rPr>
        <w:t>i</w:t>
      </w:r>
      <w:r w:rsidR="00DB08D2">
        <w:rPr>
          <w:sz w:val="26"/>
        </w:rPr>
        <w:t xml:space="preserve">es.  Finally, the Protestants averred that Rasier’s proposed service does not meaningfully differ from other motor carrier services, and, therefore, does not qualify as experimental service by common carrier passengers.  Thus, the ALJs concluded that the Protestants set forth sufficient averments in the Protests to warrant a hearing or further proceedings in this matter.  </w:t>
      </w:r>
      <w:r w:rsidR="00DB08D2">
        <w:rPr>
          <w:i/>
          <w:sz w:val="26"/>
        </w:rPr>
        <w:t xml:space="preserve">Id. </w:t>
      </w:r>
      <w:r w:rsidR="00DB08D2">
        <w:rPr>
          <w:sz w:val="26"/>
        </w:rPr>
        <w:t xml:space="preserve">at 6. </w:t>
      </w:r>
    </w:p>
    <w:p w:rsidR="00E254AB" w:rsidRDefault="00E254AB" w:rsidP="00B30595">
      <w:pPr>
        <w:ind w:firstLine="0"/>
        <w:rPr>
          <w:b/>
          <w:sz w:val="26"/>
        </w:rPr>
      </w:pPr>
    </w:p>
    <w:p w:rsidR="00A243E4" w:rsidRDefault="00A243E4">
      <w:pPr>
        <w:spacing w:line="240" w:lineRule="auto"/>
        <w:ind w:firstLine="0"/>
        <w:rPr>
          <w:b/>
          <w:sz w:val="26"/>
        </w:rPr>
      </w:pPr>
      <w:r>
        <w:rPr>
          <w:b/>
          <w:sz w:val="26"/>
        </w:rPr>
        <w:br w:type="page"/>
      </w:r>
    </w:p>
    <w:p w:rsidR="00CC3221" w:rsidRPr="007723BD" w:rsidRDefault="00F27D64" w:rsidP="00B30595">
      <w:pPr>
        <w:ind w:firstLine="0"/>
        <w:rPr>
          <w:b/>
          <w:sz w:val="26"/>
        </w:rPr>
      </w:pPr>
      <w:r w:rsidRPr="007723BD">
        <w:rPr>
          <w:b/>
          <w:sz w:val="26"/>
        </w:rPr>
        <w:lastRenderedPageBreak/>
        <w:t>Position</w:t>
      </w:r>
      <w:r w:rsidR="005367FD" w:rsidRPr="007723BD">
        <w:rPr>
          <w:b/>
          <w:sz w:val="26"/>
        </w:rPr>
        <w:t>s</w:t>
      </w:r>
      <w:r w:rsidRPr="007723BD">
        <w:rPr>
          <w:b/>
          <w:sz w:val="26"/>
        </w:rPr>
        <w:t xml:space="preserve"> of the Parties</w:t>
      </w:r>
    </w:p>
    <w:p w:rsidR="00A243E4" w:rsidRDefault="00A243E4" w:rsidP="00543B87">
      <w:pPr>
        <w:adjustRightInd w:val="0"/>
        <w:rPr>
          <w:color w:val="000000"/>
          <w:sz w:val="26"/>
          <w:szCs w:val="26"/>
        </w:rPr>
      </w:pPr>
    </w:p>
    <w:p w:rsidR="00BE0D84" w:rsidRDefault="00977F62" w:rsidP="00543B87">
      <w:pPr>
        <w:adjustRightInd w:val="0"/>
        <w:rPr>
          <w:color w:val="000000"/>
          <w:sz w:val="26"/>
          <w:szCs w:val="26"/>
        </w:rPr>
      </w:pPr>
      <w:r>
        <w:rPr>
          <w:color w:val="000000"/>
          <w:sz w:val="26"/>
          <w:szCs w:val="26"/>
        </w:rPr>
        <w:t xml:space="preserve">In the Petition, </w:t>
      </w:r>
      <w:r w:rsidR="001D7424">
        <w:rPr>
          <w:color w:val="000000"/>
          <w:sz w:val="26"/>
          <w:szCs w:val="26"/>
        </w:rPr>
        <w:t>Rasier argues that granting interlocutory review and answering the Material Question in the negative will significantly expedite the proceeding by allowing the Application to be adjudicated without a hearing as an uncontested application under 52 Pa. Code § 3.381(c)(1)</w:t>
      </w:r>
      <w:r w:rsidR="007079D0">
        <w:rPr>
          <w:color w:val="000000"/>
          <w:sz w:val="26"/>
          <w:szCs w:val="26"/>
        </w:rPr>
        <w:t xml:space="preserve">(iii)(A).  </w:t>
      </w:r>
      <w:r w:rsidR="00BE0D84">
        <w:rPr>
          <w:color w:val="000000"/>
          <w:sz w:val="26"/>
          <w:szCs w:val="26"/>
        </w:rPr>
        <w:t>Rasier contends that this expedited approach would greatly conserve valuable resources for all the Parties, enhance judicial economy, and potentially expedite other similar proceedings such as Rasier’s broader application pending at Docket No. A-2014-2424608.  Petition at 2.</w:t>
      </w:r>
    </w:p>
    <w:p w:rsidR="00BE0D84" w:rsidRDefault="00BE0D84" w:rsidP="00543B87">
      <w:pPr>
        <w:adjustRightInd w:val="0"/>
        <w:rPr>
          <w:color w:val="000000"/>
          <w:sz w:val="26"/>
          <w:szCs w:val="26"/>
        </w:rPr>
      </w:pPr>
    </w:p>
    <w:p w:rsidR="00BE0D84" w:rsidRPr="00BE0D84" w:rsidRDefault="00BE0D84" w:rsidP="00543B87">
      <w:pPr>
        <w:adjustRightInd w:val="0"/>
        <w:rPr>
          <w:color w:val="000000"/>
          <w:sz w:val="26"/>
          <w:szCs w:val="26"/>
        </w:rPr>
      </w:pPr>
      <w:r>
        <w:rPr>
          <w:color w:val="000000"/>
          <w:sz w:val="26"/>
          <w:szCs w:val="26"/>
        </w:rPr>
        <w:t xml:space="preserve">Rasier also repeats the arguments in its Preliminary Objections that the nature of its experimental service, which is designed to offer new options for the riding public, is not in actual or potential conflict with the authority of existing carriers.  Additionally, Rasier asserts that the need for its experimental service for residents and visitors of Allegheny County far outweighs the need to consider the effect of the proposed service on existing limousine providers with statewide authority.  </w:t>
      </w:r>
      <w:r>
        <w:rPr>
          <w:i/>
          <w:color w:val="000000"/>
          <w:sz w:val="26"/>
          <w:szCs w:val="26"/>
        </w:rPr>
        <w:t xml:space="preserve">Id. </w:t>
      </w:r>
      <w:r>
        <w:rPr>
          <w:color w:val="000000"/>
          <w:sz w:val="26"/>
          <w:szCs w:val="26"/>
        </w:rPr>
        <w:t>at 3.</w:t>
      </w:r>
    </w:p>
    <w:p w:rsidR="00BE0D84" w:rsidRDefault="00BE0D84" w:rsidP="00543B87">
      <w:pPr>
        <w:adjustRightInd w:val="0"/>
        <w:rPr>
          <w:color w:val="000000"/>
          <w:sz w:val="26"/>
          <w:szCs w:val="26"/>
        </w:rPr>
      </w:pPr>
    </w:p>
    <w:p w:rsidR="00582C6C" w:rsidRDefault="00827990" w:rsidP="00487B42">
      <w:pPr>
        <w:ind w:firstLine="0"/>
        <w:rPr>
          <w:sz w:val="26"/>
        </w:rPr>
      </w:pPr>
      <w:r>
        <w:rPr>
          <w:sz w:val="26"/>
        </w:rPr>
        <w:tab/>
      </w:r>
      <w:r>
        <w:rPr>
          <w:sz w:val="26"/>
        </w:rPr>
        <w:tab/>
      </w:r>
      <w:r w:rsidR="00107753">
        <w:rPr>
          <w:sz w:val="26"/>
        </w:rPr>
        <w:t xml:space="preserve">In its Brief in </w:t>
      </w:r>
      <w:r w:rsidR="001D159D">
        <w:rPr>
          <w:sz w:val="26"/>
        </w:rPr>
        <w:t>Support of the Petition, Rasier</w:t>
      </w:r>
      <w:r w:rsidR="00107753">
        <w:rPr>
          <w:sz w:val="26"/>
        </w:rPr>
        <w:t xml:space="preserve"> argues that </w:t>
      </w:r>
      <w:r w:rsidR="001D159D">
        <w:rPr>
          <w:sz w:val="26"/>
        </w:rPr>
        <w:t>the Commission’s Regulations establish experimental service as a classification of common carrier authority that is separate and apart from limousine and call or demand service.   According to Rasier, the Commission described a service similar to that proposed in its Application as bei</w:t>
      </w:r>
      <w:r w:rsidR="00582C6C">
        <w:rPr>
          <w:sz w:val="26"/>
        </w:rPr>
        <w:t xml:space="preserve">ng sufficiently </w:t>
      </w:r>
      <w:r w:rsidR="001D159D">
        <w:rPr>
          <w:sz w:val="26"/>
        </w:rPr>
        <w:t>different from existing limousine and call or demand services</w:t>
      </w:r>
      <w:r w:rsidR="00176988">
        <w:rPr>
          <w:sz w:val="26"/>
        </w:rPr>
        <w:t xml:space="preserve"> </w:t>
      </w:r>
      <w:r w:rsidR="001D159D">
        <w:rPr>
          <w:sz w:val="26"/>
        </w:rPr>
        <w:t>to qualify f</w:t>
      </w:r>
      <w:r w:rsidR="00337211">
        <w:rPr>
          <w:sz w:val="26"/>
        </w:rPr>
        <w:t xml:space="preserve">or a separate classification </w:t>
      </w:r>
      <w:r w:rsidR="001D159D">
        <w:rPr>
          <w:sz w:val="26"/>
        </w:rPr>
        <w:t xml:space="preserve">as experimental service, citing to </w:t>
      </w:r>
      <w:r w:rsidR="001D159D">
        <w:rPr>
          <w:i/>
          <w:sz w:val="26"/>
        </w:rPr>
        <w:t xml:space="preserve">Application of Yellow Cab Company of Pittsburgh, Inc., t/a Yellow X, </w:t>
      </w:r>
      <w:r w:rsidR="001D159D">
        <w:rPr>
          <w:sz w:val="26"/>
        </w:rPr>
        <w:t>Docket No. A-2014-2410269 (Order entered May 22, 2014) (</w:t>
      </w:r>
      <w:r w:rsidR="001D159D">
        <w:rPr>
          <w:i/>
          <w:sz w:val="26"/>
        </w:rPr>
        <w:t>Yellow X Order</w:t>
      </w:r>
      <w:r w:rsidR="001D159D">
        <w:rPr>
          <w:sz w:val="26"/>
        </w:rPr>
        <w:t xml:space="preserve">).  Rasier avers that </w:t>
      </w:r>
      <w:r w:rsidR="00582C6C">
        <w:rPr>
          <w:sz w:val="26"/>
        </w:rPr>
        <w:t xml:space="preserve">the Commission in the </w:t>
      </w:r>
      <w:r w:rsidR="00582C6C">
        <w:rPr>
          <w:i/>
          <w:sz w:val="26"/>
        </w:rPr>
        <w:t xml:space="preserve">Yellow X Order </w:t>
      </w:r>
      <w:r w:rsidR="00582C6C">
        <w:rPr>
          <w:sz w:val="26"/>
        </w:rPr>
        <w:t>distinguished existing services from experimental service using an App-based technology to arrange service</w:t>
      </w:r>
      <w:r w:rsidR="00C255AF">
        <w:rPr>
          <w:sz w:val="26"/>
        </w:rPr>
        <w:t>.   Ra</w:t>
      </w:r>
      <w:r w:rsidR="00582C6C">
        <w:rPr>
          <w:sz w:val="26"/>
        </w:rPr>
        <w:t>s</w:t>
      </w:r>
      <w:r w:rsidR="00C255AF">
        <w:rPr>
          <w:sz w:val="26"/>
        </w:rPr>
        <w:t>i</w:t>
      </w:r>
      <w:r w:rsidR="00582C6C">
        <w:rPr>
          <w:sz w:val="26"/>
        </w:rPr>
        <w:t xml:space="preserve">er Brief at 1-2, 4.  </w:t>
      </w:r>
    </w:p>
    <w:p w:rsidR="00582C6C" w:rsidRDefault="00582C6C" w:rsidP="00487B42">
      <w:pPr>
        <w:ind w:firstLine="0"/>
        <w:rPr>
          <w:sz w:val="26"/>
        </w:rPr>
      </w:pPr>
    </w:p>
    <w:p w:rsidR="00582C6C" w:rsidRDefault="00582C6C" w:rsidP="00487B42">
      <w:pPr>
        <w:ind w:firstLine="0"/>
        <w:rPr>
          <w:sz w:val="26"/>
        </w:rPr>
      </w:pPr>
      <w:r>
        <w:rPr>
          <w:sz w:val="26"/>
        </w:rPr>
        <w:lastRenderedPageBreak/>
        <w:tab/>
      </w:r>
      <w:r>
        <w:rPr>
          <w:sz w:val="26"/>
        </w:rPr>
        <w:tab/>
        <w:t>Additionally, Rasier argues that</w:t>
      </w:r>
      <w:r w:rsidR="00337211">
        <w:rPr>
          <w:sz w:val="26"/>
        </w:rPr>
        <w:t>,</w:t>
      </w:r>
      <w:r>
        <w:rPr>
          <w:sz w:val="26"/>
        </w:rPr>
        <w:t xml:space="preserve"> in a long line of cases, the Commission has consistently concluded that having one classification of common carrier service does not give a carrier standing to protest different classifications of common carrier service.  Rasier contends that the Protestants do not have authority that is in actual or potential conflict </w:t>
      </w:r>
      <w:r w:rsidR="004E0447">
        <w:rPr>
          <w:sz w:val="26"/>
        </w:rPr>
        <w:t xml:space="preserve">with its proposed service </w:t>
      </w:r>
      <w:r>
        <w:rPr>
          <w:sz w:val="26"/>
        </w:rPr>
        <w:t xml:space="preserve">and cannot be adversely affected or aggrieved by the granting of the Application.  </w:t>
      </w:r>
      <w:r w:rsidR="004E0447">
        <w:rPr>
          <w:sz w:val="26"/>
        </w:rPr>
        <w:t>Because the</w:t>
      </w:r>
      <w:r>
        <w:rPr>
          <w:sz w:val="26"/>
        </w:rPr>
        <w:t xml:space="preserve"> Protestants do not have authority </w:t>
      </w:r>
      <w:r w:rsidR="004E0447">
        <w:rPr>
          <w:sz w:val="26"/>
        </w:rPr>
        <w:t xml:space="preserve">to </w:t>
      </w:r>
      <w:r>
        <w:rPr>
          <w:sz w:val="26"/>
        </w:rPr>
        <w:t>operate experimental network services</w:t>
      </w:r>
      <w:r w:rsidR="004E0447">
        <w:rPr>
          <w:sz w:val="26"/>
        </w:rPr>
        <w:t xml:space="preserve">, Rasier avers that their Protests should be dismissed.  </w:t>
      </w:r>
      <w:r w:rsidR="004E0447">
        <w:rPr>
          <w:i/>
          <w:sz w:val="26"/>
        </w:rPr>
        <w:t xml:space="preserve">Id. </w:t>
      </w:r>
      <w:r w:rsidR="004E0447">
        <w:rPr>
          <w:sz w:val="26"/>
        </w:rPr>
        <w:t>at 4-5.</w:t>
      </w:r>
    </w:p>
    <w:p w:rsidR="004E0447" w:rsidRDefault="004E0447" w:rsidP="00487B42">
      <w:pPr>
        <w:ind w:firstLine="0"/>
        <w:rPr>
          <w:sz w:val="26"/>
        </w:rPr>
      </w:pPr>
    </w:p>
    <w:p w:rsidR="004E0447" w:rsidRDefault="004E0447" w:rsidP="00487B42">
      <w:pPr>
        <w:ind w:firstLine="0"/>
        <w:rPr>
          <w:sz w:val="26"/>
        </w:rPr>
      </w:pPr>
      <w:r>
        <w:rPr>
          <w:sz w:val="26"/>
        </w:rPr>
        <w:tab/>
      </w:r>
      <w:r>
        <w:rPr>
          <w:sz w:val="26"/>
        </w:rPr>
        <w:tab/>
        <w:t xml:space="preserve">The Protestants counter that Rasier failed to assert a compelling reason why interlocutory review is necessary to prevent substantial prejudice or expedite the conduct of the proceedings.  They argue that Rasier did not make any assertion that the </w:t>
      </w:r>
      <w:r w:rsidR="006138A8">
        <w:rPr>
          <w:sz w:val="26"/>
        </w:rPr>
        <w:t>requested relief</w:t>
      </w:r>
      <w:r>
        <w:rPr>
          <w:sz w:val="26"/>
        </w:rPr>
        <w:t xml:space="preserve"> is necessary to avoid substantial prejudice.  Further, they state that the </w:t>
      </w:r>
      <w:r w:rsidR="00176988">
        <w:rPr>
          <w:sz w:val="26"/>
        </w:rPr>
        <w:t>argument</w:t>
      </w:r>
      <w:r w:rsidR="006138A8">
        <w:rPr>
          <w:sz w:val="26"/>
        </w:rPr>
        <w:t xml:space="preserve"> pertaining to expediting the </w:t>
      </w:r>
      <w:r>
        <w:rPr>
          <w:sz w:val="26"/>
        </w:rPr>
        <w:t xml:space="preserve">proceeding is meritless.  </w:t>
      </w:r>
      <w:r w:rsidR="00176988">
        <w:rPr>
          <w:sz w:val="26"/>
        </w:rPr>
        <w:t>Protestants Joint Brief at 2-3.</w:t>
      </w:r>
    </w:p>
    <w:p w:rsidR="00FB2EE6" w:rsidRDefault="00FB2EE6" w:rsidP="00487B42">
      <w:pPr>
        <w:ind w:firstLine="0"/>
        <w:rPr>
          <w:sz w:val="26"/>
        </w:rPr>
      </w:pPr>
    </w:p>
    <w:p w:rsidR="00F30976" w:rsidRDefault="00FB2EE6" w:rsidP="00F30976">
      <w:pPr>
        <w:ind w:firstLine="0"/>
        <w:rPr>
          <w:sz w:val="26"/>
        </w:rPr>
      </w:pPr>
      <w:r>
        <w:rPr>
          <w:sz w:val="26"/>
        </w:rPr>
        <w:tab/>
      </w:r>
      <w:r>
        <w:rPr>
          <w:sz w:val="26"/>
        </w:rPr>
        <w:tab/>
      </w:r>
      <w:r w:rsidRPr="00FB2EE6">
        <w:rPr>
          <w:sz w:val="26"/>
          <w:szCs w:val="26"/>
        </w:rPr>
        <w:t>The Protestants note that Section 3.381(c)(1)(iii) of our Regulations pertains to proceedings in which no protests are filed or where all protests are withdrawn at or prior to the hearing.  U</w:t>
      </w:r>
      <w:r w:rsidR="00F30976">
        <w:rPr>
          <w:sz w:val="26"/>
          <w:szCs w:val="26"/>
        </w:rPr>
        <w:t>nder thos</w:t>
      </w:r>
      <w:r w:rsidRPr="00FB2EE6">
        <w:rPr>
          <w:sz w:val="26"/>
          <w:szCs w:val="26"/>
        </w:rPr>
        <w:t xml:space="preserve">e circumstances, the Commission may </w:t>
      </w:r>
      <w:r>
        <w:rPr>
          <w:sz w:val="26"/>
          <w:szCs w:val="26"/>
        </w:rPr>
        <w:t>either: (a) consider the</w:t>
      </w:r>
      <w:r w:rsidR="00F30976">
        <w:rPr>
          <w:sz w:val="26"/>
          <w:szCs w:val="26"/>
        </w:rPr>
        <w:t xml:space="preserve"> application without holding an oral hearing if it deems the application</w:t>
      </w:r>
      <w:r w:rsidR="00337211">
        <w:rPr>
          <w:sz w:val="26"/>
          <w:szCs w:val="26"/>
        </w:rPr>
        <w:t>’s</w:t>
      </w:r>
      <w:r w:rsidR="00F30976">
        <w:rPr>
          <w:sz w:val="26"/>
          <w:szCs w:val="26"/>
        </w:rPr>
        <w:t xml:space="preserve"> facts to be sufficient or as determined from additional information required of the applicant; or (b) schedule the unprotested application for an oral hearing upon further notification.  </w:t>
      </w:r>
      <w:r w:rsidR="00F30976">
        <w:rPr>
          <w:sz w:val="26"/>
        </w:rPr>
        <w:t xml:space="preserve">Protestants Joint Brief at 3 (citing 52 Pa. Code § 3.381(c)(1)(iii)(A) and (B)).  </w:t>
      </w:r>
    </w:p>
    <w:p w:rsidR="00176988" w:rsidRPr="00FB2EE6" w:rsidRDefault="00FB2EE6" w:rsidP="00F30976">
      <w:pPr>
        <w:ind w:firstLine="0"/>
        <w:rPr>
          <w:sz w:val="26"/>
          <w:szCs w:val="26"/>
        </w:rPr>
      </w:pPr>
      <w:r w:rsidRPr="00FB2EE6">
        <w:rPr>
          <w:sz w:val="26"/>
          <w:szCs w:val="26"/>
        </w:rPr>
        <w:tab/>
      </w:r>
    </w:p>
    <w:p w:rsidR="00176988" w:rsidRDefault="00176988" w:rsidP="00487B42">
      <w:pPr>
        <w:ind w:firstLine="0"/>
        <w:rPr>
          <w:sz w:val="26"/>
          <w:szCs w:val="26"/>
        </w:rPr>
      </w:pPr>
      <w:r w:rsidRPr="00FB2EE6">
        <w:rPr>
          <w:sz w:val="26"/>
          <w:szCs w:val="26"/>
        </w:rPr>
        <w:tab/>
      </w:r>
      <w:r w:rsidRPr="00FB2EE6">
        <w:rPr>
          <w:sz w:val="26"/>
          <w:szCs w:val="26"/>
        </w:rPr>
        <w:tab/>
      </w:r>
      <w:r w:rsidR="00F30976">
        <w:rPr>
          <w:sz w:val="26"/>
          <w:szCs w:val="26"/>
        </w:rPr>
        <w:t>The Protestants argue that</w:t>
      </w:r>
      <w:r w:rsidR="007E624A">
        <w:rPr>
          <w:sz w:val="26"/>
          <w:szCs w:val="26"/>
        </w:rPr>
        <w:t>,</w:t>
      </w:r>
      <w:r w:rsidR="00F30976">
        <w:rPr>
          <w:sz w:val="26"/>
          <w:szCs w:val="26"/>
        </w:rPr>
        <w:t xml:space="preserve"> given the unique nature of the proposed service</w:t>
      </w:r>
      <w:r w:rsidR="009D0A47">
        <w:rPr>
          <w:sz w:val="26"/>
          <w:szCs w:val="26"/>
        </w:rPr>
        <w:t>,</w:t>
      </w:r>
      <w:r w:rsidR="00F30976">
        <w:rPr>
          <w:sz w:val="26"/>
          <w:szCs w:val="26"/>
        </w:rPr>
        <w:t xml:space="preserve"> it is likely that the Commission would conduct hearings even </w:t>
      </w:r>
      <w:r w:rsidR="007E624A">
        <w:rPr>
          <w:sz w:val="26"/>
          <w:szCs w:val="26"/>
        </w:rPr>
        <w:t xml:space="preserve">without their participation </w:t>
      </w:r>
      <w:r w:rsidR="00F30976">
        <w:rPr>
          <w:sz w:val="26"/>
          <w:szCs w:val="26"/>
        </w:rPr>
        <w:t xml:space="preserve">as </w:t>
      </w:r>
      <w:r w:rsidR="00337211">
        <w:rPr>
          <w:sz w:val="26"/>
          <w:szCs w:val="26"/>
        </w:rPr>
        <w:t>Protestants</w:t>
      </w:r>
      <w:r w:rsidR="00F30976">
        <w:rPr>
          <w:sz w:val="26"/>
          <w:szCs w:val="26"/>
        </w:rPr>
        <w:t xml:space="preserve">.  The Protestants also </w:t>
      </w:r>
      <w:r w:rsidR="007E624A">
        <w:rPr>
          <w:sz w:val="26"/>
          <w:szCs w:val="26"/>
        </w:rPr>
        <w:t>con</w:t>
      </w:r>
      <w:r w:rsidR="0075259D">
        <w:rPr>
          <w:sz w:val="26"/>
          <w:szCs w:val="26"/>
        </w:rPr>
        <w:t>tend</w:t>
      </w:r>
      <w:r w:rsidR="00F30976">
        <w:rPr>
          <w:sz w:val="26"/>
          <w:szCs w:val="26"/>
        </w:rPr>
        <w:t xml:space="preserve"> that it would be a derogation of the Commission’s statutory duties to allow the Application </w:t>
      </w:r>
      <w:r w:rsidR="007E624A">
        <w:rPr>
          <w:sz w:val="26"/>
          <w:szCs w:val="26"/>
        </w:rPr>
        <w:t>to proceed without a hearing.  Additionally, the Protestants argue that</w:t>
      </w:r>
      <w:r w:rsidR="00337211">
        <w:rPr>
          <w:sz w:val="26"/>
          <w:szCs w:val="26"/>
        </w:rPr>
        <w:t>,</w:t>
      </w:r>
      <w:r w:rsidR="007E624A">
        <w:rPr>
          <w:sz w:val="26"/>
          <w:szCs w:val="26"/>
        </w:rPr>
        <w:t xml:space="preserve"> if the Petition is granted and the Interim Orders are reversed, such action would be a final decision of the Commission that would be </w:t>
      </w:r>
      <w:r w:rsidR="007E624A">
        <w:rPr>
          <w:sz w:val="26"/>
          <w:szCs w:val="26"/>
        </w:rPr>
        <w:lastRenderedPageBreak/>
        <w:t xml:space="preserve">subject to a possible stay pending appellate review.   Accordingly, the Protestants believe that granting interlocutory review will not expedite the proceeding.  </w:t>
      </w:r>
      <w:r w:rsidR="007E624A">
        <w:rPr>
          <w:i/>
          <w:sz w:val="26"/>
          <w:szCs w:val="26"/>
        </w:rPr>
        <w:t xml:space="preserve">Id. </w:t>
      </w:r>
      <w:r w:rsidR="007E624A">
        <w:rPr>
          <w:sz w:val="26"/>
          <w:szCs w:val="26"/>
        </w:rPr>
        <w:t xml:space="preserve">at 3-4.  </w:t>
      </w:r>
    </w:p>
    <w:p w:rsidR="00A243E4" w:rsidRPr="007E624A" w:rsidRDefault="00A243E4" w:rsidP="00A243E4">
      <w:pPr>
        <w:ind w:firstLine="0"/>
        <w:rPr>
          <w:sz w:val="26"/>
          <w:szCs w:val="26"/>
        </w:rPr>
      </w:pPr>
    </w:p>
    <w:p w:rsidR="007E624A" w:rsidRPr="0075259D" w:rsidRDefault="007E624A" w:rsidP="00487B42">
      <w:pPr>
        <w:ind w:firstLine="0"/>
        <w:rPr>
          <w:sz w:val="26"/>
          <w:szCs w:val="26"/>
        </w:rPr>
      </w:pPr>
      <w:r>
        <w:rPr>
          <w:sz w:val="26"/>
          <w:szCs w:val="26"/>
        </w:rPr>
        <w:tab/>
      </w:r>
      <w:r>
        <w:rPr>
          <w:sz w:val="26"/>
          <w:szCs w:val="26"/>
        </w:rPr>
        <w:tab/>
        <w:t xml:space="preserve">Alternatively, the Protestants argue that interlocutory review should be denied on the merits for the reasons set forth in the Interim Orders.  </w:t>
      </w:r>
      <w:r w:rsidR="0075259D">
        <w:rPr>
          <w:sz w:val="26"/>
          <w:szCs w:val="26"/>
        </w:rPr>
        <w:t xml:space="preserve">The Protestants aver they have standing to protest the Application which they contend will facilitate the provision of illegal limousine and/or call or demand service in Allegheny County by un-certificated individuals.  According to the Protestants, such service is in actual, or potential, conflict with their limousine authority.  At the least, the Protestants argue they have standing to challenge the Application as being a motor carrier service, rather than a brokerage service, and to present evidence in this regard.  </w:t>
      </w:r>
      <w:r w:rsidR="0075259D">
        <w:rPr>
          <w:i/>
          <w:sz w:val="26"/>
          <w:szCs w:val="26"/>
        </w:rPr>
        <w:t xml:space="preserve">Id. </w:t>
      </w:r>
      <w:r w:rsidR="0075259D">
        <w:rPr>
          <w:sz w:val="26"/>
          <w:szCs w:val="26"/>
        </w:rPr>
        <w:t xml:space="preserve">at 4-5. </w:t>
      </w:r>
    </w:p>
    <w:p w:rsidR="009E6CE9" w:rsidRPr="009E6CE9" w:rsidRDefault="009E6CE9" w:rsidP="002F4467">
      <w:pPr>
        <w:ind w:firstLine="0"/>
        <w:rPr>
          <w:sz w:val="26"/>
        </w:rPr>
      </w:pPr>
    </w:p>
    <w:p w:rsidR="00001119" w:rsidRDefault="0097174A" w:rsidP="008D044F">
      <w:pPr>
        <w:ind w:firstLine="0"/>
        <w:rPr>
          <w:b/>
          <w:sz w:val="26"/>
        </w:rPr>
      </w:pPr>
      <w:r>
        <w:rPr>
          <w:b/>
          <w:sz w:val="26"/>
        </w:rPr>
        <w:t>Disposition</w:t>
      </w:r>
    </w:p>
    <w:p w:rsidR="0097174A" w:rsidRDefault="0097174A" w:rsidP="0097174A">
      <w:pPr>
        <w:ind w:firstLine="0"/>
        <w:rPr>
          <w:sz w:val="26"/>
        </w:rPr>
      </w:pPr>
    </w:p>
    <w:p w:rsidR="00E530FF" w:rsidRPr="00865A26" w:rsidRDefault="00CF4A5C" w:rsidP="00EB3F7F">
      <w:pPr>
        <w:rPr>
          <w:sz w:val="26"/>
        </w:rPr>
      </w:pPr>
      <w:r>
        <w:rPr>
          <w:sz w:val="26"/>
          <w:szCs w:val="26"/>
        </w:rPr>
        <w:t xml:space="preserve">Upon review, we decline to answer the Material Question set forth in the Petition.  </w:t>
      </w:r>
      <w:r w:rsidR="00865A26">
        <w:rPr>
          <w:sz w:val="26"/>
        </w:rPr>
        <w:t>I</w:t>
      </w:r>
      <w:r>
        <w:rPr>
          <w:sz w:val="26"/>
        </w:rPr>
        <w:t>nterlocutory review</w:t>
      </w:r>
      <w:r w:rsidR="00E530FF">
        <w:rPr>
          <w:sz w:val="26"/>
        </w:rPr>
        <w:t xml:space="preserve"> is not routinely granted except upon a showing of extraordinary circumstances </w:t>
      </w:r>
      <w:r w:rsidR="00865A26">
        <w:rPr>
          <w:sz w:val="26"/>
        </w:rPr>
        <w:t xml:space="preserve">or compelling reasons.  We have previously held that such a showing may be accomplished by proving that some harm would result which would be irreparable through normal procedural avenues, that relief should be granted now rather than later, and that granting interlocutory review would prevent substantial prejudice or expedite the proceeding.  </w:t>
      </w:r>
      <w:r w:rsidR="00865A26">
        <w:rPr>
          <w:i/>
          <w:sz w:val="26"/>
        </w:rPr>
        <w:t xml:space="preserve">PGW Order </w:t>
      </w:r>
      <w:r w:rsidR="00865A26">
        <w:rPr>
          <w:sz w:val="26"/>
        </w:rPr>
        <w:t xml:space="preserve">at 5.  </w:t>
      </w:r>
    </w:p>
    <w:p w:rsidR="00E530FF" w:rsidRDefault="00E530FF" w:rsidP="00EB3F7F">
      <w:pPr>
        <w:rPr>
          <w:sz w:val="26"/>
        </w:rPr>
      </w:pPr>
    </w:p>
    <w:p w:rsidR="006138A8" w:rsidRDefault="00E530FF" w:rsidP="00EB3F7F">
      <w:pPr>
        <w:rPr>
          <w:sz w:val="26"/>
          <w:szCs w:val="26"/>
        </w:rPr>
      </w:pPr>
      <w:r>
        <w:rPr>
          <w:sz w:val="26"/>
        </w:rPr>
        <w:t>Here,</w:t>
      </w:r>
      <w:r w:rsidR="00EB3F7F" w:rsidRPr="00555134">
        <w:rPr>
          <w:sz w:val="26"/>
          <w:szCs w:val="26"/>
        </w:rPr>
        <w:t xml:space="preserve"> </w:t>
      </w:r>
      <w:r w:rsidR="006138A8">
        <w:rPr>
          <w:sz w:val="26"/>
          <w:szCs w:val="26"/>
        </w:rPr>
        <w:t>Rasier</w:t>
      </w:r>
      <w:r w:rsidR="00EB3F7F">
        <w:rPr>
          <w:sz w:val="26"/>
          <w:szCs w:val="26"/>
        </w:rPr>
        <w:t xml:space="preserve"> </w:t>
      </w:r>
      <w:r>
        <w:rPr>
          <w:sz w:val="26"/>
          <w:szCs w:val="26"/>
        </w:rPr>
        <w:t xml:space="preserve">does not allege </w:t>
      </w:r>
      <w:r w:rsidR="00031EDE">
        <w:rPr>
          <w:sz w:val="26"/>
          <w:szCs w:val="26"/>
        </w:rPr>
        <w:t>that interlocutory review will help to prevent some irreparable harm</w:t>
      </w:r>
      <w:r w:rsidR="006138A8">
        <w:rPr>
          <w:sz w:val="26"/>
          <w:szCs w:val="26"/>
        </w:rPr>
        <w:t xml:space="preserve"> or substantial prejudice. </w:t>
      </w:r>
      <w:r w:rsidR="009D0A47">
        <w:rPr>
          <w:sz w:val="26"/>
          <w:szCs w:val="26"/>
        </w:rPr>
        <w:t xml:space="preserve">  Further, Rasier makes no assertions that the Protestants’ intervention in </w:t>
      </w:r>
      <w:r w:rsidR="007F21C9">
        <w:rPr>
          <w:sz w:val="26"/>
          <w:szCs w:val="26"/>
        </w:rPr>
        <w:t xml:space="preserve">the </w:t>
      </w:r>
      <w:r w:rsidR="009D0A47">
        <w:rPr>
          <w:sz w:val="26"/>
          <w:szCs w:val="26"/>
        </w:rPr>
        <w:t xml:space="preserve">Application proceeding will cause it any prejudice that cannot be satisfactorily cured during the normal Commission review process.  Rather, Rasier’s objective in seeking relief is </w:t>
      </w:r>
      <w:r w:rsidR="007F21C9">
        <w:rPr>
          <w:sz w:val="26"/>
          <w:szCs w:val="26"/>
        </w:rPr>
        <w:t>simply to accelerate</w:t>
      </w:r>
      <w:r w:rsidR="009D0A47">
        <w:rPr>
          <w:sz w:val="26"/>
          <w:szCs w:val="26"/>
        </w:rPr>
        <w:t xml:space="preserve"> the Application process in order to provide its proposed experimental service within Allegheny County</w:t>
      </w:r>
      <w:r w:rsidR="007F21C9">
        <w:rPr>
          <w:sz w:val="26"/>
          <w:szCs w:val="26"/>
        </w:rPr>
        <w:t xml:space="preserve"> more quickly</w:t>
      </w:r>
      <w:r w:rsidR="009D0A47">
        <w:rPr>
          <w:sz w:val="26"/>
          <w:szCs w:val="26"/>
        </w:rPr>
        <w:t xml:space="preserve">.  </w:t>
      </w:r>
    </w:p>
    <w:p w:rsidR="009D0A47" w:rsidRDefault="007F21C9" w:rsidP="00EB3F7F">
      <w:pPr>
        <w:rPr>
          <w:sz w:val="26"/>
          <w:szCs w:val="26"/>
        </w:rPr>
      </w:pPr>
      <w:r>
        <w:rPr>
          <w:sz w:val="26"/>
          <w:szCs w:val="26"/>
        </w:rPr>
        <w:lastRenderedPageBreak/>
        <w:t xml:space="preserve">Rasier’s reasons for seeking to expedite the Application are not compelling.  As discussed above, </w:t>
      </w:r>
      <w:r w:rsidR="00331CEF">
        <w:rPr>
          <w:sz w:val="26"/>
          <w:szCs w:val="26"/>
        </w:rPr>
        <w:t xml:space="preserve">concomitant with our action herein today, </w:t>
      </w:r>
      <w:r w:rsidR="005F7AF0">
        <w:rPr>
          <w:sz w:val="26"/>
          <w:szCs w:val="26"/>
        </w:rPr>
        <w:t xml:space="preserve">we </w:t>
      </w:r>
      <w:r w:rsidR="00331CEF">
        <w:rPr>
          <w:sz w:val="26"/>
          <w:szCs w:val="26"/>
        </w:rPr>
        <w:t>are considering</w:t>
      </w:r>
      <w:r w:rsidR="00A855BC">
        <w:rPr>
          <w:sz w:val="26"/>
          <w:szCs w:val="26"/>
        </w:rPr>
        <w:t xml:space="preserve"> R</w:t>
      </w:r>
      <w:r>
        <w:rPr>
          <w:sz w:val="26"/>
          <w:szCs w:val="26"/>
        </w:rPr>
        <w:t xml:space="preserve">asier’s ETA Application.  </w:t>
      </w:r>
      <w:r w:rsidR="00331CEF">
        <w:rPr>
          <w:sz w:val="26"/>
          <w:szCs w:val="26"/>
        </w:rPr>
        <w:t xml:space="preserve">If granted, </w:t>
      </w:r>
      <w:r>
        <w:rPr>
          <w:sz w:val="26"/>
          <w:szCs w:val="26"/>
        </w:rPr>
        <w:t xml:space="preserve">Rasier will be authorized to provide its experimental network service in Allegheny County </w:t>
      </w:r>
      <w:r w:rsidR="00962D57">
        <w:rPr>
          <w:sz w:val="26"/>
          <w:szCs w:val="26"/>
        </w:rPr>
        <w:t xml:space="preserve">upon compliance with </w:t>
      </w:r>
      <w:r>
        <w:rPr>
          <w:sz w:val="26"/>
          <w:szCs w:val="26"/>
        </w:rPr>
        <w:t xml:space="preserve">the conditions set forth in </w:t>
      </w:r>
      <w:r w:rsidR="006623F8">
        <w:rPr>
          <w:sz w:val="26"/>
          <w:szCs w:val="26"/>
        </w:rPr>
        <w:t>any order on the ETA Application</w:t>
      </w:r>
      <w:r>
        <w:rPr>
          <w:sz w:val="26"/>
          <w:szCs w:val="26"/>
        </w:rPr>
        <w:t>.  Accordingly,</w:t>
      </w:r>
      <w:r w:rsidR="0087692B">
        <w:rPr>
          <w:sz w:val="26"/>
          <w:szCs w:val="26"/>
        </w:rPr>
        <w:t xml:space="preserve"> if the ETA Application is granted,</w:t>
      </w:r>
      <w:r>
        <w:rPr>
          <w:sz w:val="26"/>
          <w:szCs w:val="26"/>
        </w:rPr>
        <w:t xml:space="preserve"> </w:t>
      </w:r>
      <w:r w:rsidR="007A5B97">
        <w:rPr>
          <w:sz w:val="26"/>
          <w:szCs w:val="26"/>
        </w:rPr>
        <w:t xml:space="preserve">the </w:t>
      </w:r>
      <w:r w:rsidR="00A855BC">
        <w:rPr>
          <w:sz w:val="26"/>
          <w:szCs w:val="26"/>
        </w:rPr>
        <w:t xml:space="preserve">expediency </w:t>
      </w:r>
      <w:r w:rsidR="007A5B97">
        <w:rPr>
          <w:sz w:val="26"/>
          <w:szCs w:val="26"/>
        </w:rPr>
        <w:t xml:space="preserve">argument that the </w:t>
      </w:r>
      <w:r w:rsidR="00962D57">
        <w:rPr>
          <w:sz w:val="26"/>
          <w:szCs w:val="26"/>
        </w:rPr>
        <w:t xml:space="preserve">contested </w:t>
      </w:r>
      <w:r w:rsidR="007A5B97">
        <w:rPr>
          <w:sz w:val="26"/>
          <w:szCs w:val="26"/>
        </w:rPr>
        <w:t xml:space="preserve">Application process is delaying the implementation of its experimental service </w:t>
      </w:r>
      <w:r w:rsidR="00331CEF">
        <w:rPr>
          <w:sz w:val="26"/>
          <w:szCs w:val="26"/>
        </w:rPr>
        <w:t>would</w:t>
      </w:r>
      <w:r w:rsidR="007A5B97">
        <w:rPr>
          <w:sz w:val="26"/>
          <w:szCs w:val="26"/>
        </w:rPr>
        <w:t xml:space="preserve"> not </w:t>
      </w:r>
      <w:r w:rsidR="00331CEF">
        <w:rPr>
          <w:sz w:val="26"/>
          <w:szCs w:val="26"/>
        </w:rPr>
        <w:t xml:space="preserve">be </w:t>
      </w:r>
      <w:r w:rsidR="007A5B97">
        <w:rPr>
          <w:sz w:val="26"/>
          <w:szCs w:val="26"/>
        </w:rPr>
        <w:t xml:space="preserve">valid. </w:t>
      </w:r>
    </w:p>
    <w:p w:rsidR="007A5B97" w:rsidRDefault="007A5B97" w:rsidP="00EB3F7F">
      <w:pPr>
        <w:rPr>
          <w:sz w:val="26"/>
          <w:szCs w:val="26"/>
        </w:rPr>
      </w:pPr>
    </w:p>
    <w:p w:rsidR="007A5B97" w:rsidRDefault="00D150BC" w:rsidP="00EB3F7F">
      <w:pPr>
        <w:rPr>
          <w:sz w:val="26"/>
          <w:szCs w:val="26"/>
        </w:rPr>
      </w:pPr>
      <w:r>
        <w:rPr>
          <w:sz w:val="26"/>
          <w:szCs w:val="26"/>
        </w:rPr>
        <w:t xml:space="preserve">Moreover, </w:t>
      </w:r>
      <w:r w:rsidR="0087692B">
        <w:rPr>
          <w:sz w:val="26"/>
          <w:szCs w:val="26"/>
        </w:rPr>
        <w:t xml:space="preserve">even </w:t>
      </w:r>
      <w:r w:rsidR="00331CEF">
        <w:rPr>
          <w:sz w:val="26"/>
          <w:szCs w:val="26"/>
        </w:rPr>
        <w:t xml:space="preserve">if the ETA </w:t>
      </w:r>
      <w:r w:rsidR="006623F8">
        <w:rPr>
          <w:sz w:val="26"/>
          <w:szCs w:val="26"/>
        </w:rPr>
        <w:t xml:space="preserve">Application </w:t>
      </w:r>
      <w:r w:rsidR="00331CEF">
        <w:rPr>
          <w:sz w:val="26"/>
          <w:szCs w:val="26"/>
        </w:rPr>
        <w:t>is not granted</w:t>
      </w:r>
      <w:r w:rsidR="00BA71E6">
        <w:rPr>
          <w:sz w:val="26"/>
          <w:szCs w:val="26"/>
        </w:rPr>
        <w:t xml:space="preserve">, </w:t>
      </w:r>
      <w:r w:rsidR="0087692B">
        <w:rPr>
          <w:sz w:val="26"/>
          <w:szCs w:val="26"/>
        </w:rPr>
        <w:t xml:space="preserve">the requested relief </w:t>
      </w:r>
      <w:r w:rsidR="00337211">
        <w:rPr>
          <w:sz w:val="26"/>
          <w:szCs w:val="26"/>
        </w:rPr>
        <w:t xml:space="preserve">may not </w:t>
      </w:r>
      <w:r w:rsidR="00BA71E6">
        <w:rPr>
          <w:sz w:val="26"/>
          <w:szCs w:val="26"/>
        </w:rPr>
        <w:t xml:space="preserve">expedite the Application as envisioned by Rasier.  First, the </w:t>
      </w:r>
      <w:r>
        <w:rPr>
          <w:sz w:val="26"/>
          <w:szCs w:val="26"/>
        </w:rPr>
        <w:t xml:space="preserve">requested </w:t>
      </w:r>
      <w:r w:rsidR="00BA71E6">
        <w:rPr>
          <w:sz w:val="26"/>
          <w:szCs w:val="26"/>
        </w:rPr>
        <w:t xml:space="preserve">dismissal of the Protests </w:t>
      </w:r>
      <w:r w:rsidR="00031275">
        <w:rPr>
          <w:sz w:val="26"/>
          <w:szCs w:val="26"/>
        </w:rPr>
        <w:t>does not</w:t>
      </w:r>
      <w:r w:rsidR="00BA71E6">
        <w:rPr>
          <w:sz w:val="26"/>
          <w:szCs w:val="26"/>
        </w:rPr>
        <w:t xml:space="preserve"> guarantee that the Application </w:t>
      </w:r>
      <w:r w:rsidR="00031275">
        <w:rPr>
          <w:sz w:val="26"/>
          <w:szCs w:val="26"/>
        </w:rPr>
        <w:t>would be</w:t>
      </w:r>
      <w:r w:rsidR="00A855BC">
        <w:rPr>
          <w:sz w:val="26"/>
          <w:szCs w:val="26"/>
        </w:rPr>
        <w:t xml:space="preserve"> resolved </w:t>
      </w:r>
      <w:r w:rsidR="00BA71E6">
        <w:rPr>
          <w:sz w:val="26"/>
          <w:szCs w:val="26"/>
        </w:rPr>
        <w:t>without an oral hearing.  Under 52 Pa. Code §</w:t>
      </w:r>
      <w:r w:rsidR="00337211">
        <w:rPr>
          <w:sz w:val="26"/>
          <w:szCs w:val="26"/>
        </w:rPr>
        <w:t xml:space="preserve"> </w:t>
      </w:r>
      <w:r w:rsidR="00BA71E6">
        <w:rPr>
          <w:sz w:val="26"/>
          <w:szCs w:val="26"/>
        </w:rPr>
        <w:t>3.381(c)(1)(iii)</w:t>
      </w:r>
      <w:r w:rsidR="00A855BC">
        <w:rPr>
          <w:sz w:val="26"/>
          <w:szCs w:val="26"/>
        </w:rPr>
        <w:t>(B)</w:t>
      </w:r>
      <w:r w:rsidR="00BA71E6">
        <w:rPr>
          <w:sz w:val="26"/>
          <w:szCs w:val="26"/>
        </w:rPr>
        <w:t xml:space="preserve">,  the Commission </w:t>
      </w:r>
      <w:r w:rsidR="00767CC7">
        <w:rPr>
          <w:sz w:val="26"/>
          <w:szCs w:val="26"/>
        </w:rPr>
        <w:t xml:space="preserve">still retains the authority </w:t>
      </w:r>
      <w:r w:rsidR="00BA71E6">
        <w:rPr>
          <w:sz w:val="26"/>
          <w:szCs w:val="26"/>
        </w:rPr>
        <w:t xml:space="preserve">to schedule an </w:t>
      </w:r>
      <w:r w:rsidR="00A855BC">
        <w:rPr>
          <w:sz w:val="26"/>
          <w:szCs w:val="26"/>
        </w:rPr>
        <w:t>unprotes</w:t>
      </w:r>
      <w:r w:rsidR="00BA71E6">
        <w:rPr>
          <w:sz w:val="26"/>
          <w:szCs w:val="26"/>
        </w:rPr>
        <w:t xml:space="preserve">ted application for an oral hearing if deemed necessary.  </w:t>
      </w:r>
      <w:r w:rsidR="00A855BC">
        <w:rPr>
          <w:sz w:val="26"/>
          <w:szCs w:val="26"/>
        </w:rPr>
        <w:t xml:space="preserve">Second, the dismissal of the Protests would likely result in </w:t>
      </w:r>
      <w:r w:rsidR="00962D57">
        <w:rPr>
          <w:sz w:val="26"/>
          <w:szCs w:val="26"/>
        </w:rPr>
        <w:t xml:space="preserve">further </w:t>
      </w:r>
      <w:r w:rsidR="00A855BC">
        <w:rPr>
          <w:sz w:val="26"/>
          <w:szCs w:val="26"/>
        </w:rPr>
        <w:t>appeals by Concord and Luxury Sedan and possible stays of the Application</w:t>
      </w:r>
      <w:r w:rsidR="00962D57">
        <w:rPr>
          <w:sz w:val="26"/>
          <w:szCs w:val="26"/>
        </w:rPr>
        <w:t xml:space="preserve">.  Third, </w:t>
      </w:r>
      <w:r w:rsidR="00767CC7">
        <w:rPr>
          <w:sz w:val="26"/>
          <w:szCs w:val="26"/>
        </w:rPr>
        <w:t>the</w:t>
      </w:r>
      <w:r w:rsidR="00962D57">
        <w:rPr>
          <w:sz w:val="26"/>
          <w:szCs w:val="26"/>
        </w:rPr>
        <w:t xml:space="preserve"> Insurance Federation </w:t>
      </w:r>
      <w:r>
        <w:rPr>
          <w:sz w:val="26"/>
          <w:szCs w:val="26"/>
        </w:rPr>
        <w:t xml:space="preserve">filed Exceptions to the Initial Decision dismissing its Protest to the Application.  </w:t>
      </w:r>
      <w:r w:rsidR="00767CC7">
        <w:rPr>
          <w:sz w:val="26"/>
          <w:szCs w:val="26"/>
        </w:rPr>
        <w:t>The resolution of those Exceptions and any further reviews or appeals may further delay the Application process</w:t>
      </w:r>
      <w:r w:rsidR="00C97365">
        <w:rPr>
          <w:sz w:val="26"/>
          <w:szCs w:val="26"/>
        </w:rPr>
        <w:t xml:space="preserve"> regardless of how we resolve this Petition</w:t>
      </w:r>
      <w:r w:rsidR="00767CC7">
        <w:rPr>
          <w:sz w:val="26"/>
          <w:szCs w:val="26"/>
        </w:rPr>
        <w:t xml:space="preserve">.  Therefore, we conclude that Rasier’s stated purpose for seeking its Petition </w:t>
      </w:r>
      <w:r w:rsidR="00C97365">
        <w:rPr>
          <w:sz w:val="26"/>
          <w:szCs w:val="26"/>
        </w:rPr>
        <w:t xml:space="preserve">– expediency – </w:t>
      </w:r>
      <w:r w:rsidR="00767CC7">
        <w:rPr>
          <w:sz w:val="26"/>
          <w:szCs w:val="26"/>
        </w:rPr>
        <w:t xml:space="preserve">is speculative and does not satisfy the high threshold of extraordinary circumstances or compelling reasons </w:t>
      </w:r>
      <w:r w:rsidR="00031275">
        <w:rPr>
          <w:sz w:val="26"/>
          <w:szCs w:val="26"/>
        </w:rPr>
        <w:t xml:space="preserve">necessary </w:t>
      </w:r>
      <w:r w:rsidR="00767CC7">
        <w:rPr>
          <w:sz w:val="26"/>
          <w:szCs w:val="26"/>
        </w:rPr>
        <w:t xml:space="preserve">for granting interlocutory review.  </w:t>
      </w:r>
    </w:p>
    <w:p w:rsidR="006623F8" w:rsidRDefault="006623F8" w:rsidP="00EB3F7F">
      <w:pPr>
        <w:rPr>
          <w:sz w:val="26"/>
          <w:szCs w:val="26"/>
        </w:rPr>
      </w:pPr>
    </w:p>
    <w:p w:rsidR="0013795E" w:rsidRDefault="006623F8" w:rsidP="006A4B1A">
      <w:pPr>
        <w:rPr>
          <w:sz w:val="26"/>
          <w:szCs w:val="26"/>
        </w:rPr>
      </w:pPr>
      <w:r>
        <w:rPr>
          <w:sz w:val="26"/>
          <w:szCs w:val="26"/>
        </w:rPr>
        <w:t xml:space="preserve">The Commission, however, has an interest in ensuring the </w:t>
      </w:r>
      <w:r w:rsidR="0087692B">
        <w:rPr>
          <w:sz w:val="26"/>
          <w:szCs w:val="26"/>
        </w:rPr>
        <w:t xml:space="preserve">continued </w:t>
      </w:r>
      <w:r>
        <w:rPr>
          <w:sz w:val="26"/>
          <w:szCs w:val="26"/>
        </w:rPr>
        <w:t xml:space="preserve">timely resolution of the </w:t>
      </w:r>
      <w:r w:rsidR="0013795E">
        <w:rPr>
          <w:sz w:val="26"/>
          <w:szCs w:val="26"/>
        </w:rPr>
        <w:t>Application</w:t>
      </w:r>
      <w:r w:rsidR="00A243E4">
        <w:rPr>
          <w:sz w:val="26"/>
          <w:szCs w:val="26"/>
        </w:rPr>
        <w:t>, consistent with due process and</w:t>
      </w:r>
      <w:r w:rsidR="0087692B">
        <w:rPr>
          <w:sz w:val="26"/>
          <w:szCs w:val="26"/>
        </w:rPr>
        <w:t xml:space="preserve"> the Code and our Regulations</w:t>
      </w:r>
      <w:r w:rsidR="0013795E">
        <w:rPr>
          <w:sz w:val="26"/>
          <w:szCs w:val="26"/>
        </w:rPr>
        <w:t xml:space="preserve">.  Accordingly, we </w:t>
      </w:r>
      <w:r w:rsidR="006A4B1A">
        <w:rPr>
          <w:sz w:val="26"/>
          <w:szCs w:val="26"/>
        </w:rPr>
        <w:t xml:space="preserve">will return this matter to the Office of Administrative Law Judge (OALJ) </w:t>
      </w:r>
      <w:r w:rsidR="0087692B">
        <w:rPr>
          <w:sz w:val="26"/>
          <w:szCs w:val="26"/>
        </w:rPr>
        <w:t xml:space="preserve">for further </w:t>
      </w:r>
      <w:r w:rsidR="00A243E4">
        <w:rPr>
          <w:sz w:val="26"/>
          <w:szCs w:val="26"/>
        </w:rPr>
        <w:t xml:space="preserve">proceedings and the issuance of </w:t>
      </w:r>
      <w:r w:rsidR="006A4B1A">
        <w:rPr>
          <w:sz w:val="26"/>
          <w:szCs w:val="26"/>
        </w:rPr>
        <w:t xml:space="preserve">a Recommended Decision on the Application </w:t>
      </w:r>
      <w:r w:rsidR="0087692B">
        <w:rPr>
          <w:sz w:val="26"/>
          <w:szCs w:val="26"/>
        </w:rPr>
        <w:t xml:space="preserve">no later than </w:t>
      </w:r>
      <w:r w:rsidR="006A4B1A">
        <w:rPr>
          <w:sz w:val="26"/>
          <w:szCs w:val="26"/>
        </w:rPr>
        <w:t xml:space="preserve">September 25, 2014.  </w:t>
      </w:r>
    </w:p>
    <w:p w:rsidR="00C97365" w:rsidRDefault="00C97365" w:rsidP="006D4F02">
      <w:pPr>
        <w:ind w:firstLine="0"/>
        <w:jc w:val="center"/>
        <w:rPr>
          <w:b/>
          <w:sz w:val="26"/>
        </w:rPr>
      </w:pPr>
    </w:p>
    <w:p w:rsidR="00A243E4" w:rsidRDefault="00A243E4">
      <w:pPr>
        <w:spacing w:line="240" w:lineRule="auto"/>
        <w:ind w:firstLine="0"/>
        <w:rPr>
          <w:b/>
          <w:sz w:val="26"/>
        </w:rPr>
      </w:pPr>
      <w:r>
        <w:rPr>
          <w:b/>
          <w:sz w:val="26"/>
        </w:rPr>
        <w:br w:type="page"/>
      </w:r>
    </w:p>
    <w:p w:rsidR="00AA4577" w:rsidRPr="0097174A" w:rsidRDefault="00AA4577" w:rsidP="006D4F02">
      <w:pPr>
        <w:ind w:firstLine="0"/>
        <w:jc w:val="center"/>
        <w:rPr>
          <w:b/>
          <w:sz w:val="26"/>
        </w:rPr>
      </w:pPr>
      <w:r w:rsidRPr="0097174A">
        <w:rPr>
          <w:b/>
          <w:sz w:val="26"/>
        </w:rPr>
        <w:lastRenderedPageBreak/>
        <w:t>Conclusion</w:t>
      </w:r>
    </w:p>
    <w:p w:rsidR="00130D9D" w:rsidRPr="0097174A" w:rsidRDefault="00130D9D" w:rsidP="00E55BE9">
      <w:pPr>
        <w:keepNext/>
        <w:ind w:firstLine="0"/>
        <w:jc w:val="center"/>
        <w:rPr>
          <w:sz w:val="26"/>
          <w:szCs w:val="26"/>
        </w:rPr>
      </w:pPr>
    </w:p>
    <w:p w:rsidR="006A4B1A" w:rsidRDefault="004414EE" w:rsidP="00AA4577">
      <w:pPr>
        <w:rPr>
          <w:sz w:val="26"/>
          <w:szCs w:val="26"/>
        </w:rPr>
      </w:pPr>
      <w:r>
        <w:rPr>
          <w:sz w:val="26"/>
        </w:rPr>
        <w:t xml:space="preserve">Based on our review of the instant Petition, the Briefs in Support and in Opposition thereto, we shall decline to </w:t>
      </w:r>
      <w:r w:rsidR="0098269C">
        <w:rPr>
          <w:sz w:val="26"/>
        </w:rPr>
        <w:t>answer the Material Question</w:t>
      </w:r>
      <w:r w:rsidR="006A4B1A">
        <w:rPr>
          <w:sz w:val="26"/>
        </w:rPr>
        <w:t xml:space="preserve">, </w:t>
      </w:r>
      <w:r w:rsidR="0087692B">
        <w:rPr>
          <w:sz w:val="26"/>
        </w:rPr>
        <w:t>and return the matter to the</w:t>
      </w:r>
      <w:r w:rsidR="006A4B1A">
        <w:rPr>
          <w:sz w:val="26"/>
        </w:rPr>
        <w:t xml:space="preserve"> OALJ </w:t>
      </w:r>
      <w:r w:rsidR="0087692B">
        <w:rPr>
          <w:sz w:val="26"/>
        </w:rPr>
        <w:t xml:space="preserve">for further </w:t>
      </w:r>
      <w:r w:rsidR="00A243E4">
        <w:rPr>
          <w:sz w:val="26"/>
        </w:rPr>
        <w:t>proceedings and the issuance</w:t>
      </w:r>
      <w:r w:rsidR="0087692B">
        <w:rPr>
          <w:sz w:val="26"/>
        </w:rPr>
        <w:t xml:space="preserve"> of</w:t>
      </w:r>
      <w:r w:rsidR="006A4B1A">
        <w:rPr>
          <w:sz w:val="26"/>
        </w:rPr>
        <w:t xml:space="preserve"> a Recommended Decision on the Application </w:t>
      </w:r>
      <w:r w:rsidR="0087692B">
        <w:rPr>
          <w:sz w:val="26"/>
        </w:rPr>
        <w:t>no later than</w:t>
      </w:r>
      <w:r w:rsidR="006A4B1A">
        <w:rPr>
          <w:sz w:val="26"/>
        </w:rPr>
        <w:t xml:space="preserve"> September 25, 2014</w:t>
      </w:r>
      <w:r w:rsidR="00AA4577" w:rsidRPr="003C56D5">
        <w:rPr>
          <w:sz w:val="26"/>
          <w:szCs w:val="26"/>
        </w:rPr>
        <w:t xml:space="preserve">; </w:t>
      </w:r>
    </w:p>
    <w:p w:rsidR="0087692B" w:rsidRDefault="0087692B" w:rsidP="00AA4577">
      <w:pPr>
        <w:rPr>
          <w:sz w:val="26"/>
          <w:szCs w:val="26"/>
        </w:rPr>
      </w:pPr>
    </w:p>
    <w:p w:rsidR="00AA4577" w:rsidRPr="003C56D5" w:rsidRDefault="00AA4577" w:rsidP="00AA4577">
      <w:pPr>
        <w:rPr>
          <w:sz w:val="26"/>
          <w:szCs w:val="26"/>
        </w:rPr>
      </w:pPr>
      <w:r w:rsidRPr="003C56D5">
        <w:rPr>
          <w:b/>
          <w:sz w:val="26"/>
          <w:szCs w:val="26"/>
        </w:rPr>
        <w:t>THEREFORE,</w:t>
      </w:r>
    </w:p>
    <w:p w:rsidR="00767CC7" w:rsidRDefault="00DD62E9" w:rsidP="00114E0D">
      <w:pPr>
        <w:ind w:firstLine="0"/>
        <w:outlineLvl w:val="0"/>
        <w:rPr>
          <w:b/>
          <w:sz w:val="26"/>
        </w:rPr>
      </w:pPr>
      <w:r>
        <w:rPr>
          <w:b/>
          <w:sz w:val="26"/>
        </w:rPr>
        <w:tab/>
      </w:r>
      <w:r>
        <w:rPr>
          <w:b/>
          <w:sz w:val="26"/>
        </w:rPr>
        <w:tab/>
      </w:r>
    </w:p>
    <w:p w:rsidR="00AA4577" w:rsidRPr="00A530FB" w:rsidRDefault="00AA4577" w:rsidP="00767CC7">
      <w:pPr>
        <w:ind w:left="720" w:firstLine="720"/>
        <w:outlineLvl w:val="0"/>
        <w:rPr>
          <w:sz w:val="26"/>
        </w:rPr>
      </w:pPr>
      <w:r>
        <w:rPr>
          <w:b/>
          <w:sz w:val="26"/>
        </w:rPr>
        <w:t>IT IS ORDERED:</w:t>
      </w:r>
    </w:p>
    <w:p w:rsidR="00AA4577" w:rsidRPr="00A530FB" w:rsidRDefault="00AA4577" w:rsidP="00AA4577">
      <w:pPr>
        <w:rPr>
          <w:sz w:val="26"/>
        </w:rPr>
      </w:pPr>
    </w:p>
    <w:p w:rsidR="00C16547" w:rsidRPr="00CB496D" w:rsidRDefault="00B23F88" w:rsidP="00CB496D">
      <w:pPr>
        <w:pStyle w:val="ListParagraph"/>
        <w:numPr>
          <w:ilvl w:val="0"/>
          <w:numId w:val="13"/>
        </w:numPr>
        <w:ind w:left="0" w:firstLine="1440"/>
        <w:rPr>
          <w:sz w:val="26"/>
        </w:rPr>
      </w:pPr>
      <w:r w:rsidRPr="00CB496D">
        <w:rPr>
          <w:sz w:val="26"/>
        </w:rPr>
        <w:t xml:space="preserve">That, with regard to the </w:t>
      </w:r>
      <w:r w:rsidR="00E314BA" w:rsidRPr="00CB496D">
        <w:rPr>
          <w:sz w:val="26"/>
        </w:rPr>
        <w:t>Petition for Inte</w:t>
      </w:r>
      <w:r w:rsidR="00B6333B" w:rsidRPr="00CB496D">
        <w:rPr>
          <w:sz w:val="26"/>
        </w:rPr>
        <w:t xml:space="preserve">rlocutory Review and Answer to </w:t>
      </w:r>
      <w:r w:rsidR="003079B4">
        <w:rPr>
          <w:sz w:val="26"/>
        </w:rPr>
        <w:t>Material Question</w:t>
      </w:r>
      <w:r w:rsidR="00E314BA" w:rsidRPr="00CB496D">
        <w:rPr>
          <w:sz w:val="26"/>
        </w:rPr>
        <w:t xml:space="preserve">, filed by </w:t>
      </w:r>
      <w:r w:rsidR="00767CC7">
        <w:rPr>
          <w:sz w:val="26"/>
        </w:rPr>
        <w:t>Rasier-PA, LLC</w:t>
      </w:r>
      <w:r w:rsidR="003079B4">
        <w:rPr>
          <w:sz w:val="26"/>
        </w:rPr>
        <w:t xml:space="preserve"> </w:t>
      </w:r>
      <w:r w:rsidR="00E314BA" w:rsidRPr="00CB496D">
        <w:rPr>
          <w:sz w:val="26"/>
        </w:rPr>
        <w:t xml:space="preserve">on </w:t>
      </w:r>
      <w:r w:rsidR="00767CC7">
        <w:rPr>
          <w:sz w:val="26"/>
        </w:rPr>
        <w:t>July 11</w:t>
      </w:r>
      <w:r w:rsidR="003079B4">
        <w:rPr>
          <w:sz w:val="26"/>
        </w:rPr>
        <w:t>, 2014</w:t>
      </w:r>
      <w:r w:rsidR="00E314BA" w:rsidRPr="00CB496D">
        <w:rPr>
          <w:sz w:val="26"/>
        </w:rPr>
        <w:t xml:space="preserve">, </w:t>
      </w:r>
      <w:r w:rsidR="0031368C" w:rsidRPr="00CB496D">
        <w:rPr>
          <w:sz w:val="26"/>
        </w:rPr>
        <w:t xml:space="preserve">we </w:t>
      </w:r>
      <w:r w:rsidR="004F4934" w:rsidRPr="00CB496D">
        <w:rPr>
          <w:sz w:val="26"/>
        </w:rPr>
        <w:t>decline to answer</w:t>
      </w:r>
      <w:r w:rsidR="003424AD" w:rsidRPr="00CB496D">
        <w:rPr>
          <w:sz w:val="26"/>
        </w:rPr>
        <w:t xml:space="preserve"> the following Material Question:</w:t>
      </w:r>
    </w:p>
    <w:p w:rsidR="004C57A8" w:rsidRDefault="004C57A8" w:rsidP="00CA1713">
      <w:pPr>
        <w:adjustRightInd w:val="0"/>
        <w:spacing w:line="240" w:lineRule="auto"/>
        <w:ind w:left="1440" w:right="1440" w:firstLine="0"/>
        <w:rPr>
          <w:color w:val="000000"/>
          <w:sz w:val="26"/>
          <w:szCs w:val="26"/>
        </w:rPr>
      </w:pPr>
    </w:p>
    <w:p w:rsidR="003079B4" w:rsidRDefault="00767CC7" w:rsidP="003079B4">
      <w:pPr>
        <w:adjustRightInd w:val="0"/>
        <w:spacing w:line="240" w:lineRule="auto"/>
        <w:ind w:left="1440" w:right="1440" w:firstLine="0"/>
        <w:rPr>
          <w:color w:val="000000"/>
          <w:sz w:val="26"/>
          <w:szCs w:val="26"/>
        </w:rPr>
      </w:pPr>
      <w:r>
        <w:rPr>
          <w:color w:val="000000"/>
          <w:sz w:val="26"/>
          <w:szCs w:val="26"/>
        </w:rPr>
        <w:t xml:space="preserve">Given the Commission’s findings that a ridesharing network service provider is distinguishable from a limousine or taxicab carrier, warranting issuance of a new class of authority as an experimental services provider, and its long line of cases holding that taxicab companies do not have standing to protest limousine applications (and vice versa), does a limousine provider or taxicab company have standing to protest an application for experimental ridesharing network services authority? </w:t>
      </w:r>
      <w:r w:rsidR="003079B4">
        <w:rPr>
          <w:color w:val="000000"/>
          <w:sz w:val="26"/>
          <w:szCs w:val="26"/>
        </w:rPr>
        <w:t xml:space="preserve"> </w:t>
      </w:r>
    </w:p>
    <w:p w:rsidR="00CB496D" w:rsidRDefault="00CB496D" w:rsidP="009279E4">
      <w:pPr>
        <w:rPr>
          <w:sz w:val="26"/>
        </w:rPr>
      </w:pPr>
    </w:p>
    <w:p w:rsidR="000748DD" w:rsidRDefault="000748DD">
      <w:pPr>
        <w:spacing w:line="240" w:lineRule="auto"/>
        <w:ind w:firstLine="0"/>
        <w:rPr>
          <w:sz w:val="26"/>
        </w:rPr>
      </w:pPr>
    </w:p>
    <w:p w:rsidR="00A243E4" w:rsidRDefault="00A243E4">
      <w:pPr>
        <w:spacing w:line="240" w:lineRule="auto"/>
        <w:ind w:firstLine="0"/>
        <w:rPr>
          <w:sz w:val="26"/>
        </w:rPr>
      </w:pPr>
      <w:r>
        <w:rPr>
          <w:sz w:val="26"/>
        </w:rPr>
        <w:br w:type="page"/>
      </w:r>
    </w:p>
    <w:p w:rsidR="006A4B1A" w:rsidRPr="00A243E4" w:rsidRDefault="00CB496D" w:rsidP="00A243E4">
      <w:pPr>
        <w:pStyle w:val="ListParagraph"/>
        <w:numPr>
          <w:ilvl w:val="0"/>
          <w:numId w:val="13"/>
        </w:numPr>
        <w:ind w:left="0" w:firstLine="1440"/>
        <w:rPr>
          <w:sz w:val="26"/>
        </w:rPr>
      </w:pPr>
      <w:r w:rsidRPr="00A243E4">
        <w:rPr>
          <w:sz w:val="26"/>
        </w:rPr>
        <w:lastRenderedPageBreak/>
        <w:t>That this matter is returned to the Office of Administrative Law Judge</w:t>
      </w:r>
      <w:r w:rsidR="00A243E4" w:rsidRPr="00A243E4">
        <w:rPr>
          <w:sz w:val="26"/>
        </w:rPr>
        <w:t xml:space="preserve"> for further proceedings and </w:t>
      </w:r>
      <w:r w:rsidR="0087692B" w:rsidRPr="00A243E4">
        <w:rPr>
          <w:sz w:val="26"/>
        </w:rPr>
        <w:t xml:space="preserve">the issuance of </w:t>
      </w:r>
      <w:r w:rsidR="006A4B1A" w:rsidRPr="00A243E4">
        <w:rPr>
          <w:sz w:val="26"/>
        </w:rPr>
        <w:t>a Recommended Decision</w:t>
      </w:r>
      <w:r w:rsidR="0087692B" w:rsidRPr="00A243E4">
        <w:rPr>
          <w:sz w:val="26"/>
        </w:rPr>
        <w:t xml:space="preserve"> on the </w:t>
      </w:r>
      <w:r w:rsidR="00DD3322" w:rsidRPr="00A243E4">
        <w:rPr>
          <w:sz w:val="26"/>
        </w:rPr>
        <w:t>Application at Docket No. A-2014-241612</w:t>
      </w:r>
      <w:r w:rsidR="00A243E4" w:rsidRPr="00A243E4">
        <w:rPr>
          <w:sz w:val="26"/>
        </w:rPr>
        <w:t>7 n</w:t>
      </w:r>
      <w:r w:rsidR="00DD3322" w:rsidRPr="00A243E4">
        <w:rPr>
          <w:sz w:val="26"/>
        </w:rPr>
        <w:t>o later than September 25, 2014.</w:t>
      </w:r>
      <w:r w:rsidR="006A4B1A" w:rsidRPr="00A243E4">
        <w:rPr>
          <w:sz w:val="26"/>
        </w:rPr>
        <w:t xml:space="preserve"> </w:t>
      </w:r>
    </w:p>
    <w:p w:rsidR="00D2389F" w:rsidRDefault="00D2389F" w:rsidP="00C16547">
      <w:pPr>
        <w:rPr>
          <w:sz w:val="26"/>
          <w:szCs w:val="26"/>
        </w:rPr>
      </w:pPr>
    </w:p>
    <w:p w:rsidR="00C16547" w:rsidRDefault="00143DC6" w:rsidP="00D2389F">
      <w:pPr>
        <w:ind w:left="3600"/>
        <w:rPr>
          <w:b/>
          <w:sz w:val="26"/>
          <w:szCs w:val="26"/>
        </w:rPr>
      </w:pPr>
      <w:r>
        <w:rPr>
          <w:noProof/>
        </w:rPr>
        <w:drawing>
          <wp:anchor distT="0" distB="0" distL="114300" distR="114300" simplePos="0" relativeHeight="251658240" behindDoc="1" locked="0" layoutInCell="1" allowOverlap="1" wp14:anchorId="206A8CF6" wp14:editId="32AE6CC5">
            <wp:simplePos x="0" y="0"/>
            <wp:positionH relativeFrom="column">
              <wp:posOffset>2869565</wp:posOffset>
            </wp:positionH>
            <wp:positionV relativeFrom="paragraph">
              <wp:posOffset>18415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078DF">
        <w:rPr>
          <w:b/>
          <w:sz w:val="26"/>
          <w:szCs w:val="26"/>
        </w:rPr>
        <w:t>BY THE C</w:t>
      </w:r>
      <w:r w:rsidR="00C16547">
        <w:rPr>
          <w:b/>
          <w:sz w:val="26"/>
          <w:szCs w:val="26"/>
        </w:rPr>
        <w:t>OMMISSIO</w:t>
      </w:r>
      <w:r w:rsidR="00160408">
        <w:rPr>
          <w:b/>
          <w:sz w:val="26"/>
          <w:szCs w:val="26"/>
        </w:rPr>
        <w:t>N</w:t>
      </w:r>
    </w:p>
    <w:p w:rsidR="00C16547" w:rsidRDefault="00C16547" w:rsidP="00357AD2">
      <w:pPr>
        <w:ind w:firstLine="0"/>
        <w:rPr>
          <w:sz w:val="26"/>
          <w:szCs w:val="26"/>
        </w:rPr>
      </w:pPr>
    </w:p>
    <w:p w:rsidR="00D2389F" w:rsidRDefault="00D2389F" w:rsidP="009279E4">
      <w:pPr>
        <w:spacing w:line="240" w:lineRule="auto"/>
        <w:rPr>
          <w:b/>
          <w:sz w:val="26"/>
          <w:szCs w:val="26"/>
        </w:rPr>
      </w:pPr>
    </w:p>
    <w:p w:rsidR="00E85123" w:rsidRDefault="00E85123" w:rsidP="009279E4">
      <w:pPr>
        <w:spacing w:line="240" w:lineRule="auto"/>
        <w:rPr>
          <w:b/>
          <w:sz w:val="26"/>
          <w:szCs w:val="26"/>
        </w:rPr>
      </w:pPr>
    </w:p>
    <w:p w:rsidR="009078DF" w:rsidRDefault="00C16547" w:rsidP="009279E4">
      <w:pPr>
        <w:spacing w:line="240" w:lineRule="auto"/>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sidR="00AA4DB7">
        <w:rPr>
          <w:sz w:val="26"/>
          <w:szCs w:val="26"/>
        </w:rPr>
        <w:t>Rosemary Chiavetta</w:t>
      </w:r>
    </w:p>
    <w:p w:rsidR="00C16547" w:rsidRPr="00C16547" w:rsidRDefault="00C16547" w:rsidP="009279E4">
      <w:pPr>
        <w:spacing w:line="240" w:lineRule="auto"/>
        <w:rPr>
          <w:sz w:val="26"/>
        </w:rPr>
      </w:pPr>
      <w:r>
        <w:rPr>
          <w:sz w:val="26"/>
          <w:szCs w:val="26"/>
        </w:rPr>
        <w:tab/>
      </w:r>
      <w:r>
        <w:rPr>
          <w:sz w:val="26"/>
          <w:szCs w:val="26"/>
        </w:rPr>
        <w:tab/>
      </w:r>
      <w:r>
        <w:rPr>
          <w:sz w:val="26"/>
          <w:szCs w:val="26"/>
        </w:rPr>
        <w:tab/>
      </w:r>
      <w:r>
        <w:rPr>
          <w:sz w:val="26"/>
          <w:szCs w:val="26"/>
        </w:rPr>
        <w:tab/>
      </w:r>
      <w:r>
        <w:rPr>
          <w:sz w:val="26"/>
          <w:szCs w:val="26"/>
        </w:rPr>
        <w:tab/>
        <w:t>Secretary</w:t>
      </w:r>
    </w:p>
    <w:p w:rsidR="00E85123" w:rsidRDefault="00E85123" w:rsidP="00B16D02">
      <w:pPr>
        <w:widowControl w:val="0"/>
        <w:spacing w:line="240" w:lineRule="auto"/>
        <w:ind w:firstLine="0"/>
        <w:rPr>
          <w:sz w:val="26"/>
          <w:szCs w:val="26"/>
        </w:rPr>
      </w:pPr>
    </w:p>
    <w:p w:rsidR="009078DF" w:rsidRDefault="009078DF" w:rsidP="00B16D02">
      <w:pPr>
        <w:widowControl w:val="0"/>
        <w:spacing w:line="240" w:lineRule="auto"/>
        <w:ind w:firstLine="0"/>
        <w:rPr>
          <w:sz w:val="26"/>
          <w:szCs w:val="26"/>
        </w:rPr>
      </w:pPr>
    </w:p>
    <w:p w:rsidR="009078DF" w:rsidRDefault="00E46816" w:rsidP="00B16D02">
      <w:pPr>
        <w:widowControl w:val="0"/>
        <w:spacing w:line="240" w:lineRule="auto"/>
        <w:ind w:firstLine="0"/>
        <w:rPr>
          <w:sz w:val="26"/>
          <w:szCs w:val="26"/>
        </w:rPr>
      </w:pPr>
      <w:r>
        <w:rPr>
          <w:sz w:val="26"/>
          <w:szCs w:val="26"/>
        </w:rPr>
        <w:t xml:space="preserve">ORDER ADOPTED:  </w:t>
      </w:r>
      <w:r w:rsidR="0098269C">
        <w:rPr>
          <w:sz w:val="26"/>
          <w:szCs w:val="26"/>
        </w:rPr>
        <w:t>July 24</w:t>
      </w:r>
      <w:r w:rsidR="00C81B09">
        <w:rPr>
          <w:sz w:val="26"/>
          <w:szCs w:val="26"/>
        </w:rPr>
        <w:t>, 2014</w:t>
      </w:r>
    </w:p>
    <w:p w:rsidR="00DD62E9" w:rsidRDefault="00DD62E9" w:rsidP="00B16D02">
      <w:pPr>
        <w:widowControl w:val="0"/>
        <w:spacing w:line="240" w:lineRule="auto"/>
        <w:ind w:firstLine="0"/>
        <w:rPr>
          <w:sz w:val="26"/>
          <w:szCs w:val="26"/>
        </w:rPr>
      </w:pPr>
    </w:p>
    <w:p w:rsidR="009078DF" w:rsidRDefault="009078DF" w:rsidP="00B16D02">
      <w:pPr>
        <w:widowControl w:val="0"/>
        <w:spacing w:line="240" w:lineRule="auto"/>
        <w:ind w:firstLine="0"/>
        <w:rPr>
          <w:sz w:val="26"/>
          <w:szCs w:val="26"/>
        </w:rPr>
      </w:pPr>
      <w:r>
        <w:rPr>
          <w:sz w:val="26"/>
          <w:szCs w:val="26"/>
        </w:rPr>
        <w:t xml:space="preserve">ORDER ENTERED:  </w:t>
      </w:r>
      <w:r w:rsidR="00143DC6">
        <w:rPr>
          <w:sz w:val="26"/>
          <w:szCs w:val="26"/>
        </w:rPr>
        <w:t>July</w:t>
      </w:r>
      <w:bookmarkStart w:id="0" w:name="_GoBack"/>
      <w:bookmarkEnd w:id="0"/>
      <w:r w:rsidR="00143DC6">
        <w:rPr>
          <w:sz w:val="26"/>
          <w:szCs w:val="26"/>
        </w:rPr>
        <w:t xml:space="preserve"> 24, 2014</w:t>
      </w:r>
    </w:p>
    <w:p w:rsidR="00B322BA" w:rsidRDefault="00B322BA" w:rsidP="00B16D02">
      <w:pPr>
        <w:widowControl w:val="0"/>
        <w:spacing w:line="240" w:lineRule="auto"/>
        <w:ind w:firstLine="0"/>
        <w:rPr>
          <w:sz w:val="26"/>
          <w:szCs w:val="26"/>
        </w:rPr>
      </w:pPr>
    </w:p>
    <w:p w:rsidR="009078DF" w:rsidRDefault="009078DF" w:rsidP="00B16D02">
      <w:pPr>
        <w:widowControl w:val="0"/>
        <w:tabs>
          <w:tab w:val="left" w:pos="-720"/>
        </w:tabs>
        <w:spacing w:line="240" w:lineRule="auto"/>
        <w:ind w:firstLine="0"/>
        <w:rPr>
          <w:sz w:val="26"/>
          <w:szCs w:val="26"/>
        </w:rPr>
      </w:pPr>
    </w:p>
    <w:p w:rsidR="009078DF" w:rsidRDefault="009078DF" w:rsidP="00B16D02">
      <w:pPr>
        <w:widowControl w:val="0"/>
        <w:tabs>
          <w:tab w:val="left" w:pos="-720"/>
        </w:tabs>
        <w:spacing w:line="240" w:lineRule="auto"/>
        <w:ind w:firstLine="0"/>
        <w:rPr>
          <w:sz w:val="26"/>
          <w:szCs w:val="26"/>
        </w:rPr>
      </w:pPr>
      <w:r>
        <w:rPr>
          <w:sz w:val="26"/>
          <w:szCs w:val="26"/>
        </w:rPr>
        <w:t>(SEAL)</w:t>
      </w:r>
    </w:p>
    <w:sectPr w:rsidR="009078DF" w:rsidSect="00921AF7">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029" w:rsidRDefault="002F4029">
      <w:r>
        <w:separator/>
      </w:r>
    </w:p>
  </w:endnote>
  <w:endnote w:type="continuationSeparator" w:id="0">
    <w:p w:rsidR="002F4029" w:rsidRDefault="002F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78" w:rsidRDefault="001E575F">
    <w:pPr>
      <w:pStyle w:val="Footer"/>
      <w:framePr w:wrap="around" w:vAnchor="text" w:hAnchor="margin" w:xAlign="center" w:y="1"/>
      <w:rPr>
        <w:rStyle w:val="PageNumber"/>
      </w:rPr>
    </w:pPr>
    <w:r>
      <w:rPr>
        <w:rStyle w:val="PageNumber"/>
      </w:rPr>
      <w:fldChar w:fldCharType="begin"/>
    </w:r>
    <w:r w:rsidR="00871778">
      <w:rPr>
        <w:rStyle w:val="PageNumber"/>
      </w:rPr>
      <w:instrText xml:space="preserve">PAGE  </w:instrText>
    </w:r>
    <w:r>
      <w:rPr>
        <w:rStyle w:val="PageNumber"/>
      </w:rPr>
      <w:fldChar w:fldCharType="end"/>
    </w:r>
  </w:p>
  <w:p w:rsidR="00871778" w:rsidRDefault="008717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78" w:rsidRDefault="001E575F" w:rsidP="003E6607">
    <w:pPr>
      <w:pStyle w:val="Footer"/>
      <w:tabs>
        <w:tab w:val="clear" w:pos="4320"/>
        <w:tab w:val="clear" w:pos="8640"/>
      </w:tabs>
      <w:ind w:firstLine="0"/>
      <w:jc w:val="center"/>
      <w:rPr>
        <w:rStyle w:val="PageNumber"/>
      </w:rPr>
    </w:pPr>
    <w:r>
      <w:rPr>
        <w:rStyle w:val="PageNumber"/>
      </w:rPr>
      <w:fldChar w:fldCharType="begin"/>
    </w:r>
    <w:r w:rsidR="00871778">
      <w:rPr>
        <w:rStyle w:val="PageNumber"/>
      </w:rPr>
      <w:instrText xml:space="preserve">PAGE  </w:instrText>
    </w:r>
    <w:r>
      <w:rPr>
        <w:rStyle w:val="PageNumber"/>
      </w:rPr>
      <w:fldChar w:fldCharType="separate"/>
    </w:r>
    <w:r w:rsidR="00143DC6">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029" w:rsidRDefault="002F4029">
      <w:r>
        <w:separator/>
      </w:r>
    </w:p>
  </w:footnote>
  <w:footnote w:type="continuationSeparator" w:id="0">
    <w:p w:rsidR="002F4029" w:rsidRDefault="002F4029">
      <w:r>
        <w:continuationSeparator/>
      </w:r>
    </w:p>
  </w:footnote>
  <w:footnote w:id="1">
    <w:p w:rsidR="00871778" w:rsidRDefault="00871778" w:rsidP="008D7599">
      <w:pPr>
        <w:pStyle w:val="FootnoteText"/>
        <w:spacing w:line="240" w:lineRule="auto"/>
        <w:ind w:firstLine="720"/>
        <w:rPr>
          <w:sz w:val="26"/>
          <w:szCs w:val="26"/>
        </w:rPr>
      </w:pPr>
      <w:r w:rsidRPr="00EC0EFB">
        <w:rPr>
          <w:rStyle w:val="FootnoteReference"/>
          <w:sz w:val="26"/>
          <w:szCs w:val="26"/>
        </w:rPr>
        <w:footnoteRef/>
      </w:r>
      <w:r w:rsidRPr="00EC0EFB">
        <w:rPr>
          <w:sz w:val="26"/>
          <w:szCs w:val="26"/>
        </w:rPr>
        <w:t xml:space="preserve"> </w:t>
      </w:r>
      <w:r>
        <w:rPr>
          <w:sz w:val="26"/>
          <w:szCs w:val="26"/>
        </w:rPr>
        <w:tab/>
        <w:t xml:space="preserve">Section 29.352 provides in pertinent part: </w:t>
      </w:r>
    </w:p>
    <w:p w:rsidR="00871778" w:rsidRDefault="00871778" w:rsidP="008D7599">
      <w:pPr>
        <w:pStyle w:val="FootnoteText"/>
        <w:spacing w:line="240" w:lineRule="auto"/>
        <w:ind w:firstLine="720"/>
        <w:rPr>
          <w:sz w:val="26"/>
          <w:szCs w:val="26"/>
        </w:rPr>
      </w:pPr>
    </w:p>
    <w:p w:rsidR="00871778" w:rsidRDefault="00871778" w:rsidP="008D7599">
      <w:pPr>
        <w:pStyle w:val="FootnoteText"/>
        <w:spacing w:line="240" w:lineRule="auto"/>
        <w:ind w:left="1440" w:right="1440" w:hanging="1440"/>
        <w:rPr>
          <w:sz w:val="26"/>
          <w:szCs w:val="26"/>
        </w:rPr>
      </w:pPr>
      <w:r>
        <w:rPr>
          <w:sz w:val="26"/>
          <w:szCs w:val="26"/>
        </w:rPr>
        <w:tab/>
        <w:t>In order to advance and promote the public necessity, safety and convenience, the Commission may, upon application, grant a new certificate or an amendment to an existing certificate in order to allow to be provided a new, innovative or experimental type or class of common carrier service</w:t>
      </w:r>
      <w:r w:rsidR="00374A04">
        <w:rPr>
          <w:sz w:val="26"/>
          <w:szCs w:val="26"/>
        </w:rPr>
        <w:t>….</w:t>
      </w:r>
      <w:r>
        <w:rPr>
          <w:sz w:val="26"/>
          <w:szCs w:val="26"/>
        </w:rPr>
        <w:t xml:space="preserve">  </w:t>
      </w:r>
    </w:p>
    <w:p w:rsidR="00871778" w:rsidRDefault="00871778" w:rsidP="008D7599">
      <w:pPr>
        <w:pStyle w:val="FootnoteText"/>
        <w:spacing w:line="240" w:lineRule="auto"/>
        <w:ind w:left="1440" w:right="1440" w:hanging="1440"/>
        <w:rPr>
          <w:sz w:val="26"/>
          <w:szCs w:val="26"/>
        </w:rPr>
      </w:pPr>
    </w:p>
    <w:p w:rsidR="00871778" w:rsidRPr="008D7599" w:rsidRDefault="00871778" w:rsidP="008D7599">
      <w:pPr>
        <w:pStyle w:val="FootnoteText"/>
        <w:spacing w:line="240" w:lineRule="auto"/>
        <w:ind w:left="1440" w:right="1440" w:hanging="1440"/>
        <w:rPr>
          <w:i/>
          <w:sz w:val="26"/>
          <w:szCs w:val="26"/>
        </w:rPr>
      </w:pPr>
      <w:r>
        <w:rPr>
          <w:i/>
          <w:sz w:val="26"/>
          <w:szCs w:val="26"/>
        </w:rPr>
        <w:t xml:space="preserve">Id. </w:t>
      </w:r>
    </w:p>
    <w:p w:rsidR="00871778" w:rsidRPr="00EC0EFB" w:rsidRDefault="00871778" w:rsidP="008D7599">
      <w:pPr>
        <w:pStyle w:val="FootnoteText"/>
        <w:ind w:firstLine="0"/>
        <w:rPr>
          <w:sz w:val="26"/>
          <w:szCs w:val="26"/>
        </w:rPr>
      </w:pPr>
      <w:r>
        <w:rPr>
          <w:sz w:val="26"/>
          <w:szCs w:val="26"/>
        </w:rPr>
        <w:tab/>
      </w:r>
      <w:r>
        <w:rPr>
          <w:sz w:val="26"/>
          <w:szCs w:val="26"/>
        </w:rPr>
        <w:tab/>
      </w:r>
    </w:p>
  </w:footnote>
  <w:footnote w:id="2">
    <w:p w:rsidR="00871778" w:rsidRPr="00620AD7" w:rsidRDefault="00871778" w:rsidP="005F6890">
      <w:pPr>
        <w:pStyle w:val="FootnoteText"/>
        <w:spacing w:line="240" w:lineRule="auto"/>
        <w:ind w:firstLine="720"/>
        <w:rPr>
          <w:sz w:val="26"/>
          <w:szCs w:val="26"/>
        </w:rPr>
      </w:pPr>
      <w:r w:rsidRPr="00620AD7">
        <w:rPr>
          <w:rStyle w:val="FootnoteReference"/>
          <w:sz w:val="26"/>
          <w:szCs w:val="26"/>
        </w:rPr>
        <w:footnoteRef/>
      </w:r>
      <w:r w:rsidRPr="00620AD7">
        <w:rPr>
          <w:sz w:val="26"/>
          <w:szCs w:val="26"/>
        </w:rPr>
        <w:t xml:space="preserve"> </w:t>
      </w:r>
      <w:r>
        <w:rPr>
          <w:sz w:val="26"/>
          <w:szCs w:val="26"/>
        </w:rPr>
        <w:tab/>
        <w:t>Also, the Insurance Federation of Pennsylvania, Inc.</w:t>
      </w:r>
      <w:r w:rsidR="00D150BC">
        <w:rPr>
          <w:sz w:val="26"/>
          <w:szCs w:val="26"/>
        </w:rPr>
        <w:t xml:space="preserve"> (Insurance Federation)</w:t>
      </w:r>
      <w:r>
        <w:rPr>
          <w:sz w:val="26"/>
          <w:szCs w:val="26"/>
        </w:rPr>
        <w:t xml:space="preserve">, the Pennsylvania Association of Justice, and JB Taxi LLC filed timely protests.  Those protests were dismissed by Initial Decisions issued on July 1, 2014.  </w:t>
      </w:r>
      <w:r w:rsidR="00D150BC">
        <w:rPr>
          <w:sz w:val="26"/>
          <w:szCs w:val="26"/>
        </w:rPr>
        <w:t xml:space="preserve">On July 22, 2014, the Insurance Federation filed </w:t>
      </w:r>
      <w:r w:rsidRPr="00D150BC">
        <w:rPr>
          <w:sz w:val="26"/>
          <w:szCs w:val="26"/>
        </w:rPr>
        <w:t xml:space="preserve">Exceptions to </w:t>
      </w:r>
      <w:r w:rsidR="00D52A80">
        <w:rPr>
          <w:sz w:val="26"/>
          <w:szCs w:val="26"/>
        </w:rPr>
        <w:t xml:space="preserve">the </w:t>
      </w:r>
      <w:r w:rsidR="00D150BC">
        <w:rPr>
          <w:sz w:val="26"/>
          <w:szCs w:val="26"/>
        </w:rPr>
        <w:t xml:space="preserve">Initial Decision dismissing its Protest.  </w:t>
      </w:r>
      <w:r>
        <w:rPr>
          <w:sz w:val="26"/>
          <w:szCs w:val="26"/>
        </w:rPr>
        <w:t xml:space="preserve">  </w:t>
      </w:r>
    </w:p>
  </w:footnote>
  <w:footnote w:id="3">
    <w:p w:rsidR="00871778" w:rsidRPr="00A805D4" w:rsidRDefault="00871778" w:rsidP="00F25C49">
      <w:pPr>
        <w:pStyle w:val="FootnoteText"/>
        <w:spacing w:line="240" w:lineRule="auto"/>
        <w:ind w:firstLine="720"/>
        <w:rPr>
          <w:sz w:val="26"/>
          <w:szCs w:val="26"/>
        </w:rPr>
      </w:pPr>
      <w:r w:rsidRPr="00A805D4">
        <w:rPr>
          <w:rStyle w:val="FootnoteReference"/>
          <w:sz w:val="26"/>
          <w:szCs w:val="26"/>
        </w:rPr>
        <w:footnoteRef/>
      </w:r>
      <w:r w:rsidRPr="00A805D4">
        <w:rPr>
          <w:sz w:val="26"/>
          <w:szCs w:val="26"/>
        </w:rPr>
        <w:t xml:space="preserve"> </w:t>
      </w:r>
      <w:r>
        <w:rPr>
          <w:sz w:val="26"/>
          <w:szCs w:val="26"/>
        </w:rPr>
        <w:tab/>
        <w:t>The Protestants included objections as follows: (1) the proposed service is in actual or potential conflict with their authority to provide limousine service throughout Pennsylvania, including Allegheny County; (2) the proposed service falls within the definition of “broker” under 66 Pa. C.S. § 2502; (3) the proposed service does not differ from other motor carrier services and, therefore, does not qualify</w:t>
      </w:r>
      <w:r w:rsidR="00D52A80">
        <w:rPr>
          <w:sz w:val="26"/>
          <w:szCs w:val="26"/>
        </w:rPr>
        <w:t xml:space="preserve"> as</w:t>
      </w:r>
      <w:r>
        <w:rPr>
          <w:sz w:val="26"/>
          <w:szCs w:val="26"/>
        </w:rPr>
        <w:t xml:space="preserve"> </w:t>
      </w:r>
      <w:r w:rsidR="007A2D03">
        <w:rPr>
          <w:sz w:val="26"/>
          <w:szCs w:val="26"/>
        </w:rPr>
        <w:t xml:space="preserve">an </w:t>
      </w:r>
      <w:r>
        <w:rPr>
          <w:sz w:val="26"/>
          <w:szCs w:val="26"/>
        </w:rPr>
        <w:t xml:space="preserve">experimental service under 52 Pa. Code § 29.352; and (4) Rasier will not be able to obtain Commission-required insurance coverage.  </w:t>
      </w:r>
    </w:p>
  </w:footnote>
  <w:footnote w:id="4">
    <w:p w:rsidR="00AB5E61" w:rsidRPr="00AB5E61" w:rsidRDefault="00AB5E61" w:rsidP="00AB5E61">
      <w:pPr>
        <w:pStyle w:val="FootnoteText"/>
        <w:spacing w:line="240" w:lineRule="auto"/>
        <w:ind w:firstLine="720"/>
        <w:rPr>
          <w:sz w:val="26"/>
          <w:szCs w:val="26"/>
        </w:rPr>
      </w:pPr>
      <w:r w:rsidRPr="00AB5E61">
        <w:rPr>
          <w:rStyle w:val="FootnoteReference"/>
          <w:sz w:val="26"/>
          <w:szCs w:val="26"/>
        </w:rPr>
        <w:footnoteRef/>
      </w:r>
      <w:r w:rsidRPr="00AB5E61">
        <w:rPr>
          <w:sz w:val="26"/>
          <w:szCs w:val="26"/>
        </w:rPr>
        <w:t xml:space="preserve"> </w:t>
      </w:r>
      <w:r>
        <w:rPr>
          <w:sz w:val="26"/>
          <w:szCs w:val="26"/>
        </w:rPr>
        <w:tab/>
        <w:t xml:space="preserve">The ALJs issued separate Interim Orders for the Preliminary Objections against Concord and Luxury Sedan.  However, because Rasier’s arguments in each of its Preliminary Objections were nearly identical, the ALJs’ Interim Orders are substantially similar and will be </w:t>
      </w:r>
      <w:r w:rsidR="001D7424">
        <w:rPr>
          <w:sz w:val="26"/>
          <w:szCs w:val="26"/>
        </w:rPr>
        <w:t>referenced</w:t>
      </w:r>
      <w:r>
        <w:rPr>
          <w:sz w:val="26"/>
          <w:szCs w:val="26"/>
        </w:rPr>
        <w:t xml:space="preserve"> collectively for purposes of this Opinion and Order.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D4ED70A"/>
    <w:lvl w:ilvl="0">
      <w:start w:val="1"/>
      <w:numFmt w:val="decimal"/>
      <w:pStyle w:val="ListNumber"/>
      <w:lvlText w:val="%1."/>
      <w:lvlJc w:val="left"/>
      <w:pPr>
        <w:tabs>
          <w:tab w:val="num" w:pos="360"/>
        </w:tabs>
        <w:ind w:left="360" w:hanging="360"/>
      </w:pPr>
    </w:lvl>
  </w:abstractNum>
  <w:abstractNum w:abstractNumId="1">
    <w:nsid w:val="088C210D"/>
    <w:multiLevelType w:val="hybridMultilevel"/>
    <w:tmpl w:val="8B7C98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E1D1C8E"/>
    <w:multiLevelType w:val="hybridMultilevel"/>
    <w:tmpl w:val="319C950C"/>
    <w:lvl w:ilvl="0" w:tplc="BFC804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D724590"/>
    <w:multiLevelType w:val="hybridMultilevel"/>
    <w:tmpl w:val="E82A1656"/>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5E66A8A"/>
    <w:multiLevelType w:val="hybridMultilevel"/>
    <w:tmpl w:val="1772BBC0"/>
    <w:lvl w:ilvl="0" w:tplc="D3088C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8">
    <w:nsid w:val="3C3B6423"/>
    <w:multiLevelType w:val="hybridMultilevel"/>
    <w:tmpl w:val="2C8A0EB2"/>
    <w:lvl w:ilvl="0" w:tplc="B84A8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FBC4D58"/>
    <w:multiLevelType w:val="hybridMultilevel"/>
    <w:tmpl w:val="B3CAE4CA"/>
    <w:lvl w:ilvl="0" w:tplc="09008A46">
      <w:start w:val="1"/>
      <w:numFmt w:val="lowerLetter"/>
      <w:lvlText w:val="%1."/>
      <w:lvlJc w:val="left"/>
      <w:pPr>
        <w:tabs>
          <w:tab w:val="num" w:pos="2520"/>
        </w:tabs>
        <w:ind w:left="2520" w:hanging="360"/>
      </w:pPr>
      <w:rPr>
        <w:rFonts w:hint="default"/>
      </w:rPr>
    </w:lvl>
    <w:lvl w:ilvl="1" w:tplc="2196C23A">
      <w:start w:val="1"/>
      <w:numFmt w:val="lowerLetter"/>
      <w:lvlText w:val="%2."/>
      <w:lvlJc w:val="left"/>
      <w:pPr>
        <w:tabs>
          <w:tab w:val="num" w:pos="3600"/>
        </w:tabs>
        <w:ind w:left="3600" w:hanging="360"/>
      </w:pPr>
    </w:lvl>
    <w:lvl w:ilvl="2" w:tplc="D11CDAD6">
      <w:start w:val="1"/>
      <w:numFmt w:val="lowerRoman"/>
      <w:lvlText w:val="%3."/>
      <w:lvlJc w:val="right"/>
      <w:pPr>
        <w:tabs>
          <w:tab w:val="num" w:pos="4320"/>
        </w:tabs>
        <w:ind w:left="4320" w:hanging="180"/>
      </w:pPr>
    </w:lvl>
    <w:lvl w:ilvl="3" w:tplc="D3C60D48">
      <w:start w:val="1"/>
      <w:numFmt w:val="lowerLetter"/>
      <w:lvlText w:val="%4."/>
      <w:lvlJc w:val="left"/>
      <w:pPr>
        <w:tabs>
          <w:tab w:val="num" w:pos="5040"/>
        </w:tabs>
        <w:ind w:left="5040" w:hanging="360"/>
      </w:pPr>
      <w:rPr>
        <w:rFonts w:hint="default"/>
      </w:rPr>
    </w:lvl>
    <w:lvl w:ilvl="4" w:tplc="BF721428">
      <w:start w:val="1"/>
      <w:numFmt w:val="decimal"/>
      <w:lvlText w:val="%5."/>
      <w:lvlJc w:val="left"/>
      <w:pPr>
        <w:tabs>
          <w:tab w:val="num" w:pos="5760"/>
        </w:tabs>
        <w:ind w:left="5760" w:hanging="360"/>
      </w:pPr>
      <w:rPr>
        <w:rFonts w:hint="default"/>
      </w:rPr>
    </w:lvl>
    <w:lvl w:ilvl="5" w:tplc="9C2822F6" w:tentative="1">
      <w:start w:val="1"/>
      <w:numFmt w:val="lowerRoman"/>
      <w:lvlText w:val="%6."/>
      <w:lvlJc w:val="right"/>
      <w:pPr>
        <w:tabs>
          <w:tab w:val="num" w:pos="6480"/>
        </w:tabs>
        <w:ind w:left="6480" w:hanging="180"/>
      </w:pPr>
    </w:lvl>
    <w:lvl w:ilvl="6" w:tplc="B22014AE" w:tentative="1">
      <w:start w:val="1"/>
      <w:numFmt w:val="decimal"/>
      <w:lvlText w:val="%7."/>
      <w:lvlJc w:val="left"/>
      <w:pPr>
        <w:tabs>
          <w:tab w:val="num" w:pos="7200"/>
        </w:tabs>
        <w:ind w:left="7200" w:hanging="360"/>
      </w:pPr>
    </w:lvl>
    <w:lvl w:ilvl="7" w:tplc="CCFC5B6A" w:tentative="1">
      <w:start w:val="1"/>
      <w:numFmt w:val="lowerLetter"/>
      <w:lvlText w:val="%8."/>
      <w:lvlJc w:val="left"/>
      <w:pPr>
        <w:tabs>
          <w:tab w:val="num" w:pos="7920"/>
        </w:tabs>
        <w:ind w:left="7920" w:hanging="360"/>
      </w:pPr>
    </w:lvl>
    <w:lvl w:ilvl="8" w:tplc="524EFE3C" w:tentative="1">
      <w:start w:val="1"/>
      <w:numFmt w:val="lowerRoman"/>
      <w:lvlText w:val="%9."/>
      <w:lvlJc w:val="right"/>
      <w:pPr>
        <w:tabs>
          <w:tab w:val="num" w:pos="8640"/>
        </w:tabs>
        <w:ind w:left="8640" w:hanging="180"/>
      </w:pPr>
    </w:lvl>
  </w:abstractNum>
  <w:abstractNum w:abstractNumId="10">
    <w:nsid w:val="415350C1"/>
    <w:multiLevelType w:val="hybridMultilevel"/>
    <w:tmpl w:val="A044DB12"/>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68D526A"/>
    <w:multiLevelType w:val="hybridMultilevel"/>
    <w:tmpl w:val="F1D6566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DBD5700"/>
    <w:multiLevelType w:val="hybridMultilevel"/>
    <w:tmpl w:val="D0C6B6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num>
  <w:num w:numId="2">
    <w:abstractNumId w:val="0"/>
  </w:num>
  <w:num w:numId="3">
    <w:abstractNumId w:val="9"/>
  </w:num>
  <w:num w:numId="4">
    <w:abstractNumId w:val="2"/>
  </w:num>
  <w:num w:numId="5">
    <w:abstractNumId w:val="6"/>
  </w:num>
  <w:num w:numId="6">
    <w:abstractNumId w:val="8"/>
  </w:num>
  <w:num w:numId="7">
    <w:abstractNumId w:val="10"/>
  </w:num>
  <w:num w:numId="8">
    <w:abstractNumId w:val="4"/>
  </w:num>
  <w:num w:numId="9">
    <w:abstractNumId w:val="12"/>
  </w:num>
  <w:num w:numId="10">
    <w:abstractNumId w:val="7"/>
  </w:num>
  <w:num w:numId="11">
    <w:abstractNumId w:val="1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B6"/>
    <w:rsid w:val="00000490"/>
    <w:rsid w:val="00001119"/>
    <w:rsid w:val="00004994"/>
    <w:rsid w:val="00006A6C"/>
    <w:rsid w:val="00010C2C"/>
    <w:rsid w:val="000125AB"/>
    <w:rsid w:val="00017985"/>
    <w:rsid w:val="00021836"/>
    <w:rsid w:val="00021EBA"/>
    <w:rsid w:val="00023D23"/>
    <w:rsid w:val="00027CC4"/>
    <w:rsid w:val="00030995"/>
    <w:rsid w:val="00031275"/>
    <w:rsid w:val="00031717"/>
    <w:rsid w:val="00031EDE"/>
    <w:rsid w:val="000346E4"/>
    <w:rsid w:val="0004057B"/>
    <w:rsid w:val="00043ABA"/>
    <w:rsid w:val="00046C24"/>
    <w:rsid w:val="00046D2C"/>
    <w:rsid w:val="00047550"/>
    <w:rsid w:val="00051048"/>
    <w:rsid w:val="000514BE"/>
    <w:rsid w:val="00053335"/>
    <w:rsid w:val="00053BD5"/>
    <w:rsid w:val="000553E5"/>
    <w:rsid w:val="00057BD9"/>
    <w:rsid w:val="00061F18"/>
    <w:rsid w:val="00063337"/>
    <w:rsid w:val="000635DA"/>
    <w:rsid w:val="00063C35"/>
    <w:rsid w:val="00066CB8"/>
    <w:rsid w:val="000706D0"/>
    <w:rsid w:val="000719D6"/>
    <w:rsid w:val="000748DD"/>
    <w:rsid w:val="00083A09"/>
    <w:rsid w:val="0008767C"/>
    <w:rsid w:val="000953EF"/>
    <w:rsid w:val="00097699"/>
    <w:rsid w:val="000A1375"/>
    <w:rsid w:val="000A2658"/>
    <w:rsid w:val="000A297C"/>
    <w:rsid w:val="000A2B83"/>
    <w:rsid w:val="000A6038"/>
    <w:rsid w:val="000A777B"/>
    <w:rsid w:val="000B07E6"/>
    <w:rsid w:val="000B3BA4"/>
    <w:rsid w:val="000B3BE9"/>
    <w:rsid w:val="000B4595"/>
    <w:rsid w:val="000B539F"/>
    <w:rsid w:val="000B5E09"/>
    <w:rsid w:val="000C38B7"/>
    <w:rsid w:val="000C46BF"/>
    <w:rsid w:val="000C5552"/>
    <w:rsid w:val="000C5680"/>
    <w:rsid w:val="000C7A42"/>
    <w:rsid w:val="000D06A4"/>
    <w:rsid w:val="000D1DA9"/>
    <w:rsid w:val="000D3A20"/>
    <w:rsid w:val="000D6E5C"/>
    <w:rsid w:val="000D74E8"/>
    <w:rsid w:val="000E0B17"/>
    <w:rsid w:val="000E1F33"/>
    <w:rsid w:val="000E41EC"/>
    <w:rsid w:val="000E4E3B"/>
    <w:rsid w:val="000E5232"/>
    <w:rsid w:val="000E57F9"/>
    <w:rsid w:val="000E694E"/>
    <w:rsid w:val="000E6AC9"/>
    <w:rsid w:val="000E6E5C"/>
    <w:rsid w:val="000F1B49"/>
    <w:rsid w:val="000F5465"/>
    <w:rsid w:val="000F6852"/>
    <w:rsid w:val="000F6C0E"/>
    <w:rsid w:val="00100508"/>
    <w:rsid w:val="0010176D"/>
    <w:rsid w:val="00101836"/>
    <w:rsid w:val="00103D94"/>
    <w:rsid w:val="00104D37"/>
    <w:rsid w:val="00105828"/>
    <w:rsid w:val="0010631A"/>
    <w:rsid w:val="00106A2F"/>
    <w:rsid w:val="00106C7F"/>
    <w:rsid w:val="00107753"/>
    <w:rsid w:val="00112AFE"/>
    <w:rsid w:val="00113195"/>
    <w:rsid w:val="00113E36"/>
    <w:rsid w:val="00114294"/>
    <w:rsid w:val="00114E0D"/>
    <w:rsid w:val="00121A5F"/>
    <w:rsid w:val="001221C4"/>
    <w:rsid w:val="001225B2"/>
    <w:rsid w:val="00122E52"/>
    <w:rsid w:val="00125613"/>
    <w:rsid w:val="00125F28"/>
    <w:rsid w:val="00127981"/>
    <w:rsid w:val="00130D9D"/>
    <w:rsid w:val="001325C4"/>
    <w:rsid w:val="001365D1"/>
    <w:rsid w:val="0013730E"/>
    <w:rsid w:val="00137541"/>
    <w:rsid w:val="0013795E"/>
    <w:rsid w:val="00137A08"/>
    <w:rsid w:val="00142044"/>
    <w:rsid w:val="00143DC6"/>
    <w:rsid w:val="00145C08"/>
    <w:rsid w:val="00146BCE"/>
    <w:rsid w:val="00150344"/>
    <w:rsid w:val="00155803"/>
    <w:rsid w:val="00160408"/>
    <w:rsid w:val="0016112F"/>
    <w:rsid w:val="00162718"/>
    <w:rsid w:val="00165DFF"/>
    <w:rsid w:val="00166A23"/>
    <w:rsid w:val="001675F1"/>
    <w:rsid w:val="001676D4"/>
    <w:rsid w:val="00167EDF"/>
    <w:rsid w:val="00167F9A"/>
    <w:rsid w:val="00171BE0"/>
    <w:rsid w:val="00171D79"/>
    <w:rsid w:val="00172BD2"/>
    <w:rsid w:val="00176988"/>
    <w:rsid w:val="00183567"/>
    <w:rsid w:val="0018387E"/>
    <w:rsid w:val="001840C2"/>
    <w:rsid w:val="001846D9"/>
    <w:rsid w:val="00190880"/>
    <w:rsid w:val="001913B0"/>
    <w:rsid w:val="00191905"/>
    <w:rsid w:val="00191B52"/>
    <w:rsid w:val="0019210B"/>
    <w:rsid w:val="0019281A"/>
    <w:rsid w:val="00192F6B"/>
    <w:rsid w:val="0019307C"/>
    <w:rsid w:val="00194578"/>
    <w:rsid w:val="001966BE"/>
    <w:rsid w:val="001A49F5"/>
    <w:rsid w:val="001A6F64"/>
    <w:rsid w:val="001B1607"/>
    <w:rsid w:val="001B1715"/>
    <w:rsid w:val="001B3A4C"/>
    <w:rsid w:val="001B5725"/>
    <w:rsid w:val="001B5D19"/>
    <w:rsid w:val="001B5DB5"/>
    <w:rsid w:val="001B6A5F"/>
    <w:rsid w:val="001B6F07"/>
    <w:rsid w:val="001C1708"/>
    <w:rsid w:val="001C2924"/>
    <w:rsid w:val="001C3CF1"/>
    <w:rsid w:val="001C3D3D"/>
    <w:rsid w:val="001C4774"/>
    <w:rsid w:val="001C5CB5"/>
    <w:rsid w:val="001C5EEE"/>
    <w:rsid w:val="001C6D3F"/>
    <w:rsid w:val="001D159D"/>
    <w:rsid w:val="001D4045"/>
    <w:rsid w:val="001D45E0"/>
    <w:rsid w:val="001D49CA"/>
    <w:rsid w:val="001D5B8B"/>
    <w:rsid w:val="001D7424"/>
    <w:rsid w:val="001D7E82"/>
    <w:rsid w:val="001E080E"/>
    <w:rsid w:val="001E298E"/>
    <w:rsid w:val="001E2AC0"/>
    <w:rsid w:val="001E575F"/>
    <w:rsid w:val="001E5D33"/>
    <w:rsid w:val="001F0C12"/>
    <w:rsid w:val="001F1464"/>
    <w:rsid w:val="001F498D"/>
    <w:rsid w:val="001F665F"/>
    <w:rsid w:val="001F72EA"/>
    <w:rsid w:val="001F77AE"/>
    <w:rsid w:val="0020010E"/>
    <w:rsid w:val="002003A6"/>
    <w:rsid w:val="00202E86"/>
    <w:rsid w:val="0020323E"/>
    <w:rsid w:val="00203344"/>
    <w:rsid w:val="0020417A"/>
    <w:rsid w:val="00204CE5"/>
    <w:rsid w:val="002057B2"/>
    <w:rsid w:val="00205B36"/>
    <w:rsid w:val="00206243"/>
    <w:rsid w:val="00207AD5"/>
    <w:rsid w:val="00207B28"/>
    <w:rsid w:val="00207C51"/>
    <w:rsid w:val="00207F5C"/>
    <w:rsid w:val="002102FC"/>
    <w:rsid w:val="00211584"/>
    <w:rsid w:val="00211DEB"/>
    <w:rsid w:val="002139E1"/>
    <w:rsid w:val="00214E7F"/>
    <w:rsid w:val="002210A7"/>
    <w:rsid w:val="002219F9"/>
    <w:rsid w:val="00221E58"/>
    <w:rsid w:val="002261D9"/>
    <w:rsid w:val="002270A5"/>
    <w:rsid w:val="002373CD"/>
    <w:rsid w:val="002402BB"/>
    <w:rsid w:val="00240C64"/>
    <w:rsid w:val="00243E20"/>
    <w:rsid w:val="00245415"/>
    <w:rsid w:val="00247293"/>
    <w:rsid w:val="00247E69"/>
    <w:rsid w:val="00251BC5"/>
    <w:rsid w:val="0025559B"/>
    <w:rsid w:val="0025679D"/>
    <w:rsid w:val="00260520"/>
    <w:rsid w:val="0026062F"/>
    <w:rsid w:val="00261E8E"/>
    <w:rsid w:val="0026237F"/>
    <w:rsid w:val="0026420B"/>
    <w:rsid w:val="002644B5"/>
    <w:rsid w:val="002648FA"/>
    <w:rsid w:val="00265848"/>
    <w:rsid w:val="00265FB7"/>
    <w:rsid w:val="00267D04"/>
    <w:rsid w:val="002707C9"/>
    <w:rsid w:val="00272E98"/>
    <w:rsid w:val="00272F18"/>
    <w:rsid w:val="00273A7B"/>
    <w:rsid w:val="00274BAD"/>
    <w:rsid w:val="00274E87"/>
    <w:rsid w:val="0027558B"/>
    <w:rsid w:val="00276496"/>
    <w:rsid w:val="00280A6D"/>
    <w:rsid w:val="0028270A"/>
    <w:rsid w:val="00282F9C"/>
    <w:rsid w:val="00287047"/>
    <w:rsid w:val="0029242F"/>
    <w:rsid w:val="00295B19"/>
    <w:rsid w:val="00296112"/>
    <w:rsid w:val="00297DA2"/>
    <w:rsid w:val="002A1096"/>
    <w:rsid w:val="002A1CB7"/>
    <w:rsid w:val="002A2067"/>
    <w:rsid w:val="002A3231"/>
    <w:rsid w:val="002A4B28"/>
    <w:rsid w:val="002A56D1"/>
    <w:rsid w:val="002B1A85"/>
    <w:rsid w:val="002B25FC"/>
    <w:rsid w:val="002B6BDD"/>
    <w:rsid w:val="002C0CF0"/>
    <w:rsid w:val="002C24F1"/>
    <w:rsid w:val="002C2FF6"/>
    <w:rsid w:val="002C4D48"/>
    <w:rsid w:val="002C5763"/>
    <w:rsid w:val="002C7171"/>
    <w:rsid w:val="002C7EE6"/>
    <w:rsid w:val="002D11A4"/>
    <w:rsid w:val="002D1455"/>
    <w:rsid w:val="002D4137"/>
    <w:rsid w:val="002D518C"/>
    <w:rsid w:val="002E0502"/>
    <w:rsid w:val="002E0B0E"/>
    <w:rsid w:val="002E0E5D"/>
    <w:rsid w:val="002E1082"/>
    <w:rsid w:val="002E126F"/>
    <w:rsid w:val="002E151E"/>
    <w:rsid w:val="002E29ED"/>
    <w:rsid w:val="002E2CD7"/>
    <w:rsid w:val="002E42C7"/>
    <w:rsid w:val="002E64DA"/>
    <w:rsid w:val="002F1A02"/>
    <w:rsid w:val="002F38A3"/>
    <w:rsid w:val="002F4029"/>
    <w:rsid w:val="002F4467"/>
    <w:rsid w:val="002F7498"/>
    <w:rsid w:val="00301491"/>
    <w:rsid w:val="00303A18"/>
    <w:rsid w:val="003079B4"/>
    <w:rsid w:val="00310038"/>
    <w:rsid w:val="00311083"/>
    <w:rsid w:val="00311E8F"/>
    <w:rsid w:val="00312827"/>
    <w:rsid w:val="0031368C"/>
    <w:rsid w:val="003137A0"/>
    <w:rsid w:val="00315A37"/>
    <w:rsid w:val="003170E5"/>
    <w:rsid w:val="003170EA"/>
    <w:rsid w:val="003177EF"/>
    <w:rsid w:val="00320F56"/>
    <w:rsid w:val="003232D0"/>
    <w:rsid w:val="00325F1C"/>
    <w:rsid w:val="00331CEF"/>
    <w:rsid w:val="00333CF8"/>
    <w:rsid w:val="00336847"/>
    <w:rsid w:val="00337211"/>
    <w:rsid w:val="00340E2E"/>
    <w:rsid w:val="003411F8"/>
    <w:rsid w:val="003415C5"/>
    <w:rsid w:val="003424AD"/>
    <w:rsid w:val="00344C1D"/>
    <w:rsid w:val="00347113"/>
    <w:rsid w:val="0035047A"/>
    <w:rsid w:val="00353461"/>
    <w:rsid w:val="00353F28"/>
    <w:rsid w:val="00357AD2"/>
    <w:rsid w:val="00360991"/>
    <w:rsid w:val="003612A3"/>
    <w:rsid w:val="00361C0F"/>
    <w:rsid w:val="003628E6"/>
    <w:rsid w:val="00363D81"/>
    <w:rsid w:val="00365C3C"/>
    <w:rsid w:val="003665D0"/>
    <w:rsid w:val="00366CB8"/>
    <w:rsid w:val="00370041"/>
    <w:rsid w:val="00371C22"/>
    <w:rsid w:val="0037346D"/>
    <w:rsid w:val="0037370D"/>
    <w:rsid w:val="00374A04"/>
    <w:rsid w:val="0037622C"/>
    <w:rsid w:val="00376ACA"/>
    <w:rsid w:val="00377C5F"/>
    <w:rsid w:val="00381FA3"/>
    <w:rsid w:val="003850A7"/>
    <w:rsid w:val="003879A6"/>
    <w:rsid w:val="00390421"/>
    <w:rsid w:val="00392B40"/>
    <w:rsid w:val="0039654D"/>
    <w:rsid w:val="0039666C"/>
    <w:rsid w:val="003967C8"/>
    <w:rsid w:val="00396E53"/>
    <w:rsid w:val="00396EB0"/>
    <w:rsid w:val="003A235B"/>
    <w:rsid w:val="003A2B1B"/>
    <w:rsid w:val="003A31A3"/>
    <w:rsid w:val="003A5BDE"/>
    <w:rsid w:val="003A6583"/>
    <w:rsid w:val="003A6686"/>
    <w:rsid w:val="003A6801"/>
    <w:rsid w:val="003B055B"/>
    <w:rsid w:val="003B31F2"/>
    <w:rsid w:val="003B48F2"/>
    <w:rsid w:val="003B7D11"/>
    <w:rsid w:val="003C0714"/>
    <w:rsid w:val="003C305C"/>
    <w:rsid w:val="003C4CD1"/>
    <w:rsid w:val="003C56D5"/>
    <w:rsid w:val="003C5B5C"/>
    <w:rsid w:val="003D368A"/>
    <w:rsid w:val="003D45A0"/>
    <w:rsid w:val="003D4C38"/>
    <w:rsid w:val="003D7DF5"/>
    <w:rsid w:val="003E053E"/>
    <w:rsid w:val="003E1E0F"/>
    <w:rsid w:val="003E6607"/>
    <w:rsid w:val="003E703B"/>
    <w:rsid w:val="003E7C67"/>
    <w:rsid w:val="003F09CD"/>
    <w:rsid w:val="003F2D02"/>
    <w:rsid w:val="003F3BBB"/>
    <w:rsid w:val="003F3E00"/>
    <w:rsid w:val="003F4BFD"/>
    <w:rsid w:val="003F5EC0"/>
    <w:rsid w:val="003F60CC"/>
    <w:rsid w:val="00400D1A"/>
    <w:rsid w:val="004029D4"/>
    <w:rsid w:val="00405429"/>
    <w:rsid w:val="00406602"/>
    <w:rsid w:val="004102C1"/>
    <w:rsid w:val="004118B7"/>
    <w:rsid w:val="00411A40"/>
    <w:rsid w:val="00414978"/>
    <w:rsid w:val="0041665B"/>
    <w:rsid w:val="004166BE"/>
    <w:rsid w:val="00423C60"/>
    <w:rsid w:val="00424783"/>
    <w:rsid w:val="00424DCC"/>
    <w:rsid w:val="00425312"/>
    <w:rsid w:val="00425BD7"/>
    <w:rsid w:val="00426023"/>
    <w:rsid w:val="00426142"/>
    <w:rsid w:val="004261DD"/>
    <w:rsid w:val="00431A02"/>
    <w:rsid w:val="00432195"/>
    <w:rsid w:val="004328A5"/>
    <w:rsid w:val="00433BC6"/>
    <w:rsid w:val="00433DE7"/>
    <w:rsid w:val="00437FB5"/>
    <w:rsid w:val="004407A8"/>
    <w:rsid w:val="00440F85"/>
    <w:rsid w:val="004413F9"/>
    <w:rsid w:val="0044143E"/>
    <w:rsid w:val="004414EE"/>
    <w:rsid w:val="00441B2C"/>
    <w:rsid w:val="00443A4C"/>
    <w:rsid w:val="004467E3"/>
    <w:rsid w:val="00447C51"/>
    <w:rsid w:val="00447C84"/>
    <w:rsid w:val="00451532"/>
    <w:rsid w:val="00454D4C"/>
    <w:rsid w:val="00457249"/>
    <w:rsid w:val="00461070"/>
    <w:rsid w:val="00462A05"/>
    <w:rsid w:val="004640E0"/>
    <w:rsid w:val="0046446C"/>
    <w:rsid w:val="004669EE"/>
    <w:rsid w:val="0047112C"/>
    <w:rsid w:val="0047325F"/>
    <w:rsid w:val="00473521"/>
    <w:rsid w:val="00476E5A"/>
    <w:rsid w:val="00476FB3"/>
    <w:rsid w:val="0047795C"/>
    <w:rsid w:val="00480E72"/>
    <w:rsid w:val="0048107C"/>
    <w:rsid w:val="0048439F"/>
    <w:rsid w:val="0048640F"/>
    <w:rsid w:val="00486A9A"/>
    <w:rsid w:val="00487B42"/>
    <w:rsid w:val="004901E9"/>
    <w:rsid w:val="004911E1"/>
    <w:rsid w:val="00491C03"/>
    <w:rsid w:val="00492717"/>
    <w:rsid w:val="0049475A"/>
    <w:rsid w:val="00495E2C"/>
    <w:rsid w:val="004966A7"/>
    <w:rsid w:val="00497267"/>
    <w:rsid w:val="00497470"/>
    <w:rsid w:val="004A0C01"/>
    <w:rsid w:val="004A1D20"/>
    <w:rsid w:val="004A2A08"/>
    <w:rsid w:val="004A584E"/>
    <w:rsid w:val="004A7455"/>
    <w:rsid w:val="004B1119"/>
    <w:rsid w:val="004B2DC8"/>
    <w:rsid w:val="004B31C8"/>
    <w:rsid w:val="004B700A"/>
    <w:rsid w:val="004C0816"/>
    <w:rsid w:val="004C119F"/>
    <w:rsid w:val="004C181B"/>
    <w:rsid w:val="004C31BA"/>
    <w:rsid w:val="004C33CF"/>
    <w:rsid w:val="004C57A8"/>
    <w:rsid w:val="004C5ADD"/>
    <w:rsid w:val="004C5CEA"/>
    <w:rsid w:val="004D06C3"/>
    <w:rsid w:val="004D0785"/>
    <w:rsid w:val="004D096F"/>
    <w:rsid w:val="004D0B74"/>
    <w:rsid w:val="004D1344"/>
    <w:rsid w:val="004D459F"/>
    <w:rsid w:val="004D6BFE"/>
    <w:rsid w:val="004E031E"/>
    <w:rsid w:val="004E0447"/>
    <w:rsid w:val="004E3CC9"/>
    <w:rsid w:val="004E3FEA"/>
    <w:rsid w:val="004E4310"/>
    <w:rsid w:val="004E477E"/>
    <w:rsid w:val="004E6E76"/>
    <w:rsid w:val="004E781D"/>
    <w:rsid w:val="004F110F"/>
    <w:rsid w:val="004F1C20"/>
    <w:rsid w:val="004F4230"/>
    <w:rsid w:val="004F44DF"/>
    <w:rsid w:val="004F4934"/>
    <w:rsid w:val="004F4AE6"/>
    <w:rsid w:val="004F6C5D"/>
    <w:rsid w:val="004F7F3F"/>
    <w:rsid w:val="0050187B"/>
    <w:rsid w:val="00502423"/>
    <w:rsid w:val="0050257B"/>
    <w:rsid w:val="005028F7"/>
    <w:rsid w:val="005062F9"/>
    <w:rsid w:val="005066AE"/>
    <w:rsid w:val="00507065"/>
    <w:rsid w:val="005079DC"/>
    <w:rsid w:val="00507A98"/>
    <w:rsid w:val="00507F0F"/>
    <w:rsid w:val="00512E35"/>
    <w:rsid w:val="005168C4"/>
    <w:rsid w:val="005220FB"/>
    <w:rsid w:val="00530832"/>
    <w:rsid w:val="0053223A"/>
    <w:rsid w:val="0053426B"/>
    <w:rsid w:val="005342B1"/>
    <w:rsid w:val="00535343"/>
    <w:rsid w:val="005367FD"/>
    <w:rsid w:val="00540001"/>
    <w:rsid w:val="00541427"/>
    <w:rsid w:val="005420AB"/>
    <w:rsid w:val="0054230B"/>
    <w:rsid w:val="00543589"/>
    <w:rsid w:val="00543B87"/>
    <w:rsid w:val="00544BC2"/>
    <w:rsid w:val="005453F9"/>
    <w:rsid w:val="00546D51"/>
    <w:rsid w:val="00553B02"/>
    <w:rsid w:val="00555134"/>
    <w:rsid w:val="005557F0"/>
    <w:rsid w:val="00556413"/>
    <w:rsid w:val="00560CE5"/>
    <w:rsid w:val="00561BA3"/>
    <w:rsid w:val="005627A7"/>
    <w:rsid w:val="0056329A"/>
    <w:rsid w:val="005659CE"/>
    <w:rsid w:val="005660DF"/>
    <w:rsid w:val="005724A8"/>
    <w:rsid w:val="00575BF5"/>
    <w:rsid w:val="005769E2"/>
    <w:rsid w:val="005808CA"/>
    <w:rsid w:val="00580F3D"/>
    <w:rsid w:val="00582B84"/>
    <w:rsid w:val="00582C6C"/>
    <w:rsid w:val="00585C46"/>
    <w:rsid w:val="00586D10"/>
    <w:rsid w:val="0059093B"/>
    <w:rsid w:val="005915BF"/>
    <w:rsid w:val="00592753"/>
    <w:rsid w:val="00592A89"/>
    <w:rsid w:val="00595992"/>
    <w:rsid w:val="005A2CC8"/>
    <w:rsid w:val="005A349E"/>
    <w:rsid w:val="005A4537"/>
    <w:rsid w:val="005A6161"/>
    <w:rsid w:val="005B0379"/>
    <w:rsid w:val="005B11F9"/>
    <w:rsid w:val="005B16CC"/>
    <w:rsid w:val="005B17A3"/>
    <w:rsid w:val="005B1AA1"/>
    <w:rsid w:val="005B1D53"/>
    <w:rsid w:val="005B259E"/>
    <w:rsid w:val="005B3600"/>
    <w:rsid w:val="005B4235"/>
    <w:rsid w:val="005B4568"/>
    <w:rsid w:val="005B6859"/>
    <w:rsid w:val="005B7081"/>
    <w:rsid w:val="005B7B4A"/>
    <w:rsid w:val="005C2151"/>
    <w:rsid w:val="005C436C"/>
    <w:rsid w:val="005C4415"/>
    <w:rsid w:val="005C614C"/>
    <w:rsid w:val="005C62B4"/>
    <w:rsid w:val="005C6C58"/>
    <w:rsid w:val="005D10FA"/>
    <w:rsid w:val="005D30F2"/>
    <w:rsid w:val="005D3B5A"/>
    <w:rsid w:val="005D4476"/>
    <w:rsid w:val="005D4D71"/>
    <w:rsid w:val="005D6B9A"/>
    <w:rsid w:val="005E3267"/>
    <w:rsid w:val="005E3C7C"/>
    <w:rsid w:val="005E53B6"/>
    <w:rsid w:val="005E73AB"/>
    <w:rsid w:val="005F1906"/>
    <w:rsid w:val="005F488D"/>
    <w:rsid w:val="005F5A99"/>
    <w:rsid w:val="005F6890"/>
    <w:rsid w:val="005F7AF0"/>
    <w:rsid w:val="00600A37"/>
    <w:rsid w:val="0060148C"/>
    <w:rsid w:val="00604686"/>
    <w:rsid w:val="00604A3A"/>
    <w:rsid w:val="00605DBD"/>
    <w:rsid w:val="0060754E"/>
    <w:rsid w:val="006111A9"/>
    <w:rsid w:val="00612205"/>
    <w:rsid w:val="00612663"/>
    <w:rsid w:val="00613489"/>
    <w:rsid w:val="006138A8"/>
    <w:rsid w:val="00613C02"/>
    <w:rsid w:val="00615F9F"/>
    <w:rsid w:val="0061704B"/>
    <w:rsid w:val="006178A2"/>
    <w:rsid w:val="00620AD7"/>
    <w:rsid w:val="0062289E"/>
    <w:rsid w:val="00624F34"/>
    <w:rsid w:val="006266C0"/>
    <w:rsid w:val="00626CDD"/>
    <w:rsid w:val="006333A0"/>
    <w:rsid w:val="00634FF6"/>
    <w:rsid w:val="00635041"/>
    <w:rsid w:val="0064323B"/>
    <w:rsid w:val="0064355B"/>
    <w:rsid w:val="006477CE"/>
    <w:rsid w:val="0064787F"/>
    <w:rsid w:val="00651633"/>
    <w:rsid w:val="00651C99"/>
    <w:rsid w:val="00652712"/>
    <w:rsid w:val="006533BD"/>
    <w:rsid w:val="00654CAD"/>
    <w:rsid w:val="00655701"/>
    <w:rsid w:val="00657516"/>
    <w:rsid w:val="00661956"/>
    <w:rsid w:val="006623F8"/>
    <w:rsid w:val="006626AF"/>
    <w:rsid w:val="006643AC"/>
    <w:rsid w:val="00665584"/>
    <w:rsid w:val="00665BB7"/>
    <w:rsid w:val="00671572"/>
    <w:rsid w:val="00671BE3"/>
    <w:rsid w:val="00671F2C"/>
    <w:rsid w:val="00672118"/>
    <w:rsid w:val="006754DF"/>
    <w:rsid w:val="006757D0"/>
    <w:rsid w:val="00675B07"/>
    <w:rsid w:val="00681647"/>
    <w:rsid w:val="0068553C"/>
    <w:rsid w:val="006856DF"/>
    <w:rsid w:val="00685E19"/>
    <w:rsid w:val="00685E47"/>
    <w:rsid w:val="006900B3"/>
    <w:rsid w:val="00690482"/>
    <w:rsid w:val="00691400"/>
    <w:rsid w:val="00692097"/>
    <w:rsid w:val="00692E63"/>
    <w:rsid w:val="0069449B"/>
    <w:rsid w:val="00696254"/>
    <w:rsid w:val="00697774"/>
    <w:rsid w:val="006A1AC6"/>
    <w:rsid w:val="006A27AB"/>
    <w:rsid w:val="006A29D9"/>
    <w:rsid w:val="006A371A"/>
    <w:rsid w:val="006A4B1A"/>
    <w:rsid w:val="006A5D77"/>
    <w:rsid w:val="006A6CD9"/>
    <w:rsid w:val="006A6EFC"/>
    <w:rsid w:val="006A7118"/>
    <w:rsid w:val="006A781F"/>
    <w:rsid w:val="006A7CD0"/>
    <w:rsid w:val="006B0A52"/>
    <w:rsid w:val="006B0B19"/>
    <w:rsid w:val="006B21E0"/>
    <w:rsid w:val="006B4433"/>
    <w:rsid w:val="006B5A53"/>
    <w:rsid w:val="006B5C75"/>
    <w:rsid w:val="006C3338"/>
    <w:rsid w:val="006C486B"/>
    <w:rsid w:val="006C5315"/>
    <w:rsid w:val="006C65D2"/>
    <w:rsid w:val="006C6A2B"/>
    <w:rsid w:val="006C6ACC"/>
    <w:rsid w:val="006C7784"/>
    <w:rsid w:val="006D24EB"/>
    <w:rsid w:val="006D25AC"/>
    <w:rsid w:val="006D4F02"/>
    <w:rsid w:val="006D4F8E"/>
    <w:rsid w:val="006D55F5"/>
    <w:rsid w:val="006D7857"/>
    <w:rsid w:val="006E223A"/>
    <w:rsid w:val="006E2D40"/>
    <w:rsid w:val="006E5257"/>
    <w:rsid w:val="006E6ACB"/>
    <w:rsid w:val="006F2C21"/>
    <w:rsid w:val="006F59A0"/>
    <w:rsid w:val="006F6BD4"/>
    <w:rsid w:val="006F6D21"/>
    <w:rsid w:val="006F7B2E"/>
    <w:rsid w:val="007000C5"/>
    <w:rsid w:val="007007D1"/>
    <w:rsid w:val="00701236"/>
    <w:rsid w:val="007034D8"/>
    <w:rsid w:val="00703687"/>
    <w:rsid w:val="00705322"/>
    <w:rsid w:val="007079D0"/>
    <w:rsid w:val="00707A65"/>
    <w:rsid w:val="00710184"/>
    <w:rsid w:val="00710CBE"/>
    <w:rsid w:val="00716039"/>
    <w:rsid w:val="0071626B"/>
    <w:rsid w:val="00716A51"/>
    <w:rsid w:val="00716B28"/>
    <w:rsid w:val="00720F1A"/>
    <w:rsid w:val="0072105D"/>
    <w:rsid w:val="00726E2C"/>
    <w:rsid w:val="00727D1B"/>
    <w:rsid w:val="00727DEA"/>
    <w:rsid w:val="00730F1E"/>
    <w:rsid w:val="007338C8"/>
    <w:rsid w:val="007343ED"/>
    <w:rsid w:val="00734559"/>
    <w:rsid w:val="0073480C"/>
    <w:rsid w:val="00735E96"/>
    <w:rsid w:val="00736427"/>
    <w:rsid w:val="00736F3B"/>
    <w:rsid w:val="007449FE"/>
    <w:rsid w:val="00745382"/>
    <w:rsid w:val="00745827"/>
    <w:rsid w:val="007503D3"/>
    <w:rsid w:val="0075096F"/>
    <w:rsid w:val="00750B01"/>
    <w:rsid w:val="0075259D"/>
    <w:rsid w:val="00752625"/>
    <w:rsid w:val="00753DB6"/>
    <w:rsid w:val="007612E5"/>
    <w:rsid w:val="00761A46"/>
    <w:rsid w:val="007622D9"/>
    <w:rsid w:val="0076283B"/>
    <w:rsid w:val="0076289E"/>
    <w:rsid w:val="0076484B"/>
    <w:rsid w:val="00764F1E"/>
    <w:rsid w:val="0076516C"/>
    <w:rsid w:val="0076670B"/>
    <w:rsid w:val="007672D1"/>
    <w:rsid w:val="00767CC7"/>
    <w:rsid w:val="00771DA8"/>
    <w:rsid w:val="00771F3E"/>
    <w:rsid w:val="007723BD"/>
    <w:rsid w:val="00772CBE"/>
    <w:rsid w:val="00774FE4"/>
    <w:rsid w:val="00776F73"/>
    <w:rsid w:val="00777215"/>
    <w:rsid w:val="00777BA3"/>
    <w:rsid w:val="0078074F"/>
    <w:rsid w:val="0078111B"/>
    <w:rsid w:val="00781464"/>
    <w:rsid w:val="00782E3F"/>
    <w:rsid w:val="00783369"/>
    <w:rsid w:val="00785E15"/>
    <w:rsid w:val="00785F8F"/>
    <w:rsid w:val="0078602D"/>
    <w:rsid w:val="00795184"/>
    <w:rsid w:val="0079542C"/>
    <w:rsid w:val="00795BBC"/>
    <w:rsid w:val="00795CA6"/>
    <w:rsid w:val="00795EED"/>
    <w:rsid w:val="00796C34"/>
    <w:rsid w:val="007A2854"/>
    <w:rsid w:val="007A2D03"/>
    <w:rsid w:val="007A49A0"/>
    <w:rsid w:val="007A5B97"/>
    <w:rsid w:val="007A64CF"/>
    <w:rsid w:val="007A7D86"/>
    <w:rsid w:val="007B31E6"/>
    <w:rsid w:val="007B732D"/>
    <w:rsid w:val="007C3F38"/>
    <w:rsid w:val="007C4EBB"/>
    <w:rsid w:val="007C5040"/>
    <w:rsid w:val="007D0186"/>
    <w:rsid w:val="007D1ECB"/>
    <w:rsid w:val="007D368B"/>
    <w:rsid w:val="007D407C"/>
    <w:rsid w:val="007D505F"/>
    <w:rsid w:val="007D7505"/>
    <w:rsid w:val="007E0655"/>
    <w:rsid w:val="007E35F9"/>
    <w:rsid w:val="007E36B2"/>
    <w:rsid w:val="007E624A"/>
    <w:rsid w:val="007F125C"/>
    <w:rsid w:val="007F21C9"/>
    <w:rsid w:val="007F2FF5"/>
    <w:rsid w:val="007F37BD"/>
    <w:rsid w:val="007F74F6"/>
    <w:rsid w:val="00802649"/>
    <w:rsid w:val="008038AD"/>
    <w:rsid w:val="00804F70"/>
    <w:rsid w:val="00805351"/>
    <w:rsid w:val="008059B3"/>
    <w:rsid w:val="008059BB"/>
    <w:rsid w:val="0081323E"/>
    <w:rsid w:val="0081534F"/>
    <w:rsid w:val="00815512"/>
    <w:rsid w:val="00815EF2"/>
    <w:rsid w:val="008160D0"/>
    <w:rsid w:val="00816BAB"/>
    <w:rsid w:val="0081725D"/>
    <w:rsid w:val="00817729"/>
    <w:rsid w:val="00820CB4"/>
    <w:rsid w:val="00823894"/>
    <w:rsid w:val="00823BF9"/>
    <w:rsid w:val="00825116"/>
    <w:rsid w:val="00827387"/>
    <w:rsid w:val="00827990"/>
    <w:rsid w:val="00830A85"/>
    <w:rsid w:val="00830CBD"/>
    <w:rsid w:val="0083346C"/>
    <w:rsid w:val="00834E4A"/>
    <w:rsid w:val="00836224"/>
    <w:rsid w:val="00843DD5"/>
    <w:rsid w:val="00844F62"/>
    <w:rsid w:val="00845224"/>
    <w:rsid w:val="00845B00"/>
    <w:rsid w:val="00845DE1"/>
    <w:rsid w:val="00847697"/>
    <w:rsid w:val="00851488"/>
    <w:rsid w:val="00853297"/>
    <w:rsid w:val="008533A3"/>
    <w:rsid w:val="00853618"/>
    <w:rsid w:val="00856437"/>
    <w:rsid w:val="00860C6F"/>
    <w:rsid w:val="008642CB"/>
    <w:rsid w:val="00865346"/>
    <w:rsid w:val="00865A26"/>
    <w:rsid w:val="00865C16"/>
    <w:rsid w:val="00871778"/>
    <w:rsid w:val="008745FC"/>
    <w:rsid w:val="0087545E"/>
    <w:rsid w:val="008755F7"/>
    <w:rsid w:val="0087578A"/>
    <w:rsid w:val="0087692B"/>
    <w:rsid w:val="00876C95"/>
    <w:rsid w:val="00880C40"/>
    <w:rsid w:val="00881EBB"/>
    <w:rsid w:val="0088287D"/>
    <w:rsid w:val="00883B2E"/>
    <w:rsid w:val="00885BDA"/>
    <w:rsid w:val="0088731C"/>
    <w:rsid w:val="00887F51"/>
    <w:rsid w:val="0089169A"/>
    <w:rsid w:val="00891A21"/>
    <w:rsid w:val="0089527E"/>
    <w:rsid w:val="008957E2"/>
    <w:rsid w:val="008A1099"/>
    <w:rsid w:val="008A2E70"/>
    <w:rsid w:val="008A3C74"/>
    <w:rsid w:val="008A4E7A"/>
    <w:rsid w:val="008A645E"/>
    <w:rsid w:val="008A6FBA"/>
    <w:rsid w:val="008A77EE"/>
    <w:rsid w:val="008B0B77"/>
    <w:rsid w:val="008B101F"/>
    <w:rsid w:val="008B1FE2"/>
    <w:rsid w:val="008B7693"/>
    <w:rsid w:val="008C1219"/>
    <w:rsid w:val="008C195B"/>
    <w:rsid w:val="008C22C8"/>
    <w:rsid w:val="008C4DB3"/>
    <w:rsid w:val="008C5167"/>
    <w:rsid w:val="008C5DE4"/>
    <w:rsid w:val="008C79D2"/>
    <w:rsid w:val="008D02CA"/>
    <w:rsid w:val="008D044F"/>
    <w:rsid w:val="008D0636"/>
    <w:rsid w:val="008D41C6"/>
    <w:rsid w:val="008D64BD"/>
    <w:rsid w:val="008D7599"/>
    <w:rsid w:val="008E1921"/>
    <w:rsid w:val="008E278B"/>
    <w:rsid w:val="008E2CD8"/>
    <w:rsid w:val="008E2E7E"/>
    <w:rsid w:val="008E484E"/>
    <w:rsid w:val="008E5109"/>
    <w:rsid w:val="008E5C87"/>
    <w:rsid w:val="008E7491"/>
    <w:rsid w:val="008F0C2C"/>
    <w:rsid w:val="008F13CC"/>
    <w:rsid w:val="008F1934"/>
    <w:rsid w:val="008F703C"/>
    <w:rsid w:val="00905DF4"/>
    <w:rsid w:val="00905E8D"/>
    <w:rsid w:val="00906166"/>
    <w:rsid w:val="00906F21"/>
    <w:rsid w:val="009078DF"/>
    <w:rsid w:val="00910BFE"/>
    <w:rsid w:val="00911344"/>
    <w:rsid w:val="00912C73"/>
    <w:rsid w:val="00914759"/>
    <w:rsid w:val="00915220"/>
    <w:rsid w:val="00920AEF"/>
    <w:rsid w:val="00921AF7"/>
    <w:rsid w:val="009227A3"/>
    <w:rsid w:val="009238A9"/>
    <w:rsid w:val="009249C6"/>
    <w:rsid w:val="00925AB0"/>
    <w:rsid w:val="009279E4"/>
    <w:rsid w:val="00932822"/>
    <w:rsid w:val="00934715"/>
    <w:rsid w:val="0093527A"/>
    <w:rsid w:val="009367D6"/>
    <w:rsid w:val="00943505"/>
    <w:rsid w:val="009475CD"/>
    <w:rsid w:val="00950415"/>
    <w:rsid w:val="009506DA"/>
    <w:rsid w:val="00951C09"/>
    <w:rsid w:val="00952156"/>
    <w:rsid w:val="00952A16"/>
    <w:rsid w:val="00953C00"/>
    <w:rsid w:val="00962586"/>
    <w:rsid w:val="00962D57"/>
    <w:rsid w:val="009675A1"/>
    <w:rsid w:val="0097143A"/>
    <w:rsid w:val="0097174A"/>
    <w:rsid w:val="00971895"/>
    <w:rsid w:val="0097384B"/>
    <w:rsid w:val="0097769F"/>
    <w:rsid w:val="00977924"/>
    <w:rsid w:val="00977F62"/>
    <w:rsid w:val="009801D9"/>
    <w:rsid w:val="0098269C"/>
    <w:rsid w:val="009835C6"/>
    <w:rsid w:val="00983BA6"/>
    <w:rsid w:val="009849B9"/>
    <w:rsid w:val="00984A82"/>
    <w:rsid w:val="0099021D"/>
    <w:rsid w:val="00990AD5"/>
    <w:rsid w:val="009922A9"/>
    <w:rsid w:val="0099350D"/>
    <w:rsid w:val="00997B01"/>
    <w:rsid w:val="009A0A44"/>
    <w:rsid w:val="009A0C09"/>
    <w:rsid w:val="009A161F"/>
    <w:rsid w:val="009A49A2"/>
    <w:rsid w:val="009A527C"/>
    <w:rsid w:val="009B146D"/>
    <w:rsid w:val="009B2A73"/>
    <w:rsid w:val="009B604F"/>
    <w:rsid w:val="009B690E"/>
    <w:rsid w:val="009B6D83"/>
    <w:rsid w:val="009B7A28"/>
    <w:rsid w:val="009C4F6C"/>
    <w:rsid w:val="009C5776"/>
    <w:rsid w:val="009C59C7"/>
    <w:rsid w:val="009D0A47"/>
    <w:rsid w:val="009D1730"/>
    <w:rsid w:val="009D1B05"/>
    <w:rsid w:val="009D1D01"/>
    <w:rsid w:val="009D2C46"/>
    <w:rsid w:val="009D3999"/>
    <w:rsid w:val="009D569F"/>
    <w:rsid w:val="009D6D4A"/>
    <w:rsid w:val="009E00EC"/>
    <w:rsid w:val="009E1D8D"/>
    <w:rsid w:val="009E20C9"/>
    <w:rsid w:val="009E53BB"/>
    <w:rsid w:val="009E6CE9"/>
    <w:rsid w:val="009F468A"/>
    <w:rsid w:val="009F4955"/>
    <w:rsid w:val="00A03B94"/>
    <w:rsid w:val="00A069A9"/>
    <w:rsid w:val="00A1418C"/>
    <w:rsid w:val="00A16C10"/>
    <w:rsid w:val="00A179FF"/>
    <w:rsid w:val="00A20377"/>
    <w:rsid w:val="00A20F19"/>
    <w:rsid w:val="00A2264B"/>
    <w:rsid w:val="00A243E4"/>
    <w:rsid w:val="00A255B5"/>
    <w:rsid w:val="00A26562"/>
    <w:rsid w:val="00A27E16"/>
    <w:rsid w:val="00A3203A"/>
    <w:rsid w:val="00A3690B"/>
    <w:rsid w:val="00A37CC2"/>
    <w:rsid w:val="00A37D57"/>
    <w:rsid w:val="00A40FD9"/>
    <w:rsid w:val="00A413BA"/>
    <w:rsid w:val="00A44E47"/>
    <w:rsid w:val="00A44F95"/>
    <w:rsid w:val="00A45F91"/>
    <w:rsid w:val="00A467FD"/>
    <w:rsid w:val="00A47463"/>
    <w:rsid w:val="00A53CA0"/>
    <w:rsid w:val="00A53FA5"/>
    <w:rsid w:val="00A54381"/>
    <w:rsid w:val="00A559C6"/>
    <w:rsid w:val="00A568CF"/>
    <w:rsid w:val="00A56C8B"/>
    <w:rsid w:val="00A573B6"/>
    <w:rsid w:val="00A61E47"/>
    <w:rsid w:val="00A624D6"/>
    <w:rsid w:val="00A62B57"/>
    <w:rsid w:val="00A64DF8"/>
    <w:rsid w:val="00A713C7"/>
    <w:rsid w:val="00A716CB"/>
    <w:rsid w:val="00A73F0D"/>
    <w:rsid w:val="00A747D5"/>
    <w:rsid w:val="00A75E07"/>
    <w:rsid w:val="00A805D4"/>
    <w:rsid w:val="00A81271"/>
    <w:rsid w:val="00A84D13"/>
    <w:rsid w:val="00A84DF8"/>
    <w:rsid w:val="00A855BC"/>
    <w:rsid w:val="00A860B3"/>
    <w:rsid w:val="00A870CC"/>
    <w:rsid w:val="00A90FAC"/>
    <w:rsid w:val="00A968A2"/>
    <w:rsid w:val="00AA16F8"/>
    <w:rsid w:val="00AA2589"/>
    <w:rsid w:val="00AA343F"/>
    <w:rsid w:val="00AA4577"/>
    <w:rsid w:val="00AA4DB7"/>
    <w:rsid w:val="00AA65CC"/>
    <w:rsid w:val="00AA6A42"/>
    <w:rsid w:val="00AB0C0A"/>
    <w:rsid w:val="00AB4118"/>
    <w:rsid w:val="00AB4C0B"/>
    <w:rsid w:val="00AB5E61"/>
    <w:rsid w:val="00AC163A"/>
    <w:rsid w:val="00AC292C"/>
    <w:rsid w:val="00AC3B64"/>
    <w:rsid w:val="00AC6FFE"/>
    <w:rsid w:val="00AC7479"/>
    <w:rsid w:val="00AC74D9"/>
    <w:rsid w:val="00AC7CAA"/>
    <w:rsid w:val="00AD3B00"/>
    <w:rsid w:val="00AD4344"/>
    <w:rsid w:val="00AD72F7"/>
    <w:rsid w:val="00AD7DC7"/>
    <w:rsid w:val="00AE1D65"/>
    <w:rsid w:val="00AE2530"/>
    <w:rsid w:val="00AE461B"/>
    <w:rsid w:val="00AE5D6A"/>
    <w:rsid w:val="00AE6E1C"/>
    <w:rsid w:val="00AF12AF"/>
    <w:rsid w:val="00AF12E5"/>
    <w:rsid w:val="00AF2211"/>
    <w:rsid w:val="00AF323B"/>
    <w:rsid w:val="00AF479C"/>
    <w:rsid w:val="00AF5ACF"/>
    <w:rsid w:val="00B010A2"/>
    <w:rsid w:val="00B03879"/>
    <w:rsid w:val="00B03DCC"/>
    <w:rsid w:val="00B0634F"/>
    <w:rsid w:val="00B06C31"/>
    <w:rsid w:val="00B10806"/>
    <w:rsid w:val="00B13399"/>
    <w:rsid w:val="00B14533"/>
    <w:rsid w:val="00B147DF"/>
    <w:rsid w:val="00B15275"/>
    <w:rsid w:val="00B16D02"/>
    <w:rsid w:val="00B178D1"/>
    <w:rsid w:val="00B20EEF"/>
    <w:rsid w:val="00B22886"/>
    <w:rsid w:val="00B238A7"/>
    <w:rsid w:val="00B23DA9"/>
    <w:rsid w:val="00B23F88"/>
    <w:rsid w:val="00B25FC1"/>
    <w:rsid w:val="00B30595"/>
    <w:rsid w:val="00B322BA"/>
    <w:rsid w:val="00B35498"/>
    <w:rsid w:val="00B35E4C"/>
    <w:rsid w:val="00B41F8D"/>
    <w:rsid w:val="00B439AE"/>
    <w:rsid w:val="00B43E02"/>
    <w:rsid w:val="00B45448"/>
    <w:rsid w:val="00B45AFE"/>
    <w:rsid w:val="00B46954"/>
    <w:rsid w:val="00B51DC2"/>
    <w:rsid w:val="00B52157"/>
    <w:rsid w:val="00B5329D"/>
    <w:rsid w:val="00B5541A"/>
    <w:rsid w:val="00B55EDA"/>
    <w:rsid w:val="00B60FB4"/>
    <w:rsid w:val="00B615CD"/>
    <w:rsid w:val="00B62689"/>
    <w:rsid w:val="00B62890"/>
    <w:rsid w:val="00B6333B"/>
    <w:rsid w:val="00B6481E"/>
    <w:rsid w:val="00B7117B"/>
    <w:rsid w:val="00B721AF"/>
    <w:rsid w:val="00B72908"/>
    <w:rsid w:val="00B75592"/>
    <w:rsid w:val="00B75622"/>
    <w:rsid w:val="00B75DCB"/>
    <w:rsid w:val="00B7787D"/>
    <w:rsid w:val="00B77B51"/>
    <w:rsid w:val="00B81C5F"/>
    <w:rsid w:val="00B823B3"/>
    <w:rsid w:val="00B83502"/>
    <w:rsid w:val="00B83E69"/>
    <w:rsid w:val="00B855CE"/>
    <w:rsid w:val="00B87751"/>
    <w:rsid w:val="00B90A51"/>
    <w:rsid w:val="00B91B88"/>
    <w:rsid w:val="00B92995"/>
    <w:rsid w:val="00B92E64"/>
    <w:rsid w:val="00B92F31"/>
    <w:rsid w:val="00B95E62"/>
    <w:rsid w:val="00B966AC"/>
    <w:rsid w:val="00B96E8B"/>
    <w:rsid w:val="00B970FC"/>
    <w:rsid w:val="00B97377"/>
    <w:rsid w:val="00B97CD9"/>
    <w:rsid w:val="00BA0873"/>
    <w:rsid w:val="00BA1081"/>
    <w:rsid w:val="00BA18E0"/>
    <w:rsid w:val="00BA21B7"/>
    <w:rsid w:val="00BA2BAB"/>
    <w:rsid w:val="00BA459F"/>
    <w:rsid w:val="00BA564E"/>
    <w:rsid w:val="00BA71E6"/>
    <w:rsid w:val="00BB3B2C"/>
    <w:rsid w:val="00BB3B89"/>
    <w:rsid w:val="00BB42D6"/>
    <w:rsid w:val="00BB4DF6"/>
    <w:rsid w:val="00BB51A1"/>
    <w:rsid w:val="00BB521C"/>
    <w:rsid w:val="00BC2D55"/>
    <w:rsid w:val="00BC51B4"/>
    <w:rsid w:val="00BC6DDB"/>
    <w:rsid w:val="00BD2003"/>
    <w:rsid w:val="00BD2B39"/>
    <w:rsid w:val="00BD2BE1"/>
    <w:rsid w:val="00BD4E22"/>
    <w:rsid w:val="00BD6BDA"/>
    <w:rsid w:val="00BD77C0"/>
    <w:rsid w:val="00BE0CFC"/>
    <w:rsid w:val="00BE0D84"/>
    <w:rsid w:val="00BE2452"/>
    <w:rsid w:val="00BE2714"/>
    <w:rsid w:val="00BE5741"/>
    <w:rsid w:val="00BE6021"/>
    <w:rsid w:val="00BE7536"/>
    <w:rsid w:val="00BF205B"/>
    <w:rsid w:val="00BF292D"/>
    <w:rsid w:val="00BF39C6"/>
    <w:rsid w:val="00BF442F"/>
    <w:rsid w:val="00BF48BF"/>
    <w:rsid w:val="00BF6C30"/>
    <w:rsid w:val="00BF6FC2"/>
    <w:rsid w:val="00C022EB"/>
    <w:rsid w:val="00C0631A"/>
    <w:rsid w:val="00C06E7B"/>
    <w:rsid w:val="00C117E5"/>
    <w:rsid w:val="00C12B9B"/>
    <w:rsid w:val="00C13DC5"/>
    <w:rsid w:val="00C14B25"/>
    <w:rsid w:val="00C154F6"/>
    <w:rsid w:val="00C15A00"/>
    <w:rsid w:val="00C16547"/>
    <w:rsid w:val="00C16FF0"/>
    <w:rsid w:val="00C22124"/>
    <w:rsid w:val="00C255AF"/>
    <w:rsid w:val="00C256F2"/>
    <w:rsid w:val="00C27A73"/>
    <w:rsid w:val="00C30537"/>
    <w:rsid w:val="00C33FF5"/>
    <w:rsid w:val="00C34E8B"/>
    <w:rsid w:val="00C413BD"/>
    <w:rsid w:val="00C41C24"/>
    <w:rsid w:val="00C440B2"/>
    <w:rsid w:val="00C45AA7"/>
    <w:rsid w:val="00C4631E"/>
    <w:rsid w:val="00C463AD"/>
    <w:rsid w:val="00C46C5C"/>
    <w:rsid w:val="00C47D71"/>
    <w:rsid w:val="00C5075F"/>
    <w:rsid w:val="00C53E01"/>
    <w:rsid w:val="00C54441"/>
    <w:rsid w:val="00C550BA"/>
    <w:rsid w:val="00C55D3E"/>
    <w:rsid w:val="00C56A33"/>
    <w:rsid w:val="00C56CAA"/>
    <w:rsid w:val="00C5773A"/>
    <w:rsid w:val="00C60304"/>
    <w:rsid w:val="00C60D60"/>
    <w:rsid w:val="00C67652"/>
    <w:rsid w:val="00C67E80"/>
    <w:rsid w:val="00C705AA"/>
    <w:rsid w:val="00C80590"/>
    <w:rsid w:val="00C80755"/>
    <w:rsid w:val="00C8179E"/>
    <w:rsid w:val="00C81B09"/>
    <w:rsid w:val="00C82323"/>
    <w:rsid w:val="00C91439"/>
    <w:rsid w:val="00C92B31"/>
    <w:rsid w:val="00C966E0"/>
    <w:rsid w:val="00C96766"/>
    <w:rsid w:val="00C96DAA"/>
    <w:rsid w:val="00C97365"/>
    <w:rsid w:val="00CA03B8"/>
    <w:rsid w:val="00CA1713"/>
    <w:rsid w:val="00CA2356"/>
    <w:rsid w:val="00CA29FB"/>
    <w:rsid w:val="00CA39DD"/>
    <w:rsid w:val="00CA3CC2"/>
    <w:rsid w:val="00CA6485"/>
    <w:rsid w:val="00CA739E"/>
    <w:rsid w:val="00CA7813"/>
    <w:rsid w:val="00CA7985"/>
    <w:rsid w:val="00CB08F1"/>
    <w:rsid w:val="00CB12E8"/>
    <w:rsid w:val="00CB3471"/>
    <w:rsid w:val="00CB41EC"/>
    <w:rsid w:val="00CB496D"/>
    <w:rsid w:val="00CB4AED"/>
    <w:rsid w:val="00CB55F8"/>
    <w:rsid w:val="00CC0B1C"/>
    <w:rsid w:val="00CC1A43"/>
    <w:rsid w:val="00CC1EC1"/>
    <w:rsid w:val="00CC23FD"/>
    <w:rsid w:val="00CC3221"/>
    <w:rsid w:val="00CC327C"/>
    <w:rsid w:val="00CC5E9B"/>
    <w:rsid w:val="00CD2E55"/>
    <w:rsid w:val="00CD32BB"/>
    <w:rsid w:val="00CD35B9"/>
    <w:rsid w:val="00CD72D7"/>
    <w:rsid w:val="00CD77FF"/>
    <w:rsid w:val="00CE104E"/>
    <w:rsid w:val="00CE16C4"/>
    <w:rsid w:val="00CE1703"/>
    <w:rsid w:val="00CE4555"/>
    <w:rsid w:val="00CE4BD1"/>
    <w:rsid w:val="00CE583A"/>
    <w:rsid w:val="00CE591B"/>
    <w:rsid w:val="00CE5D53"/>
    <w:rsid w:val="00CE635D"/>
    <w:rsid w:val="00CE658B"/>
    <w:rsid w:val="00CF2552"/>
    <w:rsid w:val="00CF3EEB"/>
    <w:rsid w:val="00CF4217"/>
    <w:rsid w:val="00CF4A5C"/>
    <w:rsid w:val="00CF61E0"/>
    <w:rsid w:val="00CF6A1A"/>
    <w:rsid w:val="00D00D0C"/>
    <w:rsid w:val="00D01711"/>
    <w:rsid w:val="00D01984"/>
    <w:rsid w:val="00D0204E"/>
    <w:rsid w:val="00D03B08"/>
    <w:rsid w:val="00D106F1"/>
    <w:rsid w:val="00D117D7"/>
    <w:rsid w:val="00D14587"/>
    <w:rsid w:val="00D14914"/>
    <w:rsid w:val="00D14CEB"/>
    <w:rsid w:val="00D150BC"/>
    <w:rsid w:val="00D154BE"/>
    <w:rsid w:val="00D16C46"/>
    <w:rsid w:val="00D17448"/>
    <w:rsid w:val="00D22EA2"/>
    <w:rsid w:val="00D234D2"/>
    <w:rsid w:val="00D2389F"/>
    <w:rsid w:val="00D24F62"/>
    <w:rsid w:val="00D302ED"/>
    <w:rsid w:val="00D30815"/>
    <w:rsid w:val="00D324C0"/>
    <w:rsid w:val="00D327D9"/>
    <w:rsid w:val="00D3291D"/>
    <w:rsid w:val="00D3306D"/>
    <w:rsid w:val="00D33978"/>
    <w:rsid w:val="00D34542"/>
    <w:rsid w:val="00D34E06"/>
    <w:rsid w:val="00D3557F"/>
    <w:rsid w:val="00D37B19"/>
    <w:rsid w:val="00D44CF1"/>
    <w:rsid w:val="00D45851"/>
    <w:rsid w:val="00D4604F"/>
    <w:rsid w:val="00D52A80"/>
    <w:rsid w:val="00D547F0"/>
    <w:rsid w:val="00D63DE0"/>
    <w:rsid w:val="00D64551"/>
    <w:rsid w:val="00D652DC"/>
    <w:rsid w:val="00D65D46"/>
    <w:rsid w:val="00D6672E"/>
    <w:rsid w:val="00D7046C"/>
    <w:rsid w:val="00D74686"/>
    <w:rsid w:val="00D74A4B"/>
    <w:rsid w:val="00D75212"/>
    <w:rsid w:val="00D81B46"/>
    <w:rsid w:val="00D84291"/>
    <w:rsid w:val="00D85683"/>
    <w:rsid w:val="00D869AC"/>
    <w:rsid w:val="00D87A3E"/>
    <w:rsid w:val="00D92836"/>
    <w:rsid w:val="00D94D47"/>
    <w:rsid w:val="00DA08F4"/>
    <w:rsid w:val="00DA0C61"/>
    <w:rsid w:val="00DA36F8"/>
    <w:rsid w:val="00DA3848"/>
    <w:rsid w:val="00DA4B2D"/>
    <w:rsid w:val="00DA678D"/>
    <w:rsid w:val="00DB08D2"/>
    <w:rsid w:val="00DB1D16"/>
    <w:rsid w:val="00DB3F38"/>
    <w:rsid w:val="00DB4F03"/>
    <w:rsid w:val="00DB6461"/>
    <w:rsid w:val="00DB6E46"/>
    <w:rsid w:val="00DB7B98"/>
    <w:rsid w:val="00DC3395"/>
    <w:rsid w:val="00DC377C"/>
    <w:rsid w:val="00DC5B05"/>
    <w:rsid w:val="00DC75E6"/>
    <w:rsid w:val="00DD1E22"/>
    <w:rsid w:val="00DD3322"/>
    <w:rsid w:val="00DD62E9"/>
    <w:rsid w:val="00DD6733"/>
    <w:rsid w:val="00DD7D31"/>
    <w:rsid w:val="00DE02D4"/>
    <w:rsid w:val="00DE2B9F"/>
    <w:rsid w:val="00DE39E7"/>
    <w:rsid w:val="00DE4147"/>
    <w:rsid w:val="00DE4F31"/>
    <w:rsid w:val="00DE56D1"/>
    <w:rsid w:val="00DE5F4A"/>
    <w:rsid w:val="00DE6A10"/>
    <w:rsid w:val="00DE7132"/>
    <w:rsid w:val="00DF12FD"/>
    <w:rsid w:val="00DF1E36"/>
    <w:rsid w:val="00DF3541"/>
    <w:rsid w:val="00DF4366"/>
    <w:rsid w:val="00DF47B1"/>
    <w:rsid w:val="00DF5895"/>
    <w:rsid w:val="00DF5AD0"/>
    <w:rsid w:val="00DF6206"/>
    <w:rsid w:val="00DF6E4E"/>
    <w:rsid w:val="00E00C66"/>
    <w:rsid w:val="00E0495D"/>
    <w:rsid w:val="00E064E3"/>
    <w:rsid w:val="00E0670B"/>
    <w:rsid w:val="00E07B11"/>
    <w:rsid w:val="00E122D7"/>
    <w:rsid w:val="00E13A33"/>
    <w:rsid w:val="00E14D49"/>
    <w:rsid w:val="00E154F5"/>
    <w:rsid w:val="00E15E97"/>
    <w:rsid w:val="00E2044C"/>
    <w:rsid w:val="00E20A36"/>
    <w:rsid w:val="00E215A4"/>
    <w:rsid w:val="00E22311"/>
    <w:rsid w:val="00E254AB"/>
    <w:rsid w:val="00E26BBF"/>
    <w:rsid w:val="00E27FEA"/>
    <w:rsid w:val="00E314BA"/>
    <w:rsid w:val="00E3162F"/>
    <w:rsid w:val="00E31A19"/>
    <w:rsid w:val="00E3345E"/>
    <w:rsid w:val="00E339F5"/>
    <w:rsid w:val="00E35A1A"/>
    <w:rsid w:val="00E41E07"/>
    <w:rsid w:val="00E42654"/>
    <w:rsid w:val="00E434CC"/>
    <w:rsid w:val="00E43A21"/>
    <w:rsid w:val="00E45FAE"/>
    <w:rsid w:val="00E46816"/>
    <w:rsid w:val="00E46B0A"/>
    <w:rsid w:val="00E4767A"/>
    <w:rsid w:val="00E50498"/>
    <w:rsid w:val="00E51CB4"/>
    <w:rsid w:val="00E530FF"/>
    <w:rsid w:val="00E54F0B"/>
    <w:rsid w:val="00E55119"/>
    <w:rsid w:val="00E55BE9"/>
    <w:rsid w:val="00E6248A"/>
    <w:rsid w:val="00E62493"/>
    <w:rsid w:val="00E63868"/>
    <w:rsid w:val="00E65ACA"/>
    <w:rsid w:val="00E703DB"/>
    <w:rsid w:val="00E71168"/>
    <w:rsid w:val="00E71D37"/>
    <w:rsid w:val="00E7482F"/>
    <w:rsid w:val="00E83F67"/>
    <w:rsid w:val="00E85123"/>
    <w:rsid w:val="00E8597B"/>
    <w:rsid w:val="00E904D6"/>
    <w:rsid w:val="00E93285"/>
    <w:rsid w:val="00E94A55"/>
    <w:rsid w:val="00E972CF"/>
    <w:rsid w:val="00E97E72"/>
    <w:rsid w:val="00EA0544"/>
    <w:rsid w:val="00EA0C50"/>
    <w:rsid w:val="00EA11B7"/>
    <w:rsid w:val="00EA1DE7"/>
    <w:rsid w:val="00EA21C5"/>
    <w:rsid w:val="00EA2B0B"/>
    <w:rsid w:val="00EA4933"/>
    <w:rsid w:val="00EA4FC0"/>
    <w:rsid w:val="00EA7AAB"/>
    <w:rsid w:val="00EA7C35"/>
    <w:rsid w:val="00EB060A"/>
    <w:rsid w:val="00EB0B29"/>
    <w:rsid w:val="00EB1A80"/>
    <w:rsid w:val="00EB3F7F"/>
    <w:rsid w:val="00EB46BD"/>
    <w:rsid w:val="00EB5151"/>
    <w:rsid w:val="00EB582C"/>
    <w:rsid w:val="00EB5FEB"/>
    <w:rsid w:val="00EB665B"/>
    <w:rsid w:val="00EB6AA7"/>
    <w:rsid w:val="00EB7326"/>
    <w:rsid w:val="00EB7A73"/>
    <w:rsid w:val="00EB7BE5"/>
    <w:rsid w:val="00EB7FC3"/>
    <w:rsid w:val="00EC0AAD"/>
    <w:rsid w:val="00EC0EFB"/>
    <w:rsid w:val="00EC38F7"/>
    <w:rsid w:val="00EC6F33"/>
    <w:rsid w:val="00EC7BEF"/>
    <w:rsid w:val="00ED120F"/>
    <w:rsid w:val="00ED25EE"/>
    <w:rsid w:val="00ED30FE"/>
    <w:rsid w:val="00ED4661"/>
    <w:rsid w:val="00ED4BEB"/>
    <w:rsid w:val="00ED528F"/>
    <w:rsid w:val="00ED7483"/>
    <w:rsid w:val="00EE0A8D"/>
    <w:rsid w:val="00EE6DCD"/>
    <w:rsid w:val="00EF126F"/>
    <w:rsid w:val="00EF15F0"/>
    <w:rsid w:val="00EF1E55"/>
    <w:rsid w:val="00EF2E4B"/>
    <w:rsid w:val="00EF4F28"/>
    <w:rsid w:val="00EF570B"/>
    <w:rsid w:val="00EF7BD3"/>
    <w:rsid w:val="00F02E74"/>
    <w:rsid w:val="00F040DE"/>
    <w:rsid w:val="00F04A2B"/>
    <w:rsid w:val="00F12403"/>
    <w:rsid w:val="00F12D26"/>
    <w:rsid w:val="00F13380"/>
    <w:rsid w:val="00F1439E"/>
    <w:rsid w:val="00F14D9B"/>
    <w:rsid w:val="00F157D6"/>
    <w:rsid w:val="00F15D8C"/>
    <w:rsid w:val="00F15DF5"/>
    <w:rsid w:val="00F211B8"/>
    <w:rsid w:val="00F21D86"/>
    <w:rsid w:val="00F2559A"/>
    <w:rsid w:val="00F25C49"/>
    <w:rsid w:val="00F27D64"/>
    <w:rsid w:val="00F30976"/>
    <w:rsid w:val="00F314C8"/>
    <w:rsid w:val="00F333C5"/>
    <w:rsid w:val="00F340C4"/>
    <w:rsid w:val="00F35283"/>
    <w:rsid w:val="00F35DBC"/>
    <w:rsid w:val="00F3633F"/>
    <w:rsid w:val="00F37604"/>
    <w:rsid w:val="00F37673"/>
    <w:rsid w:val="00F37F3B"/>
    <w:rsid w:val="00F40823"/>
    <w:rsid w:val="00F428CD"/>
    <w:rsid w:val="00F43FA8"/>
    <w:rsid w:val="00F45860"/>
    <w:rsid w:val="00F4602B"/>
    <w:rsid w:val="00F51243"/>
    <w:rsid w:val="00F51740"/>
    <w:rsid w:val="00F51F6D"/>
    <w:rsid w:val="00F556B4"/>
    <w:rsid w:val="00F57B67"/>
    <w:rsid w:val="00F612DB"/>
    <w:rsid w:val="00F7112B"/>
    <w:rsid w:val="00F7636E"/>
    <w:rsid w:val="00F77292"/>
    <w:rsid w:val="00F77A29"/>
    <w:rsid w:val="00F8219F"/>
    <w:rsid w:val="00F82B15"/>
    <w:rsid w:val="00F832A2"/>
    <w:rsid w:val="00F83D5A"/>
    <w:rsid w:val="00F84367"/>
    <w:rsid w:val="00F84378"/>
    <w:rsid w:val="00F84EB1"/>
    <w:rsid w:val="00F85655"/>
    <w:rsid w:val="00F85BD6"/>
    <w:rsid w:val="00F85C87"/>
    <w:rsid w:val="00F85F4A"/>
    <w:rsid w:val="00F86993"/>
    <w:rsid w:val="00F873F0"/>
    <w:rsid w:val="00F911CF"/>
    <w:rsid w:val="00F96E44"/>
    <w:rsid w:val="00FA2CC4"/>
    <w:rsid w:val="00FA2FDD"/>
    <w:rsid w:val="00FB13AB"/>
    <w:rsid w:val="00FB14D6"/>
    <w:rsid w:val="00FB2EE6"/>
    <w:rsid w:val="00FB31B9"/>
    <w:rsid w:val="00FB531C"/>
    <w:rsid w:val="00FB7CFC"/>
    <w:rsid w:val="00FC1040"/>
    <w:rsid w:val="00FC2078"/>
    <w:rsid w:val="00FC21B6"/>
    <w:rsid w:val="00FC3460"/>
    <w:rsid w:val="00FC5AA5"/>
    <w:rsid w:val="00FC5CAC"/>
    <w:rsid w:val="00FC63D4"/>
    <w:rsid w:val="00FC6F74"/>
    <w:rsid w:val="00FD0A33"/>
    <w:rsid w:val="00FD116A"/>
    <w:rsid w:val="00FD14B2"/>
    <w:rsid w:val="00FD45B4"/>
    <w:rsid w:val="00FD7F72"/>
    <w:rsid w:val="00FE17ED"/>
    <w:rsid w:val="00FE1B32"/>
    <w:rsid w:val="00FE424E"/>
    <w:rsid w:val="00FF3AF8"/>
    <w:rsid w:val="00FF60F3"/>
    <w:rsid w:val="00FF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1AF7"/>
    <w:pPr>
      <w:spacing w:before="100" w:beforeAutospacing="1" w:after="100" w:afterAutospacing="1"/>
    </w:pPr>
  </w:style>
  <w:style w:type="paragraph" w:styleId="FootnoteText">
    <w:name w:val="footnote text"/>
    <w:basedOn w:val="Normal"/>
    <w:link w:val="FootnoteTextChar"/>
    <w:semiHidden/>
    <w:rsid w:val="00921AF7"/>
    <w:rPr>
      <w:sz w:val="20"/>
      <w:szCs w:val="20"/>
    </w:rPr>
  </w:style>
  <w:style w:type="character" w:styleId="FootnoteReference">
    <w:name w:val="footnote reference"/>
    <w:basedOn w:val="DefaultParagraphFont"/>
    <w:semiHidden/>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qFormat/>
    <w:rsid w:val="00E434CC"/>
    <w:rPr>
      <w:i/>
      <w:iCs/>
    </w:rPr>
  </w:style>
  <w:style w:type="character" w:customStyle="1" w:styleId="FootnoteTextChar">
    <w:name w:val="Footnote Text Char"/>
    <w:basedOn w:val="DefaultParagraphFont"/>
    <w:link w:val="FootnoteText"/>
    <w:semiHidden/>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1AF7"/>
    <w:pPr>
      <w:spacing w:before="100" w:beforeAutospacing="1" w:after="100" w:afterAutospacing="1"/>
    </w:pPr>
  </w:style>
  <w:style w:type="paragraph" w:styleId="FootnoteText">
    <w:name w:val="footnote text"/>
    <w:basedOn w:val="Normal"/>
    <w:link w:val="FootnoteTextChar"/>
    <w:semiHidden/>
    <w:rsid w:val="00921AF7"/>
    <w:rPr>
      <w:sz w:val="20"/>
      <w:szCs w:val="20"/>
    </w:rPr>
  </w:style>
  <w:style w:type="character" w:styleId="FootnoteReference">
    <w:name w:val="footnote reference"/>
    <w:basedOn w:val="DefaultParagraphFont"/>
    <w:semiHidden/>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qFormat/>
    <w:rsid w:val="00E434CC"/>
    <w:rPr>
      <w:i/>
      <w:iCs/>
    </w:rPr>
  </w:style>
  <w:style w:type="character" w:customStyle="1" w:styleId="FootnoteTextChar">
    <w:name w:val="Footnote Text Char"/>
    <w:basedOn w:val="DefaultParagraphFont"/>
    <w:link w:val="FootnoteText"/>
    <w:semiHidden/>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C9DC8-79BB-40FE-A94F-C46E7689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3312</Words>
  <Characters>18883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Draft Order WPP Petition</vt:lpstr>
    </vt:vector>
  </TitlesOfParts>
  <Company>PA Public Utility Commission</Company>
  <LinksUpToDate>false</LinksUpToDate>
  <CharactersWithSpaces>22151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Order WPP Petition</dc:title>
  <dc:subject>Interlocutory Review and Answer to Material Question</dc:subject>
  <dc:creator>T Maher</dc:creator>
  <cp:lastModifiedBy>Hinds, Margaret</cp:lastModifiedBy>
  <cp:revision>3</cp:revision>
  <cp:lastPrinted>2014-07-24T15:47:00Z</cp:lastPrinted>
  <dcterms:created xsi:type="dcterms:W3CDTF">2014-07-23T17:19:00Z</dcterms:created>
  <dcterms:modified xsi:type="dcterms:W3CDTF">2014-07-24T15:47:00Z</dcterms:modified>
</cp:coreProperties>
</file>