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BF" w:rsidRDefault="006308BF" w:rsidP="00EC4145">
      <w:pPr>
        <w:tabs>
          <w:tab w:val="center" w:pos="4680"/>
        </w:tabs>
        <w:spacing w:line="240" w:lineRule="auto"/>
        <w:jc w:val="center"/>
        <w:rPr>
          <w:b/>
        </w:rPr>
      </w:pPr>
      <w:r>
        <w:rPr>
          <w:b/>
        </w:rPr>
        <w:t>BEFORE THE</w:t>
      </w:r>
    </w:p>
    <w:p w:rsidR="006308BF" w:rsidRDefault="006308BF" w:rsidP="00EC4145">
      <w:pPr>
        <w:tabs>
          <w:tab w:val="center" w:pos="4680"/>
        </w:tabs>
        <w:spacing w:line="240" w:lineRule="auto"/>
        <w:jc w:val="both"/>
        <w:rPr>
          <w:b/>
        </w:rPr>
      </w:pPr>
      <w:r>
        <w:rPr>
          <w:b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</w:rPr>
            <w:t>PENNSYLVANIA</w:t>
          </w:r>
        </w:smartTag>
      </w:smartTag>
      <w:r>
        <w:rPr>
          <w:b/>
        </w:rPr>
        <w:t xml:space="preserve"> PUBLIC UTILITY COMMISSION</w:t>
      </w:r>
    </w:p>
    <w:p w:rsidR="006308BF" w:rsidRDefault="006308BF" w:rsidP="00A5495D">
      <w:pPr>
        <w:tabs>
          <w:tab w:val="center" w:pos="4680"/>
        </w:tabs>
        <w:spacing w:line="240" w:lineRule="auto"/>
        <w:jc w:val="both"/>
      </w:pPr>
    </w:p>
    <w:p w:rsidR="006308BF" w:rsidRDefault="006308BF" w:rsidP="00A5495D">
      <w:pPr>
        <w:spacing w:line="240" w:lineRule="auto"/>
        <w:jc w:val="both"/>
      </w:pPr>
    </w:p>
    <w:p w:rsidR="006308BF" w:rsidRPr="00D51E42" w:rsidRDefault="006308BF" w:rsidP="00A5495D">
      <w:pPr>
        <w:spacing w:line="240" w:lineRule="auto"/>
        <w:rPr>
          <w:szCs w:val="24"/>
        </w:rPr>
      </w:pPr>
    </w:p>
    <w:p w:rsidR="006308BF" w:rsidRPr="00360CB7" w:rsidRDefault="006308BF" w:rsidP="00A5495D">
      <w:pPr>
        <w:spacing w:line="240" w:lineRule="auto"/>
        <w:rPr>
          <w:szCs w:val="24"/>
        </w:rPr>
      </w:pPr>
      <w:r w:rsidRPr="00360CB7">
        <w:rPr>
          <w:szCs w:val="24"/>
        </w:rPr>
        <w:t xml:space="preserve">Application of </w:t>
      </w:r>
      <w:proofErr w:type="spellStart"/>
      <w:r w:rsidRPr="00360CB7">
        <w:rPr>
          <w:szCs w:val="24"/>
        </w:rPr>
        <w:t>Lyft</w:t>
      </w:r>
      <w:proofErr w:type="spellEnd"/>
      <w:r w:rsidRPr="00360CB7">
        <w:rPr>
          <w:szCs w:val="24"/>
        </w:rPr>
        <w:t>, Inc., a corporation of the State of</w:t>
      </w:r>
      <w:r w:rsidRPr="00360CB7">
        <w:rPr>
          <w:szCs w:val="24"/>
        </w:rPr>
        <w:tab/>
      </w:r>
      <w:r>
        <w:rPr>
          <w:szCs w:val="24"/>
        </w:rPr>
        <w:tab/>
      </w:r>
      <w:r w:rsidRPr="00360CB7">
        <w:rPr>
          <w:szCs w:val="24"/>
        </w:rPr>
        <w:t>:</w:t>
      </w:r>
      <w:r w:rsidRPr="00360CB7">
        <w:rPr>
          <w:szCs w:val="24"/>
        </w:rPr>
        <w:tab/>
        <w:t>A-2014-2415045</w:t>
      </w:r>
    </w:p>
    <w:p w:rsidR="006308BF" w:rsidRPr="00360CB7" w:rsidRDefault="006308BF" w:rsidP="00A5495D">
      <w:pPr>
        <w:spacing w:line="240" w:lineRule="auto"/>
        <w:rPr>
          <w:szCs w:val="24"/>
        </w:rPr>
      </w:pPr>
      <w:r w:rsidRPr="00360CB7">
        <w:rPr>
          <w:szCs w:val="24"/>
        </w:rPr>
        <w:t>Delaware, for the right to begin to transport, by motor</w:t>
      </w:r>
      <w:r w:rsidRPr="00360CB7">
        <w:rPr>
          <w:szCs w:val="24"/>
        </w:rPr>
        <w:tab/>
      </w:r>
      <w:r>
        <w:rPr>
          <w:szCs w:val="24"/>
        </w:rPr>
        <w:tab/>
      </w:r>
      <w:r w:rsidRPr="00360CB7">
        <w:rPr>
          <w:szCs w:val="24"/>
        </w:rPr>
        <w:t xml:space="preserve">: </w:t>
      </w:r>
    </w:p>
    <w:p w:rsidR="006308BF" w:rsidRPr="00360CB7" w:rsidRDefault="006308BF" w:rsidP="00A5495D">
      <w:pPr>
        <w:spacing w:line="240" w:lineRule="auto"/>
        <w:rPr>
          <w:szCs w:val="24"/>
        </w:rPr>
      </w:pPr>
      <w:r w:rsidRPr="00360CB7">
        <w:rPr>
          <w:szCs w:val="24"/>
        </w:rPr>
        <w:t xml:space="preserve">vehicle, persons in the experimental service of </w:t>
      </w:r>
      <w:r w:rsidRPr="00360CB7">
        <w:rPr>
          <w:szCs w:val="24"/>
        </w:rPr>
        <w:tab/>
      </w:r>
      <w:r w:rsidRPr="00360CB7">
        <w:rPr>
          <w:szCs w:val="24"/>
        </w:rPr>
        <w:tab/>
      </w:r>
      <w:r>
        <w:rPr>
          <w:szCs w:val="24"/>
        </w:rPr>
        <w:tab/>
      </w:r>
      <w:r w:rsidRPr="00360CB7">
        <w:rPr>
          <w:szCs w:val="24"/>
        </w:rPr>
        <w:t>:</w:t>
      </w:r>
    </w:p>
    <w:p w:rsidR="006308BF" w:rsidRPr="00360CB7" w:rsidRDefault="006308BF" w:rsidP="00A5495D">
      <w:pPr>
        <w:spacing w:line="240" w:lineRule="auto"/>
        <w:rPr>
          <w:szCs w:val="24"/>
        </w:rPr>
      </w:pPr>
      <w:r w:rsidRPr="00360CB7">
        <w:rPr>
          <w:szCs w:val="24"/>
        </w:rPr>
        <w:t xml:space="preserve">Transportation Network Company for passenger trips </w:t>
      </w:r>
      <w:r w:rsidRPr="00360CB7">
        <w:rPr>
          <w:szCs w:val="24"/>
        </w:rPr>
        <w:tab/>
      </w:r>
      <w:r>
        <w:rPr>
          <w:szCs w:val="24"/>
        </w:rPr>
        <w:tab/>
      </w:r>
      <w:r w:rsidRPr="00360CB7">
        <w:rPr>
          <w:szCs w:val="24"/>
        </w:rPr>
        <w:t>:</w:t>
      </w:r>
    </w:p>
    <w:p w:rsidR="006308BF" w:rsidRPr="00360CB7" w:rsidRDefault="006308BF" w:rsidP="00A5495D">
      <w:pPr>
        <w:spacing w:line="240" w:lineRule="auto"/>
        <w:rPr>
          <w:szCs w:val="24"/>
        </w:rPr>
      </w:pPr>
      <w:r w:rsidRPr="00360CB7">
        <w:rPr>
          <w:szCs w:val="24"/>
        </w:rPr>
        <w:t>between points in Allegheny County</w:t>
      </w:r>
      <w:r w:rsidRPr="00360CB7">
        <w:rPr>
          <w:szCs w:val="24"/>
        </w:rPr>
        <w:tab/>
      </w:r>
      <w:r w:rsidRPr="00360CB7">
        <w:rPr>
          <w:szCs w:val="24"/>
        </w:rPr>
        <w:tab/>
      </w:r>
      <w:r w:rsidRPr="00360CB7">
        <w:rPr>
          <w:szCs w:val="24"/>
        </w:rPr>
        <w:tab/>
      </w:r>
      <w:r w:rsidRPr="00360CB7">
        <w:rPr>
          <w:szCs w:val="24"/>
        </w:rPr>
        <w:tab/>
      </w:r>
      <w:r>
        <w:rPr>
          <w:szCs w:val="24"/>
        </w:rPr>
        <w:tab/>
      </w:r>
      <w:r w:rsidRPr="00360CB7">
        <w:rPr>
          <w:szCs w:val="24"/>
        </w:rPr>
        <w:t xml:space="preserve">: </w:t>
      </w:r>
    </w:p>
    <w:p w:rsidR="006308BF" w:rsidRPr="00360CB7" w:rsidRDefault="006308BF" w:rsidP="00A5495D">
      <w:pPr>
        <w:spacing w:line="240" w:lineRule="auto"/>
        <w:jc w:val="center"/>
        <w:rPr>
          <w:b/>
          <w:szCs w:val="24"/>
          <w:u w:val="single"/>
        </w:rPr>
      </w:pPr>
    </w:p>
    <w:p w:rsidR="006308BF" w:rsidRPr="00360CB7" w:rsidRDefault="006308BF" w:rsidP="00A5495D">
      <w:pPr>
        <w:spacing w:line="240" w:lineRule="auto"/>
        <w:jc w:val="both"/>
        <w:rPr>
          <w:b/>
          <w:szCs w:val="24"/>
        </w:rPr>
      </w:pPr>
    </w:p>
    <w:p w:rsidR="006308BF" w:rsidRPr="00360CB7" w:rsidRDefault="006308BF" w:rsidP="00A5495D">
      <w:pPr>
        <w:spacing w:line="240" w:lineRule="auto"/>
        <w:rPr>
          <w:szCs w:val="24"/>
        </w:rPr>
      </w:pPr>
      <w:r w:rsidRPr="00360CB7">
        <w:rPr>
          <w:szCs w:val="24"/>
        </w:rPr>
        <w:t xml:space="preserve">Application of </w:t>
      </w:r>
      <w:proofErr w:type="spellStart"/>
      <w:r w:rsidRPr="00360CB7">
        <w:rPr>
          <w:szCs w:val="24"/>
        </w:rPr>
        <w:t>Lyft</w:t>
      </w:r>
      <w:proofErr w:type="spellEnd"/>
      <w:r w:rsidRPr="00360CB7">
        <w:rPr>
          <w:szCs w:val="24"/>
        </w:rPr>
        <w:t>, Inc., a corporation of the State of</w:t>
      </w:r>
      <w:r w:rsidRPr="00360CB7">
        <w:rPr>
          <w:szCs w:val="24"/>
        </w:rPr>
        <w:tab/>
      </w:r>
      <w:r w:rsidRPr="00360CB7">
        <w:rPr>
          <w:szCs w:val="24"/>
        </w:rPr>
        <w:tab/>
        <w:t>:</w:t>
      </w:r>
      <w:r w:rsidRPr="00360CB7">
        <w:rPr>
          <w:szCs w:val="24"/>
        </w:rPr>
        <w:tab/>
        <w:t>A-2014-2415047</w:t>
      </w:r>
    </w:p>
    <w:p w:rsidR="006308BF" w:rsidRPr="00360CB7" w:rsidRDefault="006308BF" w:rsidP="00A5495D">
      <w:pPr>
        <w:spacing w:line="240" w:lineRule="auto"/>
        <w:rPr>
          <w:szCs w:val="24"/>
        </w:rPr>
      </w:pPr>
      <w:r w:rsidRPr="00360CB7">
        <w:rPr>
          <w:szCs w:val="24"/>
        </w:rPr>
        <w:t>Delaware, for the right to begin to transport, by motor vehicle</w:t>
      </w:r>
      <w:r>
        <w:rPr>
          <w:szCs w:val="24"/>
        </w:rPr>
        <w:t>,</w:t>
      </w:r>
      <w:r w:rsidRPr="00360CB7">
        <w:rPr>
          <w:szCs w:val="24"/>
        </w:rPr>
        <w:tab/>
        <w:t>:</w:t>
      </w:r>
    </w:p>
    <w:p w:rsidR="006308BF" w:rsidRPr="00360CB7" w:rsidRDefault="006308BF" w:rsidP="00A5495D">
      <w:pPr>
        <w:spacing w:line="240" w:lineRule="auto"/>
        <w:jc w:val="both"/>
        <w:rPr>
          <w:szCs w:val="24"/>
        </w:rPr>
      </w:pPr>
      <w:r w:rsidRPr="00360CB7">
        <w:rPr>
          <w:szCs w:val="24"/>
        </w:rPr>
        <w:t>persons in the experimental service of Transportation Network</w:t>
      </w:r>
      <w:r w:rsidRPr="00360CB7">
        <w:rPr>
          <w:szCs w:val="24"/>
        </w:rPr>
        <w:tab/>
        <w:t>:</w:t>
      </w:r>
    </w:p>
    <w:p w:rsidR="006308BF" w:rsidRPr="00360CB7" w:rsidRDefault="006308BF" w:rsidP="00A5495D">
      <w:pPr>
        <w:spacing w:line="240" w:lineRule="auto"/>
        <w:jc w:val="both"/>
        <w:rPr>
          <w:szCs w:val="24"/>
        </w:rPr>
      </w:pPr>
      <w:r w:rsidRPr="00360CB7">
        <w:rPr>
          <w:szCs w:val="24"/>
        </w:rPr>
        <w:t xml:space="preserve">Company for passenger trips between points in </w:t>
      </w:r>
      <w:r w:rsidRPr="00360CB7">
        <w:rPr>
          <w:szCs w:val="24"/>
        </w:rPr>
        <w:tab/>
      </w:r>
      <w:r w:rsidRPr="00360CB7">
        <w:rPr>
          <w:szCs w:val="24"/>
        </w:rPr>
        <w:tab/>
      </w:r>
      <w:r w:rsidRPr="00360CB7">
        <w:rPr>
          <w:szCs w:val="24"/>
        </w:rPr>
        <w:tab/>
        <w:t>:</w:t>
      </w:r>
    </w:p>
    <w:p w:rsidR="006308BF" w:rsidRPr="00360CB7" w:rsidRDefault="006308BF" w:rsidP="00A5495D">
      <w:pPr>
        <w:spacing w:line="240" w:lineRule="auto"/>
        <w:jc w:val="both"/>
        <w:rPr>
          <w:szCs w:val="24"/>
        </w:rPr>
      </w:pPr>
      <w:r w:rsidRPr="00360CB7">
        <w:rPr>
          <w:szCs w:val="24"/>
        </w:rPr>
        <w:t>Pennsylvania</w:t>
      </w:r>
      <w:r w:rsidRPr="00360CB7">
        <w:rPr>
          <w:szCs w:val="24"/>
        </w:rPr>
        <w:tab/>
      </w:r>
      <w:r w:rsidRPr="00360CB7">
        <w:rPr>
          <w:szCs w:val="24"/>
        </w:rPr>
        <w:tab/>
      </w:r>
      <w:r w:rsidRPr="00360CB7">
        <w:rPr>
          <w:szCs w:val="24"/>
        </w:rPr>
        <w:tab/>
      </w:r>
      <w:r w:rsidRPr="00360CB7">
        <w:rPr>
          <w:szCs w:val="24"/>
        </w:rPr>
        <w:tab/>
      </w:r>
      <w:r w:rsidRPr="00360CB7">
        <w:rPr>
          <w:szCs w:val="24"/>
        </w:rPr>
        <w:tab/>
      </w:r>
      <w:r w:rsidRPr="00360CB7">
        <w:rPr>
          <w:szCs w:val="24"/>
        </w:rPr>
        <w:tab/>
      </w:r>
      <w:r w:rsidRPr="00360CB7">
        <w:rPr>
          <w:szCs w:val="24"/>
        </w:rPr>
        <w:tab/>
      </w:r>
      <w:r w:rsidRPr="00360CB7">
        <w:rPr>
          <w:szCs w:val="24"/>
        </w:rPr>
        <w:tab/>
        <w:t>:</w:t>
      </w:r>
    </w:p>
    <w:p w:rsidR="006308BF" w:rsidRPr="00360CB7" w:rsidRDefault="006308BF" w:rsidP="00A5495D">
      <w:pPr>
        <w:spacing w:line="240" w:lineRule="auto"/>
        <w:rPr>
          <w:b/>
          <w:szCs w:val="24"/>
          <w:u w:val="single"/>
        </w:rPr>
      </w:pPr>
    </w:p>
    <w:p w:rsidR="006308BF" w:rsidRDefault="006308BF" w:rsidP="00A5495D">
      <w:pPr>
        <w:spacing w:line="240" w:lineRule="auto"/>
        <w:jc w:val="both"/>
        <w:rPr>
          <w:b/>
        </w:rPr>
      </w:pPr>
      <w:r>
        <w:rPr>
          <w:b/>
        </w:rPr>
        <w:t xml:space="preserve">        </w:t>
      </w:r>
    </w:p>
    <w:p w:rsidR="006308BF" w:rsidRDefault="006308BF" w:rsidP="00A5495D">
      <w:pPr>
        <w:spacing w:line="240" w:lineRule="auto"/>
        <w:jc w:val="both"/>
      </w:pPr>
      <w:r>
        <w:rPr>
          <w:b/>
        </w:rPr>
        <w:t xml:space="preserve">     </w:t>
      </w:r>
    </w:p>
    <w:p w:rsidR="006308BF" w:rsidRPr="00A5495D" w:rsidRDefault="006308BF" w:rsidP="00A5495D">
      <w:pPr>
        <w:tabs>
          <w:tab w:val="center" w:pos="4680"/>
        </w:tabs>
        <w:spacing w:line="240" w:lineRule="auto"/>
        <w:jc w:val="both"/>
        <w:rPr>
          <w:b/>
        </w:rPr>
      </w:pPr>
      <w:r>
        <w:tab/>
      </w:r>
      <w:r w:rsidR="00A5495D" w:rsidRPr="00A5495D">
        <w:rPr>
          <w:b/>
        </w:rPr>
        <w:t>INTERIM ORDER</w:t>
      </w:r>
    </w:p>
    <w:p w:rsidR="00A5495D" w:rsidRDefault="00A5495D" w:rsidP="00A5495D">
      <w:pPr>
        <w:tabs>
          <w:tab w:val="center" w:pos="4680"/>
        </w:tabs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RESCHEDULING HEARINGS</w:t>
      </w:r>
    </w:p>
    <w:p w:rsidR="006308BF" w:rsidRDefault="006308BF" w:rsidP="006308BF">
      <w:pPr>
        <w:tabs>
          <w:tab w:val="center" w:pos="4680"/>
        </w:tabs>
        <w:jc w:val="both"/>
      </w:pPr>
    </w:p>
    <w:p w:rsidR="009F0FD2" w:rsidRDefault="00A5495D" w:rsidP="0016524B">
      <w:pPr>
        <w:pStyle w:val="Footer"/>
        <w:tabs>
          <w:tab w:val="left" w:pos="720"/>
          <w:tab w:val="left" w:pos="1440"/>
        </w:tabs>
      </w:pPr>
      <w:r>
        <w:tab/>
      </w:r>
      <w:r w:rsidR="0016524B">
        <w:tab/>
      </w:r>
      <w:r>
        <w:t xml:space="preserve">Following a prehearing conference with the parties on July 24, 2014, evidentiary hearings were scheduled in the above application matters on August 7-8, 2014. </w:t>
      </w:r>
      <w:r w:rsidR="00FB0E90">
        <w:t xml:space="preserve"> </w:t>
      </w:r>
      <w:r>
        <w:t>As those dates have become unavailable for hearing, the presiding Administrative Law Judges held an informal conference call with the parties.  New dates and a modified briefing schedule were agreed upon.</w:t>
      </w:r>
    </w:p>
    <w:p w:rsidR="00A5495D" w:rsidRDefault="0027456C" w:rsidP="00A5495D">
      <w:pPr>
        <w:pStyle w:val="Footer"/>
        <w:tabs>
          <w:tab w:val="left" w:pos="720"/>
        </w:tabs>
      </w:pPr>
      <w:r>
        <w:t>T</w:t>
      </w:r>
      <w:r w:rsidR="00A5495D">
        <w:t>he Prehearing Order dated July 25, 2014 is modified as ordered below</w:t>
      </w:r>
      <w:r>
        <w:t>.</w:t>
      </w:r>
    </w:p>
    <w:p w:rsidR="0027456C" w:rsidRDefault="0027456C" w:rsidP="00A5495D">
      <w:pPr>
        <w:pStyle w:val="Footer"/>
        <w:tabs>
          <w:tab w:val="left" w:pos="720"/>
        </w:tabs>
      </w:pPr>
    </w:p>
    <w:p w:rsidR="0027456C" w:rsidRDefault="0027456C" w:rsidP="0027456C">
      <w:pPr>
        <w:pStyle w:val="Footer"/>
        <w:tabs>
          <w:tab w:val="left" w:pos="1440"/>
        </w:tabs>
      </w:pPr>
      <w:r>
        <w:tab/>
        <w:t>THEREFORE,</w:t>
      </w:r>
    </w:p>
    <w:p w:rsidR="0027456C" w:rsidRDefault="0027456C" w:rsidP="0027456C">
      <w:pPr>
        <w:pStyle w:val="Footer"/>
        <w:tabs>
          <w:tab w:val="left" w:pos="1440"/>
        </w:tabs>
      </w:pPr>
    </w:p>
    <w:p w:rsidR="0027456C" w:rsidRDefault="0027456C" w:rsidP="0027456C">
      <w:pPr>
        <w:pStyle w:val="Footer"/>
        <w:tabs>
          <w:tab w:val="left" w:pos="1440"/>
        </w:tabs>
      </w:pPr>
      <w:r>
        <w:tab/>
        <w:t>IT IS ORDERED:</w:t>
      </w:r>
      <w:bookmarkStart w:id="0" w:name="_GoBack"/>
      <w:bookmarkEnd w:id="0"/>
    </w:p>
    <w:p w:rsidR="00971267" w:rsidRDefault="0016524B" w:rsidP="00FB0E90">
      <w:pPr>
        <w:pStyle w:val="Footer"/>
        <w:tabs>
          <w:tab w:val="left" w:pos="720"/>
          <w:tab w:val="left" w:pos="1440"/>
        </w:tabs>
      </w:pPr>
      <w:r>
        <w:tab/>
      </w:r>
      <w:r>
        <w:tab/>
      </w:r>
    </w:p>
    <w:p w:rsidR="00A5495D" w:rsidRDefault="00A5495D" w:rsidP="0016524B">
      <w:pPr>
        <w:pStyle w:val="ListParagraph"/>
        <w:numPr>
          <w:ilvl w:val="0"/>
          <w:numId w:val="3"/>
        </w:numPr>
        <w:ind w:left="0" w:firstLine="1440"/>
      </w:pPr>
      <w:r>
        <w:t>That the evidentiary hearings scheduled for August 7-8, 2014 are cancelled.</w:t>
      </w:r>
    </w:p>
    <w:p w:rsidR="0016524B" w:rsidRDefault="0016524B" w:rsidP="0016524B">
      <w:pPr>
        <w:pStyle w:val="ListParagraph"/>
        <w:ind w:left="1440"/>
      </w:pPr>
    </w:p>
    <w:p w:rsidR="00A5495D" w:rsidRDefault="00A5495D" w:rsidP="00F12DB0">
      <w:pPr>
        <w:pStyle w:val="ListParagraph"/>
        <w:numPr>
          <w:ilvl w:val="0"/>
          <w:numId w:val="3"/>
        </w:numPr>
        <w:ind w:left="0" w:firstLine="1440"/>
      </w:pPr>
      <w:r>
        <w:t>That the evidentiary hearings are rescheduled for August 27, 2014</w:t>
      </w:r>
      <w:r w:rsidR="001129BF">
        <w:t xml:space="preserve"> and</w:t>
      </w:r>
      <w:r>
        <w:t xml:space="preserve"> September 3, 2014</w:t>
      </w:r>
      <w:r w:rsidR="00F12DB0">
        <w:t>,</w:t>
      </w:r>
      <w:r>
        <w:t xml:space="preserve"> at 9</w:t>
      </w:r>
      <w:r w:rsidR="00F12DB0">
        <w:t>:00</w:t>
      </w:r>
      <w:r>
        <w:t xml:space="preserve"> a.m. in Pittsburgh.</w:t>
      </w:r>
    </w:p>
    <w:p w:rsidR="00F12DB0" w:rsidRDefault="00F12DB0" w:rsidP="00F12DB0">
      <w:pPr>
        <w:pStyle w:val="ListParagraph"/>
      </w:pPr>
    </w:p>
    <w:p w:rsidR="00A5495D" w:rsidRDefault="00A5495D" w:rsidP="00AD25E0">
      <w:pPr>
        <w:pStyle w:val="ListParagraph"/>
        <w:numPr>
          <w:ilvl w:val="0"/>
          <w:numId w:val="3"/>
        </w:numPr>
        <w:ind w:left="0" w:firstLine="1440"/>
      </w:pPr>
      <w:proofErr w:type="gramStart"/>
      <w:r>
        <w:t>That only main briefs</w:t>
      </w:r>
      <w:proofErr w:type="gramEnd"/>
      <w:r>
        <w:t xml:space="preserve"> shall be filed by the parties on or before September</w:t>
      </w:r>
      <w:r w:rsidR="00AD25E0">
        <w:t> </w:t>
      </w:r>
      <w:r>
        <w:t>12, 2014.</w:t>
      </w:r>
    </w:p>
    <w:p w:rsidR="00A5495D" w:rsidRDefault="00A5495D" w:rsidP="00AD25E0">
      <w:pPr>
        <w:pStyle w:val="ListParagraph"/>
        <w:numPr>
          <w:ilvl w:val="0"/>
          <w:numId w:val="3"/>
        </w:numPr>
        <w:ind w:left="0" w:firstLine="1440"/>
      </w:pPr>
      <w:r>
        <w:t xml:space="preserve">That should any party require that the testimony of any witness be taken telephonically, a written request shall be made at least five </w:t>
      </w:r>
      <w:r w:rsidR="00FB0E90">
        <w:t xml:space="preserve">(5) </w:t>
      </w:r>
      <w:r>
        <w:t>business days before the first day of hearing.</w:t>
      </w:r>
    </w:p>
    <w:p w:rsidR="00AD25E0" w:rsidRDefault="00AD25E0" w:rsidP="00AD25E0">
      <w:pPr>
        <w:pStyle w:val="ListParagraph"/>
        <w:ind w:left="1440"/>
      </w:pPr>
    </w:p>
    <w:p w:rsidR="009F0FD2" w:rsidRPr="00F26C85" w:rsidRDefault="00A5495D" w:rsidP="00A5495D">
      <w:pPr>
        <w:rPr>
          <w:szCs w:val="24"/>
        </w:rPr>
      </w:pPr>
      <w:r>
        <w:tab/>
      </w:r>
      <w:r w:rsidR="0022389F">
        <w:tab/>
      </w:r>
      <w:r>
        <w:t>5.</w:t>
      </w:r>
      <w:r>
        <w:tab/>
        <w:t xml:space="preserve">That all other provisions of the July 25, 2014 Prehearing Order </w:t>
      </w:r>
      <w:proofErr w:type="gramStart"/>
      <w:r>
        <w:t>remain</w:t>
      </w:r>
      <w:proofErr w:type="gramEnd"/>
      <w:r>
        <w:t xml:space="preserve"> in effect.</w:t>
      </w:r>
    </w:p>
    <w:p w:rsidR="00033783" w:rsidRDefault="00033783" w:rsidP="009F0FD2">
      <w:pPr>
        <w:rPr>
          <w:szCs w:val="24"/>
        </w:rPr>
      </w:pPr>
      <w:r>
        <w:rPr>
          <w:spacing w:val="-3"/>
          <w:szCs w:val="24"/>
        </w:rPr>
        <w:t xml:space="preserve"> </w:t>
      </w:r>
    </w:p>
    <w:p w:rsidR="0084763B" w:rsidRDefault="0084763B" w:rsidP="006308BF">
      <w:pPr>
        <w:rPr>
          <w:szCs w:val="24"/>
        </w:rPr>
      </w:pPr>
    </w:p>
    <w:p w:rsidR="006308BF" w:rsidRPr="004F2024" w:rsidRDefault="006308BF" w:rsidP="00A5495D">
      <w:pPr>
        <w:spacing w:line="240" w:lineRule="auto"/>
        <w:rPr>
          <w:szCs w:val="24"/>
        </w:rPr>
      </w:pP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="0022389F">
        <w:rPr>
          <w:szCs w:val="24"/>
        </w:rPr>
        <w:tab/>
      </w:r>
      <w:r w:rsidR="0022389F">
        <w:rPr>
          <w:szCs w:val="24"/>
        </w:rPr>
        <w:tab/>
      </w:r>
      <w:r w:rsidR="0022389F">
        <w:rPr>
          <w:szCs w:val="24"/>
        </w:rPr>
        <w:tab/>
      </w:r>
      <w:r w:rsidRPr="004F2024">
        <w:rPr>
          <w:szCs w:val="24"/>
        </w:rPr>
        <w:t>________________________</w:t>
      </w:r>
    </w:p>
    <w:p w:rsidR="006308BF" w:rsidRPr="004F2024" w:rsidRDefault="006308BF" w:rsidP="00A5495D">
      <w:pPr>
        <w:spacing w:line="240" w:lineRule="auto"/>
        <w:rPr>
          <w:szCs w:val="24"/>
        </w:rPr>
      </w:pP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>
        <w:rPr>
          <w:szCs w:val="24"/>
        </w:rPr>
        <w:t>Mary D. Long</w:t>
      </w:r>
    </w:p>
    <w:p w:rsidR="006308BF" w:rsidRPr="004F2024" w:rsidRDefault="006308BF" w:rsidP="00A5495D">
      <w:pPr>
        <w:spacing w:line="240" w:lineRule="auto"/>
        <w:rPr>
          <w:szCs w:val="24"/>
        </w:rPr>
      </w:pP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  <w:t xml:space="preserve">       </w:t>
      </w:r>
      <w:r w:rsidRPr="004F2024">
        <w:rPr>
          <w:szCs w:val="24"/>
        </w:rPr>
        <w:tab/>
      </w:r>
      <w:r w:rsidRPr="004F2024">
        <w:rPr>
          <w:szCs w:val="24"/>
        </w:rPr>
        <w:tab/>
        <w:t>Administrative Law Judge</w:t>
      </w:r>
    </w:p>
    <w:p w:rsidR="006308BF" w:rsidRPr="004F2024" w:rsidRDefault="006308BF" w:rsidP="00A5495D">
      <w:pPr>
        <w:spacing w:line="240" w:lineRule="auto"/>
        <w:rPr>
          <w:szCs w:val="24"/>
        </w:rPr>
      </w:pPr>
    </w:p>
    <w:p w:rsidR="006308BF" w:rsidRDefault="006308BF" w:rsidP="00A5495D">
      <w:pPr>
        <w:spacing w:line="240" w:lineRule="auto"/>
        <w:rPr>
          <w:szCs w:val="24"/>
        </w:rPr>
      </w:pPr>
    </w:p>
    <w:p w:rsidR="0084763B" w:rsidRDefault="0084763B" w:rsidP="00A5495D">
      <w:pPr>
        <w:spacing w:line="240" w:lineRule="auto"/>
        <w:rPr>
          <w:szCs w:val="24"/>
        </w:rPr>
      </w:pPr>
    </w:p>
    <w:p w:rsidR="0084763B" w:rsidRPr="004F2024" w:rsidRDefault="0084763B" w:rsidP="00A5495D">
      <w:pPr>
        <w:spacing w:line="240" w:lineRule="auto"/>
        <w:rPr>
          <w:szCs w:val="24"/>
        </w:rPr>
      </w:pPr>
    </w:p>
    <w:p w:rsidR="006308BF" w:rsidRPr="004F2024" w:rsidRDefault="0022389F" w:rsidP="00A5495D">
      <w:pPr>
        <w:spacing w:line="240" w:lineRule="auto"/>
        <w:rPr>
          <w:szCs w:val="24"/>
        </w:rPr>
      </w:pPr>
      <w:r w:rsidRPr="004F2024">
        <w:rPr>
          <w:szCs w:val="24"/>
        </w:rPr>
        <w:t xml:space="preserve">Date:  </w:t>
      </w:r>
      <w:r>
        <w:rPr>
          <w:szCs w:val="24"/>
          <w:u w:val="single"/>
        </w:rPr>
        <w:t>August 6, 2014</w:t>
      </w:r>
      <w:r w:rsidRPr="004F2024">
        <w:rPr>
          <w:szCs w:val="24"/>
        </w:rPr>
        <w:tab/>
      </w:r>
      <w:r w:rsidR="006308BF" w:rsidRPr="004F2024">
        <w:rPr>
          <w:szCs w:val="24"/>
        </w:rPr>
        <w:tab/>
      </w:r>
      <w:r w:rsidR="006308BF" w:rsidRPr="004F2024">
        <w:rPr>
          <w:szCs w:val="24"/>
        </w:rPr>
        <w:tab/>
      </w:r>
      <w:r w:rsidR="006308BF" w:rsidRPr="004F2024">
        <w:rPr>
          <w:szCs w:val="24"/>
        </w:rPr>
        <w:tab/>
      </w:r>
      <w:r w:rsidR="006308BF" w:rsidRPr="004F2024">
        <w:rPr>
          <w:szCs w:val="24"/>
        </w:rPr>
        <w:tab/>
      </w:r>
      <w:r w:rsidR="006308BF" w:rsidRPr="004F2024">
        <w:rPr>
          <w:szCs w:val="24"/>
        </w:rPr>
        <w:tab/>
        <w:t>________________________</w:t>
      </w:r>
    </w:p>
    <w:p w:rsidR="006308BF" w:rsidRPr="004F2024" w:rsidRDefault="006308BF" w:rsidP="00A5495D">
      <w:pPr>
        <w:spacing w:line="240" w:lineRule="auto"/>
        <w:rPr>
          <w:szCs w:val="24"/>
        </w:rPr>
      </w:pP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>
        <w:rPr>
          <w:szCs w:val="24"/>
        </w:rPr>
        <w:t>Jeffrey A. Watson</w:t>
      </w:r>
    </w:p>
    <w:p w:rsidR="006308BF" w:rsidRDefault="006308BF" w:rsidP="00A5495D">
      <w:pPr>
        <w:spacing w:line="240" w:lineRule="auto"/>
        <w:rPr>
          <w:szCs w:val="24"/>
        </w:rPr>
      </w:pP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</w:r>
      <w:r w:rsidRPr="004F2024">
        <w:rPr>
          <w:szCs w:val="24"/>
        </w:rPr>
        <w:tab/>
        <w:t>Administrative Law Judge</w:t>
      </w:r>
    </w:p>
    <w:p w:rsidR="0084763B" w:rsidRDefault="0084763B" w:rsidP="006308BF">
      <w:pPr>
        <w:rPr>
          <w:szCs w:val="24"/>
        </w:rPr>
      </w:pPr>
    </w:p>
    <w:p w:rsidR="0084763B" w:rsidRDefault="0084763B" w:rsidP="006308BF">
      <w:pPr>
        <w:rPr>
          <w:szCs w:val="24"/>
        </w:rPr>
        <w:sectPr w:rsidR="0084763B" w:rsidSect="009654D6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:rsidR="00B00C22" w:rsidRPr="00B00C22" w:rsidRDefault="00B00C22" w:rsidP="00A5495D">
      <w:pPr>
        <w:spacing w:line="240" w:lineRule="auto"/>
        <w:rPr>
          <w:rFonts w:ascii="Microsoft Sans Serif" w:hAnsi="Microsoft Sans Serif" w:cs="Microsoft Sans Serif"/>
          <w:b/>
          <w:szCs w:val="24"/>
          <w:u w:val="single"/>
        </w:rPr>
      </w:pPr>
      <w:r w:rsidRPr="00B00C22">
        <w:rPr>
          <w:rFonts w:ascii="Microsoft Sans Serif" w:hAnsi="Microsoft Sans Serif" w:cs="Microsoft Sans Serif"/>
          <w:b/>
          <w:szCs w:val="24"/>
          <w:u w:val="single"/>
        </w:rPr>
        <w:lastRenderedPageBreak/>
        <w:t xml:space="preserve">A-2014-2415045 – </w:t>
      </w:r>
      <w:r w:rsidRPr="00B00C22">
        <w:rPr>
          <w:rFonts w:ascii="Microsoft Sans Serif" w:hAnsi="Microsoft Sans Serif" w:cs="Microsoft Sans Serif"/>
          <w:b/>
          <w:caps/>
          <w:szCs w:val="24"/>
          <w:u w:val="single"/>
        </w:rPr>
        <w:t>Application of Lyft Inc</w:t>
      </w:r>
      <w:r w:rsidRPr="00B00C22">
        <w:rPr>
          <w:rFonts w:ascii="Microsoft Sans Serif" w:hAnsi="Microsoft Sans Serif" w:cs="Microsoft Sans Serif"/>
          <w:b/>
          <w:szCs w:val="24"/>
          <w:u w:val="single"/>
        </w:rPr>
        <w:t xml:space="preserve">., </w:t>
      </w:r>
      <w:r w:rsidRPr="00B00C22">
        <w:rPr>
          <w:rFonts w:ascii="Microsoft Sans Serif" w:hAnsi="Microsoft Sans Serif" w:cs="Microsoft Sans Serif"/>
          <w:szCs w:val="24"/>
          <w:u w:val="single"/>
        </w:rPr>
        <w:t>a corporation of the State of Delaware</w:t>
      </w:r>
      <w:r w:rsidRPr="00B00C22">
        <w:rPr>
          <w:rFonts w:ascii="Microsoft Sans Serif" w:hAnsi="Microsoft Sans Serif" w:cs="Microsoft Sans Serif"/>
          <w:b/>
          <w:szCs w:val="24"/>
          <w:u w:val="single"/>
        </w:rPr>
        <w:t xml:space="preserve"> </w:t>
      </w:r>
      <w:r w:rsidRPr="00B00C22">
        <w:rPr>
          <w:rFonts w:ascii="Microsoft Sans Serif" w:hAnsi="Microsoft Sans Serif" w:cs="Microsoft Sans Serif"/>
          <w:szCs w:val="24"/>
          <w:u w:val="single"/>
        </w:rPr>
        <w:t>for the right to begin to transport, by motor vehicle, persons in the experimental service of Transportation Network Company for passenger trips between points in Allegheny County</w:t>
      </w:r>
    </w:p>
    <w:p w:rsidR="00B00C22" w:rsidRPr="006032F5" w:rsidRDefault="00B00C22" w:rsidP="00A5495D">
      <w:pPr>
        <w:spacing w:line="240" w:lineRule="auto"/>
        <w:rPr>
          <w:rFonts w:ascii="Microsoft Sans Serif" w:hAnsi="Microsoft Sans Serif" w:cs="Microsoft Sans Serif"/>
          <w:b/>
          <w:szCs w:val="24"/>
        </w:rPr>
      </w:pPr>
    </w:p>
    <w:p w:rsidR="00B00C22" w:rsidRPr="00B00C22" w:rsidRDefault="00B00C22" w:rsidP="00A5495D">
      <w:pPr>
        <w:spacing w:line="240" w:lineRule="auto"/>
        <w:rPr>
          <w:rFonts w:ascii="Microsoft Sans Serif" w:hAnsi="Microsoft Sans Serif" w:cs="Microsoft Sans Serif"/>
          <w:szCs w:val="24"/>
          <w:u w:val="single"/>
        </w:rPr>
      </w:pPr>
      <w:r w:rsidRPr="00B00C22">
        <w:rPr>
          <w:rFonts w:ascii="Microsoft Sans Serif" w:hAnsi="Microsoft Sans Serif" w:cs="Microsoft Sans Serif"/>
          <w:b/>
          <w:szCs w:val="24"/>
          <w:u w:val="single"/>
        </w:rPr>
        <w:t xml:space="preserve">A-2014-2415047 – </w:t>
      </w:r>
      <w:r w:rsidRPr="00B00C22">
        <w:rPr>
          <w:rFonts w:ascii="Microsoft Sans Serif" w:hAnsi="Microsoft Sans Serif" w:cs="Microsoft Sans Serif"/>
          <w:b/>
          <w:caps/>
          <w:szCs w:val="24"/>
          <w:u w:val="single"/>
        </w:rPr>
        <w:t>Application of Lyft, Inc</w:t>
      </w:r>
      <w:r w:rsidRPr="00B00C22">
        <w:rPr>
          <w:rFonts w:ascii="Microsoft Sans Serif" w:hAnsi="Microsoft Sans Serif" w:cs="Microsoft Sans Serif"/>
          <w:caps/>
          <w:szCs w:val="24"/>
          <w:u w:val="single"/>
        </w:rPr>
        <w:t>.,</w:t>
      </w:r>
      <w:r w:rsidRPr="00B00C22">
        <w:rPr>
          <w:rFonts w:ascii="Microsoft Sans Serif" w:hAnsi="Microsoft Sans Serif" w:cs="Microsoft Sans Serif"/>
          <w:szCs w:val="24"/>
          <w:u w:val="single"/>
        </w:rPr>
        <w:t xml:space="preserve"> a corporation of the State of</w:t>
      </w:r>
      <w:r w:rsidRPr="00B00C22">
        <w:rPr>
          <w:rFonts w:ascii="Microsoft Sans Serif" w:hAnsi="Microsoft Sans Serif" w:cs="Microsoft Sans Serif"/>
          <w:color w:val="1F497D"/>
          <w:szCs w:val="24"/>
          <w:u w:val="single"/>
        </w:rPr>
        <w:t xml:space="preserve"> </w:t>
      </w:r>
      <w:r w:rsidRPr="00B00C22">
        <w:rPr>
          <w:rFonts w:ascii="Microsoft Sans Serif" w:hAnsi="Microsoft Sans Serif" w:cs="Microsoft Sans Serif"/>
          <w:szCs w:val="24"/>
          <w:u w:val="single"/>
        </w:rPr>
        <w:t>Delaware, for the right to begin to transport, by motor vehicle</w:t>
      </w:r>
      <w:r w:rsidRPr="00B00C22">
        <w:rPr>
          <w:rFonts w:ascii="Microsoft Sans Serif" w:hAnsi="Microsoft Sans Serif" w:cs="Microsoft Sans Serif"/>
          <w:color w:val="1F497D"/>
          <w:szCs w:val="24"/>
          <w:u w:val="single"/>
        </w:rPr>
        <w:t xml:space="preserve"> </w:t>
      </w:r>
      <w:r w:rsidRPr="00B00C22">
        <w:rPr>
          <w:rFonts w:ascii="Microsoft Sans Serif" w:hAnsi="Microsoft Sans Serif" w:cs="Microsoft Sans Serif"/>
          <w:szCs w:val="24"/>
          <w:u w:val="single"/>
        </w:rPr>
        <w:t>persons in the experimental service of Transportation Network</w:t>
      </w:r>
      <w:r w:rsidRPr="00B00C22">
        <w:rPr>
          <w:rFonts w:ascii="Microsoft Sans Serif" w:hAnsi="Microsoft Sans Serif" w:cs="Microsoft Sans Serif"/>
          <w:color w:val="1F497D"/>
          <w:szCs w:val="24"/>
          <w:u w:val="single"/>
        </w:rPr>
        <w:t xml:space="preserve"> </w:t>
      </w:r>
      <w:r w:rsidRPr="00B00C22">
        <w:rPr>
          <w:rFonts w:ascii="Microsoft Sans Serif" w:hAnsi="Microsoft Sans Serif" w:cs="Microsoft Sans Serif"/>
          <w:szCs w:val="24"/>
          <w:u w:val="single"/>
        </w:rPr>
        <w:t>Company for passenger trips between points in Pennsylvania</w:t>
      </w:r>
    </w:p>
    <w:p w:rsidR="00AD0399" w:rsidRDefault="00AD0399" w:rsidP="00A5495D">
      <w:pPr>
        <w:spacing w:line="240" w:lineRule="auto"/>
        <w:rPr>
          <w:rFonts w:ascii="Microsoft Sans Serif" w:hAnsi="Courier New" w:cs="Courier New"/>
          <w:b/>
          <w:i/>
          <w:sz w:val="22"/>
          <w:szCs w:val="22"/>
        </w:rPr>
      </w:pPr>
    </w:p>
    <w:p w:rsidR="006032F5" w:rsidRPr="006032F5" w:rsidRDefault="006032F5" w:rsidP="00A5495D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b/>
          <w:i/>
          <w:sz w:val="22"/>
          <w:szCs w:val="22"/>
        </w:rPr>
      </w:pPr>
      <w:r w:rsidRPr="006032F5">
        <w:rPr>
          <w:rFonts w:ascii="Microsoft Sans Serif" w:hAnsi="Courier New" w:cs="Courier New"/>
          <w:b/>
          <w:i/>
          <w:sz w:val="22"/>
          <w:szCs w:val="22"/>
        </w:rPr>
        <w:t>Revised 7/2/2014</w:t>
      </w:r>
    </w:p>
    <w:p w:rsidR="006032F5" w:rsidRPr="00AD0399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18"/>
          <w:szCs w:val="18"/>
        </w:rPr>
      </w:pP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22"/>
          <w:szCs w:val="22"/>
        </w:rPr>
        <w:sectPr w:rsidR="006032F5" w:rsidRPr="006032F5" w:rsidSect="0084763B">
          <w:pgSz w:w="12240" w:h="15840"/>
          <w:pgMar w:top="864" w:right="1440" w:bottom="1008" w:left="1440" w:header="720" w:footer="720" w:gutter="0"/>
          <w:pgNumType w:fmt="lowerRoman"/>
          <w:cols w:space="720"/>
          <w:noEndnote/>
          <w:titlePg/>
          <w:docGrid w:linePitch="326"/>
        </w:sectPr>
      </w:pP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lastRenderedPageBreak/>
        <w:t>JAMES P DOUGHERTY ESQUIRE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BARBARA A DARKES ESQUIRE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ADEOLU A BAKARE ESQUIRE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MCNEES WALLACE &amp; NURICK LLC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 xml:space="preserve">100 PINE STREET 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PO BOX 1166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HARRISBURG PA  17108-1166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717.237.5249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i/>
          <w:sz w:val="22"/>
          <w:szCs w:val="22"/>
        </w:rPr>
      </w:pPr>
      <w:r w:rsidRPr="006032F5">
        <w:rPr>
          <w:rFonts w:ascii="Microsoft Sans Serif" w:hAnsi="Courier New" w:cs="Courier New"/>
          <w:i/>
          <w:sz w:val="22"/>
          <w:szCs w:val="22"/>
        </w:rPr>
        <w:t xml:space="preserve">Representing </w:t>
      </w:r>
      <w:proofErr w:type="spellStart"/>
      <w:r w:rsidRPr="006032F5">
        <w:rPr>
          <w:rFonts w:ascii="Microsoft Sans Serif" w:hAnsi="Courier New" w:cs="Courier New"/>
          <w:i/>
          <w:sz w:val="22"/>
          <w:szCs w:val="22"/>
        </w:rPr>
        <w:t>Lyft</w:t>
      </w:r>
      <w:proofErr w:type="spellEnd"/>
      <w:r w:rsidRPr="006032F5">
        <w:rPr>
          <w:rFonts w:ascii="Microsoft Sans Serif" w:hAnsi="Courier New" w:cs="Courier New"/>
          <w:i/>
          <w:sz w:val="22"/>
          <w:szCs w:val="22"/>
        </w:rPr>
        <w:t>, Inc.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b/>
          <w:i/>
          <w:sz w:val="22"/>
          <w:szCs w:val="22"/>
        </w:rPr>
      </w:pPr>
      <w:r w:rsidRPr="006032F5">
        <w:rPr>
          <w:rFonts w:ascii="Microsoft Sans Serif" w:hAnsi="Courier New" w:cs="Courier New"/>
          <w:b/>
          <w:i/>
          <w:sz w:val="22"/>
          <w:szCs w:val="22"/>
        </w:rPr>
        <w:t>Accepts E-service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b/>
          <w:sz w:val="22"/>
          <w:szCs w:val="22"/>
        </w:rPr>
      </w:pPr>
      <w:r w:rsidRPr="006032F5">
        <w:rPr>
          <w:rFonts w:ascii="Microsoft Sans Serif" w:hAnsi="Courier New" w:cs="Courier New"/>
          <w:b/>
          <w:sz w:val="22"/>
          <w:szCs w:val="22"/>
        </w:rPr>
        <w:t>A-2014-2415045 and A-2014-2415047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sz w:val="22"/>
          <w:szCs w:val="22"/>
        </w:rPr>
      </w:pP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BRYAN L HEULITT JR ESQUIRE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PHILADELPHIA PARKING AUTHORITY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701 MARKET STREET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SUITE 5400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PHILADELPHIA PA  19106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215.683.9748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i/>
          <w:sz w:val="22"/>
          <w:szCs w:val="22"/>
        </w:rPr>
      </w:pPr>
      <w:r w:rsidRPr="006032F5">
        <w:rPr>
          <w:rFonts w:ascii="Microsoft Sans Serif" w:hAnsi="Courier New" w:cs="Courier New"/>
          <w:i/>
          <w:sz w:val="22"/>
          <w:szCs w:val="22"/>
        </w:rPr>
        <w:t>Representing Philadelphia Parking Authority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b/>
          <w:i/>
          <w:sz w:val="22"/>
          <w:szCs w:val="22"/>
        </w:rPr>
      </w:pPr>
      <w:r w:rsidRPr="006032F5">
        <w:rPr>
          <w:rFonts w:ascii="Microsoft Sans Serif" w:hAnsi="Courier New" w:cs="Courier New"/>
          <w:b/>
          <w:i/>
          <w:sz w:val="22"/>
          <w:szCs w:val="22"/>
        </w:rPr>
        <w:t>A-2014-2415047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sz w:val="22"/>
          <w:szCs w:val="22"/>
        </w:rPr>
      </w:pP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DAVID W DONLEY ESQUIRE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3361 STAFFORD STREET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PITTSBURGH PA  15204-1441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412.331.8998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Microsoft Sans Serif" w:hAnsi="Courier New" w:cs="Courier New"/>
          <w:i/>
          <w:sz w:val="22"/>
          <w:szCs w:val="22"/>
        </w:rPr>
      </w:pPr>
      <w:r w:rsidRPr="006032F5">
        <w:rPr>
          <w:rFonts w:ascii="Microsoft Sans Serif" w:hAnsi="Courier New" w:cs="Courier New"/>
          <w:i/>
          <w:sz w:val="22"/>
          <w:szCs w:val="22"/>
        </w:rPr>
        <w:t>Representing JB Taxi LLC t/a County Taxi Cab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b/>
          <w:i/>
          <w:sz w:val="22"/>
          <w:szCs w:val="22"/>
        </w:rPr>
      </w:pPr>
      <w:r w:rsidRPr="006032F5">
        <w:rPr>
          <w:rFonts w:ascii="Microsoft Sans Serif" w:hAnsi="Courier New" w:cs="Courier New"/>
          <w:b/>
          <w:i/>
          <w:sz w:val="22"/>
          <w:szCs w:val="22"/>
        </w:rPr>
        <w:t>Accepts E-service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b/>
          <w:i/>
          <w:sz w:val="22"/>
          <w:szCs w:val="22"/>
        </w:rPr>
      </w:pPr>
      <w:r w:rsidRPr="006032F5">
        <w:rPr>
          <w:rFonts w:ascii="Microsoft Sans Serif" w:hAnsi="Courier New" w:cs="Courier New"/>
          <w:b/>
          <w:i/>
          <w:sz w:val="22"/>
          <w:szCs w:val="22"/>
        </w:rPr>
        <w:t>A-2014-2415045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sz w:val="22"/>
          <w:szCs w:val="22"/>
        </w:rPr>
      </w:pP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alibri"/>
          <w:sz w:val="22"/>
          <w:szCs w:val="22"/>
        </w:rPr>
      </w:pPr>
      <w:r w:rsidRPr="006032F5">
        <w:rPr>
          <w:rFonts w:ascii="Microsoft Sans Serif" w:hAnsi="Calibri"/>
          <w:sz w:val="22"/>
          <w:szCs w:val="22"/>
        </w:rPr>
        <w:t>CARL W HOVENSTINE VICE PRESIDENT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alibri"/>
          <w:sz w:val="22"/>
          <w:szCs w:val="22"/>
        </w:rPr>
      </w:pPr>
      <w:r w:rsidRPr="006032F5">
        <w:rPr>
          <w:rFonts w:ascii="Microsoft Sans Serif" w:hAnsi="Calibri"/>
          <w:sz w:val="22"/>
          <w:szCs w:val="22"/>
        </w:rPr>
        <w:t>PAULS CAB SERVICE INC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alibri"/>
          <w:sz w:val="22"/>
          <w:szCs w:val="22"/>
        </w:rPr>
      </w:pPr>
      <w:r w:rsidRPr="006032F5">
        <w:rPr>
          <w:rFonts w:ascii="Microsoft Sans Serif" w:hAnsi="Calibri"/>
          <w:sz w:val="22"/>
          <w:szCs w:val="22"/>
        </w:rPr>
        <w:t>735 MARKET STREET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alibri"/>
          <w:sz w:val="22"/>
          <w:szCs w:val="22"/>
        </w:rPr>
      </w:pPr>
      <w:r w:rsidRPr="006032F5">
        <w:rPr>
          <w:rFonts w:ascii="Microsoft Sans Serif" w:hAnsi="Calibri"/>
          <w:sz w:val="22"/>
          <w:szCs w:val="22"/>
        </w:rPr>
        <w:t>SUNBURY PA  17801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alibri"/>
          <w:sz w:val="22"/>
          <w:szCs w:val="22"/>
        </w:rPr>
      </w:pPr>
      <w:r w:rsidRPr="006032F5">
        <w:rPr>
          <w:rFonts w:ascii="Microsoft Sans Serif" w:hAnsi="Calibri"/>
          <w:sz w:val="22"/>
          <w:szCs w:val="22"/>
        </w:rPr>
        <w:t>570.259.5661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i/>
          <w:sz w:val="22"/>
          <w:szCs w:val="22"/>
        </w:rPr>
      </w:pPr>
      <w:r w:rsidRPr="006032F5">
        <w:rPr>
          <w:rFonts w:ascii="Microsoft Sans Serif" w:hAnsi="Courier New" w:cs="Courier New"/>
          <w:i/>
          <w:sz w:val="22"/>
          <w:szCs w:val="22"/>
        </w:rPr>
        <w:t>Representing Paul</w:t>
      </w:r>
      <w:r w:rsidRPr="006032F5">
        <w:rPr>
          <w:rFonts w:ascii="Microsoft Sans Serif" w:hAnsi="Courier New" w:cs="Courier New"/>
          <w:i/>
          <w:sz w:val="22"/>
          <w:szCs w:val="22"/>
        </w:rPr>
        <w:t>’</w:t>
      </w:r>
      <w:r w:rsidRPr="006032F5">
        <w:rPr>
          <w:rFonts w:ascii="Microsoft Sans Serif" w:hAnsi="Courier New" w:cs="Courier New"/>
          <w:i/>
          <w:sz w:val="22"/>
          <w:szCs w:val="22"/>
        </w:rPr>
        <w:t>s Cab Service, Inc.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b/>
          <w:i/>
          <w:sz w:val="22"/>
          <w:szCs w:val="22"/>
        </w:rPr>
      </w:pPr>
      <w:r w:rsidRPr="006032F5">
        <w:rPr>
          <w:rFonts w:ascii="Microsoft Sans Serif" w:hAnsi="Courier New" w:cs="Courier New"/>
          <w:b/>
          <w:i/>
          <w:sz w:val="22"/>
          <w:szCs w:val="22"/>
        </w:rPr>
        <w:t>A-2014-2415047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alibri"/>
          <w:sz w:val="22"/>
          <w:szCs w:val="22"/>
        </w:rPr>
      </w:pPr>
      <w:r w:rsidRPr="006032F5">
        <w:rPr>
          <w:rFonts w:ascii="Microsoft Sans Serif" w:hAnsi="Calibri"/>
          <w:sz w:val="22"/>
          <w:szCs w:val="22"/>
        </w:rPr>
        <w:br w:type="column"/>
      </w:r>
      <w:r w:rsidRPr="006032F5">
        <w:rPr>
          <w:rFonts w:ascii="Microsoft Sans Serif" w:hAnsi="Calibri"/>
          <w:sz w:val="22"/>
          <w:szCs w:val="22"/>
        </w:rPr>
        <w:lastRenderedPageBreak/>
        <w:t>LLOYD R PERSUN ESQUIRE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alibri"/>
          <w:sz w:val="22"/>
          <w:szCs w:val="22"/>
        </w:rPr>
      </w:pPr>
      <w:r w:rsidRPr="006032F5">
        <w:rPr>
          <w:rFonts w:ascii="Microsoft Sans Serif" w:hAnsi="Calibri"/>
          <w:sz w:val="22"/>
          <w:szCs w:val="22"/>
        </w:rPr>
        <w:t>PERSUN &amp; HEIM PC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alibri"/>
          <w:sz w:val="22"/>
          <w:szCs w:val="22"/>
        </w:rPr>
      </w:pPr>
      <w:r w:rsidRPr="006032F5">
        <w:rPr>
          <w:rFonts w:ascii="Microsoft Sans Serif" w:hAnsi="Calibri"/>
          <w:sz w:val="22"/>
          <w:szCs w:val="22"/>
        </w:rPr>
        <w:t>PO BOX 659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alibri"/>
          <w:sz w:val="22"/>
          <w:szCs w:val="22"/>
        </w:rPr>
      </w:pPr>
      <w:r w:rsidRPr="006032F5">
        <w:rPr>
          <w:rFonts w:ascii="Microsoft Sans Serif" w:hAnsi="Calibri"/>
          <w:sz w:val="22"/>
          <w:szCs w:val="22"/>
        </w:rPr>
        <w:t>MECHANICSBURG PA  17055-0659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alibri"/>
          <w:sz w:val="22"/>
          <w:szCs w:val="22"/>
        </w:rPr>
      </w:pPr>
      <w:r w:rsidRPr="006032F5">
        <w:rPr>
          <w:rFonts w:ascii="Microsoft Sans Serif" w:hAnsi="Calibri"/>
          <w:sz w:val="22"/>
          <w:szCs w:val="22"/>
        </w:rPr>
        <w:t>717.620.2440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i/>
          <w:sz w:val="22"/>
          <w:szCs w:val="22"/>
        </w:rPr>
      </w:pPr>
      <w:r w:rsidRPr="006032F5">
        <w:rPr>
          <w:rFonts w:ascii="Microsoft Sans Serif" w:hAnsi="Courier New" w:cs="Courier New"/>
          <w:i/>
          <w:sz w:val="22"/>
          <w:szCs w:val="22"/>
        </w:rPr>
        <w:t xml:space="preserve">Representing </w:t>
      </w:r>
      <w:proofErr w:type="spellStart"/>
      <w:r w:rsidRPr="006032F5">
        <w:rPr>
          <w:rFonts w:ascii="Microsoft Sans Serif" w:hAnsi="Courier New" w:cs="Courier New"/>
          <w:i/>
          <w:sz w:val="22"/>
          <w:szCs w:val="22"/>
        </w:rPr>
        <w:t>Billtown</w:t>
      </w:r>
      <w:proofErr w:type="spellEnd"/>
      <w:r w:rsidRPr="006032F5">
        <w:rPr>
          <w:rFonts w:ascii="Microsoft Sans Serif" w:hAnsi="Courier New" w:cs="Courier New"/>
          <w:i/>
          <w:sz w:val="22"/>
          <w:szCs w:val="22"/>
        </w:rPr>
        <w:t xml:space="preserve"> Cab Co., Inc. and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i/>
          <w:sz w:val="22"/>
          <w:szCs w:val="22"/>
        </w:rPr>
      </w:pPr>
      <w:r w:rsidRPr="006032F5">
        <w:rPr>
          <w:rFonts w:ascii="Microsoft Sans Serif" w:hAnsi="Courier New" w:cs="Courier New"/>
          <w:i/>
          <w:sz w:val="22"/>
          <w:szCs w:val="22"/>
        </w:rPr>
        <w:t xml:space="preserve">MTR Transportation Co., Inc., t/d/b/a K-Cab Co. 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b/>
          <w:i/>
          <w:sz w:val="22"/>
          <w:szCs w:val="22"/>
        </w:rPr>
      </w:pPr>
      <w:r w:rsidRPr="006032F5">
        <w:rPr>
          <w:rFonts w:ascii="Microsoft Sans Serif" w:hAnsi="Courier New" w:cs="Courier New"/>
          <w:b/>
          <w:i/>
          <w:sz w:val="22"/>
          <w:szCs w:val="22"/>
        </w:rPr>
        <w:t>A-2014-2415047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alibri"/>
          <w:b/>
          <w:sz w:val="22"/>
          <w:szCs w:val="22"/>
        </w:rPr>
      </w:pPr>
      <w:r w:rsidRPr="006032F5">
        <w:rPr>
          <w:rFonts w:ascii="Microsoft Sans Serif" w:hAnsi="Courier New" w:cs="Courier New"/>
          <w:b/>
          <w:i/>
          <w:sz w:val="22"/>
          <w:szCs w:val="22"/>
        </w:rPr>
        <w:t>Accepts E-service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sz w:val="22"/>
          <w:szCs w:val="22"/>
        </w:rPr>
      </w:pP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MICHAEL S HENRY ESQUIRE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2336 SOUTH BROAD STREET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PHILADELPHIA PA  19145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sz w:val="22"/>
          <w:szCs w:val="22"/>
        </w:rPr>
      </w:pPr>
      <w:r w:rsidRPr="006032F5">
        <w:rPr>
          <w:rFonts w:ascii="Microsoft Sans Serif" w:hAnsi="Courier New" w:cs="Courier New"/>
          <w:sz w:val="22"/>
          <w:szCs w:val="22"/>
        </w:rPr>
        <w:t>215.218.9800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b/>
          <w:i/>
          <w:sz w:val="22"/>
          <w:szCs w:val="22"/>
        </w:rPr>
      </w:pPr>
      <w:r w:rsidRPr="006032F5">
        <w:rPr>
          <w:rFonts w:ascii="Microsoft Sans Serif" w:hAnsi="Courier New" w:cs="Courier New"/>
          <w:b/>
          <w:i/>
          <w:sz w:val="22"/>
          <w:szCs w:val="22"/>
        </w:rPr>
        <w:t xml:space="preserve">Representing these Protestants in 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b/>
          <w:i/>
          <w:sz w:val="22"/>
          <w:szCs w:val="22"/>
        </w:rPr>
      </w:pPr>
      <w:r w:rsidRPr="006032F5">
        <w:rPr>
          <w:rFonts w:ascii="Microsoft Sans Serif" w:hAnsi="Courier New" w:cs="Courier New"/>
          <w:b/>
          <w:i/>
          <w:sz w:val="22"/>
          <w:szCs w:val="22"/>
        </w:rPr>
        <w:t>A-2014-2415047 only: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i/>
          <w:sz w:val="22"/>
          <w:szCs w:val="22"/>
        </w:rPr>
      </w:pPr>
      <w:proofErr w:type="spellStart"/>
      <w:r w:rsidRPr="006032F5">
        <w:rPr>
          <w:rFonts w:ascii="Microsoft Sans Serif" w:hAnsi="Courier New" w:cs="Courier New"/>
          <w:i/>
          <w:sz w:val="22"/>
          <w:szCs w:val="22"/>
        </w:rPr>
        <w:t>Aceone</w:t>
      </w:r>
      <w:proofErr w:type="spellEnd"/>
      <w:r w:rsidRPr="006032F5">
        <w:rPr>
          <w:rFonts w:ascii="Microsoft Sans Serif" w:hAnsi="Courier New" w:cs="Courier New"/>
          <w:i/>
          <w:sz w:val="22"/>
          <w:szCs w:val="22"/>
        </w:rPr>
        <w:t xml:space="preserve"> Trans Co., AF Taxi, Inc., AG Cab, Inc., AGB Trans, Inc., </w:t>
      </w:r>
      <w:proofErr w:type="spellStart"/>
      <w:r w:rsidRPr="006032F5">
        <w:rPr>
          <w:rFonts w:ascii="Microsoft Sans Serif" w:hAnsi="Courier New" w:cs="Courier New"/>
          <w:i/>
          <w:sz w:val="22"/>
          <w:szCs w:val="22"/>
        </w:rPr>
        <w:t>Almar</w:t>
      </w:r>
      <w:proofErr w:type="spellEnd"/>
      <w:r w:rsidRPr="006032F5">
        <w:rPr>
          <w:rFonts w:ascii="Microsoft Sans Serif" w:hAnsi="Courier New" w:cs="Courier New"/>
          <w:i/>
          <w:sz w:val="22"/>
          <w:szCs w:val="22"/>
        </w:rPr>
        <w:t xml:space="preserve"> Taxi, Inc., ATS Cab, Inc., BAG Trans, Inc., BM Enterprises, Inc. t/a A.G. Taxi, BNA Cab Co., BNG Cab Co., BNJ Cab Co., Inc., Bond Taxi, Inc., BPS Trans, Inc., Bucks County Services, Inc., Dee </w:t>
      </w:r>
      <w:proofErr w:type="spellStart"/>
      <w:r w:rsidRPr="006032F5">
        <w:rPr>
          <w:rFonts w:ascii="Microsoft Sans Serif" w:hAnsi="Courier New" w:cs="Courier New"/>
          <w:i/>
          <w:sz w:val="22"/>
          <w:szCs w:val="22"/>
        </w:rPr>
        <w:t>Dee</w:t>
      </w:r>
      <w:proofErr w:type="spellEnd"/>
      <w:r w:rsidRPr="006032F5">
        <w:rPr>
          <w:rFonts w:ascii="Microsoft Sans Serif" w:hAnsi="Courier New" w:cs="Courier New"/>
          <w:i/>
          <w:sz w:val="22"/>
          <w:szCs w:val="22"/>
        </w:rPr>
        <w:t xml:space="preserve"> Cab Company, Double A Cab Co., FAD Trans, Inc., GA Cab, Inc., GD Cab, Inc., Germantown Cab Company, GN Trans, Inc., God Bless America Trans, Inc., Grace Trans, Inc., IA Trans, Inc., </w:t>
      </w:r>
      <w:proofErr w:type="spellStart"/>
      <w:r w:rsidRPr="006032F5">
        <w:rPr>
          <w:rFonts w:ascii="Microsoft Sans Serif" w:hAnsi="Courier New" w:cs="Courier New"/>
          <w:i/>
          <w:sz w:val="22"/>
          <w:szCs w:val="22"/>
        </w:rPr>
        <w:t>Jarnail</w:t>
      </w:r>
      <w:proofErr w:type="spellEnd"/>
      <w:r w:rsidRPr="006032F5">
        <w:rPr>
          <w:rFonts w:ascii="Microsoft Sans Serif" w:hAnsi="Courier New" w:cs="Courier New"/>
          <w:i/>
          <w:sz w:val="22"/>
          <w:szCs w:val="22"/>
        </w:rPr>
        <w:t xml:space="preserve"> Taxi, Inc., Jaydan, Inc., LAN Trans Co., Inc., LMB Taxi, Inc., MAF Trans, Inc., MDS Trans, Inc., MG Trans Co., Inc., Noble Cab, Inc., Odessa Taxi, Inc., RAV Trans, Inc., Ronald Cab, Inc. t/a Community Cab, Rosemont Taxicab Co., Inc., S&amp;S Taxi Cab, Inc., Saba Trans, Inc., SAJ Trans, Inc., </w:t>
      </w:r>
      <w:proofErr w:type="spellStart"/>
      <w:r w:rsidRPr="006032F5">
        <w:rPr>
          <w:rFonts w:ascii="Microsoft Sans Serif" w:hAnsi="Courier New" w:cs="Courier New"/>
          <w:i/>
          <w:sz w:val="22"/>
          <w:szCs w:val="22"/>
        </w:rPr>
        <w:t>Sawink</w:t>
      </w:r>
      <w:proofErr w:type="spellEnd"/>
      <w:r w:rsidRPr="006032F5">
        <w:rPr>
          <w:rFonts w:ascii="Microsoft Sans Serif" w:hAnsi="Courier New" w:cs="Courier New"/>
          <w:i/>
          <w:sz w:val="22"/>
          <w:szCs w:val="22"/>
        </w:rPr>
        <w:t xml:space="preserve">, Inc. t/a County Cab, SF Taxi, Inc., Shawn Cab, Inc., Society Taxi, Inc., Steele Taxi, Inc., TGIF Trans, Inc., V&amp;S Taxi, Inc., </w:t>
      </w:r>
      <w:proofErr w:type="spellStart"/>
      <w:r w:rsidRPr="006032F5">
        <w:rPr>
          <w:rFonts w:ascii="Microsoft Sans Serif" w:hAnsi="Courier New" w:cs="Courier New"/>
          <w:i/>
          <w:sz w:val="22"/>
          <w:szCs w:val="22"/>
        </w:rPr>
        <w:t>Valtrans</w:t>
      </w:r>
      <w:proofErr w:type="spellEnd"/>
      <w:r w:rsidRPr="006032F5">
        <w:rPr>
          <w:rFonts w:ascii="Microsoft Sans Serif" w:hAnsi="Courier New" w:cs="Courier New"/>
          <w:i/>
          <w:sz w:val="22"/>
          <w:szCs w:val="22"/>
        </w:rPr>
        <w:t>, Inc., VB Trans, Inc., VSM Trans, Inc.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i/>
          <w:sz w:val="22"/>
          <w:szCs w:val="22"/>
        </w:rPr>
      </w:pPr>
      <w:r w:rsidRPr="006032F5">
        <w:rPr>
          <w:rFonts w:ascii="Microsoft Sans Serif" w:hAnsi="Courier New" w:cs="Courier New"/>
          <w:b/>
          <w:i/>
          <w:sz w:val="22"/>
          <w:szCs w:val="22"/>
        </w:rPr>
        <w:t>Representing this complainant in both</w:t>
      </w:r>
      <w:r w:rsidRPr="006032F5">
        <w:rPr>
          <w:rFonts w:ascii="Microsoft Sans Serif" w:hAnsi="Courier New" w:cs="Courier New"/>
          <w:i/>
          <w:sz w:val="22"/>
          <w:szCs w:val="22"/>
        </w:rPr>
        <w:t xml:space="preserve"> </w:t>
      </w:r>
    </w:p>
    <w:p w:rsidR="006032F5" w:rsidRPr="006032F5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Courier New" w:cs="Courier New"/>
          <w:i/>
          <w:sz w:val="22"/>
          <w:szCs w:val="22"/>
        </w:rPr>
      </w:pPr>
      <w:r w:rsidRPr="006032F5">
        <w:rPr>
          <w:rFonts w:ascii="Microsoft Sans Serif" w:hAnsi="Courier New" w:cs="Courier New"/>
          <w:b/>
          <w:i/>
          <w:sz w:val="22"/>
          <w:szCs w:val="22"/>
        </w:rPr>
        <w:t>A-2014-2415045 and A-2014-2415047</w:t>
      </w:r>
    </w:p>
    <w:p w:rsidR="00B9520A" w:rsidRPr="008D1F7F" w:rsidRDefault="006032F5" w:rsidP="00A5495D">
      <w:pPr>
        <w:widowControl w:val="0"/>
        <w:autoSpaceDE w:val="0"/>
        <w:autoSpaceDN w:val="0"/>
        <w:adjustRightInd w:val="0"/>
        <w:spacing w:line="240" w:lineRule="auto"/>
        <w:rPr>
          <w:rFonts w:ascii="Microsoft Sans Serif" w:hAnsi="Microsoft Sans Serif" w:cs="Microsoft Sans Serif"/>
          <w:szCs w:val="24"/>
        </w:rPr>
      </w:pPr>
      <w:r w:rsidRPr="006032F5">
        <w:rPr>
          <w:rFonts w:ascii="Microsoft Sans Serif" w:hAnsi="Courier New" w:cs="Courier New"/>
          <w:i/>
          <w:sz w:val="22"/>
          <w:szCs w:val="22"/>
        </w:rPr>
        <w:t xml:space="preserve">Executive Transportation, Inc. t/a Luxury Sedan, </w:t>
      </w:r>
      <w:r w:rsidRPr="006032F5">
        <w:rPr>
          <w:rFonts w:ascii="Microsoft Sans Serif" w:hAnsi="Courier New" w:cs="Courier New"/>
          <w:b/>
          <w:i/>
          <w:sz w:val="22"/>
          <w:szCs w:val="22"/>
        </w:rPr>
        <w:t>Accepts E-service</w:t>
      </w:r>
    </w:p>
    <w:sectPr w:rsidR="00B9520A" w:rsidRPr="008D1F7F" w:rsidSect="0084763B">
      <w:type w:val="continuous"/>
      <w:pgSz w:w="12240" w:h="15840"/>
      <w:pgMar w:top="864" w:right="900" w:bottom="1008" w:left="1440" w:header="720" w:footer="720" w:gutter="0"/>
      <w:pgNumType w:fmt="lowerRoman"/>
      <w:cols w:num="2" w:space="54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13" w:rsidRDefault="00694613">
      <w:r>
        <w:separator/>
      </w:r>
    </w:p>
  </w:endnote>
  <w:endnote w:type="continuationSeparator" w:id="0">
    <w:p w:rsidR="00694613" w:rsidRDefault="0069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336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193B" w:rsidRDefault="0083193B">
        <w:pPr>
          <w:pStyle w:val="Footer"/>
          <w:jc w:val="center"/>
        </w:pPr>
        <w:r w:rsidRPr="0083193B">
          <w:rPr>
            <w:sz w:val="20"/>
          </w:rPr>
          <w:fldChar w:fldCharType="begin"/>
        </w:r>
        <w:r w:rsidRPr="0083193B">
          <w:rPr>
            <w:sz w:val="20"/>
          </w:rPr>
          <w:instrText xml:space="preserve"> PAGE   \* MERGEFORMAT </w:instrText>
        </w:r>
        <w:r w:rsidRPr="0083193B">
          <w:rPr>
            <w:sz w:val="20"/>
          </w:rPr>
          <w:fldChar w:fldCharType="separate"/>
        </w:r>
        <w:r w:rsidR="0027456C">
          <w:rPr>
            <w:noProof/>
            <w:sz w:val="20"/>
          </w:rPr>
          <w:t>2</w:t>
        </w:r>
        <w:r w:rsidRPr="0083193B">
          <w:rPr>
            <w:noProof/>
            <w:sz w:val="20"/>
          </w:rPr>
          <w:fldChar w:fldCharType="end"/>
        </w:r>
      </w:p>
    </w:sdtContent>
  </w:sdt>
  <w:p w:rsidR="0083193B" w:rsidRDefault="00831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93B" w:rsidRDefault="0083193B">
    <w:pPr>
      <w:pStyle w:val="Footer"/>
      <w:jc w:val="center"/>
    </w:pPr>
  </w:p>
  <w:p w:rsidR="0083193B" w:rsidRDefault="00831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13" w:rsidRDefault="00694613">
      <w:r>
        <w:separator/>
      </w:r>
    </w:p>
  </w:footnote>
  <w:footnote w:type="continuationSeparator" w:id="0">
    <w:p w:rsidR="00694613" w:rsidRDefault="00694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DA601E"/>
    <w:multiLevelType w:val="hybridMultilevel"/>
    <w:tmpl w:val="57025C58"/>
    <w:lvl w:ilvl="0" w:tplc="4AF4CD8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CC"/>
    <w:rsid w:val="00033783"/>
    <w:rsid w:val="000500AD"/>
    <w:rsid w:val="0007175E"/>
    <w:rsid w:val="00090DA3"/>
    <w:rsid w:val="000E1A25"/>
    <w:rsid w:val="001129BF"/>
    <w:rsid w:val="0013653B"/>
    <w:rsid w:val="0016524B"/>
    <w:rsid w:val="0022389F"/>
    <w:rsid w:val="0027456C"/>
    <w:rsid w:val="002C154E"/>
    <w:rsid w:val="002D7249"/>
    <w:rsid w:val="00331DF6"/>
    <w:rsid w:val="00334023"/>
    <w:rsid w:val="0035072F"/>
    <w:rsid w:val="00375140"/>
    <w:rsid w:val="003B2E8A"/>
    <w:rsid w:val="00405805"/>
    <w:rsid w:val="00445A90"/>
    <w:rsid w:val="00472DBE"/>
    <w:rsid w:val="004908C9"/>
    <w:rsid w:val="004F7BD2"/>
    <w:rsid w:val="00551746"/>
    <w:rsid w:val="005954A9"/>
    <w:rsid w:val="006032F5"/>
    <w:rsid w:val="006308BF"/>
    <w:rsid w:val="00694613"/>
    <w:rsid w:val="006A6D1F"/>
    <w:rsid w:val="006D6652"/>
    <w:rsid w:val="006E14B5"/>
    <w:rsid w:val="006E239F"/>
    <w:rsid w:val="00712B3C"/>
    <w:rsid w:val="0080777D"/>
    <w:rsid w:val="0082018A"/>
    <w:rsid w:val="0083193B"/>
    <w:rsid w:val="0084763B"/>
    <w:rsid w:val="008A3FB9"/>
    <w:rsid w:val="008D1F7F"/>
    <w:rsid w:val="008E2A18"/>
    <w:rsid w:val="008F7BCC"/>
    <w:rsid w:val="009654D6"/>
    <w:rsid w:val="00967B7D"/>
    <w:rsid w:val="00971267"/>
    <w:rsid w:val="009826A8"/>
    <w:rsid w:val="009A305B"/>
    <w:rsid w:val="009B1D4C"/>
    <w:rsid w:val="009E50D8"/>
    <w:rsid w:val="009E7F85"/>
    <w:rsid w:val="009F0FD2"/>
    <w:rsid w:val="00A13E73"/>
    <w:rsid w:val="00A5495D"/>
    <w:rsid w:val="00A64A2B"/>
    <w:rsid w:val="00AC4613"/>
    <w:rsid w:val="00AD0399"/>
    <w:rsid w:val="00AD25E0"/>
    <w:rsid w:val="00B00C22"/>
    <w:rsid w:val="00B20170"/>
    <w:rsid w:val="00B3685C"/>
    <w:rsid w:val="00B80E4B"/>
    <w:rsid w:val="00B9520A"/>
    <w:rsid w:val="00C30791"/>
    <w:rsid w:val="00CA745A"/>
    <w:rsid w:val="00CE21F0"/>
    <w:rsid w:val="00CF5AE1"/>
    <w:rsid w:val="00D14782"/>
    <w:rsid w:val="00D238C7"/>
    <w:rsid w:val="00DE22AA"/>
    <w:rsid w:val="00E06375"/>
    <w:rsid w:val="00E2661D"/>
    <w:rsid w:val="00EA2476"/>
    <w:rsid w:val="00EC4145"/>
    <w:rsid w:val="00ED1334"/>
    <w:rsid w:val="00F12DB0"/>
    <w:rsid w:val="00F74DDD"/>
    <w:rsid w:val="00F802B5"/>
    <w:rsid w:val="00F9750B"/>
    <w:rsid w:val="00FB0E90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95D"/>
    <w:pPr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3783"/>
    <w:pPr>
      <w:keepNext/>
      <w:jc w:val="both"/>
      <w:outlineLvl w:val="1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6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637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12B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5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54A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33783"/>
    <w:rPr>
      <w:b/>
      <w:sz w:val="26"/>
      <w:u w:val="single"/>
    </w:rPr>
  </w:style>
  <w:style w:type="character" w:customStyle="1" w:styleId="FootnoteTextChar">
    <w:name w:val="Footnote Text Char"/>
    <w:aliases w:val="Car Char"/>
    <w:basedOn w:val="DefaultParagraphFont"/>
    <w:link w:val="FootnoteText"/>
    <w:locked/>
    <w:rsid w:val="00033783"/>
  </w:style>
  <w:style w:type="paragraph" w:styleId="FootnoteText">
    <w:name w:val="footnote text"/>
    <w:aliases w:val="Car"/>
    <w:link w:val="FootnoteTextChar"/>
    <w:unhideWhenUsed/>
    <w:qFormat/>
    <w:rsid w:val="00033783"/>
    <w:pPr>
      <w:spacing w:after="120"/>
    </w:pPr>
  </w:style>
  <w:style w:type="character" w:customStyle="1" w:styleId="FootnoteTextChar1">
    <w:name w:val="Footnote Text Char1"/>
    <w:basedOn w:val="DefaultParagraphFont"/>
    <w:rsid w:val="00033783"/>
  </w:style>
  <w:style w:type="character" w:customStyle="1" w:styleId="FooterChar">
    <w:name w:val="Footer Char"/>
    <w:basedOn w:val="DefaultParagraphFont"/>
    <w:link w:val="Footer"/>
    <w:uiPriority w:val="99"/>
    <w:rsid w:val="00033783"/>
    <w:rPr>
      <w:sz w:val="24"/>
    </w:rPr>
  </w:style>
  <w:style w:type="character" w:styleId="FootnoteReference">
    <w:name w:val="footnote reference"/>
    <w:aliases w:val="o,fr"/>
    <w:basedOn w:val="DefaultParagraphFont"/>
    <w:uiPriority w:val="99"/>
    <w:unhideWhenUsed/>
    <w:rsid w:val="00033783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033783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495D"/>
    <w:pPr>
      <w:spacing w:line="360" w:lineRule="auto"/>
    </w:pPr>
    <w:rPr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33783"/>
    <w:pPr>
      <w:keepNext/>
      <w:jc w:val="both"/>
      <w:outlineLvl w:val="1"/>
    </w:pPr>
    <w:rPr>
      <w:b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63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6375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12B3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5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54A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033783"/>
    <w:rPr>
      <w:b/>
      <w:sz w:val="26"/>
      <w:u w:val="single"/>
    </w:rPr>
  </w:style>
  <w:style w:type="character" w:customStyle="1" w:styleId="FootnoteTextChar">
    <w:name w:val="Footnote Text Char"/>
    <w:aliases w:val="Car Char"/>
    <w:basedOn w:val="DefaultParagraphFont"/>
    <w:link w:val="FootnoteText"/>
    <w:locked/>
    <w:rsid w:val="00033783"/>
  </w:style>
  <w:style w:type="paragraph" w:styleId="FootnoteText">
    <w:name w:val="footnote text"/>
    <w:aliases w:val="Car"/>
    <w:link w:val="FootnoteTextChar"/>
    <w:unhideWhenUsed/>
    <w:qFormat/>
    <w:rsid w:val="00033783"/>
    <w:pPr>
      <w:spacing w:after="120"/>
    </w:pPr>
  </w:style>
  <w:style w:type="character" w:customStyle="1" w:styleId="FootnoteTextChar1">
    <w:name w:val="Footnote Text Char1"/>
    <w:basedOn w:val="DefaultParagraphFont"/>
    <w:rsid w:val="00033783"/>
  </w:style>
  <w:style w:type="character" w:customStyle="1" w:styleId="FooterChar">
    <w:name w:val="Footer Char"/>
    <w:basedOn w:val="DefaultParagraphFont"/>
    <w:link w:val="Footer"/>
    <w:uiPriority w:val="99"/>
    <w:rsid w:val="00033783"/>
    <w:rPr>
      <w:sz w:val="24"/>
    </w:rPr>
  </w:style>
  <w:style w:type="character" w:styleId="FootnoteReference">
    <w:name w:val="footnote reference"/>
    <w:aliases w:val="o,fr"/>
    <w:basedOn w:val="DefaultParagraphFont"/>
    <w:uiPriority w:val="99"/>
    <w:unhideWhenUsed/>
    <w:rsid w:val="00033783"/>
    <w:rPr>
      <w:rFonts w:ascii="Times New Roman" w:hAnsi="Times New Roman" w:cs="Times New Roman" w:hint="default"/>
      <w:vertAlign w:val="superscript"/>
    </w:rPr>
  </w:style>
  <w:style w:type="table" w:styleId="TableGrid">
    <w:name w:val="Table Grid"/>
    <w:basedOn w:val="TableNormal"/>
    <w:uiPriority w:val="59"/>
    <w:rsid w:val="00033783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6AC2-CA29-4090-8F1B-452A76B1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Prehearing Conference Notice</vt:lpstr>
    </vt:vector>
  </TitlesOfParts>
  <Company>PA PUC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Prehearing Conference Notice</dc:title>
  <dc:creator>REITENBACH</dc:creator>
  <cp:lastModifiedBy>sandra elizabeth oldynski</cp:lastModifiedBy>
  <cp:revision>14</cp:revision>
  <cp:lastPrinted>2014-08-05T19:19:00Z</cp:lastPrinted>
  <dcterms:created xsi:type="dcterms:W3CDTF">2014-08-05T19:06:00Z</dcterms:created>
  <dcterms:modified xsi:type="dcterms:W3CDTF">2014-08-05T19:42:00Z</dcterms:modified>
</cp:coreProperties>
</file>