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7343E" w:rsidP="00A7343E">
      <w:pPr>
        <w:pStyle w:val="Heading5"/>
        <w:spacing w:before="0" w:after="0"/>
        <w:ind w:right="-630"/>
        <w:jc w:val="center"/>
        <w:rPr>
          <w:i w:val="0"/>
        </w:rPr>
      </w:pPr>
      <w:r>
        <w:rPr>
          <w:i w:val="0"/>
        </w:rPr>
        <w:t>August 19,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AB7FCA" w:rsidRPr="00AB7FCA">
        <w:rPr>
          <w:i w:val="0"/>
          <w:sz w:val="24"/>
          <w:szCs w:val="24"/>
        </w:rPr>
        <w:t>8916764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0E1616">
        <w:rPr>
          <w:i w:val="0"/>
          <w:sz w:val="24"/>
          <w:szCs w:val="24"/>
        </w:rPr>
        <w:t>4</w:t>
      </w:r>
      <w:r w:rsidR="00B13E8C">
        <w:rPr>
          <w:i w:val="0"/>
          <w:sz w:val="24"/>
          <w:szCs w:val="24"/>
        </w:rPr>
        <w:t>-</w:t>
      </w:r>
      <w:r w:rsidR="00AB7FCA" w:rsidRPr="00AB7FCA">
        <w:rPr>
          <w:i w:val="0"/>
          <w:sz w:val="24"/>
          <w:szCs w:val="24"/>
        </w:rPr>
        <w:t>2435981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AB7FCA" w:rsidP="00A45538">
      <w:pPr>
        <w:pStyle w:val="BodyTextIndent"/>
        <w:ind w:left="0"/>
        <w:rPr>
          <w:szCs w:val="24"/>
        </w:rPr>
      </w:pPr>
      <w:r>
        <w:rPr>
          <w:szCs w:val="24"/>
        </w:rPr>
        <w:t>HINDMAN &amp; ISAACS MOVING</w:t>
      </w:r>
    </w:p>
    <w:p w:rsidR="00B13E8C" w:rsidRDefault="00AB7FCA" w:rsidP="00A45538">
      <w:pPr>
        <w:pStyle w:val="BodyTextIndent"/>
        <w:ind w:left="0"/>
        <w:rPr>
          <w:szCs w:val="24"/>
        </w:rPr>
      </w:pPr>
      <w:r>
        <w:rPr>
          <w:szCs w:val="24"/>
        </w:rPr>
        <w:t xml:space="preserve">     &amp; </w:t>
      </w:r>
      <w:proofErr w:type="gramStart"/>
      <w:r>
        <w:rPr>
          <w:szCs w:val="24"/>
        </w:rPr>
        <w:t>STORAGE  INC</w:t>
      </w:r>
      <w:proofErr w:type="gramEnd"/>
    </w:p>
    <w:p w:rsidR="0023726D" w:rsidRPr="002442B1" w:rsidRDefault="00AB7FCA" w:rsidP="00A45538">
      <w:pPr>
        <w:pStyle w:val="BodyTextIndent"/>
        <w:ind w:left="0"/>
        <w:rPr>
          <w:szCs w:val="24"/>
        </w:rPr>
      </w:pPr>
      <w:r>
        <w:rPr>
          <w:szCs w:val="24"/>
        </w:rPr>
        <w:t>1887 SANDY LAKE-GC ROAD</w:t>
      </w:r>
    </w:p>
    <w:p w:rsidR="0023726D" w:rsidRPr="002442B1" w:rsidRDefault="00AB7FCA" w:rsidP="00A45538">
      <w:pPr>
        <w:pStyle w:val="BodyTextIndent"/>
        <w:ind w:left="0"/>
        <w:rPr>
          <w:szCs w:val="24"/>
        </w:rPr>
      </w:pPr>
      <w:r>
        <w:rPr>
          <w:szCs w:val="24"/>
        </w:rPr>
        <w:t xml:space="preserve">JACKSON </w:t>
      </w:r>
      <w:proofErr w:type="gramStart"/>
      <w:r>
        <w:rPr>
          <w:szCs w:val="24"/>
        </w:rPr>
        <w:t>CENTER  PA</w:t>
      </w:r>
      <w:proofErr w:type="gramEnd"/>
      <w:r>
        <w:rPr>
          <w:szCs w:val="24"/>
        </w:rPr>
        <w:t xml:space="preserve">  16133-2525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AB7FCA">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AB7FCA">
        <w:rPr>
          <w:b w:val="0"/>
          <w:i w:val="0"/>
          <w:sz w:val="24"/>
          <w:szCs w:val="24"/>
        </w:rPr>
        <w:t>Hindman</w:t>
      </w:r>
      <w:proofErr w:type="spellEnd"/>
      <w:r w:rsidR="00AB7FCA">
        <w:rPr>
          <w:b w:val="0"/>
          <w:i w:val="0"/>
          <w:sz w:val="24"/>
          <w:szCs w:val="24"/>
        </w:rPr>
        <w:t xml:space="preserve"> &amp; Isaac’s Moving &amp; Storage, Inc.</w:t>
      </w:r>
      <w:r w:rsidR="00B94E9A" w:rsidRPr="002442B1">
        <w:rPr>
          <w:b w:val="0"/>
          <w:i w:val="0"/>
          <w:sz w:val="24"/>
          <w:szCs w:val="24"/>
        </w:rPr>
        <w:t xml:space="preserve">, </w:t>
      </w:r>
      <w:r w:rsidR="00AB7FCA">
        <w:rPr>
          <w:b w:val="0"/>
          <w:i w:val="0"/>
          <w:sz w:val="24"/>
          <w:szCs w:val="24"/>
        </w:rPr>
        <w:t xml:space="preserve">122 </w:t>
      </w:r>
      <w:proofErr w:type="spellStart"/>
      <w:r w:rsidR="00AB7FCA">
        <w:rPr>
          <w:b w:val="0"/>
          <w:i w:val="0"/>
          <w:sz w:val="24"/>
          <w:szCs w:val="24"/>
        </w:rPr>
        <w:t>Hindman</w:t>
      </w:r>
      <w:proofErr w:type="spellEnd"/>
      <w:r w:rsidR="00AB7FCA">
        <w:rPr>
          <w:b w:val="0"/>
          <w:i w:val="0"/>
          <w:sz w:val="24"/>
          <w:szCs w:val="24"/>
        </w:rPr>
        <w:t xml:space="preserve"> Lane</w:t>
      </w:r>
      <w:r w:rsidR="00B94E9A" w:rsidRPr="002442B1">
        <w:rPr>
          <w:b w:val="0"/>
          <w:i w:val="0"/>
          <w:sz w:val="24"/>
          <w:szCs w:val="24"/>
        </w:rPr>
        <w:t xml:space="preserve">, </w:t>
      </w:r>
      <w:r w:rsidR="00AB7FCA">
        <w:rPr>
          <w:b w:val="0"/>
          <w:i w:val="0"/>
          <w:sz w:val="24"/>
          <w:szCs w:val="24"/>
        </w:rPr>
        <w:t>Butler</w:t>
      </w:r>
      <w:r w:rsidR="00E24129">
        <w:rPr>
          <w:b w:val="0"/>
          <w:i w:val="0"/>
          <w:sz w:val="24"/>
          <w:szCs w:val="24"/>
        </w:rPr>
        <w:t xml:space="preserve">, </w:t>
      </w:r>
      <w:r w:rsidR="00AB7FCA">
        <w:rPr>
          <w:b w:val="0"/>
          <w:i w:val="0"/>
          <w:sz w:val="24"/>
          <w:szCs w:val="24"/>
        </w:rPr>
        <w:tab/>
        <w:t>Butler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AB7FCA">
        <w:rPr>
          <w:b w:val="0"/>
          <w:i w:val="0"/>
          <w:sz w:val="24"/>
          <w:szCs w:val="24"/>
        </w:rPr>
        <w:t>16001</w:t>
      </w:r>
      <w:r w:rsidR="00B94E9A" w:rsidRPr="002442B1">
        <w:rPr>
          <w:b w:val="0"/>
          <w:i w:val="0"/>
          <w:sz w:val="24"/>
          <w:szCs w:val="24"/>
        </w:rPr>
        <w:t xml:space="preserve"> (</w:t>
      </w:r>
      <w:r w:rsidR="00AB7FCA">
        <w:rPr>
          <w:b w:val="0"/>
          <w:i w:val="0"/>
          <w:sz w:val="24"/>
          <w:szCs w:val="24"/>
        </w:rPr>
        <w:t>724</w:t>
      </w:r>
      <w:r w:rsidR="00B94E9A" w:rsidRPr="002442B1">
        <w:rPr>
          <w:b w:val="0"/>
          <w:i w:val="0"/>
          <w:sz w:val="24"/>
          <w:szCs w:val="24"/>
        </w:rPr>
        <w:t>)</w:t>
      </w:r>
      <w:r w:rsidR="00E24129">
        <w:rPr>
          <w:b w:val="0"/>
          <w:i w:val="0"/>
          <w:sz w:val="24"/>
          <w:szCs w:val="24"/>
        </w:rPr>
        <w:t xml:space="preserve"> </w:t>
      </w:r>
      <w:r w:rsidR="00AB7FCA">
        <w:rPr>
          <w:b w:val="0"/>
          <w:i w:val="0"/>
          <w:sz w:val="24"/>
          <w:szCs w:val="24"/>
        </w:rPr>
        <w:t>482-2788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AB7FCA" w:rsidRPr="00AB7FCA">
        <w:rPr>
          <w:b/>
          <w:spacing w:val="-3"/>
          <w:sz w:val="24"/>
          <w:szCs w:val="24"/>
        </w:rPr>
        <w:t>8916764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AB7FCA" w:rsidRDefault="00AB7FCA">
      <w:pPr>
        <w:rPr>
          <w:i/>
          <w:spacing w:val="-3"/>
          <w:sz w:val="22"/>
          <w:szCs w:val="22"/>
        </w:rPr>
      </w:pPr>
      <w:r>
        <w:rPr>
          <w:i/>
          <w:spacing w:val="-3"/>
          <w:sz w:val="22"/>
          <w:szCs w:val="22"/>
        </w:rPr>
        <w:br w:type="page"/>
      </w:r>
    </w:p>
    <w:p w:rsidR="00AB7FCA" w:rsidRDefault="00AB7FCA" w:rsidP="00F77C97">
      <w:pPr>
        <w:tabs>
          <w:tab w:val="left" w:pos="-720"/>
          <w:tab w:val="left" w:pos="0"/>
          <w:tab w:val="left" w:pos="720"/>
          <w:tab w:val="left" w:pos="1440"/>
          <w:tab w:val="left" w:pos="2160"/>
        </w:tabs>
        <w:suppressAutoHyphens/>
        <w:rPr>
          <w:i/>
          <w:spacing w:val="-3"/>
          <w:sz w:val="22"/>
          <w:szCs w:val="22"/>
        </w:rPr>
      </w:pPr>
    </w:p>
    <w:p w:rsidR="00AB7FCA" w:rsidRDefault="00AB7FCA" w:rsidP="00F77C97">
      <w:pPr>
        <w:tabs>
          <w:tab w:val="left" w:pos="-720"/>
          <w:tab w:val="left" w:pos="0"/>
          <w:tab w:val="left" w:pos="720"/>
          <w:tab w:val="left" w:pos="1440"/>
          <w:tab w:val="left" w:pos="2160"/>
        </w:tabs>
        <w:suppressAutoHyphens/>
        <w:rPr>
          <w:i/>
          <w:spacing w:val="-3"/>
          <w:sz w:val="22"/>
          <w:szCs w:val="22"/>
        </w:rPr>
      </w:pPr>
    </w:p>
    <w:p w:rsidR="00AB7FCA" w:rsidRDefault="00AB7FCA" w:rsidP="00F77C97">
      <w:pPr>
        <w:tabs>
          <w:tab w:val="left" w:pos="-720"/>
          <w:tab w:val="left" w:pos="0"/>
          <w:tab w:val="left" w:pos="720"/>
          <w:tab w:val="left" w:pos="1440"/>
          <w:tab w:val="left" w:pos="2160"/>
        </w:tabs>
        <w:suppressAutoHyphens/>
        <w:rPr>
          <w:i/>
          <w:spacing w:val="-3"/>
          <w:sz w:val="22"/>
          <w:szCs w:val="22"/>
        </w:rPr>
      </w:pPr>
    </w:p>
    <w:p w:rsidR="00AB7FCA" w:rsidRDefault="00AB7FCA"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AB7FCA" w:rsidRPr="00AB7FCA">
        <w:rPr>
          <w:b/>
          <w:spacing w:val="-3"/>
          <w:sz w:val="22"/>
          <w:szCs w:val="22"/>
        </w:rPr>
        <w:t>Hindman</w:t>
      </w:r>
      <w:proofErr w:type="spellEnd"/>
      <w:r w:rsidR="00AB7FCA" w:rsidRPr="00AB7FCA">
        <w:rPr>
          <w:b/>
          <w:spacing w:val="-3"/>
          <w:sz w:val="22"/>
          <w:szCs w:val="22"/>
        </w:rPr>
        <w:t xml:space="preserve"> &amp; Isaac’s Moving &amp; Storage, Inc.</w:t>
      </w:r>
      <w:r w:rsidRPr="007C52A2">
        <w:rPr>
          <w:b/>
          <w:spacing w:val="-3"/>
          <w:sz w:val="22"/>
          <w:szCs w:val="22"/>
        </w:rPr>
        <w:t>; also advise your insurance carrier to place the following numbers at the top of your insurance form: A-</w:t>
      </w:r>
      <w:r w:rsidR="00AB7FCA" w:rsidRPr="00AB7FCA">
        <w:rPr>
          <w:b/>
          <w:spacing w:val="-3"/>
          <w:sz w:val="22"/>
          <w:szCs w:val="22"/>
        </w:rPr>
        <w:t>8916764</w:t>
      </w:r>
      <w:r w:rsidRPr="007C52A2">
        <w:rPr>
          <w:b/>
          <w:spacing w:val="-3"/>
          <w:sz w:val="22"/>
          <w:szCs w:val="22"/>
        </w:rPr>
        <w:t xml:space="preserve"> and A-201</w:t>
      </w:r>
      <w:r w:rsidR="000E1616">
        <w:rPr>
          <w:b/>
          <w:spacing w:val="-3"/>
          <w:sz w:val="22"/>
          <w:szCs w:val="22"/>
        </w:rPr>
        <w:t>4</w:t>
      </w:r>
      <w:r w:rsidRPr="007C52A2">
        <w:rPr>
          <w:b/>
          <w:spacing w:val="-3"/>
          <w:sz w:val="22"/>
          <w:szCs w:val="22"/>
        </w:rPr>
        <w:t>-</w:t>
      </w:r>
      <w:r w:rsidR="00AB7FCA">
        <w:rPr>
          <w:b/>
          <w:spacing w:val="-3"/>
          <w:sz w:val="22"/>
          <w:szCs w:val="22"/>
        </w:rPr>
        <w:t>2435981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7343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58BA9E5D" wp14:editId="0A5A2FC7">
            <wp:simplePos x="0" y="0"/>
            <wp:positionH relativeFrom="column">
              <wp:posOffset>2603500</wp:posOffset>
            </wp:positionH>
            <wp:positionV relativeFrom="paragraph">
              <wp:posOffset>111760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5934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3C" w:rsidRDefault="00052C3C" w:rsidP="00E8536A">
      <w:r>
        <w:separator/>
      </w:r>
    </w:p>
  </w:endnote>
  <w:endnote w:type="continuationSeparator" w:id="0">
    <w:p w:rsidR="00052C3C" w:rsidRDefault="00052C3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Helvetica"/>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3C" w:rsidRDefault="00052C3C" w:rsidP="00E8536A">
      <w:r>
        <w:separator/>
      </w:r>
    </w:p>
  </w:footnote>
  <w:footnote w:type="continuationSeparator" w:id="0">
    <w:p w:rsidR="00052C3C" w:rsidRDefault="00052C3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2C3C"/>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43E"/>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B7FCA"/>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2E4"/>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2</cp:revision>
  <cp:lastPrinted>2014-08-19T13:43:00Z</cp:lastPrinted>
  <dcterms:created xsi:type="dcterms:W3CDTF">2014-08-19T13:43:00Z</dcterms:created>
  <dcterms:modified xsi:type="dcterms:W3CDTF">2014-08-19T13:43:00Z</dcterms:modified>
</cp:coreProperties>
</file>