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325E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25E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325E9">
        <w:rPr>
          <w:rFonts w:ascii="Times New Roman" w:hAnsi="Times New Roman"/>
          <w:b/>
          <w:spacing w:val="-3"/>
          <w:szCs w:val="24"/>
        </w:rPr>
        <w:fldChar w:fldCharType="begin"/>
      </w:r>
      <w:r w:rsidRPr="00D325E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325E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325E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25E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325E9" w:rsidRDefault="00141506" w:rsidP="00D325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325E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325E9" w:rsidRDefault="00D325E9" w:rsidP="00D325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25E9" w:rsidRDefault="00D325E9" w:rsidP="00D325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25E9" w:rsidRDefault="00D325E9" w:rsidP="00D325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25E9" w:rsidRPr="00D325E9" w:rsidRDefault="00D325E9" w:rsidP="00D325E9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D325E9">
        <w:rPr>
          <w:rFonts w:ascii="Times New Roman" w:hAnsi="Times New Roman"/>
          <w:szCs w:val="24"/>
        </w:rPr>
        <w:t>Ronald Sherrard</w:t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  <w:t>:</w:t>
      </w:r>
    </w:p>
    <w:p w:rsidR="00D325E9" w:rsidRPr="00D325E9" w:rsidRDefault="00D325E9" w:rsidP="00D325E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325E9">
        <w:rPr>
          <w:rFonts w:ascii="Times New Roman" w:hAnsi="Times New Roman"/>
          <w:b/>
          <w:szCs w:val="24"/>
        </w:rPr>
        <w:tab/>
      </w:r>
      <w:r w:rsidRPr="00D325E9">
        <w:rPr>
          <w:rFonts w:ascii="Times New Roman" w:hAnsi="Times New Roman"/>
          <w:b/>
          <w:szCs w:val="24"/>
        </w:rPr>
        <w:tab/>
      </w:r>
      <w:r w:rsidRPr="00D325E9">
        <w:rPr>
          <w:rFonts w:ascii="Times New Roman" w:hAnsi="Times New Roman"/>
          <w:b/>
          <w:szCs w:val="24"/>
        </w:rPr>
        <w:tab/>
      </w:r>
      <w:r w:rsidRPr="00D325E9">
        <w:rPr>
          <w:rFonts w:ascii="Times New Roman" w:hAnsi="Times New Roman"/>
          <w:b/>
          <w:szCs w:val="24"/>
        </w:rPr>
        <w:tab/>
      </w:r>
      <w:r w:rsidRPr="00D325E9">
        <w:rPr>
          <w:rFonts w:ascii="Times New Roman" w:hAnsi="Times New Roman"/>
          <w:b/>
          <w:szCs w:val="24"/>
        </w:rPr>
        <w:tab/>
      </w:r>
      <w:r w:rsidRPr="00D325E9">
        <w:rPr>
          <w:rFonts w:ascii="Times New Roman" w:hAnsi="Times New Roman"/>
          <w:b/>
          <w:szCs w:val="24"/>
        </w:rPr>
        <w:tab/>
      </w:r>
      <w:r w:rsidRPr="00D325E9">
        <w:rPr>
          <w:rFonts w:ascii="Times New Roman" w:hAnsi="Times New Roman"/>
          <w:b/>
          <w:szCs w:val="24"/>
        </w:rPr>
        <w:tab/>
      </w:r>
      <w:r w:rsidRPr="00D325E9">
        <w:rPr>
          <w:rFonts w:ascii="Times New Roman" w:hAnsi="Times New Roman"/>
          <w:szCs w:val="24"/>
        </w:rPr>
        <w:t>:</w:t>
      </w:r>
    </w:p>
    <w:p w:rsidR="00D325E9" w:rsidRPr="00D325E9" w:rsidRDefault="00D325E9" w:rsidP="00D325E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325E9">
        <w:rPr>
          <w:rFonts w:ascii="Times New Roman" w:hAnsi="Times New Roman"/>
          <w:szCs w:val="24"/>
        </w:rPr>
        <w:tab/>
        <w:t>v.</w:t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  <w:t>:</w:t>
      </w:r>
      <w:r w:rsidRPr="00D325E9">
        <w:rPr>
          <w:rFonts w:ascii="Times New Roman" w:hAnsi="Times New Roman"/>
          <w:b/>
          <w:szCs w:val="24"/>
        </w:rPr>
        <w:tab/>
      </w:r>
      <w:r w:rsidRPr="00D325E9">
        <w:rPr>
          <w:rFonts w:ascii="Times New Roman" w:hAnsi="Times New Roman"/>
          <w:b/>
          <w:szCs w:val="24"/>
        </w:rPr>
        <w:tab/>
      </w:r>
      <w:r w:rsidRPr="00D325E9">
        <w:rPr>
          <w:rFonts w:ascii="Times New Roman" w:hAnsi="Times New Roman"/>
          <w:szCs w:val="24"/>
        </w:rPr>
        <w:t>C-2013-2394500</w:t>
      </w:r>
    </w:p>
    <w:p w:rsidR="00D325E9" w:rsidRPr="00D325E9" w:rsidRDefault="00D325E9" w:rsidP="00D325E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  <w:t>:</w:t>
      </w:r>
    </w:p>
    <w:p w:rsidR="00D325E9" w:rsidRPr="00D325E9" w:rsidRDefault="00D325E9" w:rsidP="00D325E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325E9">
        <w:rPr>
          <w:rFonts w:ascii="Times New Roman" w:hAnsi="Times New Roman"/>
          <w:szCs w:val="24"/>
        </w:rPr>
        <w:t>Columbia Gas of Pennsylvania, Inc.</w:t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</w:r>
      <w:r w:rsidRPr="00D325E9">
        <w:rPr>
          <w:rFonts w:ascii="Times New Roman" w:hAnsi="Times New Roman"/>
          <w:szCs w:val="24"/>
        </w:rPr>
        <w:tab/>
        <w:t>:</w:t>
      </w:r>
    </w:p>
    <w:p w:rsidR="00D325E9" w:rsidRDefault="00D325E9" w:rsidP="00D325E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325E9" w:rsidRDefault="00D325E9" w:rsidP="00D325E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325E9" w:rsidRPr="00D325E9" w:rsidRDefault="00D325E9" w:rsidP="00D325E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325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325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D325E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325E9">
        <w:rPr>
          <w:rFonts w:ascii="Times New Roman" w:hAnsi="Times New Roman"/>
          <w:spacing w:val="-3"/>
          <w:szCs w:val="24"/>
        </w:rPr>
        <w:t>July 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325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325E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325E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325E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325E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25E9" w:rsidRPr="00D325E9" w:rsidRDefault="00D325E9" w:rsidP="00D325E9">
      <w:pPr>
        <w:numPr>
          <w:ilvl w:val="0"/>
          <w:numId w:val="6"/>
        </w:numPr>
        <w:tabs>
          <w:tab w:val="left" w:pos="-1440"/>
          <w:tab w:val="left" w:pos="-720"/>
          <w:tab w:val="left" w:pos="0"/>
        </w:tabs>
        <w:suppressAutoHyphens/>
        <w:spacing w:after="120"/>
        <w:ind w:left="0" w:firstLine="1440"/>
        <w:jc w:val="both"/>
        <w:rPr>
          <w:rFonts w:ascii="Times New Roman" w:hAnsi="Times New Roman"/>
        </w:rPr>
      </w:pPr>
      <w:r w:rsidRPr="00D325E9">
        <w:rPr>
          <w:rFonts w:ascii="Times New Roman" w:hAnsi="Times New Roman"/>
        </w:rPr>
        <w:t>That the motion to dismiss the complaint of Ronald Sherrard at PUC Docket No. C-2013-2394500 is granted.</w:t>
      </w:r>
    </w:p>
    <w:p w:rsidR="00D325E9" w:rsidRPr="00D325E9" w:rsidRDefault="00D325E9" w:rsidP="00D325E9">
      <w:pPr>
        <w:ind w:firstLine="1440"/>
        <w:jc w:val="both"/>
        <w:rPr>
          <w:rFonts w:ascii="Times New Roman" w:hAnsi="Times New Roman"/>
        </w:rPr>
      </w:pPr>
    </w:p>
    <w:p w:rsidR="00D325E9" w:rsidRPr="00D325E9" w:rsidRDefault="00D325E9" w:rsidP="00D325E9">
      <w:pPr>
        <w:tabs>
          <w:tab w:val="left" w:pos="-1440"/>
          <w:tab w:val="left" w:pos="-720"/>
          <w:tab w:val="left" w:pos="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D325E9">
        <w:rPr>
          <w:rFonts w:ascii="Times New Roman" w:hAnsi="Times New Roman"/>
        </w:rPr>
        <w:t>That the complaint of Ronald Sherrard at PUC Docket No. C-2013-2394500 is dismissed with prejudice.</w:t>
      </w:r>
    </w:p>
    <w:p w:rsidR="00D325E9" w:rsidRPr="00D325E9" w:rsidRDefault="00D325E9" w:rsidP="00D325E9">
      <w:pPr>
        <w:ind w:firstLine="1440"/>
        <w:jc w:val="both"/>
        <w:rPr>
          <w:rFonts w:ascii="Times New Roman" w:hAnsi="Times New Roman"/>
        </w:rPr>
      </w:pPr>
    </w:p>
    <w:p w:rsidR="00D325E9" w:rsidRDefault="00D325E9" w:rsidP="00D325E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325E9">
        <w:rPr>
          <w:rFonts w:ascii="Times New Roman" w:hAnsi="Times New Roman"/>
          <w:spacing w:val="-3"/>
          <w:szCs w:val="24"/>
        </w:rPr>
        <w:t>3.</w:t>
      </w:r>
      <w:r w:rsidRPr="00D325E9">
        <w:rPr>
          <w:rFonts w:ascii="Times New Roman" w:hAnsi="Times New Roman"/>
          <w:spacing w:val="-3"/>
          <w:szCs w:val="24"/>
        </w:rPr>
        <w:tab/>
        <w:t>That this docket be marked closed and discontinued.</w:t>
      </w:r>
    </w:p>
    <w:p w:rsidR="00D325E9" w:rsidRPr="00D325E9" w:rsidRDefault="00D325E9" w:rsidP="00D325E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25E9" w:rsidRPr="00441A14" w:rsidRDefault="00915070" w:rsidP="00D325E9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66B01F" wp14:editId="2F7F880E">
            <wp:simplePos x="0" y="0"/>
            <wp:positionH relativeFrom="column">
              <wp:posOffset>2889885</wp:posOffset>
            </wp:positionH>
            <wp:positionV relativeFrom="paragraph">
              <wp:posOffset>241300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15070">
        <w:rPr>
          <w:rFonts w:ascii="Times New Roman" w:hAnsi="Times New Roman"/>
          <w:spacing w:val="-3"/>
          <w:szCs w:val="24"/>
        </w:rPr>
        <w:t>August 19,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C1" w:rsidRDefault="00A43BC1">
      <w:pPr>
        <w:spacing w:line="20" w:lineRule="exact"/>
      </w:pPr>
    </w:p>
  </w:endnote>
  <w:endnote w:type="continuationSeparator" w:id="0">
    <w:p w:rsidR="00A43BC1" w:rsidRDefault="00A43BC1">
      <w:r>
        <w:t xml:space="preserve"> </w:t>
      </w:r>
    </w:p>
  </w:endnote>
  <w:endnote w:type="continuationNotice" w:id="1">
    <w:p w:rsidR="00A43BC1" w:rsidRDefault="00A43B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C1" w:rsidRDefault="00A43BC1">
      <w:r>
        <w:separator/>
      </w:r>
    </w:p>
  </w:footnote>
  <w:footnote w:type="continuationSeparator" w:id="0">
    <w:p w:rsidR="00A43BC1" w:rsidRDefault="00A4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143EC4"/>
    <w:multiLevelType w:val="hybridMultilevel"/>
    <w:tmpl w:val="0804CF2E"/>
    <w:lvl w:ilvl="0" w:tplc="8E60688E">
      <w:start w:val="1"/>
      <w:numFmt w:val="decimal"/>
      <w:pStyle w:val="ListParagraph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7E6F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5070"/>
    <w:rsid w:val="00987969"/>
    <w:rsid w:val="009A547F"/>
    <w:rsid w:val="009B2408"/>
    <w:rsid w:val="009B74F2"/>
    <w:rsid w:val="00A01A5E"/>
    <w:rsid w:val="00A0616A"/>
    <w:rsid w:val="00A16540"/>
    <w:rsid w:val="00A43BC1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25E9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autoRedefine/>
    <w:uiPriority w:val="34"/>
    <w:qFormat/>
    <w:rsid w:val="00D325E9"/>
    <w:pPr>
      <w:numPr>
        <w:numId w:val="5"/>
      </w:numPr>
      <w:tabs>
        <w:tab w:val="left" w:pos="-1440"/>
        <w:tab w:val="left" w:pos="-720"/>
        <w:tab w:val="left" w:pos="0"/>
      </w:tabs>
      <w:suppressAutoHyphens/>
      <w:spacing w:line="360" w:lineRule="auto"/>
      <w:ind w:firstLine="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15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5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2014-08-19T16:52:00Z</cp:lastPrinted>
  <dcterms:created xsi:type="dcterms:W3CDTF">2010-09-08T19:30:00Z</dcterms:created>
  <dcterms:modified xsi:type="dcterms:W3CDTF">2014-08-19T16:52:00Z</dcterms:modified>
</cp:coreProperties>
</file>