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90" w:rsidRDefault="001D7E90" w:rsidP="00041004">
      <w:pPr>
        <w:tabs>
          <w:tab w:val="center" w:pos="4680"/>
        </w:tabs>
        <w:spacing w:after="0" w:line="240" w:lineRule="auto"/>
        <w:jc w:val="center"/>
        <w:rPr>
          <w:b/>
        </w:rPr>
      </w:pPr>
      <w:r>
        <w:rPr>
          <w:b/>
        </w:rPr>
        <w:t>BEFORE THE</w:t>
      </w:r>
    </w:p>
    <w:p w:rsidR="001D7E90" w:rsidRDefault="001D7E90" w:rsidP="00041004">
      <w:pPr>
        <w:tabs>
          <w:tab w:val="center" w:pos="4680"/>
        </w:tabs>
        <w:spacing w:after="0" w:line="240" w:lineRule="auto"/>
        <w:jc w:val="center"/>
        <w:rPr>
          <w:b/>
        </w:rPr>
      </w:pPr>
      <w:r>
        <w:rPr>
          <w:b/>
        </w:rPr>
        <w:t>PENNSYLVANIA PUBLIC UTILITY COMMISSION</w:t>
      </w:r>
    </w:p>
    <w:p w:rsidR="00041004" w:rsidRDefault="00041004" w:rsidP="00041004">
      <w:pPr>
        <w:tabs>
          <w:tab w:val="center" w:pos="4680"/>
        </w:tabs>
        <w:spacing w:after="0" w:line="240" w:lineRule="auto"/>
        <w:jc w:val="center"/>
        <w:rPr>
          <w:b/>
        </w:rPr>
      </w:pPr>
    </w:p>
    <w:p w:rsidR="001D7E90" w:rsidRDefault="001D7E90" w:rsidP="001D7E90">
      <w:pPr>
        <w:tabs>
          <w:tab w:val="center" w:pos="4680"/>
        </w:tabs>
        <w:spacing w:line="240" w:lineRule="auto"/>
        <w:jc w:val="center"/>
      </w:pPr>
    </w:p>
    <w:p w:rsidR="001D7E90" w:rsidRPr="004349C2" w:rsidRDefault="001D7E90" w:rsidP="00041004">
      <w:pPr>
        <w:spacing w:after="0" w:line="240" w:lineRule="auto"/>
      </w:pPr>
      <w:r>
        <w:rPr>
          <w:szCs w:val="24"/>
        </w:rPr>
        <w:t xml:space="preserve">Application of </w:t>
      </w:r>
      <w:proofErr w:type="spellStart"/>
      <w:r>
        <w:rPr>
          <w:szCs w:val="24"/>
        </w:rPr>
        <w:t>Rasier</w:t>
      </w:r>
      <w:proofErr w:type="spellEnd"/>
      <w:r>
        <w:rPr>
          <w:szCs w:val="24"/>
        </w:rPr>
        <w:t>-PA</w:t>
      </w:r>
      <w:r w:rsidRPr="004349C2">
        <w:rPr>
          <w:szCs w:val="24"/>
        </w:rPr>
        <w:t xml:space="preserve"> LLC, a limited liability company</w:t>
      </w:r>
      <w:r w:rsidRPr="004349C2">
        <w:rPr>
          <w:szCs w:val="24"/>
        </w:rPr>
        <w:tab/>
      </w:r>
      <w:r w:rsidRPr="004349C2">
        <w:rPr>
          <w:szCs w:val="24"/>
        </w:rPr>
        <w:tab/>
        <w:t>:</w:t>
      </w:r>
      <w:r w:rsidRPr="004349C2">
        <w:rPr>
          <w:szCs w:val="24"/>
        </w:rPr>
        <w:tab/>
      </w:r>
      <w:r w:rsidRPr="003D2328">
        <w:t>A-2014-24</w:t>
      </w:r>
      <w:r>
        <w:t>24608</w:t>
      </w:r>
    </w:p>
    <w:p w:rsidR="001D7E90" w:rsidRPr="004349C2" w:rsidRDefault="001D7E90" w:rsidP="00041004">
      <w:pPr>
        <w:spacing w:after="0" w:line="240" w:lineRule="auto"/>
        <w:rPr>
          <w:szCs w:val="24"/>
        </w:rPr>
      </w:pPr>
      <w:proofErr w:type="gramStart"/>
      <w:r>
        <w:rPr>
          <w:szCs w:val="24"/>
        </w:rPr>
        <w:t>of</w:t>
      </w:r>
      <w:proofErr w:type="gramEnd"/>
      <w:r>
        <w:rPr>
          <w:szCs w:val="24"/>
        </w:rPr>
        <w:t xml:space="preserve"> the State of Delaware, </w:t>
      </w:r>
      <w:r w:rsidRPr="004349C2">
        <w:rPr>
          <w:szCs w:val="24"/>
        </w:rPr>
        <w:t xml:space="preserve">for the right to begin to transport, </w:t>
      </w:r>
      <w:r w:rsidRPr="004349C2">
        <w:rPr>
          <w:szCs w:val="24"/>
        </w:rPr>
        <w:tab/>
      </w:r>
      <w:r>
        <w:rPr>
          <w:szCs w:val="24"/>
        </w:rPr>
        <w:tab/>
      </w:r>
      <w:r w:rsidRPr="004349C2">
        <w:rPr>
          <w:szCs w:val="24"/>
        </w:rPr>
        <w:t>:</w:t>
      </w:r>
    </w:p>
    <w:p w:rsidR="001D7E90" w:rsidRPr="004349C2" w:rsidRDefault="001D7E90" w:rsidP="00041004">
      <w:pPr>
        <w:spacing w:after="0" w:line="240" w:lineRule="auto"/>
        <w:rPr>
          <w:szCs w:val="24"/>
        </w:rPr>
      </w:pPr>
      <w:proofErr w:type="gramStart"/>
      <w:r w:rsidRPr="004349C2">
        <w:rPr>
          <w:szCs w:val="24"/>
        </w:rPr>
        <w:t>by</w:t>
      </w:r>
      <w:proofErr w:type="gramEnd"/>
      <w:r w:rsidRPr="004349C2">
        <w:rPr>
          <w:szCs w:val="24"/>
        </w:rPr>
        <w:t xml:space="preserve"> motor vehicle</w:t>
      </w:r>
      <w:r>
        <w:rPr>
          <w:szCs w:val="24"/>
        </w:rPr>
        <w:t>,</w:t>
      </w:r>
      <w:r w:rsidRPr="004349C2">
        <w:rPr>
          <w:szCs w:val="24"/>
        </w:rPr>
        <w:t xml:space="preserve"> persons in the experimental service</w:t>
      </w:r>
      <w:r w:rsidRPr="004349C2">
        <w:rPr>
          <w:szCs w:val="24"/>
        </w:rPr>
        <w:tab/>
      </w:r>
      <w:r w:rsidRPr="004349C2">
        <w:rPr>
          <w:szCs w:val="24"/>
        </w:rPr>
        <w:tab/>
        <w:t>:</w:t>
      </w:r>
      <w:r>
        <w:rPr>
          <w:szCs w:val="24"/>
        </w:rPr>
        <w:tab/>
      </w:r>
    </w:p>
    <w:p w:rsidR="001D7E90" w:rsidRPr="004349C2" w:rsidRDefault="001D7E90" w:rsidP="00041004">
      <w:pPr>
        <w:spacing w:after="0" w:line="240" w:lineRule="auto"/>
        <w:jc w:val="both"/>
        <w:rPr>
          <w:szCs w:val="24"/>
        </w:rPr>
      </w:pPr>
      <w:proofErr w:type="gramStart"/>
      <w:r w:rsidRPr="004349C2">
        <w:rPr>
          <w:szCs w:val="24"/>
        </w:rPr>
        <w:t>of</w:t>
      </w:r>
      <w:proofErr w:type="gramEnd"/>
      <w:r w:rsidRPr="004349C2">
        <w:rPr>
          <w:szCs w:val="24"/>
        </w:rPr>
        <w:t xml:space="preserve"> shared-ride network for passenger trips between points in </w:t>
      </w:r>
      <w:r w:rsidRPr="004349C2">
        <w:rPr>
          <w:szCs w:val="24"/>
        </w:rPr>
        <w:tab/>
        <w:t>:</w:t>
      </w:r>
    </w:p>
    <w:p w:rsidR="001D7E90" w:rsidRPr="00867414" w:rsidRDefault="001D7E90" w:rsidP="00041004">
      <w:pPr>
        <w:spacing w:after="0" w:line="240" w:lineRule="auto"/>
        <w:jc w:val="both"/>
        <w:rPr>
          <w:szCs w:val="24"/>
        </w:rPr>
      </w:pPr>
      <w:r w:rsidRPr="00867414">
        <w:rPr>
          <w:szCs w:val="24"/>
        </w:rPr>
        <w:t>Pennsylvania, excluding those which originate or terminate</w:t>
      </w:r>
      <w:r w:rsidRPr="00867414">
        <w:rPr>
          <w:szCs w:val="24"/>
        </w:rPr>
        <w:tab/>
      </w:r>
      <w:r w:rsidRPr="00867414">
        <w:rPr>
          <w:szCs w:val="24"/>
        </w:rPr>
        <w:tab/>
        <w:t>:</w:t>
      </w:r>
    </w:p>
    <w:p w:rsidR="001D7E90" w:rsidRPr="00867414" w:rsidRDefault="00C93CF8" w:rsidP="00041004">
      <w:pPr>
        <w:spacing w:after="0" w:line="240" w:lineRule="auto"/>
        <w:jc w:val="both"/>
        <w:rPr>
          <w:szCs w:val="24"/>
        </w:rPr>
      </w:pPr>
      <w:proofErr w:type="gramStart"/>
      <w:r>
        <w:rPr>
          <w:szCs w:val="24"/>
        </w:rPr>
        <w:t>i</w:t>
      </w:r>
      <w:r w:rsidR="001D7E90" w:rsidRPr="00867414">
        <w:rPr>
          <w:szCs w:val="24"/>
        </w:rPr>
        <w:t>n</w:t>
      </w:r>
      <w:proofErr w:type="gramEnd"/>
      <w:r w:rsidR="001D7E90" w:rsidRPr="00867414">
        <w:rPr>
          <w:szCs w:val="24"/>
        </w:rPr>
        <w:t xml:space="preserve"> the Counties of Beaver, Clinton, Columbia, Crawford, </w:t>
      </w:r>
      <w:r w:rsidR="001D7E90" w:rsidRPr="00867414">
        <w:rPr>
          <w:szCs w:val="24"/>
        </w:rPr>
        <w:tab/>
      </w:r>
      <w:r w:rsidR="001D7E90" w:rsidRPr="00867414">
        <w:rPr>
          <w:szCs w:val="24"/>
        </w:rPr>
        <w:tab/>
        <w:t>:</w:t>
      </w:r>
    </w:p>
    <w:p w:rsidR="001D7E90" w:rsidRPr="00867414" w:rsidRDefault="001D7E90" w:rsidP="00041004">
      <w:pPr>
        <w:spacing w:after="0" w:line="240" w:lineRule="auto"/>
        <w:jc w:val="both"/>
        <w:rPr>
          <w:szCs w:val="24"/>
        </w:rPr>
      </w:pPr>
      <w:r w:rsidRPr="00867414">
        <w:rPr>
          <w:szCs w:val="24"/>
        </w:rPr>
        <w:t xml:space="preserve">Lawrence, Lycoming, Mercer, Northumberland and Union           </w:t>
      </w:r>
      <w:r>
        <w:rPr>
          <w:szCs w:val="24"/>
        </w:rPr>
        <w:tab/>
      </w:r>
      <w:r w:rsidRPr="00867414">
        <w:rPr>
          <w:szCs w:val="24"/>
        </w:rPr>
        <w:t xml:space="preserve">: </w:t>
      </w:r>
    </w:p>
    <w:p w:rsidR="001D7E90" w:rsidRDefault="001D7E90" w:rsidP="001D7E90">
      <w:pPr>
        <w:jc w:val="both"/>
        <w:rPr>
          <w:szCs w:val="24"/>
        </w:rPr>
      </w:pPr>
      <w:r w:rsidRPr="004349C2">
        <w:rPr>
          <w:szCs w:val="24"/>
        </w:rPr>
        <w:tab/>
      </w:r>
      <w:r w:rsidRPr="004349C2">
        <w:rPr>
          <w:szCs w:val="24"/>
        </w:rPr>
        <w:tab/>
      </w:r>
      <w:r w:rsidRPr="004349C2">
        <w:rPr>
          <w:szCs w:val="24"/>
        </w:rPr>
        <w:tab/>
      </w:r>
      <w:r w:rsidRPr="004349C2">
        <w:rPr>
          <w:szCs w:val="24"/>
        </w:rPr>
        <w:tab/>
      </w:r>
      <w:r w:rsidRPr="004349C2">
        <w:rPr>
          <w:szCs w:val="24"/>
        </w:rPr>
        <w:tab/>
      </w:r>
      <w:r w:rsidRPr="004349C2">
        <w:rPr>
          <w:szCs w:val="24"/>
        </w:rPr>
        <w:tab/>
      </w:r>
      <w:r w:rsidRPr="004349C2">
        <w:rPr>
          <w:szCs w:val="24"/>
        </w:rPr>
        <w:tab/>
      </w:r>
    </w:p>
    <w:p w:rsidR="0085344A" w:rsidRPr="004349C2" w:rsidRDefault="0085344A" w:rsidP="0085344A">
      <w:pPr>
        <w:spacing w:after="0"/>
        <w:jc w:val="both"/>
        <w:rPr>
          <w:szCs w:val="24"/>
        </w:rPr>
      </w:pPr>
    </w:p>
    <w:p w:rsidR="001D7E90" w:rsidRPr="00E46684" w:rsidRDefault="001D7E90" w:rsidP="001D7E90">
      <w:pPr>
        <w:spacing w:after="0" w:line="240" w:lineRule="auto"/>
        <w:jc w:val="center"/>
        <w:rPr>
          <w:b/>
          <w:u w:val="single"/>
        </w:rPr>
      </w:pPr>
      <w:r w:rsidRPr="005068EE">
        <w:rPr>
          <w:b/>
          <w:u w:val="single"/>
        </w:rPr>
        <w:t xml:space="preserve">INTERIM ORDER </w:t>
      </w:r>
      <w:r>
        <w:rPr>
          <w:b/>
          <w:u w:val="single"/>
        </w:rPr>
        <w:t>CLOSING THE RECORD</w:t>
      </w:r>
    </w:p>
    <w:p w:rsidR="001D7E90" w:rsidRPr="00205D6C" w:rsidRDefault="001D7E90" w:rsidP="001D7E90">
      <w:pPr>
        <w:rPr>
          <w:b/>
          <w:i/>
          <w:szCs w:val="24"/>
        </w:rPr>
      </w:pPr>
    </w:p>
    <w:p w:rsidR="001D7E90" w:rsidRPr="008B6FD2" w:rsidRDefault="001D7E90" w:rsidP="001F7D6A">
      <w:pPr>
        <w:rPr>
          <w:szCs w:val="24"/>
        </w:rPr>
      </w:pPr>
      <w:r>
        <w:rPr>
          <w:szCs w:val="24"/>
        </w:rPr>
        <w:tab/>
      </w:r>
      <w:r w:rsidRPr="008B6FD2">
        <w:rPr>
          <w:szCs w:val="24"/>
        </w:rPr>
        <w:t xml:space="preserve">On June 2, 2014, </w:t>
      </w:r>
      <w:proofErr w:type="spellStart"/>
      <w:r w:rsidRPr="008B6FD2">
        <w:rPr>
          <w:szCs w:val="24"/>
        </w:rPr>
        <w:t>Rasier</w:t>
      </w:r>
      <w:proofErr w:type="spellEnd"/>
      <w:r w:rsidRPr="008B6FD2">
        <w:rPr>
          <w:szCs w:val="24"/>
        </w:rPr>
        <w:t>-PA LLC (</w:t>
      </w:r>
      <w:proofErr w:type="spellStart"/>
      <w:r w:rsidRPr="008B6FD2">
        <w:rPr>
          <w:szCs w:val="24"/>
        </w:rPr>
        <w:t>Rasier</w:t>
      </w:r>
      <w:proofErr w:type="spellEnd"/>
      <w:r w:rsidRPr="008B6FD2">
        <w:rPr>
          <w:szCs w:val="24"/>
        </w:rPr>
        <w:t xml:space="preserve"> or Applicant) filed with the Pennsylvania Public Utility Commission (Commission), its </w:t>
      </w:r>
      <w:r w:rsidR="00C93CF8">
        <w:rPr>
          <w:szCs w:val="24"/>
        </w:rPr>
        <w:t>a</w:t>
      </w:r>
      <w:r w:rsidRPr="008B6FD2">
        <w:rPr>
          <w:szCs w:val="24"/>
        </w:rPr>
        <w:t xml:space="preserve">pplication for the right to begin to transport, by motor vehicle, persons in the experimental service of shared-ride network for passenger trips between points in Pennsylvania, excluding those which originate or terminate </w:t>
      </w:r>
      <w:r w:rsidR="00C93CF8">
        <w:rPr>
          <w:szCs w:val="24"/>
        </w:rPr>
        <w:t>i</w:t>
      </w:r>
      <w:r w:rsidRPr="008B6FD2">
        <w:rPr>
          <w:szCs w:val="24"/>
        </w:rPr>
        <w:t>n the Counties of Beaver, Clinton, Columbia, Crawford, Lawrence, Lycoming, Mercer, Northumberland and Union</w:t>
      </w:r>
      <w:r>
        <w:rPr>
          <w:szCs w:val="24"/>
        </w:rPr>
        <w:t>:</w:t>
      </w:r>
      <w:r w:rsidRPr="008B6FD2">
        <w:rPr>
          <w:szCs w:val="24"/>
        </w:rPr>
        <w:t xml:space="preserve">   </w:t>
      </w:r>
    </w:p>
    <w:p w:rsidR="001D7E90" w:rsidRPr="003F7EB4" w:rsidRDefault="001D7E90" w:rsidP="001F7D6A">
      <w:pPr>
        <w:tabs>
          <w:tab w:val="left" w:pos="90"/>
        </w:tabs>
        <w:spacing w:line="240" w:lineRule="auto"/>
        <w:ind w:left="1440" w:right="990"/>
        <w:rPr>
          <w:szCs w:val="24"/>
        </w:rPr>
      </w:pPr>
      <w:r w:rsidRPr="003F7EB4">
        <w:rPr>
          <w:szCs w:val="24"/>
        </w:rPr>
        <w:t xml:space="preserve">Applicant proposes to use a digital platform to connect passengers to independent ride-sharing operators (“Operators”) with whom Applicant intends to contract. Operators will use their personal, </w:t>
      </w:r>
      <w:proofErr w:type="spellStart"/>
      <w:r w:rsidRPr="003F7EB4">
        <w:rPr>
          <w:szCs w:val="24"/>
        </w:rPr>
        <w:t>noncommercially</w:t>
      </w:r>
      <w:proofErr w:type="spellEnd"/>
      <w:r w:rsidRPr="003F7EB4">
        <w:rPr>
          <w:szCs w:val="24"/>
        </w:rPr>
        <w:t xml:space="preserve"> licensed vehicles for the purpose of providing transportation services.  The Applicant plans to license the </w:t>
      </w:r>
      <w:proofErr w:type="spellStart"/>
      <w:r w:rsidRPr="003F7EB4">
        <w:rPr>
          <w:szCs w:val="24"/>
        </w:rPr>
        <w:t>Uber</w:t>
      </w:r>
      <w:proofErr w:type="spellEnd"/>
      <w:r w:rsidRPr="003F7EB4">
        <w:rPr>
          <w:szCs w:val="24"/>
        </w:rPr>
        <w:t xml:space="preserve"> Technology to generate leads from riders who need transportation services.  Applicant does not own vehicles, employ drivers or transport passengers.</w:t>
      </w:r>
      <w:r w:rsidRPr="003F7EB4">
        <w:rPr>
          <w:szCs w:val="24"/>
          <w:vertAlign w:val="superscript"/>
        </w:rPr>
        <w:footnoteReference w:id="1"/>
      </w:r>
    </w:p>
    <w:p w:rsidR="001D7E90" w:rsidRPr="003F7EB4" w:rsidRDefault="001D7E90" w:rsidP="001F7D6A">
      <w:pPr>
        <w:spacing w:after="0"/>
        <w:ind w:left="720" w:firstLine="1440"/>
        <w:rPr>
          <w:szCs w:val="24"/>
        </w:rPr>
      </w:pPr>
    </w:p>
    <w:p w:rsidR="001D7E90" w:rsidRDefault="001D7E90" w:rsidP="00171A40">
      <w:pPr>
        <w:spacing w:after="0"/>
        <w:ind w:firstLine="1440"/>
        <w:rPr>
          <w:szCs w:val="24"/>
        </w:rPr>
      </w:pPr>
      <w:r w:rsidRPr="008B6FD2">
        <w:rPr>
          <w:szCs w:val="24"/>
        </w:rPr>
        <w:t xml:space="preserve">Notice of the application was published in the </w:t>
      </w:r>
      <w:r w:rsidRPr="009A597F">
        <w:rPr>
          <w:i/>
          <w:szCs w:val="24"/>
        </w:rPr>
        <w:t>Pennsylvania Bulletin</w:t>
      </w:r>
      <w:r w:rsidRPr="008B6FD2">
        <w:rPr>
          <w:szCs w:val="24"/>
        </w:rPr>
        <w:t xml:space="preserve"> on June 14, 2014. </w:t>
      </w:r>
      <w:r w:rsidR="008251D2">
        <w:rPr>
          <w:szCs w:val="24"/>
        </w:rPr>
        <w:t xml:space="preserve"> </w:t>
      </w:r>
      <w:r w:rsidRPr="008B6FD2">
        <w:rPr>
          <w:szCs w:val="24"/>
        </w:rPr>
        <w:t>The notice provided that the deadline for the filing of protests was June 30, 2014.</w:t>
      </w:r>
    </w:p>
    <w:p w:rsidR="00171A40" w:rsidRDefault="00171A40" w:rsidP="00171A40">
      <w:pPr>
        <w:spacing w:after="0"/>
        <w:ind w:firstLine="1440"/>
        <w:rPr>
          <w:szCs w:val="24"/>
        </w:rPr>
      </w:pPr>
    </w:p>
    <w:p w:rsidR="001D7E90" w:rsidRDefault="001D7E90" w:rsidP="003052D0">
      <w:pPr>
        <w:spacing w:after="0"/>
        <w:ind w:firstLine="1440"/>
        <w:rPr>
          <w:szCs w:val="24"/>
        </w:rPr>
      </w:pPr>
      <w:r>
        <w:rPr>
          <w:szCs w:val="24"/>
        </w:rPr>
        <w:t>On May 12, 2014, The Insurance Federation of Pennsylvania</w:t>
      </w:r>
      <w:r w:rsidR="00922536">
        <w:rPr>
          <w:szCs w:val="24"/>
        </w:rPr>
        <w:t>, Inc.</w:t>
      </w:r>
      <w:r>
        <w:rPr>
          <w:szCs w:val="24"/>
        </w:rPr>
        <w:t xml:space="preserve"> (Insurance Federation) filed a protest to the application, concerning the ability of </w:t>
      </w:r>
      <w:r w:rsidR="00922536">
        <w:rPr>
          <w:szCs w:val="24"/>
        </w:rPr>
        <w:t>A</w:t>
      </w:r>
      <w:r>
        <w:rPr>
          <w:szCs w:val="24"/>
        </w:rPr>
        <w:t xml:space="preserve">pplicant to comply with the Commission’s insurance requirements.  Applicant filed preliminary objections on June 2, 2014 seeking dismissal of the protest on the ground that it lacked standing to participate in this </w:t>
      </w:r>
      <w:r>
        <w:rPr>
          <w:szCs w:val="24"/>
        </w:rPr>
        <w:lastRenderedPageBreak/>
        <w:t xml:space="preserve">proceeding.  By Initial Decision served on July 3, 2014, Applicant’s preliminary objections were sustained and the protest was dismissed for lack of standing.  On July 23, 2014, the Insurance Federation filed exceptions to the Initial Decision dismissing the protest.  On August 4, 2014, Applicant filed a reply to the exceptions.  On August 15, 2014, the Commission entered an order granting the exceptions filed by the Insurance Federation and denying the preliminary objections filed by </w:t>
      </w:r>
      <w:proofErr w:type="spellStart"/>
      <w:r>
        <w:rPr>
          <w:szCs w:val="24"/>
        </w:rPr>
        <w:t>Rasier</w:t>
      </w:r>
      <w:proofErr w:type="spellEnd"/>
      <w:r>
        <w:rPr>
          <w:szCs w:val="24"/>
        </w:rPr>
        <w:t>.</w:t>
      </w:r>
    </w:p>
    <w:p w:rsidR="003052D0" w:rsidRDefault="003052D0" w:rsidP="003052D0">
      <w:pPr>
        <w:spacing w:after="0"/>
        <w:ind w:firstLine="1440"/>
        <w:rPr>
          <w:szCs w:val="24"/>
        </w:rPr>
      </w:pPr>
    </w:p>
    <w:p w:rsidR="001D7E90" w:rsidRDefault="001D7E90" w:rsidP="001D7E90">
      <w:pPr>
        <w:ind w:firstLine="1440"/>
        <w:rPr>
          <w:szCs w:val="24"/>
        </w:rPr>
      </w:pPr>
      <w:r>
        <w:rPr>
          <w:szCs w:val="24"/>
        </w:rPr>
        <w:t>On June 20, 2014, MTR Transportation, Inc., t/d/b/a K-Cab Co.</w:t>
      </w:r>
      <w:r w:rsidR="001820DF">
        <w:rPr>
          <w:szCs w:val="24"/>
        </w:rPr>
        <w:t xml:space="preserve"> </w:t>
      </w:r>
      <w:r>
        <w:rPr>
          <w:szCs w:val="24"/>
        </w:rPr>
        <w:t>(MTR), filed a protest to the application.  On July 17, 2014, Applicant and MTR filed a restrictive amendment and stipulation.  Applicant agreed to restrictively amend its application so that the operating authority sought would be:</w:t>
      </w:r>
    </w:p>
    <w:p w:rsidR="001D7E90" w:rsidRDefault="001D7E90" w:rsidP="003052D0">
      <w:pPr>
        <w:spacing w:line="240" w:lineRule="auto"/>
        <w:ind w:left="1440" w:right="720"/>
        <w:rPr>
          <w:szCs w:val="24"/>
        </w:rPr>
      </w:pPr>
      <w:r>
        <w:rPr>
          <w:szCs w:val="24"/>
        </w:rPr>
        <w:t>To transport, by motor vehicle, persons in the experimental service of shared-ride network for passenger trips between points in Pennsylvania, excluding trips which originate or terminate at points in the Counties of Beaver, Clinton, Columbia, Crawford, Lawrence, Lycoming, Mercer, Montour, Northumberland and Union and in that portion of the County of Luzerne which is located within an airline distance of 15 statute miles of the limits of the Borough of Berwick, Columbia County.</w:t>
      </w:r>
    </w:p>
    <w:p w:rsidR="003052D0" w:rsidRDefault="003052D0" w:rsidP="003052D0">
      <w:pPr>
        <w:spacing w:line="240" w:lineRule="auto"/>
        <w:ind w:left="1440" w:right="720"/>
        <w:rPr>
          <w:szCs w:val="24"/>
        </w:rPr>
      </w:pPr>
    </w:p>
    <w:p w:rsidR="001D7E90" w:rsidRDefault="003052D0" w:rsidP="0025092E">
      <w:pPr>
        <w:spacing w:after="0"/>
        <w:rPr>
          <w:szCs w:val="24"/>
        </w:rPr>
      </w:pPr>
      <w:r>
        <w:rPr>
          <w:szCs w:val="24"/>
        </w:rPr>
        <w:tab/>
      </w:r>
      <w:r w:rsidR="001D7E90">
        <w:rPr>
          <w:szCs w:val="24"/>
        </w:rPr>
        <w:t>MTR agreed to withdraw its protest, conditioned upon the acceptance by the Commission of the restrictive amendment and stipulation.</w:t>
      </w:r>
    </w:p>
    <w:p w:rsidR="0025092E" w:rsidRDefault="0025092E" w:rsidP="0025092E">
      <w:pPr>
        <w:spacing w:after="0"/>
        <w:rPr>
          <w:szCs w:val="24"/>
        </w:rPr>
      </w:pPr>
    </w:p>
    <w:p w:rsidR="001D7E90" w:rsidRDefault="004007A1" w:rsidP="004007A1">
      <w:pPr>
        <w:spacing w:after="0"/>
        <w:rPr>
          <w:szCs w:val="24"/>
        </w:rPr>
      </w:pPr>
      <w:r>
        <w:rPr>
          <w:szCs w:val="24"/>
        </w:rPr>
        <w:tab/>
      </w:r>
      <w:r w:rsidR="001D7E90" w:rsidRPr="00390BB0">
        <w:rPr>
          <w:szCs w:val="24"/>
        </w:rPr>
        <w:t>On June 30, 2014, protests were filed by IA Trans Inc.</w:t>
      </w:r>
      <w:r w:rsidR="00F001B6">
        <w:rPr>
          <w:szCs w:val="24"/>
        </w:rPr>
        <w:t>;</w:t>
      </w:r>
      <w:r w:rsidR="001D7E90" w:rsidRPr="00390BB0">
        <w:rPr>
          <w:szCs w:val="24"/>
        </w:rPr>
        <w:t xml:space="preserve"> Jaydan Inc.</w:t>
      </w:r>
      <w:r w:rsidR="00F001B6">
        <w:rPr>
          <w:szCs w:val="24"/>
        </w:rPr>
        <w:t>;</w:t>
      </w:r>
      <w:r w:rsidR="001D7E90" w:rsidRPr="00390BB0">
        <w:rPr>
          <w:szCs w:val="24"/>
        </w:rPr>
        <w:t xml:space="preserve"> LAN Trans Inc.</w:t>
      </w:r>
      <w:r w:rsidR="00F001B6">
        <w:rPr>
          <w:szCs w:val="24"/>
        </w:rPr>
        <w:t>;</w:t>
      </w:r>
      <w:r w:rsidR="001D7E90" w:rsidRPr="00390BB0">
        <w:rPr>
          <w:szCs w:val="24"/>
        </w:rPr>
        <w:t xml:space="preserve"> </w:t>
      </w:r>
      <w:proofErr w:type="spellStart"/>
      <w:r w:rsidR="001D7E90" w:rsidRPr="00390BB0">
        <w:rPr>
          <w:szCs w:val="24"/>
        </w:rPr>
        <w:t>Sawink</w:t>
      </w:r>
      <w:proofErr w:type="spellEnd"/>
      <w:r w:rsidR="001D7E90" w:rsidRPr="00390BB0">
        <w:rPr>
          <w:szCs w:val="24"/>
        </w:rPr>
        <w:t xml:space="preserve"> Inc., t/a County Cab</w:t>
      </w:r>
      <w:r w:rsidR="00F001B6">
        <w:rPr>
          <w:szCs w:val="24"/>
        </w:rPr>
        <w:t>;</w:t>
      </w:r>
      <w:r w:rsidR="001D7E90" w:rsidRPr="00390BB0">
        <w:rPr>
          <w:szCs w:val="24"/>
        </w:rPr>
        <w:t xml:space="preserve"> LMB Taxi Inc.</w:t>
      </w:r>
      <w:r w:rsidR="00F001B6">
        <w:rPr>
          <w:szCs w:val="24"/>
        </w:rPr>
        <w:t>;</w:t>
      </w:r>
      <w:r w:rsidR="001D7E90" w:rsidRPr="00390BB0">
        <w:rPr>
          <w:szCs w:val="24"/>
        </w:rPr>
        <w:t xml:space="preserve"> MAF</w:t>
      </w:r>
      <w:r w:rsidR="00F001B6">
        <w:rPr>
          <w:szCs w:val="24"/>
        </w:rPr>
        <w:t>;</w:t>
      </w:r>
      <w:r w:rsidR="001D7E90" w:rsidRPr="00390BB0">
        <w:rPr>
          <w:szCs w:val="24"/>
        </w:rPr>
        <w:t xml:space="preserve"> MG Trans Co., Inc.</w:t>
      </w:r>
      <w:r w:rsidR="00F001B6">
        <w:rPr>
          <w:szCs w:val="24"/>
        </w:rPr>
        <w:t>;</w:t>
      </w:r>
      <w:r w:rsidR="001D7E90" w:rsidRPr="00390BB0">
        <w:rPr>
          <w:szCs w:val="24"/>
        </w:rPr>
        <w:t xml:space="preserve"> Noble Cab, Inc.</w:t>
      </w:r>
      <w:r w:rsidR="00F001B6">
        <w:rPr>
          <w:szCs w:val="24"/>
        </w:rPr>
        <w:t>;</w:t>
      </w:r>
      <w:r w:rsidR="001D7E90" w:rsidRPr="00390BB0">
        <w:rPr>
          <w:szCs w:val="24"/>
        </w:rPr>
        <w:t xml:space="preserve"> Odessa Taxi Inc.</w:t>
      </w:r>
      <w:r w:rsidR="00F001B6">
        <w:rPr>
          <w:szCs w:val="24"/>
        </w:rPr>
        <w:t>;</w:t>
      </w:r>
      <w:r w:rsidR="001D7E90" w:rsidRPr="00390BB0">
        <w:rPr>
          <w:szCs w:val="24"/>
        </w:rPr>
        <w:t xml:space="preserve"> Rosemont Taxicab Co., Inc.</w:t>
      </w:r>
      <w:r w:rsidR="00F001B6">
        <w:rPr>
          <w:szCs w:val="24"/>
        </w:rPr>
        <w:t>;</w:t>
      </w:r>
      <w:r w:rsidR="001D7E90" w:rsidRPr="00390BB0">
        <w:rPr>
          <w:szCs w:val="24"/>
        </w:rPr>
        <w:t xml:space="preserve"> AF Taxi Inc.</w:t>
      </w:r>
      <w:r w:rsidR="00F001B6">
        <w:rPr>
          <w:szCs w:val="24"/>
        </w:rPr>
        <w:t>;</w:t>
      </w:r>
      <w:r w:rsidR="001D7E90" w:rsidRPr="00390BB0">
        <w:rPr>
          <w:szCs w:val="24"/>
        </w:rPr>
        <w:t xml:space="preserve"> </w:t>
      </w:r>
      <w:proofErr w:type="spellStart"/>
      <w:r w:rsidR="001D7E90" w:rsidRPr="00390BB0">
        <w:rPr>
          <w:szCs w:val="24"/>
        </w:rPr>
        <w:t>Aceone</w:t>
      </w:r>
      <w:proofErr w:type="spellEnd"/>
      <w:r w:rsidR="001D7E90" w:rsidRPr="00390BB0">
        <w:rPr>
          <w:szCs w:val="24"/>
        </w:rPr>
        <w:t xml:space="preserve"> Trans Co.</w:t>
      </w:r>
      <w:r w:rsidR="00F001B6">
        <w:rPr>
          <w:szCs w:val="24"/>
        </w:rPr>
        <w:t>;</w:t>
      </w:r>
      <w:r w:rsidR="001D7E90" w:rsidRPr="00390BB0">
        <w:rPr>
          <w:szCs w:val="24"/>
        </w:rPr>
        <w:t xml:space="preserve"> AG Taxi Inc.</w:t>
      </w:r>
      <w:r w:rsidR="00F001B6">
        <w:rPr>
          <w:szCs w:val="24"/>
        </w:rPr>
        <w:t>;</w:t>
      </w:r>
      <w:r w:rsidR="001D7E90" w:rsidRPr="00390BB0">
        <w:rPr>
          <w:szCs w:val="24"/>
        </w:rPr>
        <w:t xml:space="preserve"> AGB Trans, Inc.</w:t>
      </w:r>
      <w:r w:rsidR="00F001B6">
        <w:rPr>
          <w:szCs w:val="24"/>
        </w:rPr>
        <w:t>;</w:t>
      </w:r>
      <w:r w:rsidR="001D7E90" w:rsidRPr="00390BB0">
        <w:rPr>
          <w:szCs w:val="24"/>
        </w:rPr>
        <w:t xml:space="preserve"> </w:t>
      </w:r>
      <w:proofErr w:type="spellStart"/>
      <w:r w:rsidR="001D7E90" w:rsidRPr="00390BB0">
        <w:rPr>
          <w:szCs w:val="24"/>
        </w:rPr>
        <w:t>Almar</w:t>
      </w:r>
      <w:proofErr w:type="spellEnd"/>
      <w:r w:rsidR="001D7E90" w:rsidRPr="00390BB0">
        <w:rPr>
          <w:szCs w:val="24"/>
        </w:rPr>
        <w:t xml:space="preserve"> Taxi, Inc.</w:t>
      </w:r>
      <w:r w:rsidR="00F001B6">
        <w:rPr>
          <w:szCs w:val="24"/>
        </w:rPr>
        <w:t>;</w:t>
      </w:r>
      <w:r w:rsidR="001D7E90" w:rsidRPr="00390BB0">
        <w:rPr>
          <w:szCs w:val="24"/>
        </w:rPr>
        <w:t xml:space="preserve"> ATS Cab, Inc.</w:t>
      </w:r>
      <w:r w:rsidR="00F001B6">
        <w:rPr>
          <w:szCs w:val="24"/>
        </w:rPr>
        <w:t>;</w:t>
      </w:r>
      <w:r w:rsidR="001D7E90" w:rsidRPr="00390BB0">
        <w:rPr>
          <w:szCs w:val="24"/>
        </w:rPr>
        <w:t xml:space="preserve"> Bag Trans, Inc.</w:t>
      </w:r>
      <w:r w:rsidR="00F001B6">
        <w:rPr>
          <w:szCs w:val="24"/>
        </w:rPr>
        <w:t>;</w:t>
      </w:r>
      <w:r w:rsidR="001D7E90" w:rsidRPr="00390BB0">
        <w:rPr>
          <w:szCs w:val="24"/>
        </w:rPr>
        <w:t xml:space="preserve"> BNA Cab Co.</w:t>
      </w:r>
      <w:r w:rsidR="00F001B6">
        <w:rPr>
          <w:szCs w:val="24"/>
        </w:rPr>
        <w:t>;</w:t>
      </w:r>
      <w:r w:rsidR="001D7E90" w:rsidRPr="00390BB0">
        <w:rPr>
          <w:szCs w:val="24"/>
        </w:rPr>
        <w:t xml:space="preserve"> BNG Cab Co.</w:t>
      </w:r>
      <w:r w:rsidR="00F001B6">
        <w:rPr>
          <w:szCs w:val="24"/>
        </w:rPr>
        <w:t>;</w:t>
      </w:r>
      <w:r w:rsidR="001D7E90" w:rsidRPr="00390BB0">
        <w:rPr>
          <w:szCs w:val="24"/>
        </w:rPr>
        <w:t xml:space="preserve"> BNJ Cab Co.</w:t>
      </w:r>
      <w:r w:rsidR="00F001B6">
        <w:rPr>
          <w:szCs w:val="24"/>
        </w:rPr>
        <w:t>;</w:t>
      </w:r>
      <w:r w:rsidR="001D7E90" w:rsidRPr="00390BB0">
        <w:rPr>
          <w:szCs w:val="24"/>
        </w:rPr>
        <w:t xml:space="preserve"> Bond Taxi, Inc.</w:t>
      </w:r>
      <w:r w:rsidR="00F001B6">
        <w:rPr>
          <w:szCs w:val="24"/>
        </w:rPr>
        <w:t>;</w:t>
      </w:r>
      <w:r w:rsidR="001D7E90" w:rsidRPr="00390BB0">
        <w:rPr>
          <w:szCs w:val="24"/>
        </w:rPr>
        <w:t xml:space="preserve"> BSP Trans, Inc.</w:t>
      </w:r>
      <w:r w:rsidR="00F001B6">
        <w:rPr>
          <w:szCs w:val="24"/>
        </w:rPr>
        <w:t>;</w:t>
      </w:r>
      <w:r w:rsidR="001D7E90" w:rsidRPr="00390BB0">
        <w:rPr>
          <w:szCs w:val="24"/>
        </w:rPr>
        <w:t xml:space="preserve"> Double A Cab Co.</w:t>
      </w:r>
      <w:r w:rsidR="00F001B6">
        <w:rPr>
          <w:szCs w:val="24"/>
        </w:rPr>
        <w:t>;</w:t>
      </w:r>
      <w:r w:rsidR="001D7E90" w:rsidRPr="00390BB0">
        <w:rPr>
          <w:szCs w:val="24"/>
        </w:rPr>
        <w:t xml:space="preserve"> FAD Trans, Inc.</w:t>
      </w:r>
      <w:r w:rsidR="00F001B6">
        <w:rPr>
          <w:szCs w:val="24"/>
        </w:rPr>
        <w:t>;</w:t>
      </w:r>
      <w:r w:rsidR="001D7E90" w:rsidRPr="00390BB0">
        <w:rPr>
          <w:szCs w:val="24"/>
        </w:rPr>
        <w:t xml:space="preserve"> GA Cab Co., Inc.</w:t>
      </w:r>
      <w:r w:rsidR="00F001B6">
        <w:rPr>
          <w:szCs w:val="24"/>
        </w:rPr>
        <w:t>;</w:t>
      </w:r>
      <w:r w:rsidR="001D7E90" w:rsidRPr="00390BB0">
        <w:rPr>
          <w:szCs w:val="24"/>
        </w:rPr>
        <w:t xml:space="preserve"> GD Inc.</w:t>
      </w:r>
      <w:r w:rsidR="00F001B6">
        <w:rPr>
          <w:szCs w:val="24"/>
        </w:rPr>
        <w:t>;</w:t>
      </w:r>
      <w:r w:rsidR="001D7E90" w:rsidRPr="00390BB0">
        <w:rPr>
          <w:szCs w:val="24"/>
        </w:rPr>
        <w:t xml:space="preserve"> GN Trans, Inc.</w:t>
      </w:r>
      <w:r w:rsidR="00F001B6">
        <w:rPr>
          <w:szCs w:val="24"/>
        </w:rPr>
        <w:t>;</w:t>
      </w:r>
      <w:r w:rsidR="001D7E90" w:rsidRPr="00390BB0">
        <w:rPr>
          <w:szCs w:val="24"/>
        </w:rPr>
        <w:t xml:space="preserve"> God Bless America Trans, Inc.</w:t>
      </w:r>
      <w:r w:rsidR="00F001B6">
        <w:rPr>
          <w:szCs w:val="24"/>
        </w:rPr>
        <w:t>;</w:t>
      </w:r>
      <w:r w:rsidR="001D7E90" w:rsidRPr="00390BB0">
        <w:rPr>
          <w:szCs w:val="24"/>
        </w:rPr>
        <w:t xml:space="preserve"> Grace Trans, Inc.</w:t>
      </w:r>
      <w:r w:rsidR="00F001B6">
        <w:rPr>
          <w:szCs w:val="24"/>
        </w:rPr>
        <w:t>;</w:t>
      </w:r>
      <w:r w:rsidR="001D7E90" w:rsidRPr="00390BB0">
        <w:rPr>
          <w:szCs w:val="24"/>
        </w:rPr>
        <w:t xml:space="preserve"> MDS Cab, Inc.</w:t>
      </w:r>
      <w:r w:rsidR="00F001B6">
        <w:rPr>
          <w:szCs w:val="24"/>
        </w:rPr>
        <w:t>;</w:t>
      </w:r>
      <w:r w:rsidR="001D7E90" w:rsidRPr="00390BB0">
        <w:rPr>
          <w:szCs w:val="24"/>
        </w:rPr>
        <w:t xml:space="preserve"> S&amp;S Taxi Cab, Inc.</w:t>
      </w:r>
      <w:r w:rsidR="00F001B6">
        <w:rPr>
          <w:szCs w:val="24"/>
        </w:rPr>
        <w:t>;</w:t>
      </w:r>
      <w:r w:rsidR="001D7E90" w:rsidRPr="00390BB0">
        <w:rPr>
          <w:szCs w:val="24"/>
        </w:rPr>
        <w:t xml:space="preserve"> TGIF Trans, Inc.</w:t>
      </w:r>
      <w:r w:rsidR="00F001B6">
        <w:rPr>
          <w:szCs w:val="24"/>
        </w:rPr>
        <w:t>;</w:t>
      </w:r>
      <w:r w:rsidR="001D7E90" w:rsidRPr="00390BB0">
        <w:rPr>
          <w:szCs w:val="24"/>
        </w:rPr>
        <w:t xml:space="preserve"> SABA Trans, Inc.</w:t>
      </w:r>
      <w:r w:rsidR="00F001B6">
        <w:rPr>
          <w:szCs w:val="24"/>
        </w:rPr>
        <w:t>;</w:t>
      </w:r>
      <w:r w:rsidR="001D7E90" w:rsidRPr="00390BB0">
        <w:rPr>
          <w:szCs w:val="24"/>
        </w:rPr>
        <w:t xml:space="preserve"> SAJ Trans, Inc.</w:t>
      </w:r>
      <w:r w:rsidR="00F001B6">
        <w:rPr>
          <w:szCs w:val="24"/>
        </w:rPr>
        <w:t>;</w:t>
      </w:r>
      <w:r w:rsidR="001D7E90" w:rsidRPr="00390BB0">
        <w:rPr>
          <w:szCs w:val="24"/>
        </w:rPr>
        <w:t xml:space="preserve"> SF Taxi,  Inc.</w:t>
      </w:r>
      <w:r w:rsidR="00F001B6">
        <w:rPr>
          <w:szCs w:val="24"/>
        </w:rPr>
        <w:t>;</w:t>
      </w:r>
      <w:r w:rsidR="001D7E90" w:rsidRPr="00390BB0">
        <w:rPr>
          <w:szCs w:val="24"/>
        </w:rPr>
        <w:t xml:space="preserve"> Society Taxi, Inc.</w:t>
      </w:r>
      <w:r w:rsidR="00F001B6">
        <w:rPr>
          <w:szCs w:val="24"/>
        </w:rPr>
        <w:t>;</w:t>
      </w:r>
      <w:r w:rsidR="001D7E90" w:rsidRPr="00390BB0">
        <w:rPr>
          <w:szCs w:val="24"/>
        </w:rPr>
        <w:t xml:space="preserve"> Steele Taxi, Inc.</w:t>
      </w:r>
      <w:r w:rsidR="00F001B6">
        <w:rPr>
          <w:szCs w:val="24"/>
        </w:rPr>
        <w:t>;</w:t>
      </w:r>
      <w:r w:rsidR="001820DF">
        <w:rPr>
          <w:szCs w:val="24"/>
        </w:rPr>
        <w:t xml:space="preserve"> </w:t>
      </w:r>
      <w:r w:rsidR="001D7E90" w:rsidRPr="00390BB0">
        <w:rPr>
          <w:szCs w:val="24"/>
        </w:rPr>
        <w:t>V&amp;S Taxi, Inc.</w:t>
      </w:r>
      <w:r w:rsidR="00F001B6">
        <w:rPr>
          <w:szCs w:val="24"/>
        </w:rPr>
        <w:t xml:space="preserve">; </w:t>
      </w:r>
      <w:r w:rsidR="001D7E90" w:rsidRPr="00390BB0">
        <w:rPr>
          <w:szCs w:val="24"/>
        </w:rPr>
        <w:t>VAL Trans. Inc.</w:t>
      </w:r>
      <w:r w:rsidR="00F001B6">
        <w:rPr>
          <w:szCs w:val="24"/>
        </w:rPr>
        <w:t>;</w:t>
      </w:r>
      <w:r w:rsidR="001D7E90" w:rsidRPr="00390BB0">
        <w:rPr>
          <w:szCs w:val="24"/>
        </w:rPr>
        <w:t xml:space="preserve"> VB Trans, Inc.</w:t>
      </w:r>
      <w:r w:rsidR="00F001B6">
        <w:rPr>
          <w:szCs w:val="24"/>
        </w:rPr>
        <w:t>;</w:t>
      </w:r>
      <w:r w:rsidR="001D7E90" w:rsidRPr="00390BB0">
        <w:rPr>
          <w:szCs w:val="24"/>
        </w:rPr>
        <w:t xml:space="preserve"> and VSM Trans, Inc. (Medallion Carriers). </w:t>
      </w:r>
      <w:r w:rsidR="001D7E90" w:rsidRPr="00390BB0">
        <w:rPr>
          <w:rStyle w:val="FootnoteReference"/>
        </w:rPr>
        <w:footnoteReference w:id="2"/>
      </w:r>
      <w:r w:rsidR="001D7E90" w:rsidRPr="00390BB0">
        <w:rPr>
          <w:szCs w:val="24"/>
        </w:rPr>
        <w:t xml:space="preserve">  On July 18, 2014, preliminary objections were filed by the Applicant, seeking dismissal of the protests.  Protestants did not file a response to the </w:t>
      </w:r>
      <w:r w:rsidR="001D7E90" w:rsidRPr="00390BB0">
        <w:rPr>
          <w:szCs w:val="24"/>
        </w:rPr>
        <w:lastRenderedPageBreak/>
        <w:t>preliminary objections of the Applicant.</w:t>
      </w:r>
      <w:r w:rsidR="001D7E90" w:rsidRPr="00390BB0">
        <w:rPr>
          <w:rStyle w:val="FootnoteReference"/>
        </w:rPr>
        <w:footnoteReference w:id="3"/>
      </w:r>
      <w:r w:rsidR="001D7E90">
        <w:rPr>
          <w:szCs w:val="24"/>
        </w:rPr>
        <w:t xml:space="preserve">  The preliminary objections were denied by interim order dated August 11, 2014.</w:t>
      </w:r>
    </w:p>
    <w:p w:rsidR="00D56E52" w:rsidRDefault="00D56E52" w:rsidP="004007A1">
      <w:pPr>
        <w:spacing w:after="0"/>
        <w:rPr>
          <w:szCs w:val="24"/>
        </w:rPr>
      </w:pPr>
    </w:p>
    <w:p w:rsidR="001D7E90" w:rsidRDefault="00D56E52" w:rsidP="00D56E52">
      <w:pPr>
        <w:spacing w:after="0"/>
        <w:rPr>
          <w:szCs w:val="24"/>
        </w:rPr>
      </w:pPr>
      <w:r>
        <w:rPr>
          <w:szCs w:val="24"/>
        </w:rPr>
        <w:tab/>
      </w:r>
      <w:r w:rsidR="001D7E90" w:rsidRPr="008B6FD2">
        <w:rPr>
          <w:szCs w:val="24"/>
        </w:rPr>
        <w:t xml:space="preserve">On June 30, 2014, protests were filed by </w:t>
      </w:r>
      <w:r w:rsidR="001D7E90" w:rsidRPr="009E5538">
        <w:rPr>
          <w:szCs w:val="24"/>
        </w:rPr>
        <w:t>United Cab</w:t>
      </w:r>
      <w:r w:rsidR="00217EF8">
        <w:rPr>
          <w:szCs w:val="24"/>
        </w:rPr>
        <w:t>,</w:t>
      </w:r>
      <w:r w:rsidR="001D7E90" w:rsidRPr="009E5538">
        <w:rPr>
          <w:szCs w:val="24"/>
        </w:rPr>
        <w:t xml:space="preserve"> LLC</w:t>
      </w:r>
      <w:r w:rsidR="001D7E90">
        <w:rPr>
          <w:szCs w:val="24"/>
        </w:rPr>
        <w:t xml:space="preserve"> (United Cab)</w:t>
      </w:r>
      <w:r w:rsidR="001D7E90" w:rsidRPr="009E5538">
        <w:rPr>
          <w:szCs w:val="24"/>
        </w:rPr>
        <w:t>, Good Cab</w:t>
      </w:r>
      <w:r w:rsidR="00217EF8">
        <w:rPr>
          <w:szCs w:val="24"/>
        </w:rPr>
        <w:t>,</w:t>
      </w:r>
      <w:r w:rsidR="001D7E90" w:rsidRPr="009E5538">
        <w:rPr>
          <w:szCs w:val="24"/>
        </w:rPr>
        <w:t xml:space="preserve"> LLC</w:t>
      </w:r>
      <w:r w:rsidR="001D7E90">
        <w:rPr>
          <w:szCs w:val="24"/>
        </w:rPr>
        <w:t xml:space="preserve"> (Good Cab)</w:t>
      </w:r>
      <w:r w:rsidR="001D7E90" w:rsidRPr="009E5538">
        <w:rPr>
          <w:szCs w:val="24"/>
        </w:rPr>
        <w:t>, EZ Taxi</w:t>
      </w:r>
      <w:r w:rsidR="00217EF8">
        <w:rPr>
          <w:szCs w:val="24"/>
        </w:rPr>
        <w:t>,</w:t>
      </w:r>
      <w:r w:rsidR="001D7E90" w:rsidRPr="009E5538">
        <w:rPr>
          <w:szCs w:val="24"/>
        </w:rPr>
        <w:t xml:space="preserve"> LLC</w:t>
      </w:r>
      <w:r w:rsidR="001D7E90">
        <w:rPr>
          <w:szCs w:val="24"/>
        </w:rPr>
        <w:t xml:space="preserve"> (EZ Taxi)</w:t>
      </w:r>
      <w:r w:rsidR="001D7E90" w:rsidRPr="009E5538">
        <w:rPr>
          <w:szCs w:val="24"/>
        </w:rPr>
        <w:t>, and Keystone Cab</w:t>
      </w:r>
      <w:r w:rsidR="00217EF8">
        <w:rPr>
          <w:szCs w:val="24"/>
        </w:rPr>
        <w:t xml:space="preserve"> Service</w:t>
      </w:r>
      <w:r w:rsidR="001D7E90" w:rsidRPr="009E5538">
        <w:rPr>
          <w:szCs w:val="24"/>
        </w:rPr>
        <w:t>, Inc.</w:t>
      </w:r>
      <w:r w:rsidR="001D7E90">
        <w:rPr>
          <w:szCs w:val="24"/>
        </w:rPr>
        <w:t xml:space="preserve"> (Keystone or Keystone Cab)</w:t>
      </w:r>
      <w:r w:rsidR="001D7E90" w:rsidRPr="008B6FD2">
        <w:rPr>
          <w:szCs w:val="24"/>
        </w:rPr>
        <w:t xml:space="preserve">. </w:t>
      </w:r>
      <w:r w:rsidR="001D7E90" w:rsidRPr="007F1179">
        <w:rPr>
          <w:rStyle w:val="FootnoteReference"/>
        </w:rPr>
        <w:footnoteReference w:id="4"/>
      </w:r>
      <w:r w:rsidR="001D7E90" w:rsidRPr="007F1179">
        <w:t xml:space="preserve"> </w:t>
      </w:r>
      <w:r w:rsidR="001D7E90" w:rsidRPr="008B6FD2">
        <w:rPr>
          <w:szCs w:val="24"/>
        </w:rPr>
        <w:t xml:space="preserve"> On July </w:t>
      </w:r>
      <w:r w:rsidR="001D7E90">
        <w:rPr>
          <w:szCs w:val="24"/>
        </w:rPr>
        <w:t>21</w:t>
      </w:r>
      <w:r w:rsidR="001D7E90" w:rsidRPr="008B6FD2">
        <w:rPr>
          <w:szCs w:val="24"/>
        </w:rPr>
        <w:t xml:space="preserve">, 2014, preliminary objections were filed by the Applicant, seeking dismissal of the protests.  Protestants </w:t>
      </w:r>
      <w:r w:rsidR="001D7E90">
        <w:rPr>
          <w:szCs w:val="24"/>
        </w:rPr>
        <w:t xml:space="preserve">filed an answer to the </w:t>
      </w:r>
      <w:r w:rsidR="001D7E90" w:rsidRPr="008B6FD2">
        <w:rPr>
          <w:szCs w:val="24"/>
        </w:rPr>
        <w:t>preliminary objections of the Applicant</w:t>
      </w:r>
      <w:r w:rsidR="001D7E90">
        <w:rPr>
          <w:szCs w:val="24"/>
        </w:rPr>
        <w:t xml:space="preserve"> on July 31, 2014</w:t>
      </w:r>
      <w:r w:rsidR="001D7E90" w:rsidRPr="008B6FD2">
        <w:rPr>
          <w:szCs w:val="24"/>
        </w:rPr>
        <w:t>.</w:t>
      </w:r>
      <w:r w:rsidR="001D7E90">
        <w:rPr>
          <w:szCs w:val="24"/>
        </w:rPr>
        <w:t xml:space="preserve">  On August 11, 2014, an interim order was issued denying the preliminary objections.</w:t>
      </w:r>
    </w:p>
    <w:p w:rsidR="00D56E52" w:rsidRDefault="00D56E52" w:rsidP="00D56E52">
      <w:pPr>
        <w:spacing w:after="0"/>
        <w:jc w:val="both"/>
        <w:rPr>
          <w:szCs w:val="24"/>
        </w:rPr>
      </w:pPr>
    </w:p>
    <w:p w:rsidR="001D7E90" w:rsidRDefault="00D56E52" w:rsidP="00D56E52">
      <w:pPr>
        <w:spacing w:after="0"/>
        <w:rPr>
          <w:szCs w:val="24"/>
        </w:rPr>
      </w:pPr>
      <w:r>
        <w:rPr>
          <w:szCs w:val="24"/>
        </w:rPr>
        <w:tab/>
      </w:r>
      <w:r w:rsidR="001D7E90" w:rsidRPr="008B6FD2">
        <w:rPr>
          <w:szCs w:val="24"/>
        </w:rPr>
        <w:t xml:space="preserve">On June 30, 2014, </w:t>
      </w:r>
      <w:r w:rsidR="001D7E90">
        <w:rPr>
          <w:szCs w:val="24"/>
        </w:rPr>
        <w:t xml:space="preserve">a </w:t>
      </w:r>
      <w:r w:rsidR="001D7E90" w:rsidRPr="008B6FD2">
        <w:rPr>
          <w:szCs w:val="24"/>
        </w:rPr>
        <w:t>protest w</w:t>
      </w:r>
      <w:r w:rsidR="001D7E90">
        <w:rPr>
          <w:szCs w:val="24"/>
        </w:rPr>
        <w:t xml:space="preserve">as filed by Executive Transportation Company, t/a Luxury Sedan </w:t>
      </w:r>
      <w:r w:rsidR="001D7E90" w:rsidRPr="008B6FD2">
        <w:rPr>
          <w:szCs w:val="24"/>
        </w:rPr>
        <w:t>(</w:t>
      </w:r>
      <w:r w:rsidR="001D7E90">
        <w:rPr>
          <w:szCs w:val="24"/>
        </w:rPr>
        <w:t>Executive</w:t>
      </w:r>
      <w:r w:rsidR="001D7E90" w:rsidRPr="008B6FD2">
        <w:rPr>
          <w:szCs w:val="24"/>
        </w:rPr>
        <w:t xml:space="preserve">).  On July </w:t>
      </w:r>
      <w:r w:rsidR="001D7E90">
        <w:rPr>
          <w:szCs w:val="24"/>
        </w:rPr>
        <w:t>21</w:t>
      </w:r>
      <w:r w:rsidR="001D7E90" w:rsidRPr="008B6FD2">
        <w:rPr>
          <w:szCs w:val="24"/>
        </w:rPr>
        <w:t xml:space="preserve">, 2014, preliminary objections were filed by the Applicant, seeking dismissal of the protest. </w:t>
      </w:r>
      <w:r w:rsidR="001D7E90">
        <w:rPr>
          <w:szCs w:val="24"/>
        </w:rPr>
        <w:t xml:space="preserve"> An interim order denying the preliminary objections was issued on August 11, 2014.</w:t>
      </w:r>
    </w:p>
    <w:p w:rsidR="00D56E52" w:rsidRDefault="00D56E52" w:rsidP="00D56E52">
      <w:pPr>
        <w:spacing w:after="0"/>
        <w:jc w:val="both"/>
        <w:rPr>
          <w:szCs w:val="24"/>
        </w:rPr>
      </w:pPr>
    </w:p>
    <w:p w:rsidR="001D7E90" w:rsidRDefault="00D56E52" w:rsidP="00D56E52">
      <w:pPr>
        <w:spacing w:after="0"/>
        <w:rPr>
          <w:szCs w:val="24"/>
        </w:rPr>
      </w:pPr>
      <w:r>
        <w:rPr>
          <w:szCs w:val="24"/>
        </w:rPr>
        <w:tab/>
      </w:r>
      <w:r w:rsidR="001D7E90" w:rsidRPr="008B6FD2">
        <w:rPr>
          <w:szCs w:val="24"/>
        </w:rPr>
        <w:t xml:space="preserve">On June 30, 2014, </w:t>
      </w:r>
      <w:r w:rsidR="001D7E90">
        <w:rPr>
          <w:szCs w:val="24"/>
        </w:rPr>
        <w:t xml:space="preserve">a </w:t>
      </w:r>
      <w:r w:rsidR="001D7E90" w:rsidRPr="008B6FD2">
        <w:rPr>
          <w:szCs w:val="24"/>
        </w:rPr>
        <w:t>protest w</w:t>
      </w:r>
      <w:r w:rsidR="001D7E90">
        <w:rPr>
          <w:szCs w:val="24"/>
        </w:rPr>
        <w:t>as</w:t>
      </w:r>
      <w:r w:rsidR="001D7E90" w:rsidRPr="008B6FD2">
        <w:rPr>
          <w:szCs w:val="24"/>
        </w:rPr>
        <w:t xml:space="preserve"> filed by </w:t>
      </w:r>
      <w:r w:rsidR="001D7E90">
        <w:rPr>
          <w:szCs w:val="24"/>
        </w:rPr>
        <w:t xml:space="preserve">Capital City </w:t>
      </w:r>
      <w:r w:rsidR="001D7E90" w:rsidRPr="009E5538">
        <w:rPr>
          <w:szCs w:val="24"/>
        </w:rPr>
        <w:t xml:space="preserve">Cab </w:t>
      </w:r>
      <w:r w:rsidR="001D7E90">
        <w:rPr>
          <w:szCs w:val="24"/>
        </w:rPr>
        <w:t xml:space="preserve">Service, Inc., </w:t>
      </w:r>
      <w:r w:rsidR="001D7E90" w:rsidRPr="008B6FD2">
        <w:rPr>
          <w:szCs w:val="24"/>
        </w:rPr>
        <w:t>(</w:t>
      </w:r>
      <w:r w:rsidR="001D7E90">
        <w:rPr>
          <w:szCs w:val="24"/>
        </w:rPr>
        <w:t>Capital City)</w:t>
      </w:r>
      <w:r w:rsidR="001D7E90" w:rsidRPr="008B6FD2">
        <w:rPr>
          <w:szCs w:val="24"/>
        </w:rPr>
        <w:t xml:space="preserve">.  On July </w:t>
      </w:r>
      <w:r w:rsidR="001D7E90">
        <w:rPr>
          <w:szCs w:val="24"/>
        </w:rPr>
        <w:t>21</w:t>
      </w:r>
      <w:r w:rsidR="001D7E90" w:rsidRPr="008B6FD2">
        <w:rPr>
          <w:szCs w:val="24"/>
        </w:rPr>
        <w:t>, 2014, preliminary objections were filed by the Applicant, seek</w:t>
      </w:r>
      <w:r w:rsidR="00502E9B">
        <w:rPr>
          <w:szCs w:val="24"/>
        </w:rPr>
        <w:t xml:space="preserve">ing dismissal of the protest.  </w:t>
      </w:r>
      <w:r w:rsidR="001D7E90">
        <w:rPr>
          <w:szCs w:val="24"/>
        </w:rPr>
        <w:t>An interim order denying the preliminary objections was issued on August 11, 2014.</w:t>
      </w:r>
    </w:p>
    <w:p w:rsidR="00D56E52" w:rsidRDefault="00D56E52" w:rsidP="00D56E52">
      <w:pPr>
        <w:spacing w:after="0"/>
        <w:jc w:val="both"/>
        <w:rPr>
          <w:szCs w:val="24"/>
        </w:rPr>
      </w:pPr>
    </w:p>
    <w:p w:rsidR="001D7E90" w:rsidRDefault="00D56E52" w:rsidP="00BC4BD3">
      <w:pPr>
        <w:spacing w:after="0"/>
        <w:rPr>
          <w:szCs w:val="24"/>
        </w:rPr>
      </w:pPr>
      <w:r>
        <w:rPr>
          <w:szCs w:val="24"/>
        </w:rPr>
        <w:tab/>
      </w:r>
      <w:r w:rsidR="001D7E90" w:rsidRPr="000F691B">
        <w:rPr>
          <w:szCs w:val="24"/>
        </w:rPr>
        <w:t xml:space="preserve">On June 30, 2014, a protest was filed by JB Taxi LLC t/a County Taxi Cab (JB Taxi).  On July 21, 2014, preliminary objections were filed by the Applicant, seeking dismissal of the protest.  On July 25, 2014, Applicant filed Amended Preliminary Objections </w:t>
      </w:r>
      <w:r w:rsidR="006A44BC">
        <w:rPr>
          <w:szCs w:val="24"/>
        </w:rPr>
        <w:t>to</w:t>
      </w:r>
      <w:r w:rsidR="001D7E90" w:rsidRPr="000F691B">
        <w:rPr>
          <w:szCs w:val="24"/>
        </w:rPr>
        <w:t xml:space="preserve"> </w:t>
      </w:r>
      <w:r w:rsidR="006A44BC">
        <w:rPr>
          <w:szCs w:val="24"/>
        </w:rPr>
        <w:t>t</w:t>
      </w:r>
      <w:r w:rsidR="001D7E90" w:rsidRPr="000F691B">
        <w:rPr>
          <w:szCs w:val="24"/>
        </w:rPr>
        <w:t xml:space="preserve">he Protest </w:t>
      </w:r>
      <w:r w:rsidR="006A44BC">
        <w:rPr>
          <w:szCs w:val="24"/>
        </w:rPr>
        <w:t>o</w:t>
      </w:r>
      <w:r w:rsidR="001D7E90" w:rsidRPr="000F691B">
        <w:rPr>
          <w:szCs w:val="24"/>
        </w:rPr>
        <w:t xml:space="preserve">f JB Taxi.  On July 25, 2014, Applicant also filed a Motion </w:t>
      </w:r>
      <w:r w:rsidR="006A44BC">
        <w:rPr>
          <w:szCs w:val="24"/>
        </w:rPr>
        <w:t>f</w:t>
      </w:r>
      <w:r w:rsidR="001D7E90" w:rsidRPr="000F691B">
        <w:rPr>
          <w:szCs w:val="24"/>
        </w:rPr>
        <w:t xml:space="preserve">or Partial Judgment </w:t>
      </w:r>
      <w:r w:rsidR="006A44BC">
        <w:rPr>
          <w:szCs w:val="24"/>
        </w:rPr>
        <w:t>o</w:t>
      </w:r>
      <w:r w:rsidR="001D7E90" w:rsidRPr="000F691B">
        <w:rPr>
          <w:szCs w:val="24"/>
        </w:rPr>
        <w:t xml:space="preserve">n </w:t>
      </w:r>
      <w:r w:rsidR="006A44BC">
        <w:rPr>
          <w:szCs w:val="24"/>
        </w:rPr>
        <w:t>t</w:t>
      </w:r>
      <w:r w:rsidR="001D7E90" w:rsidRPr="000F691B">
        <w:rPr>
          <w:szCs w:val="24"/>
        </w:rPr>
        <w:t xml:space="preserve">he Pleadings </w:t>
      </w:r>
      <w:r w:rsidR="006A44BC">
        <w:rPr>
          <w:szCs w:val="24"/>
        </w:rPr>
        <w:t>a</w:t>
      </w:r>
      <w:r w:rsidR="001D7E90" w:rsidRPr="000F691B">
        <w:rPr>
          <w:szCs w:val="24"/>
        </w:rPr>
        <w:t xml:space="preserve">s </w:t>
      </w:r>
      <w:r w:rsidR="006A44BC">
        <w:rPr>
          <w:szCs w:val="24"/>
        </w:rPr>
        <w:t>t</w:t>
      </w:r>
      <w:r w:rsidR="001D7E90" w:rsidRPr="000F691B">
        <w:rPr>
          <w:szCs w:val="24"/>
        </w:rPr>
        <w:t xml:space="preserve">o </w:t>
      </w:r>
      <w:r w:rsidR="006A44BC">
        <w:rPr>
          <w:szCs w:val="24"/>
        </w:rPr>
        <w:t>t</w:t>
      </w:r>
      <w:r w:rsidR="001D7E90" w:rsidRPr="000F691B">
        <w:rPr>
          <w:szCs w:val="24"/>
        </w:rPr>
        <w:t xml:space="preserve">he </w:t>
      </w:r>
      <w:r w:rsidR="00D80FB7">
        <w:rPr>
          <w:szCs w:val="24"/>
        </w:rPr>
        <w:t>p</w:t>
      </w:r>
      <w:r w:rsidR="001D7E90" w:rsidRPr="000F691B">
        <w:rPr>
          <w:szCs w:val="24"/>
        </w:rPr>
        <w:t xml:space="preserve">rotest </w:t>
      </w:r>
      <w:r w:rsidR="006A44BC">
        <w:rPr>
          <w:szCs w:val="24"/>
        </w:rPr>
        <w:t>o</w:t>
      </w:r>
      <w:r w:rsidR="001D7E90" w:rsidRPr="000F691B">
        <w:rPr>
          <w:szCs w:val="24"/>
        </w:rPr>
        <w:t xml:space="preserve">f JB Taxi averring Protestant did not have standing to protest the application.  On August 8, 2014, Protestant filed Protestant JB Taxi’s Motion </w:t>
      </w:r>
      <w:r w:rsidR="006A44BC">
        <w:rPr>
          <w:szCs w:val="24"/>
        </w:rPr>
        <w:t>t</w:t>
      </w:r>
      <w:r w:rsidR="001D7E90" w:rsidRPr="000F691B">
        <w:rPr>
          <w:szCs w:val="24"/>
        </w:rPr>
        <w:t xml:space="preserve">o Dismiss </w:t>
      </w:r>
      <w:r w:rsidR="006A44BC">
        <w:rPr>
          <w:szCs w:val="24"/>
        </w:rPr>
        <w:t>a</w:t>
      </w:r>
      <w:r w:rsidR="001D7E90" w:rsidRPr="000F691B">
        <w:rPr>
          <w:szCs w:val="24"/>
        </w:rPr>
        <w:t xml:space="preserve">nd Answer </w:t>
      </w:r>
      <w:r w:rsidR="006A44BC">
        <w:rPr>
          <w:szCs w:val="24"/>
        </w:rPr>
        <w:t>t</w:t>
      </w:r>
      <w:r w:rsidR="001D7E90" w:rsidRPr="000F691B">
        <w:rPr>
          <w:szCs w:val="24"/>
        </w:rPr>
        <w:t xml:space="preserve">o Preliminary Objections </w:t>
      </w:r>
      <w:r w:rsidR="006A44BC">
        <w:rPr>
          <w:szCs w:val="24"/>
        </w:rPr>
        <w:t>a</w:t>
      </w:r>
      <w:r w:rsidR="001D7E90" w:rsidRPr="000F691B">
        <w:rPr>
          <w:szCs w:val="24"/>
        </w:rPr>
        <w:t xml:space="preserve">nd Motion </w:t>
      </w:r>
      <w:r w:rsidR="006A44BC">
        <w:rPr>
          <w:szCs w:val="24"/>
        </w:rPr>
        <w:t>f</w:t>
      </w:r>
      <w:r w:rsidR="001D7E90" w:rsidRPr="000F691B">
        <w:rPr>
          <w:szCs w:val="24"/>
        </w:rPr>
        <w:t xml:space="preserve">or Judgment </w:t>
      </w:r>
      <w:r w:rsidR="006A44BC">
        <w:rPr>
          <w:szCs w:val="24"/>
        </w:rPr>
        <w:t>o</w:t>
      </w:r>
      <w:r w:rsidR="001D7E90" w:rsidRPr="000F691B">
        <w:rPr>
          <w:szCs w:val="24"/>
        </w:rPr>
        <w:t xml:space="preserve">n </w:t>
      </w:r>
      <w:r w:rsidR="006A44BC">
        <w:rPr>
          <w:szCs w:val="24"/>
        </w:rPr>
        <w:t>t</w:t>
      </w:r>
      <w:r w:rsidR="001D7E90" w:rsidRPr="000F691B">
        <w:rPr>
          <w:szCs w:val="24"/>
        </w:rPr>
        <w:t xml:space="preserve">he Pleadings.  Protestant </w:t>
      </w:r>
      <w:r w:rsidR="001D7E90" w:rsidRPr="000F691B">
        <w:rPr>
          <w:szCs w:val="24"/>
        </w:rPr>
        <w:lastRenderedPageBreak/>
        <w:t>essentially averred that it has standing to challenge the proposed service and that the pending application of Protestant to expand its service to Washington County is sufficient to confer standing upon Protestant.</w:t>
      </w:r>
      <w:r w:rsidR="001D7E90">
        <w:rPr>
          <w:szCs w:val="24"/>
        </w:rPr>
        <w:t xml:space="preserve">  On August 12, 2014, an interim order was issued denying the preliminary objections and motion for partial judgment on the pleadings.</w:t>
      </w:r>
    </w:p>
    <w:p w:rsidR="00BC4BD3" w:rsidRDefault="00BC4BD3" w:rsidP="00BC4BD3">
      <w:pPr>
        <w:spacing w:after="0"/>
        <w:rPr>
          <w:szCs w:val="24"/>
        </w:rPr>
      </w:pPr>
    </w:p>
    <w:p w:rsidR="001D7E90" w:rsidRDefault="001D7E90" w:rsidP="00BC4BD3">
      <w:pPr>
        <w:spacing w:after="0"/>
        <w:jc w:val="both"/>
        <w:rPr>
          <w:szCs w:val="24"/>
        </w:rPr>
      </w:pPr>
      <w:r>
        <w:rPr>
          <w:szCs w:val="24"/>
        </w:rPr>
        <w:tab/>
      </w:r>
      <w:r w:rsidRPr="00D212D6">
        <w:rPr>
          <w:szCs w:val="24"/>
        </w:rPr>
        <w:t xml:space="preserve">On June 30, 2014, </w:t>
      </w:r>
      <w:proofErr w:type="spellStart"/>
      <w:r w:rsidRPr="00D212D6">
        <w:rPr>
          <w:szCs w:val="24"/>
        </w:rPr>
        <w:t>Jarnail</w:t>
      </w:r>
      <w:proofErr w:type="spellEnd"/>
      <w:r w:rsidRPr="00D212D6">
        <w:rPr>
          <w:szCs w:val="24"/>
        </w:rPr>
        <w:t xml:space="preserve"> Taxi, </w:t>
      </w:r>
      <w:proofErr w:type="spellStart"/>
      <w:r w:rsidRPr="00D212D6">
        <w:rPr>
          <w:szCs w:val="24"/>
        </w:rPr>
        <w:t>Inc</w:t>
      </w:r>
      <w:proofErr w:type="spellEnd"/>
      <w:r w:rsidRPr="00D212D6">
        <w:rPr>
          <w:szCs w:val="24"/>
        </w:rPr>
        <w:t xml:space="preserve"> filed a protest in this proceeding.</w:t>
      </w:r>
    </w:p>
    <w:p w:rsidR="00BC4BD3" w:rsidRPr="00D212D6" w:rsidRDefault="00BC4BD3" w:rsidP="00BC4BD3">
      <w:pPr>
        <w:spacing w:after="0"/>
        <w:jc w:val="both"/>
        <w:rPr>
          <w:szCs w:val="24"/>
        </w:rPr>
      </w:pPr>
    </w:p>
    <w:p w:rsidR="00D04193" w:rsidRDefault="00D04193" w:rsidP="00BC4BD3">
      <w:pPr>
        <w:spacing w:after="0"/>
      </w:pPr>
      <w:r>
        <w:tab/>
        <w:t xml:space="preserve">A Prehearing Conference proceeded as scheduled on July 24, 2014.  </w:t>
      </w:r>
      <w:r w:rsidR="001D7E90">
        <w:t>Evident</w:t>
      </w:r>
      <w:r>
        <w:t xml:space="preserve">iary hearings were </w:t>
      </w:r>
      <w:r w:rsidR="001D7E90">
        <w:t xml:space="preserve">held </w:t>
      </w:r>
      <w:r w:rsidR="00E23AB0">
        <w:t>as</w:t>
      </w:r>
      <w:bookmarkStart w:id="0" w:name="_GoBack"/>
      <w:bookmarkEnd w:id="0"/>
      <w:r w:rsidR="001D7E90">
        <w:t xml:space="preserve"> </w:t>
      </w:r>
      <w:r>
        <w:t xml:space="preserve">scheduled for August 18-19, 2014, in Pittsburgh.  An additional day of hearing was </w:t>
      </w:r>
      <w:r w:rsidR="001D7E90">
        <w:t>held on</w:t>
      </w:r>
      <w:r>
        <w:t xml:space="preserve"> September 9, 2014.</w:t>
      </w:r>
    </w:p>
    <w:p w:rsidR="00BC4BD3" w:rsidRDefault="00BC4BD3" w:rsidP="00BC4BD3">
      <w:pPr>
        <w:spacing w:after="0"/>
      </w:pPr>
    </w:p>
    <w:p w:rsidR="006E7B4E" w:rsidRDefault="00D04193" w:rsidP="00BC4BD3">
      <w:pPr>
        <w:spacing w:after="0"/>
      </w:pPr>
      <w:r>
        <w:tab/>
        <w:t>The hearing resulted in a transcript of 735 pages.</w:t>
      </w:r>
      <w:r w:rsidR="006E7B4E">
        <w:t xml:space="preserve">  </w:t>
      </w:r>
      <w:r>
        <w:t xml:space="preserve">Briefs were filed by </w:t>
      </w:r>
      <w:r w:rsidR="006E7B4E">
        <w:t>all of the</w:t>
      </w:r>
      <w:r>
        <w:t xml:space="preserve"> parties</w:t>
      </w:r>
      <w:r w:rsidR="006E7B4E">
        <w:t xml:space="preserve"> and no further hearings are necessary in this matter.</w:t>
      </w:r>
    </w:p>
    <w:p w:rsidR="006E7B4E" w:rsidRDefault="006E7B4E" w:rsidP="006E7B4E"/>
    <w:p w:rsidR="006E7B4E" w:rsidRDefault="006E7B4E" w:rsidP="00BC4BD3">
      <w:pPr>
        <w:spacing w:after="0"/>
      </w:pPr>
      <w:r>
        <w:tab/>
        <w:t>THEREFORE,</w:t>
      </w:r>
    </w:p>
    <w:p w:rsidR="006E7B4E" w:rsidRDefault="006E7B4E" w:rsidP="006E7B4E"/>
    <w:p w:rsidR="006E7B4E" w:rsidRDefault="006E7B4E" w:rsidP="00BC4BD3">
      <w:pPr>
        <w:spacing w:after="0"/>
      </w:pPr>
      <w:r>
        <w:tab/>
        <w:t xml:space="preserve">IT IS ORDERED: </w:t>
      </w:r>
    </w:p>
    <w:p w:rsidR="006E7B4E" w:rsidRDefault="006E7B4E" w:rsidP="006E7B4E"/>
    <w:p w:rsidR="006E7B4E" w:rsidRDefault="006E7B4E" w:rsidP="006E7B4E">
      <w:r>
        <w:tab/>
        <w:t>1.</w:t>
      </w:r>
      <w:r>
        <w:tab/>
        <w:t>That the record at Docket No. A-2014-24</w:t>
      </w:r>
      <w:r w:rsidR="001D7E90">
        <w:t>24608</w:t>
      </w:r>
      <w:r>
        <w:t xml:space="preserve"> is closed.</w:t>
      </w:r>
    </w:p>
    <w:p w:rsidR="006E7B4E" w:rsidRDefault="006E7B4E" w:rsidP="006E7B4E"/>
    <w:p w:rsidR="006E7B4E" w:rsidRDefault="006E7B4E" w:rsidP="006E7B4E">
      <w:r>
        <w:tab/>
        <w:t>2.</w:t>
      </w:r>
      <w:r>
        <w:tab/>
        <w:t>That a Recommended Decision shall be prepared and issued.</w:t>
      </w:r>
    </w:p>
    <w:p w:rsidR="006E7B4E" w:rsidRDefault="006E7B4E" w:rsidP="006E7B4E"/>
    <w:p w:rsidR="00D04193" w:rsidRDefault="00D04193" w:rsidP="0090457B">
      <w:pPr>
        <w:spacing w:after="0"/>
      </w:pPr>
    </w:p>
    <w:p w:rsidR="0090457B" w:rsidRDefault="0090457B" w:rsidP="0090457B">
      <w:pPr>
        <w:tabs>
          <w:tab w:val="left" w:pos="0"/>
        </w:tabs>
        <w:spacing w:after="0" w:line="240" w:lineRule="auto"/>
        <w:jc w:val="both"/>
        <w:rPr>
          <w:szCs w:val="24"/>
        </w:rPr>
      </w:pPr>
    </w:p>
    <w:p w:rsidR="0090457B" w:rsidRPr="00D51E42" w:rsidRDefault="0090457B" w:rsidP="0090457B">
      <w:pPr>
        <w:tabs>
          <w:tab w:val="left" w:pos="0"/>
        </w:tabs>
        <w:spacing w:after="0" w:line="240" w:lineRule="auto"/>
        <w:jc w:val="both"/>
        <w:rPr>
          <w:szCs w:val="24"/>
          <w:u w:val="single"/>
        </w:rPr>
      </w:pPr>
      <w:r w:rsidRPr="00D51E42">
        <w:rPr>
          <w:szCs w:val="24"/>
        </w:rPr>
        <w:tab/>
      </w:r>
      <w:r w:rsidRPr="00D51E42">
        <w:rPr>
          <w:szCs w:val="24"/>
        </w:rPr>
        <w:tab/>
      </w:r>
      <w:r w:rsidRPr="00D51E42">
        <w:rPr>
          <w:szCs w:val="24"/>
        </w:rPr>
        <w:tab/>
      </w:r>
      <w:r w:rsidRPr="00D51E42">
        <w:rPr>
          <w:szCs w:val="24"/>
        </w:rPr>
        <w:tab/>
      </w:r>
      <w:r w:rsidRPr="00D51E42">
        <w:rPr>
          <w:szCs w:val="24"/>
        </w:rPr>
        <w:tab/>
      </w:r>
      <w:r w:rsidR="00BC4BD3">
        <w:rPr>
          <w:szCs w:val="24"/>
        </w:rPr>
        <w:tab/>
      </w:r>
      <w:r w:rsidR="00BC4BD3">
        <w:rPr>
          <w:szCs w:val="24"/>
        </w:rPr>
        <w:tab/>
      </w:r>
      <w:r w:rsidRPr="00D51E42">
        <w:rPr>
          <w:szCs w:val="24"/>
          <w:u w:val="single"/>
        </w:rPr>
        <w:tab/>
      </w:r>
      <w:r w:rsidRPr="00D51E42">
        <w:rPr>
          <w:szCs w:val="24"/>
          <w:u w:val="single"/>
        </w:rPr>
        <w:tab/>
      </w:r>
      <w:r w:rsidRPr="00D51E42">
        <w:rPr>
          <w:szCs w:val="24"/>
          <w:u w:val="single"/>
        </w:rPr>
        <w:tab/>
      </w:r>
      <w:r w:rsidRPr="00D51E42">
        <w:rPr>
          <w:szCs w:val="24"/>
          <w:u w:val="single"/>
        </w:rPr>
        <w:tab/>
      </w:r>
      <w:r w:rsidRPr="00D51E42">
        <w:rPr>
          <w:szCs w:val="24"/>
          <w:u w:val="single"/>
        </w:rPr>
        <w:tab/>
      </w:r>
    </w:p>
    <w:p w:rsidR="0090457B" w:rsidRPr="00D51E42" w:rsidRDefault="0090457B" w:rsidP="0090457B">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Mary D. Long</w:t>
      </w:r>
    </w:p>
    <w:p w:rsidR="0090457B" w:rsidRPr="00D51E42" w:rsidRDefault="0090457B" w:rsidP="0090457B">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Administrative Law Judge</w:t>
      </w:r>
    </w:p>
    <w:p w:rsidR="0090457B" w:rsidRPr="00D51E42" w:rsidRDefault="0090457B" w:rsidP="0090457B">
      <w:pPr>
        <w:tabs>
          <w:tab w:val="left" w:pos="0"/>
        </w:tabs>
        <w:spacing w:after="0" w:line="240" w:lineRule="auto"/>
        <w:jc w:val="both"/>
        <w:rPr>
          <w:szCs w:val="24"/>
        </w:rPr>
      </w:pPr>
    </w:p>
    <w:p w:rsidR="0090457B" w:rsidRPr="00D51E42" w:rsidRDefault="0090457B" w:rsidP="0090457B">
      <w:pPr>
        <w:tabs>
          <w:tab w:val="left" w:pos="0"/>
        </w:tabs>
        <w:spacing w:after="0" w:line="240" w:lineRule="auto"/>
        <w:jc w:val="both"/>
        <w:rPr>
          <w:szCs w:val="24"/>
        </w:rPr>
      </w:pPr>
    </w:p>
    <w:p w:rsidR="0090457B" w:rsidRPr="00D51E42" w:rsidRDefault="0090457B" w:rsidP="0090457B">
      <w:pPr>
        <w:tabs>
          <w:tab w:val="left" w:pos="0"/>
        </w:tabs>
        <w:spacing w:after="0" w:line="240" w:lineRule="auto"/>
        <w:jc w:val="both"/>
        <w:rPr>
          <w:szCs w:val="24"/>
        </w:rPr>
      </w:pPr>
    </w:p>
    <w:p w:rsidR="0090457B" w:rsidRPr="00D51E42" w:rsidRDefault="00BC4BD3" w:rsidP="0090457B">
      <w:pPr>
        <w:tabs>
          <w:tab w:val="left" w:pos="0"/>
        </w:tabs>
        <w:spacing w:after="0" w:line="240" w:lineRule="auto"/>
        <w:jc w:val="both"/>
        <w:rPr>
          <w:szCs w:val="24"/>
        </w:rPr>
      </w:pPr>
      <w:r w:rsidRPr="00D51E42">
        <w:rPr>
          <w:szCs w:val="24"/>
        </w:rPr>
        <w:t xml:space="preserve">Date:  </w:t>
      </w:r>
      <w:r w:rsidRPr="00BC4BD3">
        <w:rPr>
          <w:szCs w:val="24"/>
          <w:u w:val="single"/>
        </w:rPr>
        <w:t>September 17, 2014</w:t>
      </w:r>
      <w:r w:rsidR="0090457B" w:rsidRPr="00D51E42">
        <w:rPr>
          <w:szCs w:val="24"/>
        </w:rPr>
        <w:tab/>
      </w:r>
      <w:r w:rsidR="0090457B" w:rsidRPr="00D51E42">
        <w:rPr>
          <w:szCs w:val="24"/>
        </w:rPr>
        <w:tab/>
      </w:r>
      <w:r w:rsidR="0090457B" w:rsidRPr="00D51E42">
        <w:rPr>
          <w:szCs w:val="24"/>
        </w:rPr>
        <w:tab/>
      </w:r>
      <w:r w:rsidR="0090457B" w:rsidRPr="00D51E42">
        <w:rPr>
          <w:szCs w:val="24"/>
        </w:rPr>
        <w:tab/>
      </w:r>
      <w:r w:rsidR="0090457B" w:rsidRPr="00D51E42">
        <w:rPr>
          <w:szCs w:val="24"/>
        </w:rPr>
        <w:tab/>
      </w:r>
      <w:r w:rsidR="0090457B" w:rsidRPr="00D51E42">
        <w:rPr>
          <w:szCs w:val="24"/>
          <w:u w:val="single"/>
        </w:rPr>
        <w:tab/>
      </w:r>
      <w:r w:rsidR="0090457B" w:rsidRPr="00D51E42">
        <w:rPr>
          <w:szCs w:val="24"/>
          <w:u w:val="single"/>
        </w:rPr>
        <w:tab/>
      </w:r>
      <w:r w:rsidR="0090457B" w:rsidRPr="00D51E42">
        <w:rPr>
          <w:szCs w:val="24"/>
          <w:u w:val="single"/>
        </w:rPr>
        <w:tab/>
      </w:r>
      <w:r w:rsidR="0090457B" w:rsidRPr="00D51E42">
        <w:rPr>
          <w:szCs w:val="24"/>
          <w:u w:val="single"/>
        </w:rPr>
        <w:tab/>
      </w:r>
      <w:r w:rsidR="0090457B" w:rsidRPr="00D51E42">
        <w:rPr>
          <w:szCs w:val="24"/>
          <w:u w:val="single"/>
        </w:rPr>
        <w:tab/>
      </w:r>
    </w:p>
    <w:p w:rsidR="0090457B" w:rsidRPr="00D51E42" w:rsidRDefault="0090457B" w:rsidP="0090457B">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Jeffrey A. Watson</w:t>
      </w:r>
    </w:p>
    <w:p w:rsidR="0098419F" w:rsidRDefault="0090457B" w:rsidP="0090457B">
      <w:pPr>
        <w:tabs>
          <w:tab w:val="left" w:pos="0"/>
        </w:tabs>
        <w:spacing w:after="0" w:line="240" w:lineRule="auto"/>
        <w:jc w:val="both"/>
        <w:rPr>
          <w:szCs w:val="24"/>
        </w:rPr>
      </w:pP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r>
      <w:r w:rsidRPr="00D51E42">
        <w:rPr>
          <w:szCs w:val="24"/>
        </w:rPr>
        <w:tab/>
        <w:t>Administrative Law Judge</w:t>
      </w:r>
    </w:p>
    <w:p w:rsidR="0098419F" w:rsidRDefault="0098419F">
      <w:pPr>
        <w:tabs>
          <w:tab w:val="clear" w:pos="1440"/>
        </w:tabs>
        <w:spacing w:after="200"/>
        <w:rPr>
          <w:szCs w:val="24"/>
        </w:rPr>
      </w:pPr>
      <w:r>
        <w:rPr>
          <w:szCs w:val="24"/>
        </w:rPr>
        <w:br w:type="page"/>
      </w:r>
    </w:p>
    <w:p w:rsidR="00704322" w:rsidRDefault="00704322" w:rsidP="0098419F">
      <w:pPr>
        <w:spacing w:line="240" w:lineRule="auto"/>
        <w:rPr>
          <w:rFonts w:ascii="Microsoft Sans Serif" w:hAnsi="Calibri"/>
          <w:b/>
          <w:szCs w:val="22"/>
          <w:u w:val="single"/>
        </w:rPr>
        <w:sectPr w:rsidR="00704322" w:rsidSect="00C61352">
          <w:footerReference w:type="default" r:id="rId9"/>
          <w:pgSz w:w="12240" w:h="15840"/>
          <w:pgMar w:top="1152" w:right="1440" w:bottom="1152" w:left="1440" w:header="720" w:footer="720" w:gutter="0"/>
          <w:cols w:space="720"/>
          <w:noEndnote/>
          <w:titlePg/>
          <w:docGrid w:linePitch="272"/>
        </w:sectPr>
      </w:pPr>
    </w:p>
    <w:p w:rsidR="0098419F" w:rsidRDefault="0098419F" w:rsidP="0098419F">
      <w:pPr>
        <w:spacing w:line="240" w:lineRule="auto"/>
        <w:rPr>
          <w:rFonts w:ascii="Microsoft Sans Serif" w:hAnsi="Calibri"/>
          <w:b/>
          <w:szCs w:val="22"/>
          <w:u w:val="single"/>
        </w:rPr>
      </w:pPr>
      <w:r>
        <w:rPr>
          <w:rFonts w:ascii="Microsoft Sans Serif" w:hAnsi="Calibri"/>
          <w:b/>
          <w:szCs w:val="22"/>
          <w:u w:val="single"/>
        </w:rPr>
        <w:lastRenderedPageBreak/>
        <w:t>A-2014-2424608 - APPLICATION OF RASIER - PA LLC FOR APPROVAL TO EXPAND ITS TERRITORY AS AN EXPERIMENTAL RIDE-SHARING NETWORK SERVICE BETWEEN POINTS IN THE COMMONWEALTH OF PENNSYLVANIA, EXCLUDING POINTS ORIGINATING OR TERMINATING IN THE COUNTIES OF BEAVER, CLINTON, COLUMBIA, CRAWFORD, LAWRENCE, LYCOMING, MERCER, NORTHUMBERLAND AND UNION.</w:t>
      </w:r>
    </w:p>
    <w:p w:rsidR="0089419D" w:rsidRDefault="0089419D" w:rsidP="0098419F">
      <w:pPr>
        <w:rPr>
          <w:rFonts w:ascii="Microsoft Sans Serif" w:hAnsi="Calibri"/>
          <w:b/>
          <w:i/>
          <w:szCs w:val="22"/>
        </w:rPr>
      </w:pPr>
    </w:p>
    <w:p w:rsidR="0098419F" w:rsidRPr="003B3F91" w:rsidRDefault="0098419F" w:rsidP="0098419F">
      <w:pPr>
        <w:rPr>
          <w:rFonts w:ascii="Microsoft Sans Serif" w:hAnsi="Calibri"/>
          <w:b/>
          <w:i/>
          <w:szCs w:val="22"/>
        </w:rPr>
      </w:pPr>
      <w:r w:rsidRPr="003B3F91">
        <w:rPr>
          <w:rFonts w:ascii="Microsoft Sans Serif" w:hAnsi="Calibri"/>
          <w:b/>
          <w:i/>
          <w:szCs w:val="22"/>
        </w:rPr>
        <w:t>(Revised 8/20/14)</w:t>
      </w:r>
    </w:p>
    <w:p w:rsidR="0089419D" w:rsidRDefault="0089419D" w:rsidP="0098419F">
      <w:pPr>
        <w:spacing w:after="0" w:line="240" w:lineRule="auto"/>
        <w:rPr>
          <w:rFonts w:ascii="Microsoft Sans Serif"/>
        </w:rPr>
        <w:sectPr w:rsidR="0089419D" w:rsidSect="00C61352">
          <w:pgSz w:w="12240" w:h="15840"/>
          <w:pgMar w:top="1152" w:right="1440" w:bottom="1152" w:left="1440" w:header="720" w:footer="720" w:gutter="0"/>
          <w:cols w:space="720"/>
          <w:noEndnote/>
          <w:titlePg/>
          <w:docGrid w:linePitch="272"/>
        </w:sectPr>
      </w:pPr>
    </w:p>
    <w:p w:rsidR="0098419F" w:rsidRDefault="0098419F" w:rsidP="0098419F">
      <w:pPr>
        <w:spacing w:after="0" w:line="240" w:lineRule="auto"/>
        <w:rPr>
          <w:rFonts w:ascii="Microsoft Sans Serif"/>
        </w:rPr>
      </w:pPr>
      <w:r>
        <w:rPr>
          <w:rFonts w:ascii="Microsoft Sans Serif"/>
        </w:rPr>
        <w:lastRenderedPageBreak/>
        <w:t>KAREN O MOURY ESQUIRE</w:t>
      </w:r>
    </w:p>
    <w:p w:rsidR="00704322" w:rsidRDefault="0098419F" w:rsidP="0098419F">
      <w:pPr>
        <w:spacing w:after="0" w:line="240" w:lineRule="auto"/>
        <w:rPr>
          <w:rFonts w:ascii="Microsoft Sans Serif"/>
        </w:rPr>
      </w:pPr>
      <w:r>
        <w:rPr>
          <w:rFonts w:ascii="Microsoft Sans Serif"/>
        </w:rPr>
        <w:t xml:space="preserve">BUCHANAN INGERSOLL &amp; </w:t>
      </w:r>
    </w:p>
    <w:p w:rsidR="0098419F" w:rsidRDefault="0098419F" w:rsidP="0098419F">
      <w:pPr>
        <w:spacing w:after="0" w:line="240" w:lineRule="auto"/>
        <w:rPr>
          <w:rFonts w:ascii="Microsoft Sans Serif"/>
        </w:rPr>
      </w:pPr>
      <w:r>
        <w:rPr>
          <w:rFonts w:ascii="Microsoft Sans Serif"/>
        </w:rPr>
        <w:t>ROONEY PC</w:t>
      </w:r>
    </w:p>
    <w:p w:rsidR="00704322" w:rsidRDefault="0098419F" w:rsidP="0098419F">
      <w:pPr>
        <w:spacing w:after="0" w:line="240" w:lineRule="auto"/>
        <w:rPr>
          <w:rFonts w:ascii="Microsoft Sans Serif"/>
        </w:rPr>
      </w:pPr>
      <w:r>
        <w:rPr>
          <w:rFonts w:ascii="Microsoft Sans Serif"/>
        </w:rPr>
        <w:t xml:space="preserve">409 NORTH SECOND </w:t>
      </w:r>
      <w:proofErr w:type="gramStart"/>
      <w:r>
        <w:rPr>
          <w:rFonts w:ascii="Microsoft Sans Serif"/>
        </w:rPr>
        <w:t>STREET</w:t>
      </w:r>
      <w:proofErr w:type="gramEnd"/>
      <w:r>
        <w:rPr>
          <w:rFonts w:ascii="Microsoft Sans Serif"/>
        </w:rPr>
        <w:t xml:space="preserve"> </w:t>
      </w:r>
    </w:p>
    <w:p w:rsidR="0098419F" w:rsidRDefault="0098419F" w:rsidP="0098419F">
      <w:pPr>
        <w:spacing w:after="0" w:line="240" w:lineRule="auto"/>
        <w:rPr>
          <w:rFonts w:ascii="Microsoft Sans Serif"/>
        </w:rPr>
      </w:pPr>
      <w:r>
        <w:rPr>
          <w:rFonts w:ascii="Microsoft Sans Serif"/>
        </w:rPr>
        <w:t>SUITE 500</w:t>
      </w:r>
    </w:p>
    <w:p w:rsidR="0098419F" w:rsidRDefault="0098419F" w:rsidP="0098419F">
      <w:pPr>
        <w:spacing w:after="0" w:line="240" w:lineRule="auto"/>
        <w:rPr>
          <w:rFonts w:ascii="Microsoft Sans Serif"/>
        </w:rPr>
      </w:pPr>
      <w:r>
        <w:rPr>
          <w:rFonts w:ascii="Microsoft Sans Serif"/>
        </w:rPr>
        <w:t>HARRISBURG PA  17101-1357</w:t>
      </w:r>
    </w:p>
    <w:p w:rsidR="0098419F" w:rsidRDefault="0098419F" w:rsidP="0098419F">
      <w:pPr>
        <w:spacing w:after="0" w:line="240" w:lineRule="auto"/>
        <w:rPr>
          <w:rFonts w:ascii="Microsoft Sans Serif"/>
          <w:b/>
        </w:rPr>
      </w:pPr>
      <w:r>
        <w:rPr>
          <w:rFonts w:ascii="Microsoft Sans Serif"/>
          <w:b/>
        </w:rPr>
        <w:t>717.237.4820</w:t>
      </w:r>
    </w:p>
    <w:p w:rsidR="0098419F" w:rsidRDefault="0098419F" w:rsidP="0098419F">
      <w:pPr>
        <w:spacing w:after="0" w:line="240" w:lineRule="auto"/>
        <w:rPr>
          <w:rFonts w:ascii="Microsoft Sans Serif"/>
          <w:i/>
        </w:rPr>
      </w:pPr>
      <w:r>
        <w:rPr>
          <w:rFonts w:ascii="Microsoft Sans Serif"/>
          <w:i/>
        </w:rPr>
        <w:t>Representing Raiser-PA LLC</w:t>
      </w:r>
    </w:p>
    <w:p w:rsidR="0098419F" w:rsidRDefault="0098419F" w:rsidP="0098419F">
      <w:pPr>
        <w:spacing w:after="0" w:line="240" w:lineRule="auto"/>
        <w:rPr>
          <w:b/>
          <w:szCs w:val="24"/>
          <w:u w:val="single"/>
        </w:rPr>
      </w:pPr>
      <w:r>
        <w:rPr>
          <w:rFonts w:ascii="Microsoft Sans Serif"/>
          <w:b/>
          <w:i/>
          <w:u w:val="single"/>
        </w:rPr>
        <w:t>Accepts e-Service</w:t>
      </w:r>
    </w:p>
    <w:p w:rsidR="0098419F" w:rsidRDefault="0098419F" w:rsidP="0098419F">
      <w:pPr>
        <w:spacing w:after="0" w:line="240" w:lineRule="auto"/>
        <w:rPr>
          <w:rFonts w:ascii="Microsoft Sans Serif" w:hAnsi="Calibri"/>
          <w:szCs w:val="22"/>
        </w:rPr>
      </w:pPr>
    </w:p>
    <w:p w:rsidR="0098419F" w:rsidRDefault="0098419F" w:rsidP="0098419F">
      <w:pPr>
        <w:spacing w:after="0" w:line="240" w:lineRule="auto"/>
        <w:rPr>
          <w:rFonts w:ascii="Microsoft Sans Serif" w:hAnsi="Calibri"/>
          <w:szCs w:val="22"/>
        </w:rPr>
      </w:pPr>
      <w:r>
        <w:rPr>
          <w:rFonts w:ascii="Microsoft Sans Serif" w:hAnsi="Calibri"/>
          <w:szCs w:val="22"/>
        </w:rPr>
        <w:t>LLOYD R PERSUN ESQUIRE</w:t>
      </w:r>
    </w:p>
    <w:p w:rsidR="0098419F" w:rsidRDefault="0098419F" w:rsidP="0098419F">
      <w:pPr>
        <w:spacing w:after="0" w:line="240" w:lineRule="auto"/>
        <w:rPr>
          <w:rFonts w:ascii="Microsoft Sans Serif" w:hAnsi="Calibri"/>
          <w:szCs w:val="22"/>
        </w:rPr>
      </w:pPr>
      <w:r>
        <w:rPr>
          <w:rFonts w:ascii="Microsoft Sans Serif" w:hAnsi="Calibri"/>
          <w:szCs w:val="22"/>
        </w:rPr>
        <w:t>PERSUN AND HEIM PC</w:t>
      </w:r>
    </w:p>
    <w:p w:rsidR="0098419F" w:rsidRDefault="0098419F" w:rsidP="0098419F">
      <w:pPr>
        <w:spacing w:after="0" w:line="240" w:lineRule="auto"/>
        <w:rPr>
          <w:rFonts w:ascii="Microsoft Sans Serif" w:hAnsi="Calibri"/>
          <w:szCs w:val="22"/>
        </w:rPr>
      </w:pPr>
      <w:r>
        <w:rPr>
          <w:rFonts w:ascii="Microsoft Sans Serif" w:hAnsi="Calibri"/>
          <w:szCs w:val="22"/>
        </w:rPr>
        <w:t>PO BOX 659</w:t>
      </w:r>
    </w:p>
    <w:p w:rsidR="0098419F" w:rsidRDefault="0098419F" w:rsidP="0098419F">
      <w:pPr>
        <w:spacing w:after="0" w:line="240" w:lineRule="auto"/>
        <w:rPr>
          <w:rFonts w:ascii="Microsoft Sans Serif" w:hAnsi="Calibri"/>
          <w:szCs w:val="22"/>
        </w:rPr>
      </w:pPr>
      <w:r>
        <w:rPr>
          <w:rFonts w:ascii="Microsoft Sans Serif" w:hAnsi="Calibri"/>
          <w:szCs w:val="22"/>
        </w:rPr>
        <w:t>MECHANICSBURG PA  17055-0659</w:t>
      </w:r>
    </w:p>
    <w:p w:rsidR="0098419F" w:rsidRDefault="0098419F" w:rsidP="0098419F">
      <w:pPr>
        <w:spacing w:after="0" w:line="240" w:lineRule="auto"/>
        <w:rPr>
          <w:rFonts w:ascii="Microsoft Sans Serif" w:hAnsi="Calibri"/>
          <w:b/>
          <w:szCs w:val="22"/>
        </w:rPr>
      </w:pPr>
      <w:r>
        <w:rPr>
          <w:rFonts w:ascii="Microsoft Sans Serif" w:hAnsi="Calibri"/>
          <w:b/>
          <w:szCs w:val="22"/>
        </w:rPr>
        <w:t>717-620-2440</w:t>
      </w:r>
    </w:p>
    <w:p w:rsidR="0098419F" w:rsidRDefault="0098419F" w:rsidP="0098419F">
      <w:pPr>
        <w:spacing w:after="0" w:line="240" w:lineRule="auto"/>
        <w:rPr>
          <w:rFonts w:ascii="Microsoft Sans Serif" w:hAnsi="Calibri"/>
          <w:szCs w:val="22"/>
        </w:rPr>
      </w:pPr>
      <w:r>
        <w:rPr>
          <w:rFonts w:ascii="Microsoft Sans Serif" w:hAnsi="Calibri"/>
          <w:b/>
          <w:i/>
          <w:szCs w:val="22"/>
          <w:u w:val="single"/>
        </w:rPr>
        <w:t>Accepts e-Service</w:t>
      </w:r>
    </w:p>
    <w:p w:rsidR="0098419F" w:rsidRDefault="0098419F" w:rsidP="0098419F">
      <w:pPr>
        <w:spacing w:after="0" w:line="240" w:lineRule="auto"/>
        <w:rPr>
          <w:rFonts w:ascii="Microsoft Sans Serif" w:hAnsi="Calibri"/>
          <w:szCs w:val="22"/>
        </w:rPr>
      </w:pPr>
    </w:p>
    <w:p w:rsidR="0098419F" w:rsidRDefault="0098419F" w:rsidP="0098419F">
      <w:pPr>
        <w:spacing w:after="0" w:line="240" w:lineRule="auto"/>
        <w:rPr>
          <w:rFonts w:ascii="Microsoft Sans Serif" w:hAnsi="Calibri"/>
          <w:szCs w:val="22"/>
        </w:rPr>
      </w:pPr>
      <w:r>
        <w:rPr>
          <w:rFonts w:ascii="Microsoft Sans Serif" w:hAnsi="Calibri"/>
          <w:szCs w:val="22"/>
        </w:rPr>
        <w:t>MICHAEL S HENRY ESQUIRE</w:t>
      </w:r>
    </w:p>
    <w:p w:rsidR="0098419F" w:rsidRDefault="0098419F" w:rsidP="0098419F">
      <w:pPr>
        <w:spacing w:after="0" w:line="240" w:lineRule="auto"/>
        <w:rPr>
          <w:rFonts w:ascii="Microsoft Sans Serif" w:hAnsi="Calibri"/>
          <w:szCs w:val="22"/>
        </w:rPr>
      </w:pPr>
      <w:r>
        <w:rPr>
          <w:rFonts w:ascii="Microsoft Sans Serif" w:hAnsi="Calibri"/>
          <w:szCs w:val="22"/>
        </w:rPr>
        <w:t>MICHAEL S HENRY LLC</w:t>
      </w:r>
    </w:p>
    <w:p w:rsidR="0098419F" w:rsidRDefault="0098419F" w:rsidP="0098419F">
      <w:pPr>
        <w:spacing w:after="0" w:line="240" w:lineRule="auto"/>
        <w:rPr>
          <w:rFonts w:ascii="Microsoft Sans Serif" w:hAnsi="Calibri"/>
          <w:szCs w:val="22"/>
        </w:rPr>
      </w:pPr>
      <w:r>
        <w:rPr>
          <w:rFonts w:ascii="Microsoft Sans Serif" w:hAnsi="Calibri"/>
          <w:szCs w:val="22"/>
        </w:rPr>
        <w:t>2336 S BROAD STREET</w:t>
      </w:r>
    </w:p>
    <w:p w:rsidR="0098419F" w:rsidRDefault="0098419F" w:rsidP="0098419F">
      <w:pPr>
        <w:spacing w:after="0" w:line="240" w:lineRule="auto"/>
        <w:rPr>
          <w:rFonts w:ascii="Microsoft Sans Serif" w:hAnsi="Calibri"/>
          <w:szCs w:val="22"/>
        </w:rPr>
      </w:pPr>
      <w:r>
        <w:rPr>
          <w:rFonts w:ascii="Microsoft Sans Serif" w:hAnsi="Calibri"/>
          <w:szCs w:val="22"/>
        </w:rPr>
        <w:t>PHILADELPHIA PA  19145</w:t>
      </w:r>
    </w:p>
    <w:p w:rsidR="0098419F" w:rsidRDefault="0098419F" w:rsidP="0098419F">
      <w:pPr>
        <w:spacing w:after="0" w:line="240" w:lineRule="auto"/>
        <w:rPr>
          <w:rFonts w:ascii="Microsoft Sans Serif" w:hAnsi="Calibri"/>
          <w:b/>
          <w:szCs w:val="22"/>
        </w:rPr>
      </w:pPr>
      <w:r>
        <w:rPr>
          <w:rFonts w:ascii="Microsoft Sans Serif" w:hAnsi="Calibri"/>
          <w:b/>
          <w:szCs w:val="22"/>
        </w:rPr>
        <w:t>215.218.9800</w:t>
      </w:r>
    </w:p>
    <w:p w:rsidR="0098419F" w:rsidRDefault="0098419F" w:rsidP="0098419F">
      <w:pPr>
        <w:spacing w:after="0" w:line="240" w:lineRule="auto"/>
        <w:rPr>
          <w:rFonts w:ascii="Microsoft Sans Serif" w:hAnsi="Calibri"/>
          <w:szCs w:val="22"/>
        </w:rPr>
      </w:pPr>
      <w:r>
        <w:rPr>
          <w:rFonts w:ascii="Microsoft Sans Serif" w:hAnsi="Calibri"/>
          <w:b/>
          <w:i/>
          <w:szCs w:val="22"/>
          <w:u w:val="single"/>
        </w:rPr>
        <w:t>Accepts e-Service</w:t>
      </w:r>
    </w:p>
    <w:p w:rsidR="0098419F" w:rsidRDefault="0098419F" w:rsidP="0098419F">
      <w:pPr>
        <w:spacing w:after="0" w:line="240" w:lineRule="auto"/>
        <w:rPr>
          <w:rFonts w:ascii="Microsoft Sans Serif" w:hAnsi="Calibri"/>
          <w:szCs w:val="22"/>
        </w:rPr>
      </w:pPr>
    </w:p>
    <w:p w:rsidR="0098419F" w:rsidRDefault="0098419F" w:rsidP="0098419F">
      <w:pPr>
        <w:spacing w:after="0" w:line="240" w:lineRule="auto"/>
        <w:rPr>
          <w:rFonts w:ascii="Microsoft Sans Serif" w:hAnsi="Calibri"/>
          <w:szCs w:val="22"/>
        </w:rPr>
      </w:pPr>
      <w:r>
        <w:rPr>
          <w:rFonts w:ascii="Microsoft Sans Serif" w:hAnsi="Calibri"/>
          <w:szCs w:val="22"/>
        </w:rPr>
        <w:t>JUSTINE L PATE ESQUIRE</w:t>
      </w:r>
    </w:p>
    <w:p w:rsidR="0098419F" w:rsidRDefault="0098419F" w:rsidP="0098419F">
      <w:pPr>
        <w:spacing w:after="0" w:line="240" w:lineRule="auto"/>
        <w:rPr>
          <w:rFonts w:ascii="Microsoft Sans Serif" w:hAnsi="Calibri"/>
          <w:szCs w:val="22"/>
        </w:rPr>
      </w:pPr>
      <w:r>
        <w:rPr>
          <w:rFonts w:ascii="Microsoft Sans Serif" w:hAnsi="Calibri"/>
          <w:szCs w:val="22"/>
        </w:rPr>
        <w:t>620 S 13</w:t>
      </w:r>
      <w:r>
        <w:rPr>
          <w:rFonts w:ascii="Microsoft Sans Serif" w:hAnsi="Calibri"/>
          <w:szCs w:val="22"/>
          <w:vertAlign w:val="superscript"/>
        </w:rPr>
        <w:t>TH</w:t>
      </w:r>
      <w:r>
        <w:rPr>
          <w:rFonts w:ascii="Microsoft Sans Serif" w:hAnsi="Calibri"/>
          <w:szCs w:val="22"/>
        </w:rPr>
        <w:t xml:space="preserve"> STREET</w:t>
      </w:r>
    </w:p>
    <w:p w:rsidR="0098419F" w:rsidRDefault="0098419F" w:rsidP="0098419F">
      <w:pPr>
        <w:spacing w:after="0" w:line="240" w:lineRule="auto"/>
        <w:rPr>
          <w:rFonts w:ascii="Microsoft Sans Serif" w:hAnsi="Calibri"/>
          <w:szCs w:val="22"/>
        </w:rPr>
      </w:pPr>
      <w:r>
        <w:rPr>
          <w:rFonts w:ascii="Microsoft Sans Serif" w:hAnsi="Calibri"/>
          <w:szCs w:val="22"/>
        </w:rPr>
        <w:t>HARRISBURG PA  17104</w:t>
      </w:r>
    </w:p>
    <w:p w:rsidR="0098419F" w:rsidRDefault="0098419F" w:rsidP="0098419F">
      <w:pPr>
        <w:spacing w:after="0" w:line="240" w:lineRule="auto"/>
        <w:rPr>
          <w:rFonts w:ascii="Microsoft Sans Serif" w:hAnsi="Calibri"/>
          <w:b/>
          <w:szCs w:val="22"/>
        </w:rPr>
      </w:pPr>
      <w:r>
        <w:rPr>
          <w:rFonts w:ascii="Microsoft Sans Serif" w:hAnsi="Calibri"/>
          <w:b/>
          <w:szCs w:val="22"/>
        </w:rPr>
        <w:t>347.351.2631</w:t>
      </w:r>
    </w:p>
    <w:p w:rsidR="0098419F" w:rsidRDefault="0098419F" w:rsidP="0098419F">
      <w:pPr>
        <w:spacing w:after="0" w:line="240" w:lineRule="auto"/>
        <w:rPr>
          <w:rFonts w:ascii="Microsoft Sans Serif" w:hAnsi="Calibri"/>
          <w:szCs w:val="22"/>
        </w:rPr>
      </w:pPr>
      <w:r>
        <w:rPr>
          <w:rFonts w:ascii="Microsoft Sans Serif" w:hAnsi="Calibri"/>
          <w:b/>
          <w:i/>
          <w:szCs w:val="22"/>
          <w:u w:val="single"/>
        </w:rPr>
        <w:t>Accepts e-Service</w:t>
      </w:r>
    </w:p>
    <w:p w:rsidR="0098419F" w:rsidRDefault="0098419F" w:rsidP="0098419F">
      <w:pPr>
        <w:spacing w:after="0" w:line="240" w:lineRule="auto"/>
        <w:rPr>
          <w:rFonts w:ascii="Microsoft Sans Serif" w:hAnsi="Calibri"/>
          <w:szCs w:val="22"/>
        </w:rPr>
      </w:pPr>
    </w:p>
    <w:p w:rsidR="0098419F" w:rsidRDefault="0098419F" w:rsidP="0098419F">
      <w:pPr>
        <w:spacing w:after="0" w:line="240" w:lineRule="auto"/>
        <w:rPr>
          <w:rFonts w:ascii="Microsoft Sans Serif" w:hAnsi="Calibri"/>
          <w:szCs w:val="22"/>
        </w:rPr>
      </w:pPr>
      <w:r>
        <w:rPr>
          <w:rFonts w:ascii="Microsoft Sans Serif" w:hAnsi="Calibri"/>
          <w:szCs w:val="22"/>
        </w:rPr>
        <w:t>JOSEPH T SUCEC ESQUIRE</w:t>
      </w:r>
    </w:p>
    <w:p w:rsidR="0098419F" w:rsidRDefault="0098419F" w:rsidP="0098419F">
      <w:pPr>
        <w:spacing w:after="0" w:line="240" w:lineRule="auto"/>
        <w:rPr>
          <w:rFonts w:ascii="Microsoft Sans Serif" w:hAnsi="Calibri"/>
          <w:szCs w:val="22"/>
        </w:rPr>
      </w:pPr>
      <w:r>
        <w:rPr>
          <w:rFonts w:ascii="Microsoft Sans Serif" w:hAnsi="Calibri"/>
          <w:szCs w:val="22"/>
        </w:rPr>
        <w:t>325 PEACH GLEN-IDAVILLE ROAD</w:t>
      </w:r>
    </w:p>
    <w:p w:rsidR="0098419F" w:rsidRDefault="0098419F" w:rsidP="0098419F">
      <w:pPr>
        <w:spacing w:after="0" w:line="240" w:lineRule="auto"/>
        <w:rPr>
          <w:rFonts w:ascii="Microsoft Sans Serif" w:hAnsi="Calibri"/>
          <w:szCs w:val="22"/>
        </w:rPr>
      </w:pPr>
      <w:r>
        <w:rPr>
          <w:rFonts w:ascii="Microsoft Sans Serif" w:hAnsi="Calibri"/>
          <w:szCs w:val="22"/>
        </w:rPr>
        <w:t>GARDNERS PA  17324</w:t>
      </w:r>
    </w:p>
    <w:p w:rsidR="0098419F" w:rsidRDefault="0098419F" w:rsidP="0098419F">
      <w:pPr>
        <w:spacing w:after="0" w:line="240" w:lineRule="auto"/>
        <w:rPr>
          <w:rFonts w:ascii="Microsoft Sans Serif" w:hAnsi="Calibri"/>
          <w:b/>
          <w:szCs w:val="22"/>
        </w:rPr>
      </w:pPr>
      <w:r>
        <w:rPr>
          <w:rFonts w:ascii="Microsoft Sans Serif" w:hAnsi="Calibri"/>
          <w:b/>
          <w:szCs w:val="22"/>
        </w:rPr>
        <w:t>717.315.2359</w:t>
      </w:r>
    </w:p>
    <w:p w:rsidR="0098419F" w:rsidRDefault="0098419F" w:rsidP="0098419F">
      <w:pPr>
        <w:spacing w:after="0" w:line="240" w:lineRule="auto"/>
        <w:rPr>
          <w:rFonts w:eastAsia="Calibri"/>
          <w:szCs w:val="24"/>
        </w:rPr>
      </w:pPr>
      <w:r>
        <w:rPr>
          <w:rFonts w:ascii="Microsoft Sans Serif" w:hAnsi="Calibri"/>
          <w:b/>
          <w:i/>
          <w:szCs w:val="22"/>
          <w:u w:val="single"/>
        </w:rPr>
        <w:t>Accepts e-Service</w:t>
      </w:r>
      <w:r>
        <w:rPr>
          <w:rFonts w:eastAsia="Calibri"/>
          <w:szCs w:val="24"/>
        </w:rPr>
        <w:t xml:space="preserve"> </w:t>
      </w:r>
    </w:p>
    <w:p w:rsidR="0098419F" w:rsidRDefault="0098419F" w:rsidP="0098419F">
      <w:pPr>
        <w:spacing w:after="0" w:line="240" w:lineRule="auto"/>
        <w:rPr>
          <w:rFonts w:ascii="Microsoft Sans Serif" w:hAnsi="Calibri"/>
          <w:szCs w:val="22"/>
        </w:rPr>
      </w:pPr>
    </w:p>
    <w:p w:rsidR="0089419D" w:rsidRDefault="0089419D" w:rsidP="0098419F">
      <w:pPr>
        <w:spacing w:after="0" w:line="240" w:lineRule="auto"/>
        <w:rPr>
          <w:rFonts w:ascii="Microsoft Sans Serif" w:hAnsi="Calibri"/>
          <w:szCs w:val="22"/>
        </w:rPr>
      </w:pPr>
    </w:p>
    <w:p w:rsidR="0089419D" w:rsidRDefault="0089419D" w:rsidP="0098419F">
      <w:pPr>
        <w:spacing w:after="0" w:line="240" w:lineRule="auto"/>
        <w:rPr>
          <w:rFonts w:ascii="Microsoft Sans Serif" w:hAnsi="Calibri"/>
          <w:szCs w:val="22"/>
        </w:rPr>
      </w:pPr>
    </w:p>
    <w:p w:rsidR="0089419D" w:rsidRDefault="0089419D" w:rsidP="0098419F">
      <w:pPr>
        <w:spacing w:after="0" w:line="240" w:lineRule="auto"/>
        <w:rPr>
          <w:rFonts w:ascii="Microsoft Sans Serif" w:hAnsi="Calibri"/>
          <w:szCs w:val="22"/>
        </w:rPr>
      </w:pPr>
    </w:p>
    <w:p w:rsidR="0098419F" w:rsidRDefault="0098419F" w:rsidP="0098419F">
      <w:pPr>
        <w:spacing w:after="0" w:line="240" w:lineRule="auto"/>
        <w:rPr>
          <w:rFonts w:ascii="Microsoft Sans Serif" w:hAnsi="Calibri"/>
          <w:szCs w:val="22"/>
        </w:rPr>
      </w:pPr>
      <w:r>
        <w:rPr>
          <w:rFonts w:ascii="Microsoft Sans Serif" w:hAnsi="Calibri"/>
          <w:szCs w:val="22"/>
        </w:rPr>
        <w:lastRenderedPageBreak/>
        <w:t xml:space="preserve">DAVID W DONLEY ESQUIRE </w:t>
      </w:r>
    </w:p>
    <w:p w:rsidR="0098419F" w:rsidRDefault="0098419F" w:rsidP="0098419F">
      <w:pPr>
        <w:spacing w:after="0" w:line="240" w:lineRule="auto"/>
        <w:rPr>
          <w:rFonts w:ascii="Microsoft Sans Serif" w:hAnsi="Calibri"/>
          <w:szCs w:val="22"/>
        </w:rPr>
      </w:pPr>
      <w:r>
        <w:rPr>
          <w:rFonts w:ascii="Microsoft Sans Serif" w:hAnsi="Calibri"/>
          <w:szCs w:val="22"/>
        </w:rPr>
        <w:t>3361 STAFFORD STREET</w:t>
      </w:r>
    </w:p>
    <w:p w:rsidR="0098419F" w:rsidRDefault="0098419F" w:rsidP="0098419F">
      <w:pPr>
        <w:spacing w:after="0" w:line="240" w:lineRule="auto"/>
        <w:rPr>
          <w:rFonts w:ascii="Microsoft Sans Serif" w:hAnsi="Calibri"/>
          <w:szCs w:val="22"/>
        </w:rPr>
      </w:pPr>
      <w:r>
        <w:rPr>
          <w:rFonts w:ascii="Microsoft Sans Serif" w:hAnsi="Calibri"/>
          <w:szCs w:val="22"/>
        </w:rPr>
        <w:t>PITTSBURGH PA  15204</w:t>
      </w:r>
    </w:p>
    <w:p w:rsidR="0098419F" w:rsidRDefault="0098419F" w:rsidP="0098419F">
      <w:pPr>
        <w:spacing w:after="0" w:line="240" w:lineRule="auto"/>
        <w:rPr>
          <w:rFonts w:ascii="Microsoft Sans Serif" w:hAnsi="Calibri"/>
          <w:b/>
          <w:szCs w:val="22"/>
        </w:rPr>
      </w:pPr>
      <w:r>
        <w:rPr>
          <w:rFonts w:ascii="Microsoft Sans Serif" w:hAnsi="Calibri"/>
          <w:b/>
          <w:szCs w:val="22"/>
        </w:rPr>
        <w:t>412.331.8998</w:t>
      </w:r>
    </w:p>
    <w:p w:rsidR="0098419F" w:rsidRDefault="0098419F" w:rsidP="0098419F">
      <w:pPr>
        <w:spacing w:after="0" w:line="240" w:lineRule="auto"/>
        <w:rPr>
          <w:rFonts w:ascii="Microsoft Sans Serif" w:hAnsi="Calibri"/>
          <w:szCs w:val="22"/>
        </w:rPr>
      </w:pPr>
    </w:p>
    <w:p w:rsidR="0098419F" w:rsidRPr="003B3F91" w:rsidRDefault="0098419F" w:rsidP="0098419F">
      <w:pPr>
        <w:spacing w:after="0" w:line="240" w:lineRule="auto"/>
        <w:rPr>
          <w:rFonts w:ascii="Microsoft Sans Serif" w:hAnsi="Calibri"/>
          <w:szCs w:val="22"/>
        </w:rPr>
      </w:pPr>
      <w:r w:rsidRPr="003B3F91">
        <w:rPr>
          <w:rFonts w:ascii="Microsoft Sans Serif" w:hAnsi="Calibri"/>
          <w:szCs w:val="22"/>
        </w:rPr>
        <w:t>SAMUEL R MARSHALL ESQUIRE</w:t>
      </w:r>
    </w:p>
    <w:p w:rsidR="0098419F" w:rsidRPr="003B3F91" w:rsidRDefault="0098419F" w:rsidP="0098419F">
      <w:pPr>
        <w:spacing w:after="0" w:line="240" w:lineRule="auto"/>
        <w:rPr>
          <w:rFonts w:ascii="Microsoft Sans Serif" w:hAnsi="Calibri"/>
          <w:szCs w:val="22"/>
        </w:rPr>
      </w:pPr>
      <w:r w:rsidRPr="003B3F91">
        <w:rPr>
          <w:rFonts w:ascii="Microsoft Sans Serif" w:hAnsi="Calibri"/>
          <w:szCs w:val="22"/>
        </w:rPr>
        <w:t>THE INSURANCE FEDERATION OF</w:t>
      </w:r>
    </w:p>
    <w:p w:rsidR="0098419F" w:rsidRPr="003B3F91" w:rsidRDefault="0098419F" w:rsidP="0098419F">
      <w:pPr>
        <w:spacing w:after="0" w:line="240" w:lineRule="auto"/>
        <w:rPr>
          <w:rFonts w:ascii="Microsoft Sans Serif" w:hAnsi="Calibri"/>
          <w:szCs w:val="22"/>
        </w:rPr>
      </w:pPr>
      <w:r w:rsidRPr="003B3F91">
        <w:rPr>
          <w:rFonts w:ascii="Microsoft Sans Serif" w:hAnsi="Calibri"/>
          <w:szCs w:val="22"/>
        </w:rPr>
        <w:t>PENNSYLVANIA INC</w:t>
      </w:r>
    </w:p>
    <w:p w:rsidR="0098419F" w:rsidRPr="003B3F91" w:rsidRDefault="0098419F" w:rsidP="0098419F">
      <w:pPr>
        <w:spacing w:after="0" w:line="240" w:lineRule="auto"/>
        <w:rPr>
          <w:rFonts w:ascii="Microsoft Sans Serif" w:hAnsi="Calibri"/>
          <w:szCs w:val="22"/>
        </w:rPr>
      </w:pPr>
      <w:r w:rsidRPr="003B3F91">
        <w:rPr>
          <w:rFonts w:ascii="Microsoft Sans Serif" w:hAnsi="Calibri"/>
          <w:szCs w:val="22"/>
        </w:rPr>
        <w:t>1600 MARKET STREET</w:t>
      </w:r>
    </w:p>
    <w:p w:rsidR="0098419F" w:rsidRPr="003B3F91" w:rsidRDefault="0098419F" w:rsidP="0098419F">
      <w:pPr>
        <w:spacing w:after="0" w:line="240" w:lineRule="auto"/>
        <w:rPr>
          <w:rFonts w:ascii="Microsoft Sans Serif" w:hAnsi="Calibri"/>
          <w:szCs w:val="22"/>
        </w:rPr>
      </w:pPr>
      <w:r w:rsidRPr="003B3F91">
        <w:rPr>
          <w:rFonts w:ascii="Microsoft Sans Serif" w:hAnsi="Calibri"/>
          <w:szCs w:val="22"/>
        </w:rPr>
        <w:t>SUITE 1720</w:t>
      </w:r>
    </w:p>
    <w:p w:rsidR="0098419F" w:rsidRDefault="0098419F" w:rsidP="0098419F">
      <w:pPr>
        <w:spacing w:after="0" w:line="240" w:lineRule="auto"/>
        <w:rPr>
          <w:rFonts w:ascii="Microsoft Sans Serif" w:hAnsi="Calibri"/>
          <w:szCs w:val="22"/>
        </w:rPr>
      </w:pPr>
      <w:r w:rsidRPr="003B3F91">
        <w:rPr>
          <w:rFonts w:ascii="Microsoft Sans Serif" w:hAnsi="Calibri"/>
          <w:szCs w:val="22"/>
        </w:rPr>
        <w:t>PHILADELPHIA PA  19103</w:t>
      </w:r>
    </w:p>
    <w:p w:rsidR="0098419F" w:rsidRPr="00386BD6" w:rsidRDefault="0098419F" w:rsidP="0098419F">
      <w:pPr>
        <w:spacing w:after="0" w:line="240" w:lineRule="auto"/>
        <w:rPr>
          <w:b/>
          <w:szCs w:val="24"/>
        </w:rPr>
      </w:pPr>
      <w:r>
        <w:rPr>
          <w:rFonts w:ascii="Microsoft Sans Serif" w:hAnsi="Calibri"/>
          <w:b/>
          <w:szCs w:val="22"/>
        </w:rPr>
        <w:t>215.665.0500</w:t>
      </w:r>
    </w:p>
    <w:p w:rsidR="0090457B" w:rsidRPr="00D51E42" w:rsidRDefault="0090457B" w:rsidP="0098419F">
      <w:pPr>
        <w:tabs>
          <w:tab w:val="left" w:pos="0"/>
        </w:tabs>
        <w:spacing w:after="0" w:line="240" w:lineRule="auto"/>
        <w:jc w:val="both"/>
        <w:rPr>
          <w:szCs w:val="24"/>
        </w:rPr>
      </w:pPr>
    </w:p>
    <w:sectPr w:rsidR="0090457B" w:rsidRPr="00D51E42" w:rsidSect="0089419D">
      <w:type w:val="continuous"/>
      <w:pgSz w:w="12240" w:h="15840"/>
      <w:pgMar w:top="1152" w:right="1440" w:bottom="1152" w:left="1440" w:header="720" w:footer="720" w:gutter="0"/>
      <w:cols w:num="2"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B00" w:rsidRDefault="004B1B00" w:rsidP="003275FA">
      <w:pPr>
        <w:spacing w:line="240" w:lineRule="auto"/>
      </w:pPr>
      <w:r>
        <w:separator/>
      </w:r>
    </w:p>
  </w:endnote>
  <w:endnote w:type="continuationSeparator" w:id="0">
    <w:p w:rsidR="004B1B00" w:rsidRDefault="004B1B00" w:rsidP="00327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D7F" w:rsidRDefault="00796CEF">
    <w:pPr>
      <w:pStyle w:val="Footer"/>
      <w:jc w:val="center"/>
    </w:pPr>
    <w:r>
      <w:fldChar w:fldCharType="begin"/>
    </w:r>
    <w:r>
      <w:instrText xml:space="preserve"> PAGE   \* MERGEFORMAT </w:instrText>
    </w:r>
    <w:r>
      <w:fldChar w:fldCharType="separate"/>
    </w:r>
    <w:r w:rsidR="00E23AB0">
      <w:rPr>
        <w:noProof/>
      </w:rPr>
      <w:t>4</w:t>
    </w:r>
    <w:r>
      <w:rPr>
        <w:noProof/>
      </w:rPr>
      <w:fldChar w:fldCharType="end"/>
    </w:r>
  </w:p>
  <w:p w:rsidR="00F17D7F" w:rsidRDefault="004B1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B00" w:rsidRDefault="004B1B00" w:rsidP="003275FA">
      <w:pPr>
        <w:spacing w:line="240" w:lineRule="auto"/>
      </w:pPr>
      <w:r>
        <w:separator/>
      </w:r>
    </w:p>
  </w:footnote>
  <w:footnote w:type="continuationSeparator" w:id="0">
    <w:p w:rsidR="004B1B00" w:rsidRDefault="004B1B00" w:rsidP="003275FA">
      <w:pPr>
        <w:spacing w:line="240" w:lineRule="auto"/>
      </w:pPr>
      <w:r>
        <w:continuationSeparator/>
      </w:r>
    </w:p>
  </w:footnote>
  <w:footnote w:id="1">
    <w:p w:rsidR="001D7E90" w:rsidRPr="008C355D" w:rsidRDefault="001D7E90" w:rsidP="006A44BC">
      <w:pPr>
        <w:pStyle w:val="FootnoteText"/>
      </w:pPr>
      <w:r w:rsidRPr="008C355D">
        <w:rPr>
          <w:rStyle w:val="FootnoteReference"/>
        </w:rPr>
        <w:footnoteRef/>
      </w:r>
      <w:r w:rsidRPr="008C355D">
        <w:t xml:space="preserve"> </w:t>
      </w:r>
      <w:r w:rsidRPr="008C355D">
        <w:tab/>
        <w:t>Application at ¶ 10-11.</w:t>
      </w:r>
    </w:p>
  </w:footnote>
  <w:footnote w:id="2">
    <w:p w:rsidR="001D7E90" w:rsidRPr="008C355D" w:rsidRDefault="001D7E90" w:rsidP="006A44BC">
      <w:pPr>
        <w:pStyle w:val="FootnoteText"/>
      </w:pPr>
      <w:r w:rsidRPr="008C355D">
        <w:rPr>
          <w:rStyle w:val="FootnoteReference"/>
        </w:rPr>
        <w:footnoteRef/>
      </w:r>
      <w:r w:rsidRPr="008C355D">
        <w:t xml:space="preserve"> </w:t>
      </w:r>
      <w:r w:rsidRPr="008C355D">
        <w:tab/>
        <w:t>Applicant referred to the enumerated Protestants as the “medallion carriers”.</w:t>
      </w:r>
    </w:p>
  </w:footnote>
  <w:footnote w:id="3">
    <w:p w:rsidR="001D7E90" w:rsidRDefault="001D7E90" w:rsidP="006A44BC">
      <w:pPr>
        <w:pStyle w:val="FootnoteText"/>
      </w:pPr>
      <w:r w:rsidRPr="00025144">
        <w:rPr>
          <w:rStyle w:val="FootnoteReference"/>
        </w:rPr>
        <w:footnoteRef/>
      </w:r>
      <w:r w:rsidRPr="00025144">
        <w:t xml:space="preserve"> </w:t>
      </w:r>
      <w:r w:rsidRPr="00025144">
        <w:tab/>
        <w:t xml:space="preserve">The preliminary objections filed by </w:t>
      </w:r>
      <w:proofErr w:type="spellStart"/>
      <w:r w:rsidRPr="00025144">
        <w:t>Rasier</w:t>
      </w:r>
      <w:proofErr w:type="spellEnd"/>
      <w:r w:rsidRPr="00025144">
        <w:t xml:space="preserve"> objected to the protests filed by the enumerated carriers and identified them as “Medallion Carriers, et al.</w:t>
      </w:r>
      <w:r w:rsidR="00D80FB7">
        <w:t>”</w:t>
      </w:r>
      <w:r w:rsidRPr="00025144">
        <w:t xml:space="preserve">  Commission filings by Rosemont Taxi Cab Co. Inc.</w:t>
      </w:r>
      <w:proofErr w:type="gramStart"/>
      <w:r w:rsidRPr="00025144">
        <w:t>,</w:t>
      </w:r>
      <w:proofErr w:type="gramEnd"/>
      <w:r w:rsidRPr="00025144">
        <w:t xml:space="preserve"> include its PUC operating authority under PUC Docket No. </w:t>
      </w:r>
      <w:proofErr w:type="gramStart"/>
      <w:r w:rsidRPr="00025144">
        <w:t>A-001310311 and A-2008-2053668 and PPA No. 1015925-05.</w:t>
      </w:r>
      <w:proofErr w:type="gramEnd"/>
      <w:r w:rsidRPr="00025144">
        <w:t xml:space="preserve">  </w:t>
      </w:r>
      <w:proofErr w:type="gramStart"/>
      <w:r w:rsidRPr="00025144">
        <w:t xml:space="preserve">Documents filed by </w:t>
      </w:r>
      <w:proofErr w:type="spellStart"/>
      <w:r w:rsidRPr="00025144">
        <w:t>Sawink</w:t>
      </w:r>
      <w:proofErr w:type="spellEnd"/>
      <w:r w:rsidRPr="00025144">
        <w:t>, Inc., t/d/b/a County Cab Co</w:t>
      </w:r>
      <w:r w:rsidR="00D80FB7">
        <w:t>.</w:t>
      </w:r>
      <w:r w:rsidRPr="00025144">
        <w:t xml:space="preserve"> indicates</w:t>
      </w:r>
      <w:proofErr w:type="gramEnd"/>
      <w:r w:rsidRPr="00025144">
        <w:t xml:space="preserve"> Protestant </w:t>
      </w:r>
      <w:proofErr w:type="spellStart"/>
      <w:r w:rsidRPr="00025144">
        <w:t>Sawink</w:t>
      </w:r>
      <w:proofErr w:type="spellEnd"/>
      <w:r w:rsidRPr="00025144">
        <w:t xml:space="preserve"> has PUC approved call or demand authority at Certificate No. </w:t>
      </w:r>
      <w:proofErr w:type="gramStart"/>
      <w:r w:rsidRPr="00025144">
        <w:t>A-00122187.</w:t>
      </w:r>
      <w:proofErr w:type="gramEnd"/>
      <w:r w:rsidRPr="00025144">
        <w:t xml:space="preserve"> </w:t>
      </w:r>
    </w:p>
    <w:p w:rsidR="006A44BC" w:rsidRPr="00025144" w:rsidRDefault="006A44BC" w:rsidP="006A44BC">
      <w:pPr>
        <w:pStyle w:val="FootnoteText"/>
      </w:pPr>
    </w:p>
  </w:footnote>
  <w:footnote w:id="4">
    <w:p w:rsidR="001D7E90" w:rsidRPr="008C355D" w:rsidRDefault="001D7E90" w:rsidP="006A44BC">
      <w:pPr>
        <w:pStyle w:val="FootnoteText"/>
      </w:pPr>
      <w:r w:rsidRPr="008C355D">
        <w:rPr>
          <w:rStyle w:val="FootnoteReference"/>
        </w:rPr>
        <w:footnoteRef/>
      </w:r>
      <w:r w:rsidRPr="008C355D">
        <w:t xml:space="preserve"> </w:t>
      </w:r>
      <w:r w:rsidRPr="008C355D">
        <w:tab/>
        <w:t>Applicant referred to the enumerated Protestants as the “</w:t>
      </w:r>
      <w:r>
        <w:t>various call or demand carriers</w:t>
      </w:r>
      <w:r w:rsidRPr="008C355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240DE"/>
    <w:multiLevelType w:val="hybridMultilevel"/>
    <w:tmpl w:val="816A3512"/>
    <w:lvl w:ilvl="0" w:tplc="3EE2B6F8">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219C5"/>
    <w:multiLevelType w:val="hybridMultilevel"/>
    <w:tmpl w:val="BF107BDE"/>
    <w:lvl w:ilvl="0" w:tplc="89EC893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FA"/>
    <w:rsid w:val="0001124B"/>
    <w:rsid w:val="00023539"/>
    <w:rsid w:val="0003637D"/>
    <w:rsid w:val="00041004"/>
    <w:rsid w:val="00064F56"/>
    <w:rsid w:val="0007101F"/>
    <w:rsid w:val="00073EA2"/>
    <w:rsid w:val="000E1C36"/>
    <w:rsid w:val="000E5428"/>
    <w:rsid w:val="00101FF7"/>
    <w:rsid w:val="0012199F"/>
    <w:rsid w:val="00125751"/>
    <w:rsid w:val="0012744A"/>
    <w:rsid w:val="00132AE8"/>
    <w:rsid w:val="001406F4"/>
    <w:rsid w:val="0015397C"/>
    <w:rsid w:val="00167146"/>
    <w:rsid w:val="00171A40"/>
    <w:rsid w:val="001820DF"/>
    <w:rsid w:val="001859C9"/>
    <w:rsid w:val="001869A8"/>
    <w:rsid w:val="001C102B"/>
    <w:rsid w:val="001D13B7"/>
    <w:rsid w:val="001D7E90"/>
    <w:rsid w:val="001E1445"/>
    <w:rsid w:val="001E4DAF"/>
    <w:rsid w:val="001E7376"/>
    <w:rsid w:val="001F3A31"/>
    <w:rsid w:val="001F7D6A"/>
    <w:rsid w:val="0021196E"/>
    <w:rsid w:val="0021473C"/>
    <w:rsid w:val="00217EF8"/>
    <w:rsid w:val="00246040"/>
    <w:rsid w:val="0025092E"/>
    <w:rsid w:val="00270380"/>
    <w:rsid w:val="002772E2"/>
    <w:rsid w:val="00280FBA"/>
    <w:rsid w:val="00286A4C"/>
    <w:rsid w:val="00297F80"/>
    <w:rsid w:val="002B3CC6"/>
    <w:rsid w:val="002C4338"/>
    <w:rsid w:val="002D0C73"/>
    <w:rsid w:val="002F3B50"/>
    <w:rsid w:val="002F5AAE"/>
    <w:rsid w:val="003052D0"/>
    <w:rsid w:val="003275FA"/>
    <w:rsid w:val="00330A2B"/>
    <w:rsid w:val="003371A1"/>
    <w:rsid w:val="0034394E"/>
    <w:rsid w:val="0035719C"/>
    <w:rsid w:val="00376F5E"/>
    <w:rsid w:val="00382724"/>
    <w:rsid w:val="00395ED2"/>
    <w:rsid w:val="003A1865"/>
    <w:rsid w:val="003A403F"/>
    <w:rsid w:val="003A53CE"/>
    <w:rsid w:val="003A7FF4"/>
    <w:rsid w:val="004007A1"/>
    <w:rsid w:val="004030FE"/>
    <w:rsid w:val="00416E58"/>
    <w:rsid w:val="004172E8"/>
    <w:rsid w:val="00443DD5"/>
    <w:rsid w:val="00444146"/>
    <w:rsid w:val="00454748"/>
    <w:rsid w:val="00455EEB"/>
    <w:rsid w:val="004636F6"/>
    <w:rsid w:val="0047616C"/>
    <w:rsid w:val="004A57D0"/>
    <w:rsid w:val="004A67A7"/>
    <w:rsid w:val="004B1B00"/>
    <w:rsid w:val="004B4808"/>
    <w:rsid w:val="004B52DF"/>
    <w:rsid w:val="004B723F"/>
    <w:rsid w:val="004C442B"/>
    <w:rsid w:val="004E4689"/>
    <w:rsid w:val="004F091C"/>
    <w:rsid w:val="00502E9B"/>
    <w:rsid w:val="005068EE"/>
    <w:rsid w:val="00516310"/>
    <w:rsid w:val="00527352"/>
    <w:rsid w:val="00541BF1"/>
    <w:rsid w:val="0055282A"/>
    <w:rsid w:val="00560D36"/>
    <w:rsid w:val="00563208"/>
    <w:rsid w:val="005671F8"/>
    <w:rsid w:val="005C7A11"/>
    <w:rsid w:val="005D2E4A"/>
    <w:rsid w:val="005E02D0"/>
    <w:rsid w:val="005E699E"/>
    <w:rsid w:val="00610BB0"/>
    <w:rsid w:val="00630551"/>
    <w:rsid w:val="00632BDF"/>
    <w:rsid w:val="006354CF"/>
    <w:rsid w:val="0063582D"/>
    <w:rsid w:val="00650DB2"/>
    <w:rsid w:val="00671676"/>
    <w:rsid w:val="0068752C"/>
    <w:rsid w:val="0069450B"/>
    <w:rsid w:val="00696D90"/>
    <w:rsid w:val="006A0765"/>
    <w:rsid w:val="006A44BC"/>
    <w:rsid w:val="006A772F"/>
    <w:rsid w:val="006B5C1F"/>
    <w:rsid w:val="006D08F6"/>
    <w:rsid w:val="006D781C"/>
    <w:rsid w:val="006E7B4E"/>
    <w:rsid w:val="006F78AD"/>
    <w:rsid w:val="00704322"/>
    <w:rsid w:val="007223EC"/>
    <w:rsid w:val="00726B95"/>
    <w:rsid w:val="007632E3"/>
    <w:rsid w:val="007633C4"/>
    <w:rsid w:val="00786C99"/>
    <w:rsid w:val="0078786C"/>
    <w:rsid w:val="00796CEF"/>
    <w:rsid w:val="007C7C16"/>
    <w:rsid w:val="007D6FC3"/>
    <w:rsid w:val="007E4CA2"/>
    <w:rsid w:val="0081686E"/>
    <w:rsid w:val="008247CD"/>
    <w:rsid w:val="008251D2"/>
    <w:rsid w:val="0085344A"/>
    <w:rsid w:val="008652E6"/>
    <w:rsid w:val="00884EBD"/>
    <w:rsid w:val="008938A5"/>
    <w:rsid w:val="0089419D"/>
    <w:rsid w:val="00895173"/>
    <w:rsid w:val="008A0BE5"/>
    <w:rsid w:val="008C2E65"/>
    <w:rsid w:val="008C43FB"/>
    <w:rsid w:val="008C4789"/>
    <w:rsid w:val="008E3FF9"/>
    <w:rsid w:val="008E7A32"/>
    <w:rsid w:val="00901F04"/>
    <w:rsid w:val="00902A74"/>
    <w:rsid w:val="0090457B"/>
    <w:rsid w:val="00920F22"/>
    <w:rsid w:val="00922536"/>
    <w:rsid w:val="00927ED9"/>
    <w:rsid w:val="00931FAA"/>
    <w:rsid w:val="00951391"/>
    <w:rsid w:val="00956395"/>
    <w:rsid w:val="0098419F"/>
    <w:rsid w:val="009845DB"/>
    <w:rsid w:val="00990701"/>
    <w:rsid w:val="009A54B4"/>
    <w:rsid w:val="009A597F"/>
    <w:rsid w:val="009A6301"/>
    <w:rsid w:val="009B38D3"/>
    <w:rsid w:val="009D019C"/>
    <w:rsid w:val="009E7C06"/>
    <w:rsid w:val="009F2BBE"/>
    <w:rsid w:val="009F5FB7"/>
    <w:rsid w:val="00A13788"/>
    <w:rsid w:val="00A2267F"/>
    <w:rsid w:val="00A4534B"/>
    <w:rsid w:val="00A63098"/>
    <w:rsid w:val="00A706A5"/>
    <w:rsid w:val="00A74FB1"/>
    <w:rsid w:val="00A75763"/>
    <w:rsid w:val="00A75F47"/>
    <w:rsid w:val="00A95731"/>
    <w:rsid w:val="00AC03D9"/>
    <w:rsid w:val="00AD373A"/>
    <w:rsid w:val="00AD41BC"/>
    <w:rsid w:val="00AE3A20"/>
    <w:rsid w:val="00AE46DA"/>
    <w:rsid w:val="00AE7C8C"/>
    <w:rsid w:val="00B323A0"/>
    <w:rsid w:val="00B364A8"/>
    <w:rsid w:val="00BB56FB"/>
    <w:rsid w:val="00BC4BD3"/>
    <w:rsid w:val="00BF2C31"/>
    <w:rsid w:val="00BF60DA"/>
    <w:rsid w:val="00C2127D"/>
    <w:rsid w:val="00C7111F"/>
    <w:rsid w:val="00C721D5"/>
    <w:rsid w:val="00C7627A"/>
    <w:rsid w:val="00C85B17"/>
    <w:rsid w:val="00C93CF8"/>
    <w:rsid w:val="00CA0EFF"/>
    <w:rsid w:val="00CA2DE4"/>
    <w:rsid w:val="00CA7B87"/>
    <w:rsid w:val="00CC2A79"/>
    <w:rsid w:val="00CD1239"/>
    <w:rsid w:val="00CD1821"/>
    <w:rsid w:val="00CF503C"/>
    <w:rsid w:val="00D04193"/>
    <w:rsid w:val="00D11993"/>
    <w:rsid w:val="00D15697"/>
    <w:rsid w:val="00D30DD4"/>
    <w:rsid w:val="00D56E52"/>
    <w:rsid w:val="00D6201F"/>
    <w:rsid w:val="00D738E5"/>
    <w:rsid w:val="00D74ECA"/>
    <w:rsid w:val="00D754F6"/>
    <w:rsid w:val="00D77606"/>
    <w:rsid w:val="00D80FB7"/>
    <w:rsid w:val="00D8390B"/>
    <w:rsid w:val="00D87325"/>
    <w:rsid w:val="00D93BF1"/>
    <w:rsid w:val="00DC1B6F"/>
    <w:rsid w:val="00DD3811"/>
    <w:rsid w:val="00DE63ED"/>
    <w:rsid w:val="00DF2384"/>
    <w:rsid w:val="00DF50AF"/>
    <w:rsid w:val="00E01810"/>
    <w:rsid w:val="00E152AC"/>
    <w:rsid w:val="00E23AB0"/>
    <w:rsid w:val="00E26FE9"/>
    <w:rsid w:val="00E46684"/>
    <w:rsid w:val="00E50355"/>
    <w:rsid w:val="00E64DD0"/>
    <w:rsid w:val="00E65729"/>
    <w:rsid w:val="00E93C8B"/>
    <w:rsid w:val="00EA0AA6"/>
    <w:rsid w:val="00EB7CB0"/>
    <w:rsid w:val="00EC5C57"/>
    <w:rsid w:val="00F001B6"/>
    <w:rsid w:val="00F338C4"/>
    <w:rsid w:val="00F348F9"/>
    <w:rsid w:val="00F35DCB"/>
    <w:rsid w:val="00F450ED"/>
    <w:rsid w:val="00F52B21"/>
    <w:rsid w:val="00F55E5B"/>
    <w:rsid w:val="00F5691E"/>
    <w:rsid w:val="00F6316C"/>
    <w:rsid w:val="00F7663E"/>
    <w:rsid w:val="00FD5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4C"/>
    <w:pPr>
      <w:tabs>
        <w:tab w:val="left" w:pos="1440"/>
      </w:tabs>
      <w:spacing w:after="120"/>
    </w:pPr>
    <w:rPr>
      <w:rFonts w:cs="Times New Roman"/>
      <w:sz w:val="24"/>
      <w:szCs w:val="20"/>
    </w:rPr>
  </w:style>
  <w:style w:type="paragraph" w:styleId="Heading1">
    <w:name w:val="heading 1"/>
    <w:basedOn w:val="Normal"/>
    <w:next w:val="Normal"/>
    <w:link w:val="Heading1Char"/>
    <w:qFormat/>
    <w:rsid w:val="001D7E90"/>
    <w:pPr>
      <w:keepNext/>
      <w:tabs>
        <w:tab w:val="clear" w:pos="1440"/>
      </w:tabs>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6A44BC"/>
    <w:pPr>
      <w:tabs>
        <w:tab w:val="clear" w:pos="1440"/>
        <w:tab w:val="left" w:pos="720"/>
      </w:tabs>
      <w:spacing w:after="0" w:line="240" w:lineRule="auto"/>
    </w:pPr>
    <w:rPr>
      <w:sz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A44BC"/>
    <w:rPr>
      <w:rFonts w:cs="Times New Roman"/>
      <w:sz w:val="20"/>
      <w:szCs w:val="20"/>
    </w:rPr>
  </w:style>
  <w:style w:type="paragraph" w:styleId="ListParagraph">
    <w:name w:val="List Paragraph"/>
    <w:basedOn w:val="Normal"/>
    <w:autoRedefine/>
    <w:uiPriority w:val="34"/>
    <w:qFormat/>
    <w:rsid w:val="0034394E"/>
    <w:pPr>
      <w:numPr>
        <w:numId w:val="4"/>
      </w:numPr>
      <w:spacing w:after="0"/>
      <w:ind w:left="0" w:firstLine="1440"/>
      <w:contextualSpacing/>
    </w:pPr>
    <w:rPr>
      <w:szCs w:val="24"/>
    </w:rPr>
  </w:style>
  <w:style w:type="paragraph" w:customStyle="1" w:styleId="IndentedQuote">
    <w:name w:val="Indented Quote"/>
    <w:basedOn w:val="Normal"/>
    <w:qFormat/>
    <w:rsid w:val="00A75763"/>
    <w:pPr>
      <w:spacing w:line="240" w:lineRule="auto"/>
      <w:ind w:left="720" w:right="720"/>
    </w:pPr>
    <w:rPr>
      <w:szCs w:val="24"/>
    </w:rPr>
  </w:style>
  <w:style w:type="paragraph" w:styleId="Quote">
    <w:name w:val="Quote"/>
    <w:basedOn w:val="Normal"/>
    <w:next w:val="Normal"/>
    <w:link w:val="QuoteChar"/>
    <w:uiPriority w:val="29"/>
    <w:qFormat/>
    <w:rsid w:val="003275FA"/>
    <w:pPr>
      <w:spacing w:line="240" w:lineRule="auto"/>
    </w:pPr>
    <w:rPr>
      <w:iCs/>
      <w:color w:val="000000" w:themeColor="text1"/>
    </w:rPr>
  </w:style>
  <w:style w:type="character" w:customStyle="1" w:styleId="QuoteChar">
    <w:name w:val="Quote Char"/>
    <w:basedOn w:val="DefaultParagraphFont"/>
    <w:link w:val="Quote"/>
    <w:uiPriority w:val="29"/>
    <w:rsid w:val="003275FA"/>
    <w:rPr>
      <w:rFonts w:cs="Times New Roman"/>
      <w:iCs/>
      <w:color w:val="000000" w:themeColor="text1"/>
      <w:sz w:val="24"/>
      <w:szCs w:val="20"/>
    </w:rPr>
  </w:style>
  <w:style w:type="paragraph" w:styleId="Header">
    <w:name w:val="header"/>
    <w:basedOn w:val="Normal"/>
    <w:link w:val="HeaderChar"/>
    <w:uiPriority w:val="99"/>
    <w:unhideWhenUsed/>
    <w:rsid w:val="0037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5E"/>
    <w:rPr>
      <w:rFonts w:cs="Times New Roman"/>
      <w:sz w:val="24"/>
      <w:szCs w:val="20"/>
    </w:rPr>
  </w:style>
  <w:style w:type="paragraph" w:styleId="Footer">
    <w:name w:val="footer"/>
    <w:basedOn w:val="Normal"/>
    <w:link w:val="FooterChar"/>
    <w:uiPriority w:val="99"/>
    <w:unhideWhenUsed/>
    <w:rsid w:val="0037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5E"/>
    <w:rPr>
      <w:rFonts w:cs="Times New Roman"/>
      <w:sz w:val="24"/>
      <w:szCs w:val="20"/>
    </w:rPr>
  </w:style>
  <w:style w:type="paragraph" w:styleId="Title">
    <w:name w:val="Title"/>
    <w:basedOn w:val="Normal"/>
    <w:link w:val="TitleChar"/>
    <w:qFormat/>
    <w:rsid w:val="00A75F47"/>
    <w:pPr>
      <w:tabs>
        <w:tab w:val="left" w:pos="360"/>
      </w:tabs>
      <w:spacing w:after="0" w:line="233" w:lineRule="auto"/>
      <w:jc w:val="center"/>
    </w:pPr>
    <w:rPr>
      <w:b/>
    </w:rPr>
  </w:style>
  <w:style w:type="character" w:customStyle="1" w:styleId="TitleChar">
    <w:name w:val="Title Char"/>
    <w:basedOn w:val="DefaultParagraphFont"/>
    <w:link w:val="Title"/>
    <w:rsid w:val="00A75F47"/>
    <w:rPr>
      <w:rFonts w:cs="Times New Roman"/>
      <w:b/>
      <w:sz w:val="24"/>
      <w:szCs w:val="20"/>
    </w:rPr>
  </w:style>
  <w:style w:type="paragraph" w:styleId="BalloonText">
    <w:name w:val="Balloon Text"/>
    <w:basedOn w:val="Normal"/>
    <w:link w:val="BalloonTextChar"/>
    <w:uiPriority w:val="99"/>
    <w:semiHidden/>
    <w:unhideWhenUsed/>
    <w:rsid w:val="0040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FE"/>
    <w:rPr>
      <w:rFonts w:ascii="Tahoma" w:hAnsi="Tahoma" w:cs="Tahoma"/>
      <w:sz w:val="16"/>
      <w:szCs w:val="16"/>
    </w:rPr>
  </w:style>
  <w:style w:type="paragraph" w:styleId="NormalWeb">
    <w:name w:val="Normal (Web)"/>
    <w:basedOn w:val="Normal"/>
    <w:uiPriority w:val="99"/>
    <w:unhideWhenUsed/>
    <w:rsid w:val="005671F8"/>
    <w:pPr>
      <w:tabs>
        <w:tab w:val="clear" w:pos="1440"/>
      </w:tabs>
      <w:spacing w:before="100" w:beforeAutospacing="1" w:after="100" w:afterAutospacing="1" w:line="240" w:lineRule="auto"/>
    </w:pPr>
    <w:rPr>
      <w:szCs w:val="24"/>
    </w:rPr>
  </w:style>
  <w:style w:type="character" w:customStyle="1" w:styleId="Heading1Char">
    <w:name w:val="Heading 1 Char"/>
    <w:basedOn w:val="DefaultParagraphFont"/>
    <w:link w:val="Heading1"/>
    <w:rsid w:val="001D7E90"/>
    <w:rPr>
      <w:rFont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4C"/>
    <w:pPr>
      <w:tabs>
        <w:tab w:val="left" w:pos="1440"/>
      </w:tabs>
      <w:spacing w:after="120"/>
    </w:pPr>
    <w:rPr>
      <w:rFonts w:cs="Times New Roman"/>
      <w:sz w:val="24"/>
      <w:szCs w:val="20"/>
    </w:rPr>
  </w:style>
  <w:style w:type="paragraph" w:styleId="Heading1">
    <w:name w:val="heading 1"/>
    <w:basedOn w:val="Normal"/>
    <w:next w:val="Normal"/>
    <w:link w:val="Heading1Char"/>
    <w:qFormat/>
    <w:rsid w:val="001D7E90"/>
    <w:pPr>
      <w:keepNext/>
      <w:tabs>
        <w:tab w:val="clear" w:pos="1440"/>
      </w:tabs>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
    <w:basedOn w:val="DefaultParagraphFont"/>
    <w:uiPriority w:val="99"/>
    <w:unhideWhenUsed/>
    <w:rsid w:val="00D6201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6A44BC"/>
    <w:pPr>
      <w:tabs>
        <w:tab w:val="clear" w:pos="1440"/>
        <w:tab w:val="left" w:pos="720"/>
      </w:tabs>
      <w:spacing w:after="0" w:line="240" w:lineRule="auto"/>
    </w:pPr>
    <w:rPr>
      <w:sz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A44BC"/>
    <w:rPr>
      <w:rFonts w:cs="Times New Roman"/>
      <w:sz w:val="20"/>
      <w:szCs w:val="20"/>
    </w:rPr>
  </w:style>
  <w:style w:type="paragraph" w:styleId="ListParagraph">
    <w:name w:val="List Paragraph"/>
    <w:basedOn w:val="Normal"/>
    <w:autoRedefine/>
    <w:uiPriority w:val="34"/>
    <w:qFormat/>
    <w:rsid w:val="0034394E"/>
    <w:pPr>
      <w:numPr>
        <w:numId w:val="4"/>
      </w:numPr>
      <w:spacing w:after="0"/>
      <w:ind w:left="0" w:firstLine="1440"/>
      <w:contextualSpacing/>
    </w:pPr>
    <w:rPr>
      <w:szCs w:val="24"/>
    </w:rPr>
  </w:style>
  <w:style w:type="paragraph" w:customStyle="1" w:styleId="IndentedQuote">
    <w:name w:val="Indented Quote"/>
    <w:basedOn w:val="Normal"/>
    <w:qFormat/>
    <w:rsid w:val="00A75763"/>
    <w:pPr>
      <w:spacing w:line="240" w:lineRule="auto"/>
      <w:ind w:left="720" w:right="720"/>
    </w:pPr>
    <w:rPr>
      <w:szCs w:val="24"/>
    </w:rPr>
  </w:style>
  <w:style w:type="paragraph" w:styleId="Quote">
    <w:name w:val="Quote"/>
    <w:basedOn w:val="Normal"/>
    <w:next w:val="Normal"/>
    <w:link w:val="QuoteChar"/>
    <w:uiPriority w:val="29"/>
    <w:qFormat/>
    <w:rsid w:val="003275FA"/>
    <w:pPr>
      <w:spacing w:line="240" w:lineRule="auto"/>
    </w:pPr>
    <w:rPr>
      <w:iCs/>
      <w:color w:val="000000" w:themeColor="text1"/>
    </w:rPr>
  </w:style>
  <w:style w:type="character" w:customStyle="1" w:styleId="QuoteChar">
    <w:name w:val="Quote Char"/>
    <w:basedOn w:val="DefaultParagraphFont"/>
    <w:link w:val="Quote"/>
    <w:uiPriority w:val="29"/>
    <w:rsid w:val="003275FA"/>
    <w:rPr>
      <w:rFonts w:cs="Times New Roman"/>
      <w:iCs/>
      <w:color w:val="000000" w:themeColor="text1"/>
      <w:sz w:val="24"/>
      <w:szCs w:val="20"/>
    </w:rPr>
  </w:style>
  <w:style w:type="paragraph" w:styleId="Header">
    <w:name w:val="header"/>
    <w:basedOn w:val="Normal"/>
    <w:link w:val="HeaderChar"/>
    <w:uiPriority w:val="99"/>
    <w:unhideWhenUsed/>
    <w:rsid w:val="0037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5E"/>
    <w:rPr>
      <w:rFonts w:cs="Times New Roman"/>
      <w:sz w:val="24"/>
      <w:szCs w:val="20"/>
    </w:rPr>
  </w:style>
  <w:style w:type="paragraph" w:styleId="Footer">
    <w:name w:val="footer"/>
    <w:basedOn w:val="Normal"/>
    <w:link w:val="FooterChar"/>
    <w:uiPriority w:val="99"/>
    <w:unhideWhenUsed/>
    <w:rsid w:val="0037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5E"/>
    <w:rPr>
      <w:rFonts w:cs="Times New Roman"/>
      <w:sz w:val="24"/>
      <w:szCs w:val="20"/>
    </w:rPr>
  </w:style>
  <w:style w:type="paragraph" w:styleId="Title">
    <w:name w:val="Title"/>
    <w:basedOn w:val="Normal"/>
    <w:link w:val="TitleChar"/>
    <w:qFormat/>
    <w:rsid w:val="00A75F47"/>
    <w:pPr>
      <w:tabs>
        <w:tab w:val="left" w:pos="360"/>
      </w:tabs>
      <w:spacing w:after="0" w:line="233" w:lineRule="auto"/>
      <w:jc w:val="center"/>
    </w:pPr>
    <w:rPr>
      <w:b/>
    </w:rPr>
  </w:style>
  <w:style w:type="character" w:customStyle="1" w:styleId="TitleChar">
    <w:name w:val="Title Char"/>
    <w:basedOn w:val="DefaultParagraphFont"/>
    <w:link w:val="Title"/>
    <w:rsid w:val="00A75F47"/>
    <w:rPr>
      <w:rFonts w:cs="Times New Roman"/>
      <w:b/>
      <w:sz w:val="24"/>
      <w:szCs w:val="20"/>
    </w:rPr>
  </w:style>
  <w:style w:type="paragraph" w:styleId="BalloonText">
    <w:name w:val="Balloon Text"/>
    <w:basedOn w:val="Normal"/>
    <w:link w:val="BalloonTextChar"/>
    <w:uiPriority w:val="99"/>
    <w:semiHidden/>
    <w:unhideWhenUsed/>
    <w:rsid w:val="00403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FE"/>
    <w:rPr>
      <w:rFonts w:ascii="Tahoma" w:hAnsi="Tahoma" w:cs="Tahoma"/>
      <w:sz w:val="16"/>
      <w:szCs w:val="16"/>
    </w:rPr>
  </w:style>
  <w:style w:type="paragraph" w:styleId="NormalWeb">
    <w:name w:val="Normal (Web)"/>
    <w:basedOn w:val="Normal"/>
    <w:uiPriority w:val="99"/>
    <w:unhideWhenUsed/>
    <w:rsid w:val="005671F8"/>
    <w:pPr>
      <w:tabs>
        <w:tab w:val="clear" w:pos="1440"/>
      </w:tabs>
      <w:spacing w:before="100" w:beforeAutospacing="1" w:after="100" w:afterAutospacing="1" w:line="240" w:lineRule="auto"/>
    </w:pPr>
    <w:rPr>
      <w:szCs w:val="24"/>
    </w:rPr>
  </w:style>
  <w:style w:type="character" w:customStyle="1" w:styleId="Heading1Char">
    <w:name w:val="Heading 1 Char"/>
    <w:basedOn w:val="DefaultParagraphFont"/>
    <w:link w:val="Heading1"/>
    <w:rsid w:val="001D7E90"/>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39123">
      <w:bodyDiv w:val="1"/>
      <w:marLeft w:val="0"/>
      <w:marRight w:val="0"/>
      <w:marTop w:val="0"/>
      <w:marBottom w:val="0"/>
      <w:divBdr>
        <w:top w:val="none" w:sz="0" w:space="0" w:color="auto"/>
        <w:left w:val="none" w:sz="0" w:space="0" w:color="auto"/>
        <w:bottom w:val="none" w:sz="0" w:space="0" w:color="auto"/>
        <w:right w:val="none" w:sz="0" w:space="0" w:color="auto"/>
      </w:divBdr>
      <w:divsChild>
        <w:div w:id="164666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6631-951D-476A-9A36-4857FDC2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28</cp:revision>
  <cp:lastPrinted>2014-09-17T15:45:00Z</cp:lastPrinted>
  <dcterms:created xsi:type="dcterms:W3CDTF">2014-09-17T14:54:00Z</dcterms:created>
  <dcterms:modified xsi:type="dcterms:W3CDTF">2014-09-17T15:45:00Z</dcterms:modified>
</cp:coreProperties>
</file>