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5D1428"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E45C78" w:rsidRDefault="00935DE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935DEB">
        <w:rPr>
          <w:rFonts w:ascii="Microsoft Sans Serif" w:hAnsi="Microsoft Sans Serif" w:cs="Microsoft Sans Serif"/>
          <w:b/>
          <w:sz w:val="24"/>
          <w:szCs w:val="24"/>
        </w:rPr>
        <w:t>C-2014-244</w:t>
      </w:r>
      <w:r w:rsidR="007B440C">
        <w:rPr>
          <w:rFonts w:ascii="Microsoft Sans Serif" w:hAnsi="Microsoft Sans Serif" w:cs="Microsoft Sans Serif"/>
          <w:b/>
          <w:sz w:val="24"/>
          <w:szCs w:val="24"/>
        </w:rPr>
        <w:t>0430</w:t>
      </w:r>
    </w:p>
    <w:p w:rsidR="00003A64" w:rsidRDefault="00003A64" w:rsidP="00003A64">
      <w:pPr>
        <w:rPr>
          <w:rFonts w:ascii="Microsoft Sans Serif" w:hAnsi="Microsoft Sans Serif" w:cs="Microsoft Sans Serif"/>
          <w:sz w:val="24"/>
          <w:szCs w:val="24"/>
        </w:rPr>
      </w:pPr>
    </w:p>
    <w:p w:rsidR="00E45C78" w:rsidRPr="00E45C78" w:rsidRDefault="00E45C78" w:rsidP="00003A64">
      <w:pPr>
        <w:rPr>
          <w:rFonts w:ascii="Microsoft Sans Serif" w:hAnsi="Microsoft Sans Serif" w:cs="Microsoft Sans Serif"/>
          <w:sz w:val="24"/>
          <w:szCs w:val="24"/>
        </w:rPr>
      </w:pPr>
    </w:p>
    <w:p w:rsidR="008C1CB3" w:rsidRDefault="008C1CB3" w:rsidP="008C1CB3">
      <w:pPr>
        <w:rPr>
          <w:sz w:val="24"/>
          <w:szCs w:val="24"/>
        </w:rPr>
      </w:pPr>
      <w:r>
        <w:rPr>
          <w:rFonts w:ascii="Microsoft Sans Serif" w:eastAsiaTheme="minorEastAsia" w:hAnsiTheme="minorHAnsi" w:cstheme="minorBidi"/>
          <w:sz w:val="24"/>
          <w:szCs w:val="22"/>
        </w:rPr>
        <w:t>(SEE ATTACHED LIST)</w:t>
      </w:r>
    </w:p>
    <w:p w:rsidR="006E0AB0" w:rsidRPr="00E45C78" w:rsidRDefault="006E0AB0" w:rsidP="00003A64">
      <w:pPr>
        <w:rPr>
          <w:rFonts w:ascii="Microsoft Sans Serif" w:hAnsi="Microsoft Sans Serif" w:cs="Microsoft Sans Serif"/>
          <w:caps/>
          <w:sz w:val="24"/>
          <w:szCs w:val="24"/>
        </w:rPr>
      </w:pPr>
    </w:p>
    <w:p w:rsidR="00003A64" w:rsidRPr="00E45C78" w:rsidRDefault="00003A64" w:rsidP="00003A64">
      <w:pPr>
        <w:rPr>
          <w:rFonts w:ascii="Microsoft Sans Serif" w:hAnsi="Microsoft Sans Serif" w:cs="Microsoft Sans Serif"/>
          <w:sz w:val="24"/>
          <w:szCs w:val="24"/>
        </w:rPr>
      </w:pPr>
    </w:p>
    <w:p w:rsidR="00003A64" w:rsidRPr="00E45C78" w:rsidRDefault="007B440C"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Jarvis Hardy</w:t>
      </w:r>
      <w:r w:rsidR="004807D3">
        <w:rPr>
          <w:rFonts w:ascii="Microsoft Sans Serif" w:hAnsi="Microsoft Sans Serif" w:cs="Microsoft Sans Serif"/>
          <w:b/>
          <w:spacing w:val="-3"/>
          <w:sz w:val="24"/>
          <w:szCs w:val="24"/>
        </w:rPr>
        <w:t>.</w:t>
      </w:r>
      <w:r w:rsidR="00935DEB">
        <w:rPr>
          <w:rFonts w:ascii="Microsoft Sans Serif" w:hAnsi="Microsoft Sans Serif" w:cs="Microsoft Sans Serif"/>
          <w:b/>
          <w:spacing w:val="-3"/>
          <w:sz w:val="24"/>
          <w:szCs w:val="24"/>
        </w:rPr>
        <w:t xml:space="preserve"> v. PPL Electric Utilities Corporation</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w:t>
      </w:r>
      <w:r w:rsidR="00935DEB">
        <w:rPr>
          <w:rFonts w:ascii="Microsoft Sans Serif" w:hAnsi="Microsoft Sans Serif" w:cs="Microsoft Sans Serif"/>
          <w:spacing w:val="-3"/>
          <w:sz w:val="24"/>
          <w:szCs w:val="24"/>
        </w:rPr>
        <w:t>e</w:t>
      </w:r>
      <w:r w:rsidRPr="00E45C78">
        <w:rPr>
          <w:rFonts w:ascii="Microsoft Sans Serif" w:hAnsi="Microsoft Sans Serif" w:cs="Microsoft Sans Serif"/>
          <w:spacing w:val="-3"/>
          <w:sz w:val="24"/>
          <w:szCs w:val="24"/>
        </w:rPr>
        <w:t>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935DEB">
        <w:rPr>
          <w:rFonts w:ascii="Microsoft Sans Serif" w:hAnsi="Microsoft Sans Serif" w:cs="Microsoft Sans Serif"/>
          <w:sz w:val="24"/>
          <w:szCs w:val="24"/>
        </w:rPr>
        <w:t>November 18,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the presiding officer is not able to contact you</w:t>
      </w:r>
      <w:r w:rsidR="00B21D61" w:rsidRPr="00E45C78">
        <w:rPr>
          <w:rFonts w:ascii="Microsoft Sans Serif" w:hAnsi="Microsoft Sans Serif" w:cs="Microsoft Sans Serif"/>
          <w:b/>
          <w:sz w:val="24"/>
          <w:szCs w:val="24"/>
          <w:u w:val="single"/>
        </w:rPr>
        <w:t xml:space="preserve"> 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Initial 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935DEB">
        <w:rPr>
          <w:rFonts w:ascii="Microsoft Sans Serif" w:hAnsi="Microsoft Sans Serif" w:cs="Microsoft Sans Serif"/>
          <w:b/>
          <w:sz w:val="24"/>
          <w:szCs w:val="24"/>
        </w:rPr>
        <w:t>Tuesday, November 18,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7B440C">
        <w:rPr>
          <w:rFonts w:ascii="Microsoft Sans Serif" w:hAnsi="Microsoft Sans Serif" w:cs="Microsoft Sans Serif"/>
          <w:b/>
          <w:sz w:val="24"/>
          <w:szCs w:val="24"/>
        </w:rPr>
        <w:t>9</w:t>
      </w:r>
      <w:r w:rsidR="00935DEB">
        <w:rPr>
          <w:rFonts w:ascii="Microsoft Sans Serif" w:hAnsi="Microsoft Sans Serif" w:cs="Microsoft Sans Serif"/>
          <w:b/>
          <w:sz w:val="24"/>
          <w:szCs w:val="24"/>
        </w:rPr>
        <w:t xml:space="preserve">:00 </w:t>
      </w:r>
      <w:r w:rsidR="000953AE">
        <w:rPr>
          <w:rFonts w:ascii="Microsoft Sans Serif" w:hAnsi="Microsoft Sans Serif" w:cs="Microsoft Sans Serif"/>
          <w:b/>
          <w:sz w:val="24"/>
          <w:szCs w:val="24"/>
        </w:rPr>
        <w:t>a</w:t>
      </w:r>
      <w:r w:rsidR="00935DEB">
        <w:rPr>
          <w:rFonts w:ascii="Microsoft Sans Serif" w:hAnsi="Microsoft Sans Serif" w:cs="Microsoft Sans Serif"/>
          <w:b/>
          <w:sz w:val="24"/>
          <w:szCs w:val="24"/>
        </w:rPr>
        <w:t>.m.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935DEB">
        <w:rPr>
          <w:rFonts w:ascii="Microsoft Sans Serif" w:hAnsi="Microsoft Sans Serif" w:cs="Microsoft Sans Serif"/>
          <w:szCs w:val="24"/>
        </w:rPr>
        <w:t>Jeffrey A. Watson</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A265D4" w:rsidRDefault="00A265D4" w:rsidP="00A265D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E45C78" w:rsidRDefault="00003A64" w:rsidP="00003A64">
      <w:pPr>
        <w:rPr>
          <w:rFonts w:ascii="Microsoft Sans Serif" w:hAnsi="Microsoft Sans Serif" w:cs="Microsoft Sans Serif"/>
          <w:sz w:val="24"/>
          <w:szCs w:val="24"/>
          <w:u w:val="single"/>
        </w:rPr>
      </w:pP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003A64" w:rsidRPr="00E45C78" w:rsidRDefault="00003A64"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lastRenderedPageBreak/>
        <w:tab/>
      </w:r>
      <w:r w:rsidR="00A941E2" w:rsidRPr="00E45C78">
        <w:rPr>
          <w:rFonts w:ascii="Microsoft Sans Serif" w:hAnsi="Microsoft Sans Serif" w:cs="Microsoft Sans Serif"/>
          <w:sz w:val="24"/>
          <w:szCs w:val="24"/>
        </w:rPr>
        <w:t>On the hearing date</w:t>
      </w:r>
      <w:r w:rsidRPr="00E45C78">
        <w:rPr>
          <w:rFonts w:ascii="Microsoft Sans Serif" w:hAnsi="Microsoft Sans Serif" w:cs="Microsoft Sans Serif"/>
          <w:sz w:val="24"/>
          <w:szCs w:val="24"/>
        </w:rPr>
        <w:t>, the Presiding Officer will contact the parties as follows:</w:t>
      </w:r>
    </w:p>
    <w:p w:rsidR="00003A64" w:rsidRPr="00E45C78" w:rsidRDefault="00003A64" w:rsidP="00003A64">
      <w:pPr>
        <w:rPr>
          <w:rFonts w:ascii="Microsoft Sans Serif" w:hAnsi="Microsoft Sans Serif" w:cs="Microsoft Sans Serif"/>
          <w:sz w:val="24"/>
          <w:szCs w:val="24"/>
        </w:rPr>
      </w:pPr>
    </w:p>
    <w:p w:rsidR="00003A64" w:rsidRPr="00E45C78" w:rsidRDefault="007B440C"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Jarvis Hardy</w:t>
      </w:r>
      <w:r>
        <w:rPr>
          <w:rFonts w:ascii="Microsoft Sans Serif" w:hAnsi="Microsoft Sans Serif" w:cs="Microsoft Sans Serif"/>
          <w:sz w:val="24"/>
          <w:szCs w:val="24"/>
        </w:rPr>
        <w:tab/>
        <w:t>570.972.8142</w:t>
      </w:r>
    </w:p>
    <w:p w:rsidR="00003A64" w:rsidRPr="00E45C78" w:rsidRDefault="00935DEB"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003A64" w:rsidRPr="00E45C78" w:rsidRDefault="00003A64" w:rsidP="00003A64">
      <w:pPr>
        <w:rPr>
          <w:rFonts w:ascii="Microsoft Sans Serif" w:hAnsi="Microsoft Sans Serif" w:cs="Microsoft Sans Serif"/>
          <w:sz w:val="24"/>
          <w:szCs w:val="24"/>
          <w:u w:val="single"/>
        </w:rPr>
      </w:pP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0F2ECC" w:rsidRDefault="008C1CB3"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8C1CB3" w:rsidRDefault="008C1CB3"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8C1CB3" w:rsidRDefault="008C1CB3"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C1CB3" w:rsidRDefault="008C1CB3"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C1CB3" w:rsidRDefault="008C1CB3" w:rsidP="00003A64">
      <w:pPr>
        <w:rPr>
          <w:rFonts w:ascii="Microsoft Sans Serif" w:hAnsi="Microsoft Sans Serif" w:cs="Microsoft Sans Serif"/>
          <w:sz w:val="24"/>
          <w:szCs w:val="24"/>
        </w:rPr>
      </w:pPr>
    </w:p>
    <w:p w:rsidR="008C1CB3" w:rsidRDefault="008C1CB3" w:rsidP="00003A64">
      <w:pPr>
        <w:rPr>
          <w:rFonts w:ascii="Microsoft Sans Serif" w:hAnsi="Microsoft Sans Serif" w:cs="Microsoft Sans Serif"/>
          <w:sz w:val="24"/>
          <w:szCs w:val="24"/>
        </w:rPr>
        <w:sectPr w:rsidR="008C1CB3" w:rsidSect="00E45C78">
          <w:pgSz w:w="12240" w:h="15840"/>
          <w:pgMar w:top="1440" w:right="1440" w:bottom="1440" w:left="1440" w:header="720" w:footer="720" w:gutter="0"/>
          <w:cols w:space="720"/>
        </w:sectPr>
      </w:pPr>
      <w:bookmarkStart w:id="0" w:name="_GoBack"/>
      <w:bookmarkEnd w:id="0"/>
    </w:p>
    <w:p w:rsidR="00792EF0" w:rsidRPr="00792EF0" w:rsidRDefault="00792EF0" w:rsidP="00792EF0">
      <w:pPr>
        <w:rPr>
          <w:rFonts w:ascii="Microsoft Sans Serif" w:eastAsiaTheme="minorEastAsia" w:hAnsiTheme="minorHAnsi" w:cstheme="minorBidi"/>
          <w:b/>
          <w:sz w:val="24"/>
          <w:szCs w:val="22"/>
          <w:u w:val="single"/>
        </w:rPr>
      </w:pPr>
      <w:r w:rsidRPr="00792EF0">
        <w:rPr>
          <w:rFonts w:ascii="Microsoft Sans Serif" w:eastAsiaTheme="minorEastAsia" w:hAnsiTheme="minorHAnsi" w:cstheme="minorBidi"/>
          <w:b/>
          <w:sz w:val="24"/>
          <w:szCs w:val="22"/>
          <w:u w:val="single"/>
        </w:rPr>
        <w:lastRenderedPageBreak/>
        <w:t>F-2014-24400430</w:t>
      </w:r>
      <w:r w:rsidRPr="00792EF0">
        <w:rPr>
          <w:rFonts w:ascii="Microsoft Sans Serif" w:eastAsiaTheme="minorEastAsia" w:hAnsiTheme="minorHAnsi" w:cstheme="minorBidi"/>
          <w:b/>
          <w:sz w:val="24"/>
          <w:szCs w:val="22"/>
          <w:u w:val="single"/>
        </w:rPr>
        <w:t>–</w:t>
      </w:r>
      <w:r w:rsidRPr="00792EF0">
        <w:rPr>
          <w:rFonts w:ascii="Microsoft Sans Serif" w:eastAsiaTheme="minorEastAsia" w:hAnsiTheme="minorHAnsi" w:cstheme="minorBidi"/>
          <w:b/>
          <w:sz w:val="24"/>
          <w:szCs w:val="22"/>
          <w:u w:val="single"/>
        </w:rPr>
        <w:t xml:space="preserve"> JARVIS HARDY v. PPL ELECTRIC UTILITIES CORPORATION</w:t>
      </w:r>
      <w:r w:rsidRPr="00792EF0">
        <w:rPr>
          <w:rFonts w:ascii="Microsoft Sans Serif" w:eastAsiaTheme="minorEastAsia" w:hAnsiTheme="minorHAnsi" w:cstheme="minorBidi"/>
          <w:b/>
          <w:sz w:val="24"/>
          <w:szCs w:val="22"/>
          <w:u w:val="single"/>
        </w:rPr>
        <w:cr/>
      </w:r>
      <w:r w:rsidRPr="00792EF0">
        <w:rPr>
          <w:rFonts w:ascii="Microsoft Sans Serif" w:eastAsiaTheme="minorEastAsia" w:hAnsiTheme="minorHAnsi" w:cstheme="minorBidi"/>
          <w:b/>
          <w:sz w:val="24"/>
          <w:szCs w:val="22"/>
          <w:u w:val="single"/>
        </w:rPr>
        <w:cr/>
      </w:r>
    </w:p>
    <w:p w:rsidR="00792EF0" w:rsidRPr="00792EF0" w:rsidRDefault="00792EF0" w:rsidP="00792EF0">
      <w:pPr>
        <w:rPr>
          <w:rFonts w:ascii="Microsoft Sans Serif" w:eastAsiaTheme="minorEastAsia" w:hAnsiTheme="minorHAnsi" w:cstheme="minorBidi"/>
          <w:b/>
          <w:sz w:val="24"/>
          <w:szCs w:val="22"/>
          <w:u w:val="single"/>
        </w:rPr>
      </w:pPr>
    </w:p>
    <w:p w:rsidR="00792EF0" w:rsidRPr="00792EF0" w:rsidRDefault="00792EF0" w:rsidP="00792EF0">
      <w:pPr>
        <w:rPr>
          <w:rFonts w:ascii="Microsoft Sans Serif" w:eastAsiaTheme="minorEastAsia" w:hAnsiTheme="minorHAnsi" w:cstheme="minorBidi"/>
          <w:sz w:val="24"/>
          <w:szCs w:val="22"/>
        </w:rPr>
      </w:pPr>
      <w:r w:rsidRPr="00792EF0">
        <w:rPr>
          <w:rFonts w:ascii="Microsoft Sans Serif" w:eastAsiaTheme="minorEastAsia" w:hAnsiTheme="minorHAnsi" w:cstheme="minorBidi"/>
          <w:sz w:val="24"/>
          <w:szCs w:val="22"/>
        </w:rPr>
        <w:t>JARVIS HARDY</w:t>
      </w:r>
    </w:p>
    <w:p w:rsidR="00792EF0" w:rsidRPr="00792EF0" w:rsidRDefault="00792EF0" w:rsidP="00792EF0">
      <w:pPr>
        <w:rPr>
          <w:rFonts w:ascii="Microsoft Sans Serif" w:eastAsiaTheme="minorEastAsia" w:hAnsiTheme="minorHAnsi" w:cstheme="minorBidi"/>
          <w:sz w:val="24"/>
          <w:szCs w:val="22"/>
        </w:rPr>
      </w:pPr>
      <w:r w:rsidRPr="00792EF0">
        <w:rPr>
          <w:rFonts w:ascii="Microsoft Sans Serif" w:eastAsiaTheme="minorEastAsia" w:hAnsiTheme="minorHAnsi" w:cstheme="minorBidi"/>
          <w:sz w:val="24"/>
          <w:szCs w:val="22"/>
        </w:rPr>
        <w:t>8219 SUNSET DRIVE</w:t>
      </w:r>
    </w:p>
    <w:p w:rsidR="00792EF0" w:rsidRPr="00792EF0" w:rsidRDefault="00792EF0" w:rsidP="00792EF0">
      <w:pPr>
        <w:rPr>
          <w:rFonts w:ascii="Microsoft Sans Serif" w:eastAsiaTheme="minorEastAsia" w:hAnsiTheme="minorHAnsi" w:cstheme="minorBidi"/>
          <w:sz w:val="24"/>
          <w:szCs w:val="22"/>
        </w:rPr>
      </w:pPr>
      <w:r w:rsidRPr="00792EF0">
        <w:rPr>
          <w:rFonts w:ascii="Microsoft Sans Serif" w:eastAsiaTheme="minorEastAsia" w:hAnsiTheme="minorHAnsi" w:cstheme="minorBidi"/>
          <w:sz w:val="24"/>
          <w:szCs w:val="22"/>
        </w:rPr>
        <w:t>TOBYHANNA PA  18466</w:t>
      </w:r>
    </w:p>
    <w:p w:rsidR="00792EF0" w:rsidRDefault="00792EF0" w:rsidP="00792EF0">
      <w:pPr>
        <w:rPr>
          <w:rFonts w:ascii="Microsoft Sans Serif" w:eastAsiaTheme="minorEastAsia" w:hAnsiTheme="minorHAnsi" w:cstheme="minorBidi"/>
          <w:b/>
          <w:sz w:val="24"/>
          <w:szCs w:val="22"/>
        </w:rPr>
      </w:pPr>
      <w:r w:rsidRPr="00792EF0">
        <w:rPr>
          <w:rFonts w:ascii="Microsoft Sans Serif" w:eastAsiaTheme="minorEastAsia" w:hAnsiTheme="minorHAnsi" w:cstheme="minorBidi"/>
          <w:b/>
          <w:sz w:val="24"/>
          <w:szCs w:val="22"/>
        </w:rPr>
        <w:t>570.972.8142</w:t>
      </w:r>
    </w:p>
    <w:p w:rsidR="00792EF0" w:rsidRPr="00792EF0" w:rsidRDefault="00792EF0" w:rsidP="00792EF0">
      <w:pPr>
        <w:rPr>
          <w:rFonts w:ascii="Microsoft Sans Serif" w:eastAsiaTheme="minorEastAsia" w:hAnsiTheme="minorHAnsi" w:cstheme="minorBidi"/>
          <w:b/>
          <w:sz w:val="24"/>
          <w:szCs w:val="22"/>
        </w:rPr>
      </w:pPr>
    </w:p>
    <w:p w:rsidR="0080042A" w:rsidRPr="0080042A" w:rsidRDefault="0080042A" w:rsidP="0080042A">
      <w:pPr>
        <w:rPr>
          <w:rFonts w:ascii="Microsoft Sans Serif" w:eastAsiaTheme="minorEastAsia" w:hAnsiTheme="minorHAnsi" w:cstheme="minorBidi"/>
          <w:sz w:val="24"/>
          <w:szCs w:val="22"/>
        </w:rPr>
      </w:pPr>
      <w:r w:rsidRPr="0080042A">
        <w:rPr>
          <w:rFonts w:ascii="Microsoft Sans Serif" w:eastAsiaTheme="minorEastAsia" w:hAnsiTheme="minorHAnsi" w:cstheme="minorBidi"/>
          <w:sz w:val="24"/>
          <w:szCs w:val="22"/>
        </w:rPr>
        <w:t>GRAIG M SCHULTZ ESQUIRE</w:t>
      </w:r>
      <w:r w:rsidRPr="0080042A">
        <w:rPr>
          <w:rFonts w:ascii="Microsoft Sans Serif" w:eastAsiaTheme="minorEastAsia" w:hAnsiTheme="minorHAnsi" w:cstheme="minorBidi"/>
          <w:sz w:val="24"/>
          <w:szCs w:val="22"/>
        </w:rPr>
        <w:cr/>
        <w:t>GROSS MCGINLEY LLP</w:t>
      </w:r>
      <w:r w:rsidRPr="0080042A">
        <w:rPr>
          <w:rFonts w:ascii="Microsoft Sans Serif" w:eastAsiaTheme="minorEastAsia" w:hAnsiTheme="minorHAnsi" w:cstheme="minorBidi"/>
          <w:sz w:val="24"/>
          <w:szCs w:val="22"/>
        </w:rPr>
        <w:cr/>
        <w:t xml:space="preserve">33 SOUTH SEVENTH STREET </w:t>
      </w:r>
    </w:p>
    <w:p w:rsidR="0080042A" w:rsidRPr="0080042A" w:rsidRDefault="0080042A" w:rsidP="0080042A">
      <w:pPr>
        <w:rPr>
          <w:rFonts w:ascii="Microsoft Sans Serif" w:eastAsiaTheme="minorEastAsia" w:hAnsi="Microsoft Sans Serif" w:cs="Microsoft Sans Serif"/>
          <w:sz w:val="24"/>
          <w:szCs w:val="24"/>
        </w:rPr>
      </w:pPr>
      <w:r w:rsidRPr="0080042A">
        <w:rPr>
          <w:rFonts w:ascii="Microsoft Sans Serif" w:eastAsiaTheme="minorEastAsia" w:hAnsiTheme="minorHAnsi" w:cstheme="minorBidi"/>
          <w:sz w:val="24"/>
          <w:szCs w:val="22"/>
        </w:rPr>
        <w:t>PO BOX 4060</w:t>
      </w:r>
      <w:r w:rsidRPr="0080042A">
        <w:rPr>
          <w:rFonts w:ascii="Microsoft Sans Serif" w:eastAsiaTheme="minorEastAsia" w:hAnsiTheme="minorHAnsi" w:cstheme="minorBidi"/>
          <w:sz w:val="24"/>
          <w:szCs w:val="22"/>
        </w:rPr>
        <w:cr/>
        <w:t>ALLENTOWN PA  18105-4060</w:t>
      </w:r>
      <w:r w:rsidRPr="0080042A">
        <w:rPr>
          <w:rFonts w:ascii="Microsoft Sans Serif" w:eastAsiaTheme="minorEastAsia" w:hAnsiTheme="minorHAnsi" w:cstheme="minorBidi"/>
          <w:sz w:val="24"/>
          <w:szCs w:val="22"/>
        </w:rPr>
        <w:cr/>
      </w:r>
      <w:r w:rsidRPr="0080042A">
        <w:rPr>
          <w:rFonts w:ascii="Microsoft Sans Serif" w:eastAsiaTheme="minorEastAsia" w:hAnsiTheme="minorHAnsi" w:cstheme="minorBidi"/>
          <w:b/>
          <w:sz w:val="24"/>
          <w:szCs w:val="22"/>
        </w:rPr>
        <w:t>610.820.5450</w:t>
      </w:r>
    </w:p>
    <w:p w:rsidR="000F2ECC" w:rsidRPr="00E45C78" w:rsidRDefault="000F2ECC" w:rsidP="000953AE">
      <w:pPr>
        <w:rPr>
          <w:rFonts w:ascii="Microsoft Sans Serif" w:hAnsi="Microsoft Sans Serif" w:cs="Microsoft Sans Serif"/>
          <w:sz w:val="24"/>
          <w:szCs w:val="24"/>
        </w:rPr>
      </w:pPr>
    </w:p>
    <w:sectPr w:rsidR="000F2ECC" w:rsidRPr="00E45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793" w:rsidRDefault="00026793">
      <w:r>
        <w:separator/>
      </w:r>
    </w:p>
  </w:endnote>
  <w:endnote w:type="continuationSeparator" w:id="0">
    <w:p w:rsidR="00026793" w:rsidRDefault="0002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64" w:rsidRPr="000F2ECC" w:rsidRDefault="00EB0764">
    <w:pPr>
      <w:pStyle w:val="Footer"/>
      <w:rPr>
        <w:rFonts w:ascii="Microsoft Sans Serif" w:hAnsi="Microsoft Sans Serif" w:cs="Microsoft Sans Serif"/>
        <w:sz w:val="16"/>
        <w:szCs w:val="16"/>
      </w:rPr>
    </w:pPr>
    <w:r w:rsidRPr="000F2ECC">
      <w:rPr>
        <w:rFonts w:ascii="Microsoft Sans Serif" w:hAnsi="Microsoft Sans Serif" w:cs="Microsoft Sans Serif"/>
        <w:sz w:val="16"/>
        <w:szCs w:val="16"/>
      </w:rPr>
      <w:t xml:space="preserve">#521792 </w:t>
    </w:r>
    <w:r w:rsidR="00A265D4">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793" w:rsidRDefault="00026793">
      <w:r>
        <w:separator/>
      </w:r>
    </w:p>
  </w:footnote>
  <w:footnote w:type="continuationSeparator" w:id="0">
    <w:p w:rsidR="00026793" w:rsidRDefault="00026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644B"/>
    <w:rsid w:val="00026793"/>
    <w:rsid w:val="00070FDD"/>
    <w:rsid w:val="000953AE"/>
    <w:rsid w:val="000F2ECC"/>
    <w:rsid w:val="0020480E"/>
    <w:rsid w:val="00230746"/>
    <w:rsid w:val="002543C3"/>
    <w:rsid w:val="00263DAB"/>
    <w:rsid w:val="002812B7"/>
    <w:rsid w:val="00326CDF"/>
    <w:rsid w:val="00353EA7"/>
    <w:rsid w:val="00370A7A"/>
    <w:rsid w:val="003C3290"/>
    <w:rsid w:val="003E2925"/>
    <w:rsid w:val="004344CE"/>
    <w:rsid w:val="0045673C"/>
    <w:rsid w:val="00473D4D"/>
    <w:rsid w:val="004807D3"/>
    <w:rsid w:val="004B169A"/>
    <w:rsid w:val="004E7215"/>
    <w:rsid w:val="004E7B08"/>
    <w:rsid w:val="00570ACE"/>
    <w:rsid w:val="005B59EC"/>
    <w:rsid w:val="005D1428"/>
    <w:rsid w:val="005D1E39"/>
    <w:rsid w:val="005D6CC4"/>
    <w:rsid w:val="005F2511"/>
    <w:rsid w:val="006227E0"/>
    <w:rsid w:val="006E0AB0"/>
    <w:rsid w:val="006E6A64"/>
    <w:rsid w:val="007240B4"/>
    <w:rsid w:val="00792EF0"/>
    <w:rsid w:val="007977FF"/>
    <w:rsid w:val="007B440C"/>
    <w:rsid w:val="0080042A"/>
    <w:rsid w:val="008267C1"/>
    <w:rsid w:val="0084324E"/>
    <w:rsid w:val="008C1CB3"/>
    <w:rsid w:val="008F33BA"/>
    <w:rsid w:val="008F7094"/>
    <w:rsid w:val="00935DEB"/>
    <w:rsid w:val="00942EB6"/>
    <w:rsid w:val="00950E34"/>
    <w:rsid w:val="009C1C22"/>
    <w:rsid w:val="00A265D4"/>
    <w:rsid w:val="00A766C9"/>
    <w:rsid w:val="00A80283"/>
    <w:rsid w:val="00A941E2"/>
    <w:rsid w:val="00AF5621"/>
    <w:rsid w:val="00B0253A"/>
    <w:rsid w:val="00B21D61"/>
    <w:rsid w:val="00B617D6"/>
    <w:rsid w:val="00BC4B82"/>
    <w:rsid w:val="00BE140A"/>
    <w:rsid w:val="00C144F7"/>
    <w:rsid w:val="00C34F63"/>
    <w:rsid w:val="00CB2D26"/>
    <w:rsid w:val="00CD3240"/>
    <w:rsid w:val="00D03A32"/>
    <w:rsid w:val="00D119F0"/>
    <w:rsid w:val="00D2659A"/>
    <w:rsid w:val="00D37D9A"/>
    <w:rsid w:val="00D42611"/>
    <w:rsid w:val="00D6188E"/>
    <w:rsid w:val="00D92DB6"/>
    <w:rsid w:val="00DA48EB"/>
    <w:rsid w:val="00E34710"/>
    <w:rsid w:val="00E45C78"/>
    <w:rsid w:val="00E77F64"/>
    <w:rsid w:val="00EB0764"/>
    <w:rsid w:val="00EE15FE"/>
    <w:rsid w:val="00F25418"/>
    <w:rsid w:val="00F4483D"/>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CB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CB3"/>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31004">
      <w:bodyDiv w:val="1"/>
      <w:marLeft w:val="0"/>
      <w:marRight w:val="0"/>
      <w:marTop w:val="0"/>
      <w:marBottom w:val="0"/>
      <w:divBdr>
        <w:top w:val="none" w:sz="0" w:space="0" w:color="auto"/>
        <w:left w:val="none" w:sz="0" w:space="0" w:color="auto"/>
        <w:bottom w:val="none" w:sz="0" w:space="0" w:color="auto"/>
        <w:right w:val="none" w:sz="0" w:space="0" w:color="auto"/>
      </w:divBdr>
    </w:div>
    <w:div w:id="684943240">
      <w:bodyDiv w:val="1"/>
      <w:marLeft w:val="0"/>
      <w:marRight w:val="0"/>
      <w:marTop w:val="0"/>
      <w:marBottom w:val="0"/>
      <w:divBdr>
        <w:top w:val="none" w:sz="0" w:space="0" w:color="auto"/>
        <w:left w:val="none" w:sz="0" w:space="0" w:color="auto"/>
        <w:bottom w:val="none" w:sz="0" w:space="0" w:color="auto"/>
        <w:right w:val="none" w:sz="0" w:space="0" w:color="auto"/>
      </w:divBdr>
    </w:div>
    <w:div w:id="151935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6</cp:revision>
  <cp:lastPrinted>2014-09-29T12:42:00Z</cp:lastPrinted>
  <dcterms:created xsi:type="dcterms:W3CDTF">2014-09-29T12:19:00Z</dcterms:created>
  <dcterms:modified xsi:type="dcterms:W3CDTF">2014-09-29T12:42:00Z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