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41360" w:rsidRPr="00C81100" w:rsidRDefault="00B41360" w:rsidP="00B41360">
      <w:pPr>
        <w:jc w:val="center"/>
        <w:rPr>
          <w:b/>
          <w:sz w:val="24"/>
          <w:szCs w:val="24"/>
        </w:rPr>
      </w:pPr>
      <w:r w:rsidRPr="00C81100">
        <w:rPr>
          <w:b/>
          <w:sz w:val="24"/>
          <w:szCs w:val="24"/>
        </w:rPr>
        <w:t>BEFORE THE</w:t>
      </w:r>
    </w:p>
    <w:p w:rsidR="00B41360" w:rsidRPr="00C81100" w:rsidRDefault="00B41360" w:rsidP="00B41360">
      <w:pPr>
        <w:jc w:val="center"/>
        <w:rPr>
          <w:b/>
          <w:sz w:val="24"/>
          <w:szCs w:val="24"/>
        </w:rPr>
      </w:pPr>
      <w:r w:rsidRPr="00C81100">
        <w:rPr>
          <w:b/>
          <w:sz w:val="24"/>
          <w:szCs w:val="24"/>
        </w:rPr>
        <w:t>PENNSYLVANIA PUBLIC UTILITY COMMISSION</w:t>
      </w:r>
    </w:p>
    <w:p w:rsidR="00B41360" w:rsidRDefault="00B41360" w:rsidP="00B41360">
      <w:pPr>
        <w:pStyle w:val="NoSpacing"/>
        <w:rPr>
          <w:sz w:val="24"/>
          <w:szCs w:val="24"/>
        </w:rPr>
      </w:pPr>
    </w:p>
    <w:p w:rsidR="00B41360" w:rsidRDefault="00B41360" w:rsidP="00B41360">
      <w:pPr>
        <w:pStyle w:val="NoSpacing"/>
        <w:rPr>
          <w:sz w:val="24"/>
          <w:szCs w:val="24"/>
        </w:rPr>
      </w:pPr>
    </w:p>
    <w:p w:rsidR="00C97B88" w:rsidRDefault="00C97B88" w:rsidP="00C97B88">
      <w:pPr>
        <w:pStyle w:val="NoSpacing"/>
        <w:rPr>
          <w:sz w:val="24"/>
          <w:szCs w:val="24"/>
        </w:rPr>
      </w:pPr>
      <w:r w:rsidRPr="00C97B88">
        <w:rPr>
          <w:sz w:val="24"/>
          <w:szCs w:val="24"/>
        </w:rPr>
        <w:t>Application of Appalachian Movers, LLC</w:t>
      </w:r>
      <w:r>
        <w:rPr>
          <w:sz w:val="24"/>
          <w:szCs w:val="24"/>
        </w:rPr>
        <w:tab/>
        <w:t>:</w:t>
      </w:r>
    </w:p>
    <w:p w:rsidR="00C97B88" w:rsidRDefault="00C97B88" w:rsidP="00C97B88">
      <w:pPr>
        <w:pStyle w:val="NoSpacing"/>
        <w:rPr>
          <w:sz w:val="24"/>
          <w:szCs w:val="24"/>
        </w:rPr>
      </w:pPr>
      <w:r w:rsidRPr="00C97B88">
        <w:rPr>
          <w:sz w:val="24"/>
          <w:szCs w:val="24"/>
        </w:rPr>
        <w:t>For the right to begin transport, as a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:</w:t>
      </w:r>
    </w:p>
    <w:p w:rsidR="00C97B88" w:rsidRDefault="00C97B88" w:rsidP="00C97B88">
      <w:pPr>
        <w:pStyle w:val="NoSpacing"/>
        <w:rPr>
          <w:sz w:val="24"/>
          <w:szCs w:val="24"/>
        </w:rPr>
      </w:pPr>
      <w:proofErr w:type="gramStart"/>
      <w:r w:rsidRPr="00C97B88">
        <w:rPr>
          <w:sz w:val="24"/>
          <w:szCs w:val="24"/>
        </w:rPr>
        <w:t>common</w:t>
      </w:r>
      <w:proofErr w:type="gramEnd"/>
      <w:r w:rsidRPr="00C97B88">
        <w:rPr>
          <w:sz w:val="24"/>
          <w:szCs w:val="24"/>
        </w:rPr>
        <w:t xml:space="preserve"> carrier, by motor vehicle,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:</w:t>
      </w:r>
      <w:r>
        <w:rPr>
          <w:sz w:val="24"/>
          <w:szCs w:val="24"/>
        </w:rPr>
        <w:tab/>
        <w:t>Docket No. A-2014-2418497</w:t>
      </w:r>
    </w:p>
    <w:p w:rsidR="00C97B88" w:rsidRDefault="00C97B88" w:rsidP="00C97B88">
      <w:pPr>
        <w:pStyle w:val="NoSpacing"/>
        <w:rPr>
          <w:sz w:val="24"/>
          <w:szCs w:val="24"/>
        </w:rPr>
      </w:pPr>
      <w:proofErr w:type="gramStart"/>
      <w:r w:rsidRPr="00C97B88">
        <w:rPr>
          <w:sz w:val="24"/>
          <w:szCs w:val="24"/>
        </w:rPr>
        <w:t>household</w:t>
      </w:r>
      <w:proofErr w:type="gramEnd"/>
      <w:r w:rsidRPr="00C97B88">
        <w:rPr>
          <w:sz w:val="24"/>
          <w:szCs w:val="24"/>
        </w:rPr>
        <w:t xml:space="preserve"> goods in use, between points in</w:t>
      </w:r>
      <w:r>
        <w:rPr>
          <w:sz w:val="24"/>
          <w:szCs w:val="24"/>
        </w:rPr>
        <w:tab/>
        <w:t>:</w:t>
      </w:r>
    </w:p>
    <w:p w:rsidR="00C97B88" w:rsidRDefault="00C97B88" w:rsidP="00C97B88">
      <w:pPr>
        <w:pStyle w:val="NoSpacing"/>
        <w:rPr>
          <w:sz w:val="24"/>
          <w:szCs w:val="24"/>
        </w:rPr>
      </w:pPr>
      <w:proofErr w:type="gramStart"/>
      <w:r w:rsidRPr="00C97B88">
        <w:rPr>
          <w:sz w:val="24"/>
          <w:szCs w:val="24"/>
        </w:rPr>
        <w:t>Centre County.</w:t>
      </w:r>
      <w:proofErr w:type="gramEnd"/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:</w:t>
      </w:r>
    </w:p>
    <w:p w:rsidR="00C97B88" w:rsidRDefault="00C97B88" w:rsidP="00C97B88">
      <w:pPr>
        <w:pStyle w:val="NoSpacing"/>
        <w:rPr>
          <w:sz w:val="24"/>
          <w:szCs w:val="24"/>
        </w:rPr>
      </w:pPr>
    </w:p>
    <w:p w:rsidR="00413E34" w:rsidRDefault="00413E34" w:rsidP="00413E34">
      <w:pPr>
        <w:pStyle w:val="NoSpacing"/>
        <w:rPr>
          <w:sz w:val="24"/>
          <w:szCs w:val="24"/>
        </w:rPr>
      </w:pPr>
    </w:p>
    <w:p w:rsidR="00413E34" w:rsidRDefault="00413E34" w:rsidP="00887D41">
      <w:pPr>
        <w:pStyle w:val="NoSpacing"/>
        <w:rPr>
          <w:sz w:val="24"/>
          <w:szCs w:val="24"/>
        </w:rPr>
      </w:pPr>
    </w:p>
    <w:p w:rsidR="00B41360" w:rsidRPr="00C81100" w:rsidRDefault="00B41360" w:rsidP="00B41360">
      <w:pPr>
        <w:jc w:val="center"/>
        <w:rPr>
          <w:b/>
          <w:sz w:val="24"/>
          <w:szCs w:val="24"/>
          <w:u w:val="single"/>
        </w:rPr>
      </w:pPr>
      <w:r w:rsidRPr="00C81100">
        <w:rPr>
          <w:b/>
          <w:sz w:val="24"/>
          <w:szCs w:val="24"/>
          <w:u w:val="single"/>
        </w:rPr>
        <w:t>ORDER</w:t>
      </w:r>
      <w:r w:rsidR="00C97B88">
        <w:rPr>
          <w:b/>
          <w:sz w:val="24"/>
          <w:szCs w:val="24"/>
          <w:u w:val="single"/>
        </w:rPr>
        <w:t xml:space="preserve"> DENYING PETITION TO INTERVENE</w:t>
      </w:r>
    </w:p>
    <w:p w:rsidR="00B41360" w:rsidRPr="00C81100" w:rsidRDefault="00B41360" w:rsidP="00B41360">
      <w:pPr>
        <w:jc w:val="center"/>
        <w:rPr>
          <w:sz w:val="24"/>
          <w:szCs w:val="24"/>
        </w:rPr>
      </w:pPr>
    </w:p>
    <w:p w:rsidR="003D21AD" w:rsidRDefault="003D21AD" w:rsidP="003D21AD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:rsidR="00B9034D" w:rsidRDefault="003D21AD" w:rsidP="003D21AD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3D21AD">
        <w:rPr>
          <w:sz w:val="24"/>
          <w:szCs w:val="24"/>
        </w:rPr>
        <w:t>In accordance with the provisions of 52 Pa. Code § 5.483</w:t>
      </w:r>
      <w:r w:rsidR="00C97B88">
        <w:rPr>
          <w:sz w:val="24"/>
          <w:szCs w:val="24"/>
        </w:rPr>
        <w:t xml:space="preserve"> and § 5.75(b)</w:t>
      </w:r>
      <w:r w:rsidRPr="003D21AD">
        <w:rPr>
          <w:sz w:val="24"/>
          <w:szCs w:val="24"/>
        </w:rPr>
        <w:t xml:space="preserve">, the purpose of this Order is to </w:t>
      </w:r>
      <w:r w:rsidR="00C97B88">
        <w:rPr>
          <w:sz w:val="24"/>
          <w:szCs w:val="24"/>
        </w:rPr>
        <w:t xml:space="preserve">deny the Petition to Intervene </w:t>
      </w:r>
      <w:r w:rsidR="00EA5E05">
        <w:rPr>
          <w:sz w:val="24"/>
          <w:szCs w:val="24"/>
        </w:rPr>
        <w:t xml:space="preserve">filed </w:t>
      </w:r>
      <w:r w:rsidR="00C97B88">
        <w:rPr>
          <w:sz w:val="24"/>
          <w:szCs w:val="24"/>
        </w:rPr>
        <w:t>in this case on August 13, 2014 by Hoy Transfer, Inc. (Hoy or Petitioner).</w:t>
      </w:r>
    </w:p>
    <w:p w:rsidR="00351199" w:rsidRDefault="00351199" w:rsidP="003D21AD">
      <w:pPr>
        <w:spacing w:line="360" w:lineRule="auto"/>
        <w:rPr>
          <w:sz w:val="24"/>
          <w:szCs w:val="24"/>
        </w:rPr>
      </w:pPr>
    </w:p>
    <w:p w:rsidR="00DF20D1" w:rsidRDefault="00C97B88" w:rsidP="00C97B88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>On April 4, 2014, Appalachian Movers, LLC (Appalachian or Applicant) filed an Application with the Commission f</w:t>
      </w:r>
      <w:r w:rsidRPr="00C97B88">
        <w:rPr>
          <w:sz w:val="24"/>
          <w:szCs w:val="24"/>
        </w:rPr>
        <w:t>or the right to begin transport, as a</w:t>
      </w:r>
      <w:r>
        <w:rPr>
          <w:sz w:val="24"/>
          <w:szCs w:val="24"/>
        </w:rPr>
        <w:t xml:space="preserve"> </w:t>
      </w:r>
      <w:r w:rsidRPr="00C97B88">
        <w:rPr>
          <w:sz w:val="24"/>
          <w:szCs w:val="24"/>
        </w:rPr>
        <w:t>common carrier, by motor vehicle,</w:t>
      </w:r>
      <w:r w:rsidR="00F21334">
        <w:rPr>
          <w:sz w:val="24"/>
          <w:szCs w:val="24"/>
        </w:rPr>
        <w:t xml:space="preserve"> </w:t>
      </w:r>
      <w:r w:rsidRPr="00C97B88">
        <w:rPr>
          <w:sz w:val="24"/>
          <w:szCs w:val="24"/>
        </w:rPr>
        <w:t>household goods in use, between points in</w:t>
      </w:r>
      <w:r w:rsidR="00F21334">
        <w:rPr>
          <w:sz w:val="24"/>
          <w:szCs w:val="24"/>
        </w:rPr>
        <w:t xml:space="preserve"> </w:t>
      </w:r>
      <w:r w:rsidRPr="00C97B88">
        <w:rPr>
          <w:sz w:val="24"/>
          <w:szCs w:val="24"/>
        </w:rPr>
        <w:t>Centre County</w:t>
      </w:r>
      <w:r w:rsidR="00F21334">
        <w:rPr>
          <w:sz w:val="24"/>
          <w:szCs w:val="24"/>
        </w:rPr>
        <w:t>, Pennsylvania</w:t>
      </w:r>
      <w:r w:rsidRPr="00C97B88">
        <w:rPr>
          <w:sz w:val="24"/>
          <w:szCs w:val="24"/>
        </w:rPr>
        <w:t>.</w:t>
      </w:r>
      <w:r w:rsidR="00F21334">
        <w:rPr>
          <w:sz w:val="24"/>
          <w:szCs w:val="24"/>
        </w:rPr>
        <w:t xml:space="preserve">  Notice of the Application was duly published in the </w:t>
      </w:r>
      <w:r w:rsidR="00F21334" w:rsidRPr="00F21334">
        <w:rPr>
          <w:i/>
          <w:sz w:val="24"/>
          <w:szCs w:val="24"/>
        </w:rPr>
        <w:t>Pennsylvania Bulletin</w:t>
      </w:r>
      <w:r w:rsidR="00F21334" w:rsidRPr="00F21334">
        <w:rPr>
          <w:sz w:val="24"/>
          <w:szCs w:val="24"/>
        </w:rPr>
        <w:t>,</w:t>
      </w:r>
      <w:r w:rsidR="00F21334">
        <w:rPr>
          <w:sz w:val="24"/>
          <w:szCs w:val="24"/>
        </w:rPr>
        <w:t xml:space="preserve"> with protests due to the Commission (copy </w:t>
      </w:r>
      <w:r w:rsidR="00EA5E05">
        <w:rPr>
          <w:sz w:val="24"/>
          <w:szCs w:val="24"/>
        </w:rPr>
        <w:t xml:space="preserve">to be </w:t>
      </w:r>
      <w:r w:rsidR="00F21334">
        <w:rPr>
          <w:sz w:val="24"/>
          <w:szCs w:val="24"/>
        </w:rPr>
        <w:t>served on the A</w:t>
      </w:r>
      <w:r w:rsidR="00F21334" w:rsidRPr="00F21334">
        <w:rPr>
          <w:sz w:val="24"/>
          <w:szCs w:val="24"/>
        </w:rPr>
        <w:t>pplicant</w:t>
      </w:r>
      <w:r w:rsidR="00F21334">
        <w:rPr>
          <w:sz w:val="24"/>
          <w:szCs w:val="24"/>
        </w:rPr>
        <w:t>)</w:t>
      </w:r>
      <w:r w:rsidR="00F21334" w:rsidRPr="00F21334">
        <w:rPr>
          <w:sz w:val="24"/>
          <w:szCs w:val="24"/>
        </w:rPr>
        <w:t>, on or before June 23, 2014.</w:t>
      </w:r>
      <w:r w:rsidR="00F21334">
        <w:rPr>
          <w:sz w:val="24"/>
          <w:szCs w:val="24"/>
        </w:rPr>
        <w:t xml:space="preserve">  See</w:t>
      </w:r>
      <w:r w:rsidR="00F21334" w:rsidRPr="00F21334">
        <w:rPr>
          <w:sz w:val="24"/>
          <w:szCs w:val="24"/>
        </w:rPr>
        <w:t xml:space="preserve"> </w:t>
      </w:r>
      <w:proofErr w:type="gramStart"/>
      <w:r w:rsidR="00F21334" w:rsidRPr="00F21334">
        <w:rPr>
          <w:sz w:val="24"/>
          <w:szCs w:val="24"/>
        </w:rPr>
        <w:t xml:space="preserve">44 </w:t>
      </w:r>
      <w:proofErr w:type="spellStart"/>
      <w:r w:rsidR="00F21334" w:rsidRPr="00F21334">
        <w:rPr>
          <w:sz w:val="24"/>
          <w:szCs w:val="24"/>
        </w:rPr>
        <w:t>Pa.B</w:t>
      </w:r>
      <w:proofErr w:type="spellEnd"/>
      <w:proofErr w:type="gramEnd"/>
      <w:r w:rsidR="00F21334" w:rsidRPr="00F21334">
        <w:rPr>
          <w:sz w:val="24"/>
          <w:szCs w:val="24"/>
        </w:rPr>
        <w:t xml:space="preserve">. 3480 </w:t>
      </w:r>
      <w:r w:rsidR="00F21334">
        <w:rPr>
          <w:sz w:val="24"/>
          <w:szCs w:val="24"/>
        </w:rPr>
        <w:t xml:space="preserve">  The Commission’s regulation at </w:t>
      </w:r>
      <w:r w:rsidR="00F21334" w:rsidRPr="00F21334">
        <w:rPr>
          <w:sz w:val="24"/>
          <w:szCs w:val="24"/>
        </w:rPr>
        <w:t>52 Pa. Code §5.74(b)(2) requires that Petitions to Intervene be filed “</w:t>
      </w:r>
      <w:r w:rsidR="00EA5E05">
        <w:rPr>
          <w:sz w:val="24"/>
          <w:szCs w:val="24"/>
        </w:rPr>
        <w:t>N</w:t>
      </w:r>
      <w:r w:rsidR="00F21334" w:rsidRPr="00F21334">
        <w:rPr>
          <w:sz w:val="24"/>
          <w:szCs w:val="24"/>
        </w:rPr>
        <w:t xml:space="preserve">o later than the date fixed for filing protests as published in the </w:t>
      </w:r>
      <w:r w:rsidR="00F21334" w:rsidRPr="00F21334">
        <w:rPr>
          <w:i/>
          <w:sz w:val="24"/>
          <w:szCs w:val="24"/>
        </w:rPr>
        <w:t>Pennsylvania Bulletin</w:t>
      </w:r>
      <w:r w:rsidR="00F21334" w:rsidRPr="00F21334">
        <w:rPr>
          <w:sz w:val="24"/>
          <w:szCs w:val="24"/>
        </w:rPr>
        <w:t xml:space="preserve"> except for good cause shown</w:t>
      </w:r>
      <w:r w:rsidR="00F21334">
        <w:rPr>
          <w:sz w:val="24"/>
          <w:szCs w:val="24"/>
        </w:rPr>
        <w:t>.”</w:t>
      </w:r>
    </w:p>
    <w:p w:rsidR="00F21334" w:rsidRDefault="00F21334" w:rsidP="00C97B88">
      <w:pPr>
        <w:spacing w:line="360" w:lineRule="auto"/>
        <w:rPr>
          <w:sz w:val="24"/>
          <w:szCs w:val="24"/>
        </w:rPr>
      </w:pPr>
    </w:p>
    <w:p w:rsidR="00F21334" w:rsidRDefault="00F21334" w:rsidP="00C97B88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>On August 13, 2014, Hoy filed a Petition to Intervene in this case, averring that while a Protest had been timely prepared and Hoy’s counsel thought that the Protest had been filed, it was not.  Hoy argues that this was an administrative oversight.</w:t>
      </w:r>
      <w:r w:rsidR="00B22483">
        <w:rPr>
          <w:sz w:val="24"/>
          <w:szCs w:val="24"/>
        </w:rPr>
        <w:t xml:space="preserve">  </w:t>
      </w:r>
      <w:r w:rsidR="00E91992">
        <w:rPr>
          <w:sz w:val="24"/>
          <w:szCs w:val="24"/>
        </w:rPr>
        <w:t>Hoy argues that because two other parties have filed Protests, there will be no harm to Appalachian if Hoy’s intervention is granted.</w:t>
      </w:r>
    </w:p>
    <w:p w:rsidR="00E91992" w:rsidRDefault="00E91992" w:rsidP="00C97B88">
      <w:pPr>
        <w:spacing w:line="360" w:lineRule="auto"/>
        <w:rPr>
          <w:sz w:val="24"/>
          <w:szCs w:val="24"/>
        </w:rPr>
      </w:pPr>
    </w:p>
    <w:p w:rsidR="008D40C2" w:rsidRDefault="00E91992" w:rsidP="00E91992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lastRenderedPageBreak/>
        <w:tab/>
      </w:r>
      <w:r>
        <w:rPr>
          <w:sz w:val="24"/>
          <w:szCs w:val="24"/>
        </w:rPr>
        <w:tab/>
        <w:t>On September 25, 2014, Appalachian filed an Answer to Hoy’s Petition.</w:t>
      </w:r>
      <w:r w:rsidR="008D40C2">
        <w:rPr>
          <w:rStyle w:val="FootnoteReference"/>
          <w:sz w:val="24"/>
          <w:szCs w:val="24"/>
        </w:rPr>
        <w:footnoteReference w:id="1"/>
      </w:r>
      <w:r>
        <w:rPr>
          <w:sz w:val="24"/>
          <w:szCs w:val="24"/>
        </w:rPr>
        <w:t xml:space="preserve">  In that Answer, Appalachian argued that Hoy’s Petition should be denied as untimely and lacking a sufficient justification for the late-filing.  Appalachian specifically cited the case </w:t>
      </w:r>
      <w:proofErr w:type="gramStart"/>
      <w:r>
        <w:rPr>
          <w:sz w:val="24"/>
          <w:szCs w:val="24"/>
        </w:rPr>
        <w:t xml:space="preserve">of </w:t>
      </w:r>
      <w:r w:rsidRPr="00E91992">
        <w:rPr>
          <w:sz w:val="24"/>
          <w:szCs w:val="24"/>
        </w:rPr>
        <w:t xml:space="preserve"> </w:t>
      </w:r>
      <w:r w:rsidRPr="00E91992">
        <w:rPr>
          <w:i/>
          <w:iCs/>
          <w:sz w:val="24"/>
          <w:szCs w:val="24"/>
        </w:rPr>
        <w:t>Re</w:t>
      </w:r>
      <w:proofErr w:type="gramEnd"/>
      <w:r w:rsidRPr="00E91992">
        <w:rPr>
          <w:i/>
          <w:iCs/>
          <w:sz w:val="24"/>
          <w:szCs w:val="24"/>
        </w:rPr>
        <w:t xml:space="preserve"> Pennsylvania-American Water Company, </w:t>
      </w:r>
      <w:r w:rsidRPr="00E91992">
        <w:rPr>
          <w:sz w:val="24"/>
          <w:szCs w:val="24"/>
        </w:rPr>
        <w:t>Docket No. A-212285F0096, A-230073F0004 (Order Entered May 9, 2002)</w:t>
      </w:r>
      <w:r>
        <w:rPr>
          <w:sz w:val="24"/>
          <w:szCs w:val="24"/>
        </w:rPr>
        <w:t xml:space="preserve">, and its four factor test for </w:t>
      </w:r>
      <w:r w:rsidR="008D40C2">
        <w:rPr>
          <w:sz w:val="24"/>
          <w:szCs w:val="24"/>
        </w:rPr>
        <w:t xml:space="preserve">granting late-filed interventions </w:t>
      </w:r>
      <w:r w:rsidR="008D40C2" w:rsidRPr="008D40C2">
        <w:rPr>
          <w:sz w:val="24"/>
          <w:szCs w:val="24"/>
        </w:rPr>
        <w:t>(1) the Petitioner has a reasonable excuse for missing the deadline; (2) the proceeding is contested at the time of filing; (3) granting the intervention will not delay the orderly progress of the proceeding; and (4) filing will not broaden the issues or shift the burden of proof</w:t>
      </w:r>
      <w:r w:rsidRPr="00E91992">
        <w:rPr>
          <w:sz w:val="24"/>
          <w:szCs w:val="24"/>
        </w:rPr>
        <w:t>.</w:t>
      </w:r>
    </w:p>
    <w:p w:rsidR="008D40C2" w:rsidRDefault="008D40C2" w:rsidP="00E91992">
      <w:pPr>
        <w:spacing w:line="360" w:lineRule="auto"/>
        <w:rPr>
          <w:sz w:val="24"/>
          <w:szCs w:val="24"/>
        </w:rPr>
      </w:pPr>
    </w:p>
    <w:p w:rsidR="00E91992" w:rsidRDefault="008D40C2" w:rsidP="00E91992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While Hoy’s failure to timely file a Protest to the application may have been inadvertent, that excuse is not reasonable.  </w:t>
      </w:r>
      <w:r w:rsidR="00DE12A7">
        <w:rPr>
          <w:sz w:val="24"/>
          <w:szCs w:val="24"/>
        </w:rPr>
        <w:t xml:space="preserve">This is not a case where a filing was a day late.  </w:t>
      </w:r>
      <w:r>
        <w:rPr>
          <w:sz w:val="24"/>
          <w:szCs w:val="24"/>
        </w:rPr>
        <w:t xml:space="preserve">As Appalachian points out, the Petition to Intervene was filed seven weeks late.  It </w:t>
      </w:r>
      <w:r w:rsidR="00DE12A7">
        <w:rPr>
          <w:sz w:val="24"/>
          <w:szCs w:val="24"/>
        </w:rPr>
        <w:t xml:space="preserve">also </w:t>
      </w:r>
      <w:r>
        <w:rPr>
          <w:sz w:val="24"/>
          <w:szCs w:val="24"/>
        </w:rPr>
        <w:t xml:space="preserve">appears that the Petition was also filed without a Notice to Plead.  </w:t>
      </w:r>
      <w:r w:rsidR="00DE12A7">
        <w:rPr>
          <w:sz w:val="24"/>
          <w:szCs w:val="24"/>
        </w:rPr>
        <w:t>Finally, g</w:t>
      </w:r>
      <w:r>
        <w:rPr>
          <w:sz w:val="24"/>
          <w:szCs w:val="24"/>
        </w:rPr>
        <w:t>ranting the Petition, which is essentially a late-filed Protest, would expand the scope of this proceeding and broaden the issues.</w:t>
      </w:r>
      <w:r>
        <w:rPr>
          <w:rStyle w:val="FootnoteReference"/>
          <w:sz w:val="24"/>
          <w:szCs w:val="24"/>
        </w:rPr>
        <w:footnoteReference w:id="2"/>
      </w:r>
      <w:r w:rsidR="00EA5E05">
        <w:rPr>
          <w:sz w:val="24"/>
          <w:szCs w:val="24"/>
        </w:rPr>
        <w:t xml:space="preserve">  </w:t>
      </w:r>
      <w:r w:rsidR="00DE12A7">
        <w:rPr>
          <w:sz w:val="24"/>
          <w:szCs w:val="24"/>
        </w:rPr>
        <w:t xml:space="preserve">In sum, </w:t>
      </w:r>
      <w:r w:rsidR="00EA5E05">
        <w:rPr>
          <w:sz w:val="24"/>
          <w:szCs w:val="24"/>
        </w:rPr>
        <w:t>Hoy has failed to show good cause for its deficiency.</w:t>
      </w:r>
    </w:p>
    <w:p w:rsidR="00CA2BA6" w:rsidRDefault="00CA2BA6" w:rsidP="00E91992">
      <w:pPr>
        <w:spacing w:line="360" w:lineRule="auto"/>
        <w:rPr>
          <w:sz w:val="24"/>
          <w:szCs w:val="24"/>
        </w:rPr>
      </w:pPr>
    </w:p>
    <w:p w:rsidR="00CA2BA6" w:rsidRDefault="00CA2BA6" w:rsidP="00E91992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>THEREFORE;</w:t>
      </w:r>
    </w:p>
    <w:p w:rsidR="00CA2BA6" w:rsidRDefault="00CA2BA6" w:rsidP="00E91992">
      <w:pPr>
        <w:spacing w:line="360" w:lineRule="auto"/>
        <w:rPr>
          <w:sz w:val="24"/>
          <w:szCs w:val="24"/>
        </w:rPr>
      </w:pPr>
    </w:p>
    <w:p w:rsidR="00CA2BA6" w:rsidRDefault="00CA2BA6" w:rsidP="00E91992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>IT IS ORDERED:</w:t>
      </w:r>
    </w:p>
    <w:p w:rsidR="00CA2BA6" w:rsidRDefault="00CA2BA6" w:rsidP="00E91992">
      <w:pPr>
        <w:spacing w:line="360" w:lineRule="auto"/>
        <w:rPr>
          <w:sz w:val="24"/>
          <w:szCs w:val="24"/>
        </w:rPr>
      </w:pPr>
    </w:p>
    <w:p w:rsidR="00CA2BA6" w:rsidRDefault="00CA2BA6" w:rsidP="00E91992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>1.</w:t>
      </w:r>
      <w:r>
        <w:rPr>
          <w:sz w:val="24"/>
          <w:szCs w:val="24"/>
        </w:rPr>
        <w:tab/>
        <w:t xml:space="preserve">That the Petition to Intervene filed August 13, 2014 by </w:t>
      </w:r>
      <w:r w:rsidRPr="00CA2BA6">
        <w:rPr>
          <w:sz w:val="24"/>
          <w:szCs w:val="24"/>
        </w:rPr>
        <w:t>Hoy Transfer, Inc.</w:t>
      </w:r>
      <w:r>
        <w:rPr>
          <w:sz w:val="24"/>
          <w:szCs w:val="24"/>
        </w:rPr>
        <w:t xml:space="preserve"> is denied.</w:t>
      </w:r>
    </w:p>
    <w:p w:rsidR="00DF20D1" w:rsidRDefault="00DF20D1" w:rsidP="003D21AD">
      <w:pPr>
        <w:spacing w:line="360" w:lineRule="auto"/>
        <w:rPr>
          <w:sz w:val="24"/>
          <w:szCs w:val="24"/>
        </w:rPr>
      </w:pPr>
    </w:p>
    <w:p w:rsidR="00B40E3B" w:rsidRDefault="00B40E3B" w:rsidP="003D21AD">
      <w:pPr>
        <w:spacing w:line="360" w:lineRule="auto"/>
        <w:rPr>
          <w:sz w:val="24"/>
          <w:szCs w:val="24"/>
        </w:rPr>
      </w:pPr>
    </w:p>
    <w:p w:rsidR="00DF20D1" w:rsidRPr="00DF20D1" w:rsidRDefault="00DF20D1" w:rsidP="00DF20D1">
      <w:pPr>
        <w:autoSpaceDE/>
        <w:autoSpaceDN/>
        <w:rPr>
          <w:sz w:val="24"/>
          <w:szCs w:val="24"/>
        </w:rPr>
      </w:pPr>
      <w:r w:rsidRPr="00DF20D1">
        <w:rPr>
          <w:sz w:val="24"/>
          <w:szCs w:val="24"/>
        </w:rPr>
        <w:t>Dated:</w:t>
      </w:r>
      <w:r w:rsidRPr="00DF20D1">
        <w:rPr>
          <w:sz w:val="24"/>
          <w:szCs w:val="24"/>
        </w:rPr>
        <w:tab/>
        <w:t xml:space="preserve"> </w:t>
      </w:r>
      <w:r w:rsidR="00C97B88">
        <w:rPr>
          <w:sz w:val="24"/>
          <w:szCs w:val="24"/>
          <w:u w:val="single"/>
        </w:rPr>
        <w:t>October 16, 2014</w:t>
      </w:r>
      <w:r w:rsidRPr="00DF20D1">
        <w:rPr>
          <w:sz w:val="24"/>
          <w:szCs w:val="24"/>
        </w:rPr>
        <w:tab/>
      </w:r>
      <w:r w:rsidRPr="00DF20D1">
        <w:rPr>
          <w:sz w:val="24"/>
          <w:szCs w:val="24"/>
        </w:rPr>
        <w:tab/>
      </w:r>
      <w:r w:rsidRPr="00DF20D1">
        <w:rPr>
          <w:sz w:val="24"/>
          <w:szCs w:val="24"/>
        </w:rPr>
        <w:tab/>
      </w:r>
      <w:r w:rsidRPr="00DF20D1">
        <w:rPr>
          <w:sz w:val="24"/>
          <w:szCs w:val="24"/>
        </w:rPr>
        <w:tab/>
      </w:r>
      <w:r w:rsidRPr="00DF20D1">
        <w:rPr>
          <w:sz w:val="24"/>
          <w:szCs w:val="24"/>
          <w:u w:val="single"/>
        </w:rPr>
        <w:tab/>
      </w:r>
      <w:r w:rsidRPr="00DF20D1">
        <w:rPr>
          <w:sz w:val="24"/>
          <w:szCs w:val="24"/>
          <w:u w:val="single"/>
        </w:rPr>
        <w:tab/>
      </w:r>
      <w:r w:rsidRPr="00DF20D1">
        <w:rPr>
          <w:sz w:val="24"/>
          <w:szCs w:val="24"/>
          <w:u w:val="single"/>
        </w:rPr>
        <w:tab/>
      </w:r>
      <w:r w:rsidRPr="00DF20D1">
        <w:rPr>
          <w:sz w:val="24"/>
          <w:szCs w:val="24"/>
          <w:u w:val="single"/>
        </w:rPr>
        <w:tab/>
      </w:r>
      <w:r w:rsidRPr="00DF20D1">
        <w:rPr>
          <w:sz w:val="24"/>
          <w:szCs w:val="24"/>
          <w:u w:val="single"/>
        </w:rPr>
        <w:tab/>
      </w:r>
      <w:r w:rsidRPr="00DF20D1">
        <w:rPr>
          <w:sz w:val="24"/>
          <w:szCs w:val="24"/>
          <w:u w:val="single"/>
        </w:rPr>
        <w:tab/>
      </w:r>
    </w:p>
    <w:p w:rsidR="00DF20D1" w:rsidRPr="00DF20D1" w:rsidRDefault="00DF20D1" w:rsidP="00DF20D1">
      <w:pPr>
        <w:autoSpaceDE/>
        <w:autoSpaceDN/>
        <w:rPr>
          <w:sz w:val="24"/>
          <w:szCs w:val="24"/>
        </w:rPr>
      </w:pPr>
      <w:r w:rsidRPr="00DF20D1">
        <w:rPr>
          <w:sz w:val="24"/>
          <w:szCs w:val="24"/>
        </w:rPr>
        <w:tab/>
      </w:r>
      <w:r w:rsidRPr="00DF20D1">
        <w:rPr>
          <w:sz w:val="24"/>
          <w:szCs w:val="24"/>
        </w:rPr>
        <w:tab/>
      </w:r>
      <w:r w:rsidRPr="00DF20D1">
        <w:rPr>
          <w:sz w:val="24"/>
          <w:szCs w:val="24"/>
        </w:rPr>
        <w:tab/>
      </w:r>
      <w:r w:rsidRPr="00DF20D1">
        <w:rPr>
          <w:sz w:val="24"/>
          <w:szCs w:val="24"/>
        </w:rPr>
        <w:tab/>
      </w:r>
      <w:r w:rsidRPr="00DF20D1">
        <w:rPr>
          <w:sz w:val="24"/>
          <w:szCs w:val="24"/>
        </w:rPr>
        <w:tab/>
      </w:r>
      <w:r w:rsidRPr="00DF20D1">
        <w:rPr>
          <w:sz w:val="24"/>
          <w:szCs w:val="24"/>
        </w:rPr>
        <w:tab/>
      </w:r>
      <w:r w:rsidRPr="00DF20D1">
        <w:rPr>
          <w:sz w:val="24"/>
          <w:szCs w:val="24"/>
        </w:rPr>
        <w:tab/>
        <w:t>Dennis J. Buckley</w:t>
      </w:r>
    </w:p>
    <w:p w:rsidR="00DF20D1" w:rsidRPr="00DF20D1" w:rsidRDefault="00DF20D1" w:rsidP="00DF20D1">
      <w:pPr>
        <w:autoSpaceDE/>
        <w:autoSpaceDN/>
        <w:rPr>
          <w:sz w:val="24"/>
          <w:szCs w:val="24"/>
        </w:rPr>
      </w:pPr>
      <w:r w:rsidRPr="00DF20D1">
        <w:rPr>
          <w:sz w:val="24"/>
          <w:szCs w:val="24"/>
        </w:rPr>
        <w:tab/>
      </w:r>
      <w:r w:rsidRPr="00DF20D1">
        <w:rPr>
          <w:sz w:val="24"/>
          <w:szCs w:val="24"/>
        </w:rPr>
        <w:tab/>
      </w:r>
      <w:r w:rsidRPr="00DF20D1">
        <w:rPr>
          <w:sz w:val="24"/>
          <w:szCs w:val="24"/>
        </w:rPr>
        <w:tab/>
      </w:r>
      <w:r w:rsidRPr="00DF20D1">
        <w:rPr>
          <w:sz w:val="24"/>
          <w:szCs w:val="24"/>
        </w:rPr>
        <w:tab/>
      </w:r>
      <w:r w:rsidRPr="00DF20D1">
        <w:rPr>
          <w:sz w:val="24"/>
          <w:szCs w:val="24"/>
        </w:rPr>
        <w:tab/>
      </w:r>
      <w:r w:rsidRPr="00DF20D1">
        <w:rPr>
          <w:sz w:val="24"/>
          <w:szCs w:val="24"/>
        </w:rPr>
        <w:tab/>
      </w:r>
      <w:r w:rsidRPr="00DF20D1">
        <w:rPr>
          <w:sz w:val="24"/>
          <w:szCs w:val="24"/>
        </w:rPr>
        <w:tab/>
        <w:t xml:space="preserve">Administrative Law Judge </w:t>
      </w:r>
    </w:p>
    <w:p w:rsidR="009B7A12" w:rsidRDefault="009B7A12" w:rsidP="003D21AD">
      <w:pPr>
        <w:spacing w:line="360" w:lineRule="auto"/>
        <w:rPr>
          <w:sz w:val="24"/>
          <w:szCs w:val="24"/>
        </w:rPr>
        <w:sectPr w:rsidR="009B7A12" w:rsidSect="00B41360">
          <w:footerReference w:type="even" r:id="rId9"/>
          <w:footerReference w:type="default" r:id="rId10"/>
          <w:pgSz w:w="12240" w:h="15840"/>
          <w:pgMar w:top="1440" w:right="1440" w:bottom="1440" w:left="1440" w:header="720" w:footer="720" w:gutter="0"/>
          <w:cols w:space="720"/>
          <w:noEndnote/>
          <w:titlePg/>
        </w:sectPr>
      </w:pPr>
    </w:p>
    <w:p w:rsidR="009B7A12" w:rsidRPr="00245EB8" w:rsidRDefault="009B7A12" w:rsidP="009B7A12">
      <w:pPr>
        <w:contextualSpacing/>
        <w:rPr>
          <w:rFonts w:ascii="Microsoft Sans Serif"/>
          <w:b/>
          <w:sz w:val="24"/>
        </w:rPr>
      </w:pPr>
      <w:r>
        <w:rPr>
          <w:rFonts w:ascii="Microsoft Sans Serif"/>
          <w:b/>
          <w:sz w:val="24"/>
          <w:u w:val="single"/>
        </w:rPr>
        <w:lastRenderedPageBreak/>
        <w:t xml:space="preserve">A-2014-2418497 -  </w:t>
      </w:r>
      <w:r w:rsidRPr="00245EB8">
        <w:rPr>
          <w:rFonts w:ascii="Microsoft Sans Serif" w:hAnsi="Microsoft Sans Serif"/>
          <w:b/>
          <w:caps/>
          <w:sz w:val="24"/>
          <w:u w:val="single"/>
        </w:rPr>
        <w:t>Application of Appalachian Movers, LLC for the right to begin to transport, as a common carrier, by motor vehicle, household goods in use, between points in Centre County</w:t>
      </w:r>
      <w:r w:rsidRPr="00245EB8">
        <w:rPr>
          <w:rFonts w:ascii="Microsoft Sans Serif"/>
          <w:b/>
          <w:sz w:val="24"/>
          <w:u w:val="single"/>
        </w:rPr>
        <w:t xml:space="preserve"> </w:t>
      </w:r>
      <w:r>
        <w:rPr>
          <w:rFonts w:ascii="Microsoft Sans Serif"/>
          <w:b/>
          <w:sz w:val="24"/>
          <w:u w:val="single"/>
        </w:rPr>
        <w:cr/>
      </w:r>
      <w:r>
        <w:rPr>
          <w:rFonts w:ascii="Microsoft Sans Serif"/>
          <w:b/>
          <w:sz w:val="24"/>
          <w:u w:val="single"/>
        </w:rPr>
        <w:cr/>
      </w:r>
      <w:r>
        <w:rPr>
          <w:rFonts w:ascii="Microsoft Sans Serif"/>
          <w:sz w:val="24"/>
        </w:rPr>
        <w:t>THOMAS DILELLA</w:t>
      </w:r>
      <w:r>
        <w:rPr>
          <w:rFonts w:ascii="Microsoft Sans Serif"/>
          <w:sz w:val="24"/>
        </w:rPr>
        <w:cr/>
        <w:t>APPALACHIAN MOVERS LLC</w:t>
      </w:r>
      <w:r>
        <w:rPr>
          <w:rFonts w:ascii="Microsoft Sans Serif"/>
          <w:sz w:val="24"/>
        </w:rPr>
        <w:cr/>
        <w:t>221 BELLE AVE</w:t>
      </w:r>
      <w:r>
        <w:rPr>
          <w:rFonts w:ascii="Microsoft Sans Serif"/>
          <w:sz w:val="24"/>
        </w:rPr>
        <w:cr/>
        <w:t>BOALSBURG PA  16827</w:t>
      </w:r>
      <w:r>
        <w:rPr>
          <w:rFonts w:ascii="Microsoft Sans Serif"/>
          <w:sz w:val="24"/>
        </w:rPr>
        <w:cr/>
      </w:r>
      <w:r w:rsidRPr="00245EB8">
        <w:rPr>
          <w:rFonts w:ascii="Microsoft Sans Serif"/>
          <w:b/>
          <w:sz w:val="24"/>
        </w:rPr>
        <w:t>814.650.7293</w:t>
      </w:r>
    </w:p>
    <w:p w:rsidR="009B7A12" w:rsidRDefault="009B7A12" w:rsidP="009B7A12">
      <w:pPr>
        <w:contextualSpacing/>
        <w:rPr>
          <w:rFonts w:ascii="Microsoft Sans Serif"/>
          <w:sz w:val="24"/>
        </w:rPr>
      </w:pPr>
    </w:p>
    <w:p w:rsidR="009B7A12" w:rsidRPr="00245EB8" w:rsidRDefault="009B7A12" w:rsidP="009B7A12">
      <w:pPr>
        <w:contextualSpacing/>
        <w:rPr>
          <w:rFonts w:ascii="Microsoft Sans Serif"/>
          <w:b/>
          <w:sz w:val="24"/>
        </w:rPr>
      </w:pPr>
      <w:r>
        <w:rPr>
          <w:rFonts w:ascii="Microsoft Sans Serif"/>
          <w:sz w:val="24"/>
        </w:rPr>
        <w:t>ROGERT J MCKERNAN JR</w:t>
      </w:r>
      <w:r>
        <w:rPr>
          <w:rFonts w:ascii="Microsoft Sans Serif"/>
          <w:sz w:val="24"/>
        </w:rPr>
        <w:cr/>
        <w:t>T/</w:t>
      </w:r>
      <w:proofErr w:type="gramStart"/>
      <w:r>
        <w:rPr>
          <w:rFonts w:ascii="Microsoft Sans Serif"/>
          <w:sz w:val="24"/>
        </w:rPr>
        <w:t>A KEYSTONE</w:t>
      </w:r>
      <w:proofErr w:type="gramEnd"/>
      <w:r>
        <w:rPr>
          <w:rFonts w:ascii="Microsoft Sans Serif"/>
          <w:sz w:val="24"/>
        </w:rPr>
        <w:t xml:space="preserve"> RELOCATION</w:t>
      </w:r>
      <w:r>
        <w:rPr>
          <w:rFonts w:ascii="Microsoft Sans Serif"/>
          <w:sz w:val="24"/>
        </w:rPr>
        <w:cr/>
        <w:t>3340 WAHOO DRIVE</w:t>
      </w:r>
      <w:r>
        <w:rPr>
          <w:rFonts w:ascii="Microsoft Sans Serif"/>
          <w:sz w:val="24"/>
        </w:rPr>
        <w:cr/>
        <w:t>WILLIAMSPORT PA  17701</w:t>
      </w:r>
      <w:r>
        <w:rPr>
          <w:rFonts w:ascii="Microsoft Sans Serif"/>
          <w:sz w:val="24"/>
        </w:rPr>
        <w:cr/>
      </w:r>
      <w:r w:rsidRPr="00245EB8">
        <w:rPr>
          <w:rFonts w:ascii="Microsoft Sans Serif"/>
          <w:b/>
          <w:sz w:val="24"/>
        </w:rPr>
        <w:t>814.234.8511</w:t>
      </w:r>
    </w:p>
    <w:p w:rsidR="009B7A12" w:rsidRDefault="009B7A12" w:rsidP="009B7A12">
      <w:pPr>
        <w:contextualSpacing/>
        <w:rPr>
          <w:rFonts w:ascii="Microsoft Sans Serif"/>
          <w:sz w:val="24"/>
        </w:rPr>
      </w:pPr>
      <w:r>
        <w:rPr>
          <w:rFonts w:ascii="Microsoft Sans Serif"/>
          <w:sz w:val="24"/>
        </w:rPr>
        <w:cr/>
        <w:t>STEPHEN A KENNEDY</w:t>
      </w:r>
      <w:r>
        <w:rPr>
          <w:rFonts w:ascii="Microsoft Sans Serif"/>
          <w:sz w:val="24"/>
        </w:rPr>
        <w:cr/>
        <w:t>KENNEDY TRANSFER INC</w:t>
      </w:r>
      <w:r>
        <w:rPr>
          <w:rFonts w:ascii="Microsoft Sans Serif"/>
          <w:sz w:val="24"/>
        </w:rPr>
        <w:cr/>
        <w:t>63 KENNEDY LANE</w:t>
      </w:r>
      <w:r>
        <w:rPr>
          <w:rFonts w:ascii="Microsoft Sans Serif"/>
          <w:sz w:val="24"/>
        </w:rPr>
        <w:cr/>
        <w:t>DUBOIS PA  15801</w:t>
      </w:r>
      <w:r>
        <w:rPr>
          <w:rFonts w:ascii="Microsoft Sans Serif"/>
          <w:sz w:val="24"/>
        </w:rPr>
        <w:cr/>
      </w:r>
      <w:r w:rsidRPr="00245EB8">
        <w:rPr>
          <w:rFonts w:ascii="Microsoft Sans Serif"/>
          <w:b/>
          <w:sz w:val="24"/>
        </w:rPr>
        <w:t>814.371.7430</w:t>
      </w:r>
      <w:r w:rsidRPr="00245EB8">
        <w:rPr>
          <w:rFonts w:ascii="Microsoft Sans Serif"/>
          <w:b/>
          <w:sz w:val="24"/>
        </w:rPr>
        <w:cr/>
      </w:r>
      <w:r>
        <w:rPr>
          <w:rFonts w:ascii="Microsoft Sans Serif"/>
          <w:sz w:val="24"/>
        </w:rPr>
        <w:cr/>
      </w:r>
      <w:bookmarkStart w:id="0" w:name="_GoBack"/>
      <w:r>
        <w:rPr>
          <w:rFonts w:ascii="Microsoft Sans Serif"/>
          <w:sz w:val="24"/>
        </w:rPr>
        <w:t>WILLIAM A GRAY ESQUIRE</w:t>
      </w:r>
    </w:p>
    <w:p w:rsidR="009B7A12" w:rsidRDefault="009B7A12" w:rsidP="009B7A12">
      <w:pPr>
        <w:contextualSpacing/>
        <w:rPr>
          <w:rFonts w:ascii="Microsoft Sans Serif"/>
          <w:sz w:val="24"/>
        </w:rPr>
      </w:pPr>
      <w:r>
        <w:rPr>
          <w:rFonts w:ascii="Microsoft Sans Serif"/>
          <w:sz w:val="24"/>
        </w:rPr>
        <w:t>VUONO &amp; GRAY LLC</w:t>
      </w:r>
    </w:p>
    <w:p w:rsidR="009B7A12" w:rsidRDefault="009B7A12" w:rsidP="009B7A12">
      <w:pPr>
        <w:contextualSpacing/>
        <w:rPr>
          <w:rFonts w:ascii="Microsoft Sans Serif"/>
          <w:sz w:val="24"/>
        </w:rPr>
      </w:pPr>
      <w:r>
        <w:rPr>
          <w:rFonts w:ascii="Microsoft Sans Serif"/>
          <w:sz w:val="24"/>
        </w:rPr>
        <w:t>310 GRANT STREET</w:t>
      </w:r>
    </w:p>
    <w:p w:rsidR="009B7A12" w:rsidRDefault="009B7A12" w:rsidP="009B7A12">
      <w:pPr>
        <w:contextualSpacing/>
        <w:rPr>
          <w:rFonts w:ascii="Microsoft Sans Serif"/>
          <w:sz w:val="24"/>
        </w:rPr>
      </w:pPr>
      <w:r>
        <w:rPr>
          <w:rFonts w:ascii="Microsoft Sans Serif"/>
          <w:sz w:val="24"/>
        </w:rPr>
        <w:t>SUITE 2310</w:t>
      </w:r>
    </w:p>
    <w:p w:rsidR="009B7A12" w:rsidRDefault="009B7A12" w:rsidP="009B7A12">
      <w:pPr>
        <w:contextualSpacing/>
        <w:rPr>
          <w:rFonts w:ascii="Microsoft Sans Serif"/>
          <w:sz w:val="24"/>
        </w:rPr>
      </w:pPr>
      <w:r>
        <w:rPr>
          <w:rFonts w:ascii="Microsoft Sans Serif"/>
          <w:sz w:val="24"/>
        </w:rPr>
        <w:t>PITTSBURGH PA  15219</w:t>
      </w:r>
    </w:p>
    <w:bookmarkEnd w:id="0"/>
    <w:p w:rsidR="009B7A12" w:rsidRPr="00245EB8" w:rsidRDefault="009B7A12" w:rsidP="009B7A12">
      <w:pPr>
        <w:contextualSpacing/>
        <w:rPr>
          <w:rFonts w:ascii="Microsoft Sans Serif"/>
          <w:b/>
          <w:sz w:val="24"/>
        </w:rPr>
      </w:pPr>
      <w:r w:rsidRPr="00245EB8">
        <w:rPr>
          <w:rFonts w:ascii="Microsoft Sans Serif"/>
          <w:b/>
          <w:sz w:val="24"/>
        </w:rPr>
        <w:t>412.471.1800</w:t>
      </w:r>
    </w:p>
    <w:p w:rsidR="009B7A12" w:rsidRDefault="009B7A12" w:rsidP="009B7A12">
      <w:pPr>
        <w:contextualSpacing/>
        <w:rPr>
          <w:rFonts w:ascii="Microsoft Sans Serif"/>
          <w:i/>
          <w:sz w:val="24"/>
        </w:rPr>
      </w:pPr>
      <w:proofErr w:type="gramStart"/>
      <w:r w:rsidRPr="00245EB8">
        <w:rPr>
          <w:rFonts w:ascii="Microsoft Sans Serif"/>
          <w:i/>
          <w:sz w:val="24"/>
        </w:rPr>
        <w:t>Representing Hoy Transfer, Inc.</w:t>
      </w:r>
      <w:proofErr w:type="gramEnd"/>
    </w:p>
    <w:p w:rsidR="009B7A12" w:rsidRDefault="009B7A12" w:rsidP="009B7A12">
      <w:pPr>
        <w:contextualSpacing/>
        <w:rPr>
          <w:rFonts w:ascii="Microsoft Sans Serif"/>
          <w:sz w:val="24"/>
        </w:rPr>
      </w:pPr>
    </w:p>
    <w:p w:rsidR="009B7A12" w:rsidRPr="00245EB8" w:rsidRDefault="009B7A12" w:rsidP="009B7A12">
      <w:pPr>
        <w:contextualSpacing/>
        <w:rPr>
          <w:rFonts w:ascii="Microsoft Sans Serif"/>
          <w:sz w:val="24"/>
        </w:rPr>
      </w:pPr>
    </w:p>
    <w:p w:rsidR="00DF20D1" w:rsidRPr="00C81100" w:rsidRDefault="00DF20D1" w:rsidP="003D21AD">
      <w:pPr>
        <w:spacing w:line="360" w:lineRule="auto"/>
        <w:rPr>
          <w:sz w:val="24"/>
          <w:szCs w:val="24"/>
        </w:rPr>
      </w:pPr>
    </w:p>
    <w:sectPr w:rsidR="00DF20D1" w:rsidRPr="00C81100">
      <w:footerReference w:type="defaul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B5D32" w:rsidRDefault="001B5D32">
      <w:r>
        <w:separator/>
      </w:r>
    </w:p>
  </w:endnote>
  <w:endnote w:type="continuationSeparator" w:id="0">
    <w:p w:rsidR="001B5D32" w:rsidRDefault="001B5D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Microsoft Sans Serif">
    <w:panose1 w:val="020B0604020202020204"/>
    <w:charset w:val="00"/>
    <w:family w:val="swiss"/>
    <w:pitch w:val="variable"/>
    <w:sig w:usb0="E1002AFF" w:usb1="C0000002" w:usb2="00000008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B08C2" w:rsidRDefault="00925B2C" w:rsidP="006B08C2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6B08C2" w:rsidRDefault="001B5D32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B08C2" w:rsidRDefault="00925B2C" w:rsidP="006B08C2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9B7A12">
      <w:rPr>
        <w:rStyle w:val="PageNumber"/>
        <w:noProof/>
      </w:rPr>
      <w:t>2</w:t>
    </w:r>
    <w:r>
      <w:rPr>
        <w:rStyle w:val="PageNumber"/>
      </w:rPr>
      <w:fldChar w:fldCharType="end"/>
    </w:r>
  </w:p>
  <w:p w:rsidR="006B08C2" w:rsidRDefault="001B5D32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B7A12" w:rsidRDefault="009B7A12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B5D32" w:rsidRDefault="001B5D32">
      <w:r>
        <w:separator/>
      </w:r>
    </w:p>
  </w:footnote>
  <w:footnote w:type="continuationSeparator" w:id="0">
    <w:p w:rsidR="001B5D32" w:rsidRDefault="001B5D32">
      <w:r>
        <w:continuationSeparator/>
      </w:r>
    </w:p>
  </w:footnote>
  <w:footnote w:id="1">
    <w:p w:rsidR="008D40C2" w:rsidRDefault="008D40C2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>
        <w:tab/>
        <w:t xml:space="preserve">Appalachian’s Answer was itself late-filed, but Appalachian contends that Hoy </w:t>
      </w:r>
      <w:r w:rsidRPr="008D40C2">
        <w:t>did not serve a Notice to Plead with its Petition and therefore, Appalachian, wh</w:t>
      </w:r>
      <w:r w:rsidR="00B40E3B">
        <w:t>ich</w:t>
      </w:r>
      <w:r w:rsidRPr="008D40C2">
        <w:t xml:space="preserve"> was unrepresented at the time, was not aware of its obligation or opportunity to object to Hoy’s Petition.</w:t>
      </w:r>
    </w:p>
    <w:p w:rsidR="008D40C2" w:rsidRDefault="008D40C2">
      <w:pPr>
        <w:pStyle w:val="FootnoteText"/>
      </w:pPr>
    </w:p>
  </w:footnote>
  <w:footnote w:id="2">
    <w:p w:rsidR="008D40C2" w:rsidRDefault="008D40C2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>
        <w:tab/>
        <w:t xml:space="preserve">While Hoy contends that with two other Protests filed by other parties, Hoy’s Petition/Protest would not broaden the issues in this case.  There is no basis provided for this contention as Hoy </w:t>
      </w:r>
      <w:r w:rsidR="00CA2BA6">
        <w:t>offered no analysis of those Protests or comparison with its own.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FCF62A7"/>
    <w:multiLevelType w:val="hybridMultilevel"/>
    <w:tmpl w:val="6AB4FCB8"/>
    <w:lvl w:ilvl="0" w:tplc="5B66F194">
      <w:start w:val="1"/>
      <w:numFmt w:val="lowerRoman"/>
      <w:lvlText w:val="(%1)"/>
      <w:lvlJc w:val="left"/>
      <w:pPr>
        <w:ind w:left="360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1">
    <w:nsid w:val="6B30649B"/>
    <w:multiLevelType w:val="hybridMultilevel"/>
    <w:tmpl w:val="95A441B8"/>
    <w:lvl w:ilvl="0" w:tplc="FA5086AA">
      <w:start w:val="1"/>
      <w:numFmt w:val="lowerLetter"/>
      <w:lvlText w:val="(%1)"/>
      <w:lvlJc w:val="left"/>
      <w:pPr>
        <w:ind w:left="28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2">
    <w:nsid w:val="7E694697"/>
    <w:multiLevelType w:val="hybridMultilevel"/>
    <w:tmpl w:val="60AC33FC"/>
    <w:lvl w:ilvl="0" w:tplc="3AD433F4">
      <w:start w:val="1"/>
      <w:numFmt w:val="lowerLetter"/>
      <w:lvlText w:val="(%1)"/>
      <w:lvlJc w:val="left"/>
      <w:pPr>
        <w:ind w:left="4320" w:hanging="21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1360"/>
    <w:rsid w:val="00000B68"/>
    <w:rsid w:val="00001B6B"/>
    <w:rsid w:val="0000218E"/>
    <w:rsid w:val="0000764F"/>
    <w:rsid w:val="000172AC"/>
    <w:rsid w:val="00017703"/>
    <w:rsid w:val="00020ACF"/>
    <w:rsid w:val="000361C6"/>
    <w:rsid w:val="00036690"/>
    <w:rsid w:val="000453F0"/>
    <w:rsid w:val="00051531"/>
    <w:rsid w:val="00051A42"/>
    <w:rsid w:val="00065E2A"/>
    <w:rsid w:val="00071466"/>
    <w:rsid w:val="0007305C"/>
    <w:rsid w:val="0008097E"/>
    <w:rsid w:val="00081C45"/>
    <w:rsid w:val="00086142"/>
    <w:rsid w:val="000875CF"/>
    <w:rsid w:val="0009315C"/>
    <w:rsid w:val="00093946"/>
    <w:rsid w:val="000A18E5"/>
    <w:rsid w:val="000A24C4"/>
    <w:rsid w:val="000A379F"/>
    <w:rsid w:val="000B28AF"/>
    <w:rsid w:val="000B615A"/>
    <w:rsid w:val="000B7C4C"/>
    <w:rsid w:val="000C6FCE"/>
    <w:rsid w:val="000D0232"/>
    <w:rsid w:val="000E3437"/>
    <w:rsid w:val="000E3C33"/>
    <w:rsid w:val="000E4B75"/>
    <w:rsid w:val="00100967"/>
    <w:rsid w:val="001014D0"/>
    <w:rsid w:val="0010462E"/>
    <w:rsid w:val="00110162"/>
    <w:rsid w:val="001136BB"/>
    <w:rsid w:val="0011388A"/>
    <w:rsid w:val="00123515"/>
    <w:rsid w:val="0013260C"/>
    <w:rsid w:val="00132676"/>
    <w:rsid w:val="00132967"/>
    <w:rsid w:val="001362F6"/>
    <w:rsid w:val="00154571"/>
    <w:rsid w:val="00156549"/>
    <w:rsid w:val="00157A98"/>
    <w:rsid w:val="00170D92"/>
    <w:rsid w:val="00172799"/>
    <w:rsid w:val="00172CCF"/>
    <w:rsid w:val="00172EB1"/>
    <w:rsid w:val="00175A9B"/>
    <w:rsid w:val="0017609F"/>
    <w:rsid w:val="0017718A"/>
    <w:rsid w:val="0018450B"/>
    <w:rsid w:val="001A2FF6"/>
    <w:rsid w:val="001A3B11"/>
    <w:rsid w:val="001A4593"/>
    <w:rsid w:val="001A7AE4"/>
    <w:rsid w:val="001B13A4"/>
    <w:rsid w:val="001B327A"/>
    <w:rsid w:val="001B35AF"/>
    <w:rsid w:val="001B5D32"/>
    <w:rsid w:val="001C0993"/>
    <w:rsid w:val="001E4F6B"/>
    <w:rsid w:val="001F141C"/>
    <w:rsid w:val="001F3B6B"/>
    <w:rsid w:val="001F3FEC"/>
    <w:rsid w:val="001F5B2A"/>
    <w:rsid w:val="001F7687"/>
    <w:rsid w:val="001F7738"/>
    <w:rsid w:val="0020092F"/>
    <w:rsid w:val="00203174"/>
    <w:rsid w:val="002036DB"/>
    <w:rsid w:val="00204263"/>
    <w:rsid w:val="00210967"/>
    <w:rsid w:val="0021560B"/>
    <w:rsid w:val="0022187A"/>
    <w:rsid w:val="002226E1"/>
    <w:rsid w:val="00222CDF"/>
    <w:rsid w:val="00230D85"/>
    <w:rsid w:val="002325DF"/>
    <w:rsid w:val="00232B56"/>
    <w:rsid w:val="002357D9"/>
    <w:rsid w:val="00235F06"/>
    <w:rsid w:val="00243B5A"/>
    <w:rsid w:val="00251461"/>
    <w:rsid w:val="002531EB"/>
    <w:rsid w:val="00253546"/>
    <w:rsid w:val="00257EEB"/>
    <w:rsid w:val="00262889"/>
    <w:rsid w:val="00284375"/>
    <w:rsid w:val="002870A9"/>
    <w:rsid w:val="00287328"/>
    <w:rsid w:val="00295CFD"/>
    <w:rsid w:val="002A3CF4"/>
    <w:rsid w:val="002B1C21"/>
    <w:rsid w:val="002B2EE6"/>
    <w:rsid w:val="002B42FA"/>
    <w:rsid w:val="002C3600"/>
    <w:rsid w:val="002C3EC7"/>
    <w:rsid w:val="002C4FDE"/>
    <w:rsid w:val="002C70C0"/>
    <w:rsid w:val="002D12EC"/>
    <w:rsid w:val="002D6A4C"/>
    <w:rsid w:val="002D7E3D"/>
    <w:rsid w:val="002E32B5"/>
    <w:rsid w:val="002E4F07"/>
    <w:rsid w:val="002E6958"/>
    <w:rsid w:val="002F52AF"/>
    <w:rsid w:val="003009DE"/>
    <w:rsid w:val="00304F5E"/>
    <w:rsid w:val="00305BA7"/>
    <w:rsid w:val="00311384"/>
    <w:rsid w:val="00311460"/>
    <w:rsid w:val="00312033"/>
    <w:rsid w:val="00316CA0"/>
    <w:rsid w:val="00317B1C"/>
    <w:rsid w:val="00323C28"/>
    <w:rsid w:val="00323E8F"/>
    <w:rsid w:val="00324BBE"/>
    <w:rsid w:val="003251C7"/>
    <w:rsid w:val="003277DB"/>
    <w:rsid w:val="00331361"/>
    <w:rsid w:val="00336E1D"/>
    <w:rsid w:val="003413DF"/>
    <w:rsid w:val="00342D95"/>
    <w:rsid w:val="00343410"/>
    <w:rsid w:val="00351199"/>
    <w:rsid w:val="00351AD2"/>
    <w:rsid w:val="00352155"/>
    <w:rsid w:val="003568DB"/>
    <w:rsid w:val="0036195B"/>
    <w:rsid w:val="003627CB"/>
    <w:rsid w:val="0036596E"/>
    <w:rsid w:val="00366A60"/>
    <w:rsid w:val="003673E4"/>
    <w:rsid w:val="00367C94"/>
    <w:rsid w:val="00370A7C"/>
    <w:rsid w:val="00375267"/>
    <w:rsid w:val="0038241E"/>
    <w:rsid w:val="00384FE3"/>
    <w:rsid w:val="00390836"/>
    <w:rsid w:val="003A024E"/>
    <w:rsid w:val="003A15DB"/>
    <w:rsid w:val="003A251A"/>
    <w:rsid w:val="003A3EEB"/>
    <w:rsid w:val="003A7E6A"/>
    <w:rsid w:val="003B1126"/>
    <w:rsid w:val="003B28F4"/>
    <w:rsid w:val="003B363D"/>
    <w:rsid w:val="003B48F6"/>
    <w:rsid w:val="003B5227"/>
    <w:rsid w:val="003B5F87"/>
    <w:rsid w:val="003C69E1"/>
    <w:rsid w:val="003D21AD"/>
    <w:rsid w:val="003D4B7F"/>
    <w:rsid w:val="003E12A9"/>
    <w:rsid w:val="003E7B2E"/>
    <w:rsid w:val="003F0D0A"/>
    <w:rsid w:val="003F17AC"/>
    <w:rsid w:val="003F480E"/>
    <w:rsid w:val="003F5A53"/>
    <w:rsid w:val="00400003"/>
    <w:rsid w:val="00402FD8"/>
    <w:rsid w:val="004049AE"/>
    <w:rsid w:val="004116D3"/>
    <w:rsid w:val="00412ACC"/>
    <w:rsid w:val="00413DFB"/>
    <w:rsid w:val="00413E34"/>
    <w:rsid w:val="004161DA"/>
    <w:rsid w:val="00421719"/>
    <w:rsid w:val="0042367A"/>
    <w:rsid w:val="004337A3"/>
    <w:rsid w:val="00442BBF"/>
    <w:rsid w:val="004461BA"/>
    <w:rsid w:val="00452DC3"/>
    <w:rsid w:val="00456AD2"/>
    <w:rsid w:val="00461BE2"/>
    <w:rsid w:val="004629D8"/>
    <w:rsid w:val="0046613C"/>
    <w:rsid w:val="00466412"/>
    <w:rsid w:val="00472390"/>
    <w:rsid w:val="00476AA5"/>
    <w:rsid w:val="00477308"/>
    <w:rsid w:val="0048225E"/>
    <w:rsid w:val="00484F4E"/>
    <w:rsid w:val="00490317"/>
    <w:rsid w:val="00494177"/>
    <w:rsid w:val="004A4A92"/>
    <w:rsid w:val="004A55D1"/>
    <w:rsid w:val="004A5D58"/>
    <w:rsid w:val="004A6152"/>
    <w:rsid w:val="004B0E1A"/>
    <w:rsid w:val="004B3B38"/>
    <w:rsid w:val="004C1871"/>
    <w:rsid w:val="004C2789"/>
    <w:rsid w:val="004C2794"/>
    <w:rsid w:val="004C7192"/>
    <w:rsid w:val="004D0C3C"/>
    <w:rsid w:val="004D4447"/>
    <w:rsid w:val="004E133C"/>
    <w:rsid w:val="004E1A8C"/>
    <w:rsid w:val="004E4202"/>
    <w:rsid w:val="004F51B0"/>
    <w:rsid w:val="004F6C8E"/>
    <w:rsid w:val="005028FF"/>
    <w:rsid w:val="00504287"/>
    <w:rsid w:val="005074C3"/>
    <w:rsid w:val="00523C09"/>
    <w:rsid w:val="0052448C"/>
    <w:rsid w:val="005352D3"/>
    <w:rsid w:val="00535505"/>
    <w:rsid w:val="00540ACE"/>
    <w:rsid w:val="005475EC"/>
    <w:rsid w:val="005503E6"/>
    <w:rsid w:val="00552D9B"/>
    <w:rsid w:val="00564484"/>
    <w:rsid w:val="00567509"/>
    <w:rsid w:val="00582CD8"/>
    <w:rsid w:val="0058784C"/>
    <w:rsid w:val="00590965"/>
    <w:rsid w:val="005913A8"/>
    <w:rsid w:val="0059506A"/>
    <w:rsid w:val="005B34B9"/>
    <w:rsid w:val="005B4379"/>
    <w:rsid w:val="005B6B5D"/>
    <w:rsid w:val="005B7667"/>
    <w:rsid w:val="005C2040"/>
    <w:rsid w:val="005C2E38"/>
    <w:rsid w:val="005C319B"/>
    <w:rsid w:val="005D1CEB"/>
    <w:rsid w:val="005D2D39"/>
    <w:rsid w:val="005E24D9"/>
    <w:rsid w:val="005E6784"/>
    <w:rsid w:val="005F0C32"/>
    <w:rsid w:val="005F0C9E"/>
    <w:rsid w:val="005F659B"/>
    <w:rsid w:val="005F6F2D"/>
    <w:rsid w:val="00610B4E"/>
    <w:rsid w:val="00617E46"/>
    <w:rsid w:val="00624D14"/>
    <w:rsid w:val="00630B12"/>
    <w:rsid w:val="006346FB"/>
    <w:rsid w:val="006353BA"/>
    <w:rsid w:val="00641F63"/>
    <w:rsid w:val="0065428F"/>
    <w:rsid w:val="00655B19"/>
    <w:rsid w:val="0066186C"/>
    <w:rsid w:val="006648B7"/>
    <w:rsid w:val="00672715"/>
    <w:rsid w:val="00672BA8"/>
    <w:rsid w:val="00672D17"/>
    <w:rsid w:val="00676751"/>
    <w:rsid w:val="00676817"/>
    <w:rsid w:val="00676D90"/>
    <w:rsid w:val="006826C5"/>
    <w:rsid w:val="006843A8"/>
    <w:rsid w:val="006900D5"/>
    <w:rsid w:val="0069027E"/>
    <w:rsid w:val="00690843"/>
    <w:rsid w:val="00692368"/>
    <w:rsid w:val="00692CE6"/>
    <w:rsid w:val="006933E4"/>
    <w:rsid w:val="006A4608"/>
    <w:rsid w:val="006A6F6C"/>
    <w:rsid w:val="006B1999"/>
    <w:rsid w:val="006B1A38"/>
    <w:rsid w:val="006B4F76"/>
    <w:rsid w:val="006C24A2"/>
    <w:rsid w:val="006D05F2"/>
    <w:rsid w:val="006D1DE7"/>
    <w:rsid w:val="006D3591"/>
    <w:rsid w:val="006D4B2A"/>
    <w:rsid w:val="006D5AB7"/>
    <w:rsid w:val="006D6151"/>
    <w:rsid w:val="006F79B1"/>
    <w:rsid w:val="006F7F52"/>
    <w:rsid w:val="00700A03"/>
    <w:rsid w:val="00701D3C"/>
    <w:rsid w:val="00703DE0"/>
    <w:rsid w:val="0070421D"/>
    <w:rsid w:val="00721BBA"/>
    <w:rsid w:val="007236DF"/>
    <w:rsid w:val="007244D1"/>
    <w:rsid w:val="00725357"/>
    <w:rsid w:val="00727658"/>
    <w:rsid w:val="007314B7"/>
    <w:rsid w:val="00737842"/>
    <w:rsid w:val="007403C2"/>
    <w:rsid w:val="007403C8"/>
    <w:rsid w:val="007408D5"/>
    <w:rsid w:val="007452F3"/>
    <w:rsid w:val="00746E27"/>
    <w:rsid w:val="00772E0E"/>
    <w:rsid w:val="007774E5"/>
    <w:rsid w:val="00787F88"/>
    <w:rsid w:val="0079158C"/>
    <w:rsid w:val="00793DB4"/>
    <w:rsid w:val="007B0837"/>
    <w:rsid w:val="007B0DBB"/>
    <w:rsid w:val="007B49D8"/>
    <w:rsid w:val="007B69CE"/>
    <w:rsid w:val="007C25B6"/>
    <w:rsid w:val="007C2A51"/>
    <w:rsid w:val="007C3127"/>
    <w:rsid w:val="007C6B1F"/>
    <w:rsid w:val="007E2D1F"/>
    <w:rsid w:val="007F0C9F"/>
    <w:rsid w:val="007F1EAC"/>
    <w:rsid w:val="007F5EE7"/>
    <w:rsid w:val="007F6C3C"/>
    <w:rsid w:val="007F6F94"/>
    <w:rsid w:val="00802919"/>
    <w:rsid w:val="0080458B"/>
    <w:rsid w:val="008215D0"/>
    <w:rsid w:val="00821A92"/>
    <w:rsid w:val="00833C45"/>
    <w:rsid w:val="008424A6"/>
    <w:rsid w:val="00857CF1"/>
    <w:rsid w:val="008605CF"/>
    <w:rsid w:val="00867164"/>
    <w:rsid w:val="00871A67"/>
    <w:rsid w:val="00876810"/>
    <w:rsid w:val="00880C89"/>
    <w:rsid w:val="00881023"/>
    <w:rsid w:val="00882CF9"/>
    <w:rsid w:val="00882E5F"/>
    <w:rsid w:val="00883BB5"/>
    <w:rsid w:val="00887D41"/>
    <w:rsid w:val="00890339"/>
    <w:rsid w:val="00895B31"/>
    <w:rsid w:val="0089738C"/>
    <w:rsid w:val="008A2208"/>
    <w:rsid w:val="008A291E"/>
    <w:rsid w:val="008B5D4A"/>
    <w:rsid w:val="008B6419"/>
    <w:rsid w:val="008B65EE"/>
    <w:rsid w:val="008C22D3"/>
    <w:rsid w:val="008C258A"/>
    <w:rsid w:val="008C52E5"/>
    <w:rsid w:val="008C6F9E"/>
    <w:rsid w:val="008C74A6"/>
    <w:rsid w:val="008D041F"/>
    <w:rsid w:val="008D279C"/>
    <w:rsid w:val="008D40C2"/>
    <w:rsid w:val="008D410A"/>
    <w:rsid w:val="008E0524"/>
    <w:rsid w:val="008E0C61"/>
    <w:rsid w:val="008E20AB"/>
    <w:rsid w:val="008E5CEF"/>
    <w:rsid w:val="008F03F5"/>
    <w:rsid w:val="008F4D7B"/>
    <w:rsid w:val="008F633F"/>
    <w:rsid w:val="009062E7"/>
    <w:rsid w:val="00911F21"/>
    <w:rsid w:val="009167A8"/>
    <w:rsid w:val="00920354"/>
    <w:rsid w:val="00923042"/>
    <w:rsid w:val="00925B2C"/>
    <w:rsid w:val="0092798D"/>
    <w:rsid w:val="00930862"/>
    <w:rsid w:val="009356A3"/>
    <w:rsid w:val="00946E14"/>
    <w:rsid w:val="00947D3F"/>
    <w:rsid w:val="0095591B"/>
    <w:rsid w:val="00955C2C"/>
    <w:rsid w:val="00957300"/>
    <w:rsid w:val="009621AB"/>
    <w:rsid w:val="0096711C"/>
    <w:rsid w:val="00981120"/>
    <w:rsid w:val="00982D5E"/>
    <w:rsid w:val="009865D5"/>
    <w:rsid w:val="0099359B"/>
    <w:rsid w:val="009A3A50"/>
    <w:rsid w:val="009A3DCD"/>
    <w:rsid w:val="009A6E84"/>
    <w:rsid w:val="009B05E4"/>
    <w:rsid w:val="009B1A79"/>
    <w:rsid w:val="009B56F5"/>
    <w:rsid w:val="009B7A12"/>
    <w:rsid w:val="009C13ED"/>
    <w:rsid w:val="009D5C76"/>
    <w:rsid w:val="009E434D"/>
    <w:rsid w:val="009E6AAE"/>
    <w:rsid w:val="009F0455"/>
    <w:rsid w:val="009F1830"/>
    <w:rsid w:val="009F1C4B"/>
    <w:rsid w:val="009F55FC"/>
    <w:rsid w:val="009F72A1"/>
    <w:rsid w:val="00A00DC5"/>
    <w:rsid w:val="00A07865"/>
    <w:rsid w:val="00A07B60"/>
    <w:rsid w:val="00A07DDD"/>
    <w:rsid w:val="00A10BD9"/>
    <w:rsid w:val="00A12D79"/>
    <w:rsid w:val="00A14270"/>
    <w:rsid w:val="00A14AF3"/>
    <w:rsid w:val="00A1500A"/>
    <w:rsid w:val="00A216EF"/>
    <w:rsid w:val="00A23F46"/>
    <w:rsid w:val="00A24A9F"/>
    <w:rsid w:val="00A36C62"/>
    <w:rsid w:val="00A373FC"/>
    <w:rsid w:val="00A37544"/>
    <w:rsid w:val="00A37E71"/>
    <w:rsid w:val="00A402ED"/>
    <w:rsid w:val="00A44D00"/>
    <w:rsid w:val="00A46561"/>
    <w:rsid w:val="00A51439"/>
    <w:rsid w:val="00A5460C"/>
    <w:rsid w:val="00A56232"/>
    <w:rsid w:val="00A573E3"/>
    <w:rsid w:val="00A64EC9"/>
    <w:rsid w:val="00A760BB"/>
    <w:rsid w:val="00A7719B"/>
    <w:rsid w:val="00A83E41"/>
    <w:rsid w:val="00A871FA"/>
    <w:rsid w:val="00A92073"/>
    <w:rsid w:val="00A93717"/>
    <w:rsid w:val="00A95C80"/>
    <w:rsid w:val="00A97536"/>
    <w:rsid w:val="00AA19FC"/>
    <w:rsid w:val="00AA4C37"/>
    <w:rsid w:val="00AA7F1F"/>
    <w:rsid w:val="00AB43D7"/>
    <w:rsid w:val="00AB5CB4"/>
    <w:rsid w:val="00AB7826"/>
    <w:rsid w:val="00AC5B63"/>
    <w:rsid w:val="00AC6910"/>
    <w:rsid w:val="00AC6E42"/>
    <w:rsid w:val="00AD3B56"/>
    <w:rsid w:val="00AD74B1"/>
    <w:rsid w:val="00AE253B"/>
    <w:rsid w:val="00AF02F0"/>
    <w:rsid w:val="00B01089"/>
    <w:rsid w:val="00B07E83"/>
    <w:rsid w:val="00B122F3"/>
    <w:rsid w:val="00B126F5"/>
    <w:rsid w:val="00B15D02"/>
    <w:rsid w:val="00B207AC"/>
    <w:rsid w:val="00B21B02"/>
    <w:rsid w:val="00B22483"/>
    <w:rsid w:val="00B228F1"/>
    <w:rsid w:val="00B231B1"/>
    <w:rsid w:val="00B2457C"/>
    <w:rsid w:val="00B25B93"/>
    <w:rsid w:val="00B25E50"/>
    <w:rsid w:val="00B321B4"/>
    <w:rsid w:val="00B35928"/>
    <w:rsid w:val="00B40E3B"/>
    <w:rsid w:val="00B41360"/>
    <w:rsid w:val="00B41587"/>
    <w:rsid w:val="00B434EF"/>
    <w:rsid w:val="00B43B71"/>
    <w:rsid w:val="00B50A65"/>
    <w:rsid w:val="00B50E38"/>
    <w:rsid w:val="00B510A7"/>
    <w:rsid w:val="00B56159"/>
    <w:rsid w:val="00B575FE"/>
    <w:rsid w:val="00B60B06"/>
    <w:rsid w:val="00B61ABD"/>
    <w:rsid w:val="00B64A18"/>
    <w:rsid w:val="00B7718F"/>
    <w:rsid w:val="00B80C4A"/>
    <w:rsid w:val="00B82999"/>
    <w:rsid w:val="00B83072"/>
    <w:rsid w:val="00B85D7E"/>
    <w:rsid w:val="00B9034D"/>
    <w:rsid w:val="00B92410"/>
    <w:rsid w:val="00B92D56"/>
    <w:rsid w:val="00B95844"/>
    <w:rsid w:val="00BA0462"/>
    <w:rsid w:val="00BA06AA"/>
    <w:rsid w:val="00BA2207"/>
    <w:rsid w:val="00BA3AAF"/>
    <w:rsid w:val="00BA51EE"/>
    <w:rsid w:val="00BB0D68"/>
    <w:rsid w:val="00BB0E58"/>
    <w:rsid w:val="00BB2F82"/>
    <w:rsid w:val="00BD214E"/>
    <w:rsid w:val="00BD2318"/>
    <w:rsid w:val="00BD58D1"/>
    <w:rsid w:val="00BD7FB0"/>
    <w:rsid w:val="00BE0B88"/>
    <w:rsid w:val="00BE21F8"/>
    <w:rsid w:val="00BE2CA6"/>
    <w:rsid w:val="00BE63DD"/>
    <w:rsid w:val="00BF017E"/>
    <w:rsid w:val="00BF07E7"/>
    <w:rsid w:val="00BF44C3"/>
    <w:rsid w:val="00BF48D5"/>
    <w:rsid w:val="00C00211"/>
    <w:rsid w:val="00C034CC"/>
    <w:rsid w:val="00C0579B"/>
    <w:rsid w:val="00C07FAC"/>
    <w:rsid w:val="00C115DC"/>
    <w:rsid w:val="00C14F0F"/>
    <w:rsid w:val="00C20CC2"/>
    <w:rsid w:val="00C27268"/>
    <w:rsid w:val="00C32F4E"/>
    <w:rsid w:val="00C372F6"/>
    <w:rsid w:val="00C65744"/>
    <w:rsid w:val="00C65E00"/>
    <w:rsid w:val="00C71BD5"/>
    <w:rsid w:val="00C72B24"/>
    <w:rsid w:val="00C809F4"/>
    <w:rsid w:val="00C84822"/>
    <w:rsid w:val="00C97B88"/>
    <w:rsid w:val="00CA0EFC"/>
    <w:rsid w:val="00CA2977"/>
    <w:rsid w:val="00CA2BA6"/>
    <w:rsid w:val="00CA6E2E"/>
    <w:rsid w:val="00CB17FD"/>
    <w:rsid w:val="00CB300C"/>
    <w:rsid w:val="00CB327A"/>
    <w:rsid w:val="00CB7129"/>
    <w:rsid w:val="00CC4531"/>
    <w:rsid w:val="00CC5044"/>
    <w:rsid w:val="00CD0CE5"/>
    <w:rsid w:val="00CE348B"/>
    <w:rsid w:val="00CE3590"/>
    <w:rsid w:val="00CE4F5D"/>
    <w:rsid w:val="00CE634F"/>
    <w:rsid w:val="00CE7B57"/>
    <w:rsid w:val="00CF0344"/>
    <w:rsid w:val="00CF258C"/>
    <w:rsid w:val="00CF4F5C"/>
    <w:rsid w:val="00CF626D"/>
    <w:rsid w:val="00CF6853"/>
    <w:rsid w:val="00D022E5"/>
    <w:rsid w:val="00D0529F"/>
    <w:rsid w:val="00D05BF9"/>
    <w:rsid w:val="00D12866"/>
    <w:rsid w:val="00D20E17"/>
    <w:rsid w:val="00D22CE8"/>
    <w:rsid w:val="00D23841"/>
    <w:rsid w:val="00D26522"/>
    <w:rsid w:val="00D2744A"/>
    <w:rsid w:val="00D31662"/>
    <w:rsid w:val="00D466F1"/>
    <w:rsid w:val="00D469FE"/>
    <w:rsid w:val="00D52161"/>
    <w:rsid w:val="00D67BE6"/>
    <w:rsid w:val="00D67EFA"/>
    <w:rsid w:val="00D729E8"/>
    <w:rsid w:val="00D80C7F"/>
    <w:rsid w:val="00D820D0"/>
    <w:rsid w:val="00D823D4"/>
    <w:rsid w:val="00DA576C"/>
    <w:rsid w:val="00DB0E37"/>
    <w:rsid w:val="00DB2D57"/>
    <w:rsid w:val="00DB3A9D"/>
    <w:rsid w:val="00DB3CBF"/>
    <w:rsid w:val="00DB44A1"/>
    <w:rsid w:val="00DB61DB"/>
    <w:rsid w:val="00DB7570"/>
    <w:rsid w:val="00DC0209"/>
    <w:rsid w:val="00DC0B11"/>
    <w:rsid w:val="00DC1089"/>
    <w:rsid w:val="00DD3D0B"/>
    <w:rsid w:val="00DE12A7"/>
    <w:rsid w:val="00DE7AF5"/>
    <w:rsid w:val="00DF0959"/>
    <w:rsid w:val="00DF20D1"/>
    <w:rsid w:val="00E03B65"/>
    <w:rsid w:val="00E04D6D"/>
    <w:rsid w:val="00E13121"/>
    <w:rsid w:val="00E22B70"/>
    <w:rsid w:val="00E25482"/>
    <w:rsid w:val="00E34F98"/>
    <w:rsid w:val="00E42181"/>
    <w:rsid w:val="00E42B48"/>
    <w:rsid w:val="00E4372B"/>
    <w:rsid w:val="00E46934"/>
    <w:rsid w:val="00E51F3B"/>
    <w:rsid w:val="00E5493C"/>
    <w:rsid w:val="00E54F9C"/>
    <w:rsid w:val="00E61AD9"/>
    <w:rsid w:val="00E678F8"/>
    <w:rsid w:val="00E80B4A"/>
    <w:rsid w:val="00E81240"/>
    <w:rsid w:val="00E82401"/>
    <w:rsid w:val="00E82D2D"/>
    <w:rsid w:val="00E87367"/>
    <w:rsid w:val="00E91992"/>
    <w:rsid w:val="00E926E2"/>
    <w:rsid w:val="00E94B13"/>
    <w:rsid w:val="00E95C8A"/>
    <w:rsid w:val="00E97D61"/>
    <w:rsid w:val="00EA4BB6"/>
    <w:rsid w:val="00EA5E05"/>
    <w:rsid w:val="00EA70CC"/>
    <w:rsid w:val="00EA7F7A"/>
    <w:rsid w:val="00EB73CD"/>
    <w:rsid w:val="00EE4152"/>
    <w:rsid w:val="00EE449D"/>
    <w:rsid w:val="00EE7AC4"/>
    <w:rsid w:val="00EF3627"/>
    <w:rsid w:val="00EF6D5D"/>
    <w:rsid w:val="00F009D8"/>
    <w:rsid w:val="00F06B35"/>
    <w:rsid w:val="00F06CFE"/>
    <w:rsid w:val="00F1060F"/>
    <w:rsid w:val="00F10C4C"/>
    <w:rsid w:val="00F11EC3"/>
    <w:rsid w:val="00F1568B"/>
    <w:rsid w:val="00F1639E"/>
    <w:rsid w:val="00F20E7B"/>
    <w:rsid w:val="00F20F4E"/>
    <w:rsid w:val="00F21334"/>
    <w:rsid w:val="00F25D5E"/>
    <w:rsid w:val="00F31EF0"/>
    <w:rsid w:val="00F33FBA"/>
    <w:rsid w:val="00F3603B"/>
    <w:rsid w:val="00F36206"/>
    <w:rsid w:val="00F37196"/>
    <w:rsid w:val="00F37D54"/>
    <w:rsid w:val="00F46517"/>
    <w:rsid w:val="00F565C4"/>
    <w:rsid w:val="00F77F48"/>
    <w:rsid w:val="00F80732"/>
    <w:rsid w:val="00F85F87"/>
    <w:rsid w:val="00F907A2"/>
    <w:rsid w:val="00F91381"/>
    <w:rsid w:val="00F9221D"/>
    <w:rsid w:val="00F92A01"/>
    <w:rsid w:val="00F956D6"/>
    <w:rsid w:val="00F9579B"/>
    <w:rsid w:val="00F959F7"/>
    <w:rsid w:val="00F95A13"/>
    <w:rsid w:val="00FA03E2"/>
    <w:rsid w:val="00FA1B97"/>
    <w:rsid w:val="00FA2790"/>
    <w:rsid w:val="00FA5806"/>
    <w:rsid w:val="00FB1DBA"/>
    <w:rsid w:val="00FB27C5"/>
    <w:rsid w:val="00FB508C"/>
    <w:rsid w:val="00FC3AA9"/>
    <w:rsid w:val="00FC4372"/>
    <w:rsid w:val="00FD19AF"/>
    <w:rsid w:val="00FD247D"/>
    <w:rsid w:val="00FD32F7"/>
    <w:rsid w:val="00FE1A37"/>
    <w:rsid w:val="00FE2517"/>
    <w:rsid w:val="00FE718A"/>
    <w:rsid w:val="00FE7AC8"/>
    <w:rsid w:val="00FE7F0C"/>
    <w:rsid w:val="00FF32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41360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BodyTextIndentChar"/>
    <w:rsid w:val="00B41360"/>
    <w:pPr>
      <w:widowControl w:val="0"/>
      <w:spacing w:line="360" w:lineRule="auto"/>
      <w:ind w:firstLine="1440"/>
    </w:pPr>
    <w:rPr>
      <w:sz w:val="26"/>
      <w:szCs w:val="26"/>
    </w:rPr>
  </w:style>
  <w:style w:type="character" w:customStyle="1" w:styleId="BodyTextIndentChar">
    <w:name w:val="Body Text Indent Char"/>
    <w:basedOn w:val="DefaultParagraphFont"/>
    <w:link w:val="BodyTextIndent"/>
    <w:rsid w:val="00B41360"/>
    <w:rPr>
      <w:rFonts w:ascii="Times New Roman" w:eastAsia="Times New Roman" w:hAnsi="Times New Roman" w:cs="Times New Roman"/>
      <w:sz w:val="26"/>
      <w:szCs w:val="26"/>
    </w:rPr>
  </w:style>
  <w:style w:type="paragraph" w:styleId="BodyTextIndent3">
    <w:name w:val="Body Text Indent 3"/>
    <w:basedOn w:val="Normal"/>
    <w:link w:val="BodyTextIndent3Char"/>
    <w:rsid w:val="00B41360"/>
    <w:pPr>
      <w:widowControl w:val="0"/>
      <w:spacing w:line="480" w:lineRule="atLeast"/>
      <w:ind w:firstLine="720"/>
      <w:jc w:val="both"/>
    </w:pPr>
    <w:rPr>
      <w:sz w:val="26"/>
      <w:szCs w:val="26"/>
    </w:rPr>
  </w:style>
  <w:style w:type="character" w:customStyle="1" w:styleId="BodyTextIndent3Char">
    <w:name w:val="Body Text Indent 3 Char"/>
    <w:basedOn w:val="DefaultParagraphFont"/>
    <w:link w:val="BodyTextIndent3"/>
    <w:rsid w:val="00B41360"/>
    <w:rPr>
      <w:rFonts w:ascii="Times New Roman" w:eastAsia="Times New Roman" w:hAnsi="Times New Roman" w:cs="Times New Roman"/>
      <w:sz w:val="26"/>
      <w:szCs w:val="26"/>
    </w:rPr>
  </w:style>
  <w:style w:type="paragraph" w:customStyle="1" w:styleId="ParaTab1">
    <w:name w:val="ParaTab 1"/>
    <w:rsid w:val="00B41360"/>
    <w:pPr>
      <w:tabs>
        <w:tab w:val="left" w:pos="-720"/>
      </w:tabs>
      <w:suppressAutoHyphens/>
      <w:autoSpaceDE w:val="0"/>
      <w:autoSpaceDN w:val="0"/>
      <w:spacing w:after="0" w:line="240" w:lineRule="auto"/>
      <w:ind w:firstLine="1440"/>
    </w:pPr>
    <w:rPr>
      <w:rFonts w:ascii="CG Times" w:eastAsia="Times New Roman" w:hAnsi="CG Times" w:cs="CG Times"/>
      <w:sz w:val="24"/>
      <w:szCs w:val="24"/>
    </w:rPr>
  </w:style>
  <w:style w:type="paragraph" w:styleId="Footer">
    <w:name w:val="footer"/>
    <w:basedOn w:val="Normal"/>
    <w:link w:val="FooterChar"/>
    <w:rsid w:val="00B41360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B41360"/>
    <w:rPr>
      <w:rFonts w:ascii="Times New Roman" w:eastAsia="Times New Roman" w:hAnsi="Times New Roman" w:cs="Times New Roman"/>
      <w:sz w:val="20"/>
      <w:szCs w:val="20"/>
    </w:rPr>
  </w:style>
  <w:style w:type="character" w:styleId="PageNumber">
    <w:name w:val="page number"/>
    <w:basedOn w:val="DefaultParagraphFont"/>
    <w:rsid w:val="00B41360"/>
  </w:style>
  <w:style w:type="character" w:styleId="Hyperlink">
    <w:name w:val="Hyperlink"/>
    <w:basedOn w:val="DefaultParagraphFont"/>
    <w:rsid w:val="00B41360"/>
    <w:rPr>
      <w:color w:val="0000FF"/>
      <w:u w:val="single"/>
    </w:rPr>
  </w:style>
  <w:style w:type="paragraph" w:styleId="BodyText">
    <w:name w:val="Body Text"/>
    <w:basedOn w:val="Normal"/>
    <w:link w:val="BodyTextChar"/>
    <w:uiPriority w:val="99"/>
    <w:semiHidden/>
    <w:unhideWhenUsed/>
    <w:rsid w:val="00B41360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B41360"/>
    <w:rPr>
      <w:rFonts w:ascii="Times New Roman" w:eastAsia="Times New Roman" w:hAnsi="Times New Roman" w:cs="Times New Roman"/>
      <w:sz w:val="20"/>
      <w:szCs w:val="20"/>
    </w:rPr>
  </w:style>
  <w:style w:type="paragraph" w:styleId="NoSpacing">
    <w:name w:val="No Spacing"/>
    <w:uiPriority w:val="1"/>
    <w:qFormat/>
    <w:rsid w:val="00B41360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8D40C2"/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8D40C2"/>
    <w:rPr>
      <w:rFonts w:ascii="Times New Roman" w:eastAsia="Times New Roman" w:hAnsi="Times New Roman" w:cs="Times New Roman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8D40C2"/>
    <w:rPr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9B7A1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B7A12"/>
    <w:rPr>
      <w:rFonts w:ascii="Times New Roman" w:eastAsia="Times New Roman" w:hAnsi="Times New Roman" w:cs="Times New Roman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41360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BodyTextIndentChar"/>
    <w:rsid w:val="00B41360"/>
    <w:pPr>
      <w:widowControl w:val="0"/>
      <w:spacing w:line="360" w:lineRule="auto"/>
      <w:ind w:firstLine="1440"/>
    </w:pPr>
    <w:rPr>
      <w:sz w:val="26"/>
      <w:szCs w:val="26"/>
    </w:rPr>
  </w:style>
  <w:style w:type="character" w:customStyle="1" w:styleId="BodyTextIndentChar">
    <w:name w:val="Body Text Indent Char"/>
    <w:basedOn w:val="DefaultParagraphFont"/>
    <w:link w:val="BodyTextIndent"/>
    <w:rsid w:val="00B41360"/>
    <w:rPr>
      <w:rFonts w:ascii="Times New Roman" w:eastAsia="Times New Roman" w:hAnsi="Times New Roman" w:cs="Times New Roman"/>
      <w:sz w:val="26"/>
      <w:szCs w:val="26"/>
    </w:rPr>
  </w:style>
  <w:style w:type="paragraph" w:styleId="BodyTextIndent3">
    <w:name w:val="Body Text Indent 3"/>
    <w:basedOn w:val="Normal"/>
    <w:link w:val="BodyTextIndent3Char"/>
    <w:rsid w:val="00B41360"/>
    <w:pPr>
      <w:widowControl w:val="0"/>
      <w:spacing w:line="480" w:lineRule="atLeast"/>
      <w:ind w:firstLine="720"/>
      <w:jc w:val="both"/>
    </w:pPr>
    <w:rPr>
      <w:sz w:val="26"/>
      <w:szCs w:val="26"/>
    </w:rPr>
  </w:style>
  <w:style w:type="character" w:customStyle="1" w:styleId="BodyTextIndent3Char">
    <w:name w:val="Body Text Indent 3 Char"/>
    <w:basedOn w:val="DefaultParagraphFont"/>
    <w:link w:val="BodyTextIndent3"/>
    <w:rsid w:val="00B41360"/>
    <w:rPr>
      <w:rFonts w:ascii="Times New Roman" w:eastAsia="Times New Roman" w:hAnsi="Times New Roman" w:cs="Times New Roman"/>
      <w:sz w:val="26"/>
      <w:szCs w:val="26"/>
    </w:rPr>
  </w:style>
  <w:style w:type="paragraph" w:customStyle="1" w:styleId="ParaTab1">
    <w:name w:val="ParaTab 1"/>
    <w:rsid w:val="00B41360"/>
    <w:pPr>
      <w:tabs>
        <w:tab w:val="left" w:pos="-720"/>
      </w:tabs>
      <w:suppressAutoHyphens/>
      <w:autoSpaceDE w:val="0"/>
      <w:autoSpaceDN w:val="0"/>
      <w:spacing w:after="0" w:line="240" w:lineRule="auto"/>
      <w:ind w:firstLine="1440"/>
    </w:pPr>
    <w:rPr>
      <w:rFonts w:ascii="CG Times" w:eastAsia="Times New Roman" w:hAnsi="CG Times" w:cs="CG Times"/>
      <w:sz w:val="24"/>
      <w:szCs w:val="24"/>
    </w:rPr>
  </w:style>
  <w:style w:type="paragraph" w:styleId="Footer">
    <w:name w:val="footer"/>
    <w:basedOn w:val="Normal"/>
    <w:link w:val="FooterChar"/>
    <w:rsid w:val="00B41360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B41360"/>
    <w:rPr>
      <w:rFonts w:ascii="Times New Roman" w:eastAsia="Times New Roman" w:hAnsi="Times New Roman" w:cs="Times New Roman"/>
      <w:sz w:val="20"/>
      <w:szCs w:val="20"/>
    </w:rPr>
  </w:style>
  <w:style w:type="character" w:styleId="PageNumber">
    <w:name w:val="page number"/>
    <w:basedOn w:val="DefaultParagraphFont"/>
    <w:rsid w:val="00B41360"/>
  </w:style>
  <w:style w:type="character" w:styleId="Hyperlink">
    <w:name w:val="Hyperlink"/>
    <w:basedOn w:val="DefaultParagraphFont"/>
    <w:rsid w:val="00B41360"/>
    <w:rPr>
      <w:color w:val="0000FF"/>
      <w:u w:val="single"/>
    </w:rPr>
  </w:style>
  <w:style w:type="paragraph" w:styleId="BodyText">
    <w:name w:val="Body Text"/>
    <w:basedOn w:val="Normal"/>
    <w:link w:val="BodyTextChar"/>
    <w:uiPriority w:val="99"/>
    <w:semiHidden/>
    <w:unhideWhenUsed/>
    <w:rsid w:val="00B41360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B41360"/>
    <w:rPr>
      <w:rFonts w:ascii="Times New Roman" w:eastAsia="Times New Roman" w:hAnsi="Times New Roman" w:cs="Times New Roman"/>
      <w:sz w:val="20"/>
      <w:szCs w:val="20"/>
    </w:rPr>
  </w:style>
  <w:style w:type="paragraph" w:styleId="NoSpacing">
    <w:name w:val="No Spacing"/>
    <w:uiPriority w:val="1"/>
    <w:qFormat/>
    <w:rsid w:val="00B41360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8D40C2"/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8D40C2"/>
    <w:rPr>
      <w:rFonts w:ascii="Times New Roman" w:eastAsia="Times New Roman" w:hAnsi="Times New Roman" w:cs="Times New Roman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8D40C2"/>
    <w:rPr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9B7A1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B7A12"/>
    <w:rPr>
      <w:rFonts w:ascii="Times New Roman" w:eastAsia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3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5D75B3A-DECF-42A5-BD07-06B52B9161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547</Words>
  <Characters>3120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 Public Utility Commission</Company>
  <LinksUpToDate>false</LinksUpToDate>
  <CharactersWithSpaces>3660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debuckley</dc:creator>
  <cp:lastModifiedBy>Leonard, Allyson</cp:lastModifiedBy>
  <cp:revision>3</cp:revision>
  <cp:lastPrinted>2014-10-20T15:38:00Z</cp:lastPrinted>
  <dcterms:created xsi:type="dcterms:W3CDTF">2014-10-20T15:36:00Z</dcterms:created>
  <dcterms:modified xsi:type="dcterms:W3CDTF">2014-10-20T15:44:00Z</dcterms:modified>
</cp:coreProperties>
</file>