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1B329A">
                    <w:rPr>
                      <w:rFonts w:ascii="Arial" w:hAnsi="Arial"/>
                      <w:color w:val="000000"/>
                      <w:spacing w:val="-3"/>
                      <w:sz w:val="26"/>
                    </w:rPr>
                    <w:t>BOX</w:t>
                  </w:r>
                </w:smartTag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 xml:space="preserve"> 3265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HARRISBURG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PA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1D55EB" w:rsidRDefault="005F7914" w:rsidP="005F7914">
      <w:pPr>
        <w:jc w:val="center"/>
      </w:pPr>
      <w:r>
        <w:tab/>
      </w:r>
    </w:p>
    <w:p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  <w:r w:rsidR="00CC3E43">
        <w:t>November 6</w:t>
      </w:r>
      <w:r w:rsidR="00452FA3">
        <w:t>, 2014</w:t>
      </w:r>
    </w:p>
    <w:p w:rsidR="008972B1" w:rsidRDefault="008972B1" w:rsidP="001D55EB"/>
    <w:p w:rsidR="008972B1" w:rsidRDefault="005F7914" w:rsidP="001D55EB">
      <w:r>
        <w:t xml:space="preserve">                                                                                                                               C-2013-2368462</w:t>
      </w:r>
    </w:p>
    <w:p w:rsidR="0035219C" w:rsidRDefault="0035219C" w:rsidP="001D55EB"/>
    <w:p w:rsidR="0035219C" w:rsidRDefault="0035219C" w:rsidP="001D55EB"/>
    <w:p w:rsidR="000216A3" w:rsidRDefault="000216A3" w:rsidP="001D55EB"/>
    <w:p w:rsidR="008972B1" w:rsidRDefault="008972B1" w:rsidP="001D55EB"/>
    <w:p w:rsidR="00DD0206" w:rsidRDefault="00CC3E43" w:rsidP="00DD0206">
      <w:r>
        <w:t>Mr. Titus C. Wright</w:t>
      </w:r>
    </w:p>
    <w:p w:rsidR="001F5EE7" w:rsidRDefault="00CC3E43" w:rsidP="00DD0206">
      <w:r>
        <w:t>907 Bridge Street</w:t>
      </w:r>
    </w:p>
    <w:p w:rsidR="001F5EE7" w:rsidRDefault="00CC3E43" w:rsidP="00DD0206">
      <w:r>
        <w:t>Philadelphia, Pennsylvania 19124</w:t>
      </w:r>
    </w:p>
    <w:p w:rsidR="004D01A3" w:rsidRDefault="00DD0206" w:rsidP="001F5EE7">
      <w:r>
        <w:tab/>
      </w:r>
      <w:r>
        <w:tab/>
      </w:r>
      <w:r>
        <w:tab/>
      </w:r>
      <w:r>
        <w:tab/>
      </w:r>
      <w:r>
        <w:tab/>
      </w:r>
    </w:p>
    <w:p w:rsidR="001F5EE7" w:rsidRDefault="001F5EE7" w:rsidP="001F5EE7"/>
    <w:p w:rsidR="001F5EE7" w:rsidRDefault="00CC3E43" w:rsidP="001F5EE7">
      <w:r>
        <w:t>Dear Mr. Wright</w:t>
      </w:r>
      <w:r w:rsidR="001F5EE7">
        <w:t>:</w:t>
      </w:r>
    </w:p>
    <w:p w:rsidR="004D01A3" w:rsidRDefault="004D01A3" w:rsidP="001D55EB"/>
    <w:p w:rsidR="001F5EE7" w:rsidRDefault="000216A3" w:rsidP="001D55EB">
      <w:r>
        <w:t xml:space="preserve">Please know I received your letter addressed to Administrative Law Judge Kandace </w:t>
      </w:r>
      <w:proofErr w:type="spellStart"/>
      <w:r>
        <w:t>Melillo</w:t>
      </w:r>
      <w:proofErr w:type="spellEnd"/>
      <w:r>
        <w:t xml:space="preserve"> on November 3, 2014, regarding the Commission’s final order dismissing you</w:t>
      </w:r>
      <w:r w:rsidR="00CC3E43">
        <w:t>r Petition for Reconsideration at Docket Number C-2013-2368462.</w:t>
      </w:r>
    </w:p>
    <w:p w:rsidR="00452FA3" w:rsidRDefault="00452FA3" w:rsidP="001D55EB"/>
    <w:p w:rsidR="000216A3" w:rsidRDefault="00CC3E43" w:rsidP="001D55EB">
      <w:r>
        <w:t xml:space="preserve">If you do not agree with the decision, you may file an appeal </w:t>
      </w:r>
      <w:r w:rsidR="000216A3">
        <w:t xml:space="preserve">with the </w:t>
      </w:r>
      <w:r>
        <w:t xml:space="preserve">Commonwealth Court </w:t>
      </w:r>
      <w:r w:rsidR="000216A3">
        <w:t xml:space="preserve">of Pennsylvania </w:t>
      </w:r>
      <w:r>
        <w:t xml:space="preserve">within thirty (30) days of the </w:t>
      </w:r>
      <w:r w:rsidR="000216A3">
        <w:t>entry date of the Commission’s Order, or by November 24, 2014.</w:t>
      </w:r>
    </w:p>
    <w:p w:rsidR="00452FA3" w:rsidRDefault="000216A3" w:rsidP="001D55EB">
      <w:r>
        <w:t xml:space="preserve">  </w:t>
      </w:r>
    </w:p>
    <w:p w:rsidR="00452FA3" w:rsidRDefault="00452FA3" w:rsidP="001D55EB"/>
    <w:p w:rsidR="007410CE" w:rsidRDefault="000216A3" w:rsidP="001D55EB">
      <w:r>
        <w:rPr>
          <w:noProof/>
        </w:rPr>
        <w:drawing>
          <wp:anchor distT="0" distB="0" distL="114300" distR="114300" simplePos="0" relativeHeight="251659264" behindDoc="1" locked="0" layoutInCell="1" allowOverlap="1" wp14:anchorId="68468CA7" wp14:editId="758ECF16">
            <wp:simplePos x="0" y="0"/>
            <wp:positionH relativeFrom="column">
              <wp:posOffset>1920875</wp:posOffset>
            </wp:positionH>
            <wp:positionV relativeFrom="paragraph">
              <wp:posOffset>26035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0CE">
        <w:tab/>
      </w:r>
      <w:r w:rsidR="007410CE">
        <w:tab/>
      </w:r>
      <w:r w:rsidR="007410CE">
        <w:tab/>
      </w:r>
      <w:r w:rsidR="007410CE">
        <w:tab/>
      </w:r>
      <w:r w:rsidR="007410CE">
        <w:tab/>
        <w:t xml:space="preserve">Sincerely, </w:t>
      </w:r>
    </w:p>
    <w:p w:rsidR="007410CE" w:rsidRDefault="007410CE" w:rsidP="001D55EB"/>
    <w:p w:rsidR="007410CE" w:rsidRDefault="007410CE" w:rsidP="001D55EB"/>
    <w:p w:rsidR="007410CE" w:rsidRDefault="007410CE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  <w:r w:rsidR="000216A3">
        <w:t>, Secretary</w:t>
      </w:r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</w:r>
      <w:r w:rsidR="000216A3">
        <w:t xml:space="preserve">Pennsylvania Public Utility </w:t>
      </w:r>
      <w:r>
        <w:t>Commission</w:t>
      </w:r>
    </w:p>
    <w:p w:rsidR="007410CE" w:rsidRDefault="007410CE" w:rsidP="001D55EB"/>
    <w:p w:rsidR="001D55EB" w:rsidRDefault="001D55EB" w:rsidP="001D55EB"/>
    <w:p w:rsidR="00322C77" w:rsidRDefault="00322C77" w:rsidP="001D55EB">
      <w:r>
        <w:t xml:space="preserve">       </w:t>
      </w:r>
    </w:p>
    <w:p w:rsidR="00452FA3" w:rsidRDefault="000216A3" w:rsidP="001D55EB">
      <w:r>
        <w:t>CC:</w:t>
      </w:r>
      <w:r>
        <w:tab/>
      </w:r>
      <w:bookmarkStart w:id="0" w:name="_GoBack"/>
      <w:r>
        <w:t xml:space="preserve">Mr. </w:t>
      </w:r>
      <w:proofErr w:type="spellStart"/>
      <w:r>
        <w:t>Laureto</w:t>
      </w:r>
      <w:proofErr w:type="spellEnd"/>
      <w:r>
        <w:t xml:space="preserve"> A. Farinas, Esq.</w:t>
      </w:r>
    </w:p>
    <w:p w:rsidR="000216A3" w:rsidRDefault="000216A3" w:rsidP="001D55EB">
      <w:r>
        <w:tab/>
        <w:t>Philadelphia Gas Works</w:t>
      </w:r>
    </w:p>
    <w:p w:rsidR="000216A3" w:rsidRDefault="000216A3" w:rsidP="001D55EB">
      <w:r>
        <w:tab/>
        <w:t>800 W. Montgomery Avenue</w:t>
      </w:r>
    </w:p>
    <w:p w:rsidR="000216A3" w:rsidRDefault="000216A3" w:rsidP="001D55EB">
      <w:r>
        <w:tab/>
        <w:t>Philadelphia, Pennsylvania 19122</w:t>
      </w:r>
    </w:p>
    <w:bookmarkEnd w:id="0"/>
    <w:p w:rsidR="000216A3" w:rsidRDefault="000216A3" w:rsidP="001D55EB"/>
    <w:sectPr w:rsidR="000216A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216A3"/>
    <w:rsid w:val="00052E9F"/>
    <w:rsid w:val="0009216C"/>
    <w:rsid w:val="000C17DC"/>
    <w:rsid w:val="0010462D"/>
    <w:rsid w:val="00167377"/>
    <w:rsid w:val="00184465"/>
    <w:rsid w:val="001D55EB"/>
    <w:rsid w:val="001E215A"/>
    <w:rsid w:val="001F07D2"/>
    <w:rsid w:val="001F5EE7"/>
    <w:rsid w:val="00202F38"/>
    <w:rsid w:val="002C211B"/>
    <w:rsid w:val="00320B77"/>
    <w:rsid w:val="00322C77"/>
    <w:rsid w:val="00326E69"/>
    <w:rsid w:val="0035219C"/>
    <w:rsid w:val="00353039"/>
    <w:rsid w:val="00390487"/>
    <w:rsid w:val="00395CA1"/>
    <w:rsid w:val="00441EE6"/>
    <w:rsid w:val="00452FA3"/>
    <w:rsid w:val="00465225"/>
    <w:rsid w:val="004A3DF8"/>
    <w:rsid w:val="004C2943"/>
    <w:rsid w:val="004D01A3"/>
    <w:rsid w:val="00552B3F"/>
    <w:rsid w:val="00583E82"/>
    <w:rsid w:val="00591B1C"/>
    <w:rsid w:val="005B0D96"/>
    <w:rsid w:val="005D78E6"/>
    <w:rsid w:val="005F7914"/>
    <w:rsid w:val="006165CB"/>
    <w:rsid w:val="006D1C28"/>
    <w:rsid w:val="007410CE"/>
    <w:rsid w:val="00762A3A"/>
    <w:rsid w:val="00852D68"/>
    <w:rsid w:val="008972B1"/>
    <w:rsid w:val="008D6BCC"/>
    <w:rsid w:val="0090653E"/>
    <w:rsid w:val="009866FF"/>
    <w:rsid w:val="009A35A0"/>
    <w:rsid w:val="009E4776"/>
    <w:rsid w:val="00A06ED6"/>
    <w:rsid w:val="00A17747"/>
    <w:rsid w:val="00A32351"/>
    <w:rsid w:val="00A74DC8"/>
    <w:rsid w:val="00A91F6A"/>
    <w:rsid w:val="00AB2A29"/>
    <w:rsid w:val="00AF1D54"/>
    <w:rsid w:val="00B038A1"/>
    <w:rsid w:val="00B64783"/>
    <w:rsid w:val="00B74FB7"/>
    <w:rsid w:val="00B75922"/>
    <w:rsid w:val="00B8267F"/>
    <w:rsid w:val="00BC30DA"/>
    <w:rsid w:val="00BE46AC"/>
    <w:rsid w:val="00C019D3"/>
    <w:rsid w:val="00C217FE"/>
    <w:rsid w:val="00CC0453"/>
    <w:rsid w:val="00CC3D74"/>
    <w:rsid w:val="00CC3E43"/>
    <w:rsid w:val="00D00ECC"/>
    <w:rsid w:val="00D50BE1"/>
    <w:rsid w:val="00D675BC"/>
    <w:rsid w:val="00DD0206"/>
    <w:rsid w:val="00E57811"/>
    <w:rsid w:val="00EA23F4"/>
    <w:rsid w:val="00EA6E86"/>
    <w:rsid w:val="00ED38EA"/>
    <w:rsid w:val="00F140D2"/>
    <w:rsid w:val="00F82BC8"/>
    <w:rsid w:val="00F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Hinds, Margaret</cp:lastModifiedBy>
  <cp:revision>4</cp:revision>
  <cp:lastPrinted>2014-11-06T19:30:00Z</cp:lastPrinted>
  <dcterms:created xsi:type="dcterms:W3CDTF">2014-11-06T19:29:00Z</dcterms:created>
  <dcterms:modified xsi:type="dcterms:W3CDTF">2014-11-06T19:30:00Z</dcterms:modified>
</cp:coreProperties>
</file>