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DB" w:rsidRDefault="006B1DDB" w:rsidP="0014739C">
      <w:pPr>
        <w:tabs>
          <w:tab w:val="center" w:pos="4680"/>
        </w:tabs>
        <w:suppressAutoHyphens/>
        <w:rPr>
          <w:rFonts w:ascii="Times New Roman" w:hAnsi="Times New Roman"/>
          <w:b/>
          <w:sz w:val="26"/>
        </w:rPr>
      </w:pPr>
    </w:p>
    <w:p w:rsidR="00A37DE3" w:rsidRDefault="00A37DE3" w:rsidP="0014739C">
      <w:pPr>
        <w:tabs>
          <w:tab w:val="center" w:pos="4680"/>
        </w:tabs>
        <w:suppressAutoHyphens/>
        <w:rPr>
          <w:rFonts w:ascii="Times New Roman" w:hAnsi="Times New Roman"/>
          <w:b/>
          <w:sz w:val="26"/>
        </w:rPr>
      </w:pPr>
      <w:r>
        <w:rPr>
          <w:rFonts w:ascii="Times New Roman" w:hAnsi="Times New Roman"/>
          <w:b/>
          <w:sz w:val="26"/>
        </w:rPr>
        <w:tab/>
        <w:t>PENNSYLVANIA</w:t>
      </w:r>
    </w:p>
    <w:p w:rsidR="00A37DE3" w:rsidRDefault="00A37DE3" w:rsidP="0014739C">
      <w:pPr>
        <w:tabs>
          <w:tab w:val="center" w:pos="4680"/>
        </w:tabs>
        <w:suppressAutoHyphens/>
        <w:rPr>
          <w:rFonts w:ascii="Times New Roman" w:hAnsi="Times New Roman"/>
          <w:b/>
          <w:sz w:val="26"/>
        </w:rPr>
      </w:pPr>
      <w:r>
        <w:rPr>
          <w:rFonts w:ascii="Times New Roman" w:hAnsi="Times New Roman"/>
          <w:b/>
          <w:sz w:val="26"/>
        </w:rPr>
        <w:tab/>
        <w:t>PUBLIC UTILITY COMMISSION</w:t>
      </w:r>
    </w:p>
    <w:p w:rsidR="00A37DE3" w:rsidRDefault="00A37DE3" w:rsidP="0014739C">
      <w:pPr>
        <w:tabs>
          <w:tab w:val="center" w:pos="4680"/>
        </w:tabs>
        <w:suppressAutoHyphens/>
        <w:rPr>
          <w:rFonts w:ascii="Times New Roman" w:hAnsi="Times New Roman"/>
          <w:b/>
          <w:sz w:val="26"/>
        </w:rPr>
      </w:pPr>
      <w:r>
        <w:rPr>
          <w:rFonts w:ascii="Times New Roman" w:hAnsi="Times New Roman"/>
          <w:b/>
          <w:sz w:val="26"/>
        </w:rPr>
        <w:tab/>
      </w:r>
      <w:smartTag w:uri="urn:schemas-microsoft-com:office:smarttags" w:element="place">
        <w:smartTag w:uri="urn:schemas-microsoft-com:office:smarttags" w:element="City">
          <w:r>
            <w:rPr>
              <w:rFonts w:ascii="Times New Roman" w:hAnsi="Times New Roman"/>
              <w:b/>
              <w:sz w:val="26"/>
            </w:rPr>
            <w:t>Harrisburg</w:t>
          </w:r>
        </w:smartTag>
        <w:r>
          <w:rPr>
            <w:rFonts w:ascii="Times New Roman" w:hAnsi="Times New Roman"/>
            <w:b/>
            <w:sz w:val="26"/>
          </w:rPr>
          <w:t xml:space="preserve">, </w:t>
        </w:r>
        <w:smartTag w:uri="urn:schemas-microsoft-com:office:smarttags" w:element="State">
          <w:r>
            <w:rPr>
              <w:rFonts w:ascii="Times New Roman" w:hAnsi="Times New Roman"/>
              <w:b/>
              <w:sz w:val="26"/>
            </w:rPr>
            <w:t>PA</w:t>
          </w:r>
        </w:smartTag>
        <w:r>
          <w:rPr>
            <w:rFonts w:ascii="Times New Roman" w:hAnsi="Times New Roman"/>
            <w:b/>
            <w:sz w:val="26"/>
          </w:rPr>
          <w:t xml:space="preserve">  </w:t>
        </w:r>
        <w:smartTag w:uri="urn:schemas-microsoft-com:office:smarttags" w:element="PostalCode">
          <w:r>
            <w:rPr>
              <w:rFonts w:ascii="Times New Roman" w:hAnsi="Times New Roman"/>
              <w:b/>
              <w:sz w:val="26"/>
            </w:rPr>
            <w:t>17105-3265</w:t>
          </w:r>
        </w:smartTag>
      </w:smartTag>
    </w:p>
    <w:p w:rsidR="00A37DE3" w:rsidRDefault="00A37DE3" w:rsidP="0014739C">
      <w:pPr>
        <w:tabs>
          <w:tab w:val="left" w:pos="-720"/>
        </w:tabs>
        <w:suppressAutoHyphens/>
        <w:rPr>
          <w:rFonts w:ascii="Times New Roman" w:hAnsi="Times New Roman"/>
          <w:b/>
          <w:sz w:val="26"/>
        </w:rPr>
      </w:pPr>
    </w:p>
    <w:p w:rsidR="00A37DE3" w:rsidRPr="001D19E9" w:rsidRDefault="00A37DE3" w:rsidP="0014739C">
      <w:pPr>
        <w:tabs>
          <w:tab w:val="right" w:pos="9360"/>
        </w:tabs>
        <w:suppressAutoHyphens/>
        <w:rPr>
          <w:rFonts w:ascii="Times New Roman" w:hAnsi="Times New Roman"/>
          <w:sz w:val="26"/>
          <w:szCs w:val="26"/>
        </w:rPr>
      </w:pPr>
      <w:r>
        <w:rPr>
          <w:rFonts w:ascii="Times New Roman" w:hAnsi="Times New Roman"/>
          <w:sz w:val="26"/>
        </w:rPr>
        <w:tab/>
      </w:r>
      <w:r w:rsidR="005234A3">
        <w:rPr>
          <w:rFonts w:ascii="Times New Roman" w:hAnsi="Times New Roman"/>
          <w:sz w:val="26"/>
        </w:rPr>
        <w:t>P</w:t>
      </w:r>
      <w:r w:rsidR="008D3745">
        <w:rPr>
          <w:rFonts w:ascii="Times New Roman" w:hAnsi="Times New Roman"/>
          <w:sz w:val="26"/>
          <w:szCs w:val="26"/>
        </w:rPr>
        <w:t xml:space="preserve">ublic Meeting held </w:t>
      </w:r>
      <w:r w:rsidR="00906D80">
        <w:rPr>
          <w:rFonts w:ascii="Times New Roman" w:hAnsi="Times New Roman"/>
          <w:sz w:val="26"/>
          <w:szCs w:val="26"/>
        </w:rPr>
        <w:t>November 13</w:t>
      </w:r>
      <w:r w:rsidR="00122313">
        <w:rPr>
          <w:rFonts w:ascii="Times New Roman" w:hAnsi="Times New Roman"/>
          <w:sz w:val="26"/>
          <w:szCs w:val="26"/>
        </w:rPr>
        <w:t>, 201</w:t>
      </w:r>
      <w:r w:rsidR="00090842">
        <w:rPr>
          <w:rFonts w:ascii="Times New Roman" w:hAnsi="Times New Roman"/>
          <w:sz w:val="26"/>
          <w:szCs w:val="26"/>
        </w:rPr>
        <w:t>4</w:t>
      </w:r>
    </w:p>
    <w:p w:rsidR="00A37DE3" w:rsidRDefault="00A37DE3" w:rsidP="0014739C">
      <w:pPr>
        <w:tabs>
          <w:tab w:val="left" w:pos="-720"/>
        </w:tabs>
        <w:suppressAutoHyphens/>
        <w:rPr>
          <w:rFonts w:ascii="Times New Roman" w:hAnsi="Times New Roman"/>
          <w:sz w:val="26"/>
        </w:rPr>
      </w:pPr>
    </w:p>
    <w:p w:rsidR="00A37DE3" w:rsidRDefault="00A37DE3" w:rsidP="0014739C">
      <w:pPr>
        <w:tabs>
          <w:tab w:val="left" w:pos="-720"/>
        </w:tabs>
        <w:suppressAutoHyphens/>
        <w:rPr>
          <w:rFonts w:ascii="Times New Roman" w:hAnsi="Times New Roman"/>
          <w:sz w:val="26"/>
        </w:rPr>
      </w:pPr>
      <w:r>
        <w:rPr>
          <w:rFonts w:ascii="Times New Roman" w:hAnsi="Times New Roman"/>
          <w:sz w:val="26"/>
        </w:rPr>
        <w:t>Commissioners Present:</w:t>
      </w:r>
    </w:p>
    <w:p w:rsidR="00A37DE3" w:rsidRDefault="00A37DE3" w:rsidP="0014739C">
      <w:pPr>
        <w:tabs>
          <w:tab w:val="left" w:pos="-720"/>
        </w:tabs>
        <w:suppressAutoHyphens/>
        <w:rPr>
          <w:rFonts w:ascii="Times New Roman" w:hAnsi="Times New Roman"/>
          <w:sz w:val="26"/>
        </w:rPr>
      </w:pPr>
    </w:p>
    <w:p w:rsidR="00A37DE3" w:rsidRDefault="00DA7FE7" w:rsidP="0014739C">
      <w:pPr>
        <w:tabs>
          <w:tab w:val="left" w:pos="-720"/>
        </w:tabs>
        <w:suppressAutoHyphens/>
        <w:rPr>
          <w:rFonts w:ascii="Times New Roman" w:hAnsi="Times New Roman"/>
          <w:sz w:val="26"/>
        </w:rPr>
      </w:pPr>
      <w:r>
        <w:rPr>
          <w:rFonts w:ascii="Times New Roman" w:hAnsi="Times New Roman"/>
          <w:sz w:val="26"/>
        </w:rPr>
        <w:tab/>
        <w:t>Robert F. Powelson</w:t>
      </w:r>
      <w:r w:rsidR="00A37DE3">
        <w:rPr>
          <w:rFonts w:ascii="Times New Roman" w:hAnsi="Times New Roman"/>
          <w:sz w:val="26"/>
        </w:rPr>
        <w:t>, Chairman</w:t>
      </w:r>
    </w:p>
    <w:p w:rsidR="00A37DE3" w:rsidRDefault="00C35637" w:rsidP="0014739C">
      <w:pPr>
        <w:tabs>
          <w:tab w:val="left" w:pos="-720"/>
        </w:tabs>
        <w:suppressAutoHyphens/>
        <w:rPr>
          <w:rFonts w:ascii="Times New Roman" w:hAnsi="Times New Roman"/>
          <w:sz w:val="26"/>
        </w:rPr>
      </w:pPr>
      <w:r>
        <w:rPr>
          <w:rFonts w:ascii="Times New Roman" w:hAnsi="Times New Roman"/>
          <w:sz w:val="26"/>
        </w:rPr>
        <w:tab/>
      </w:r>
      <w:r w:rsidR="00DA7FE7">
        <w:rPr>
          <w:rFonts w:ascii="Times New Roman" w:hAnsi="Times New Roman"/>
          <w:sz w:val="26"/>
        </w:rPr>
        <w:t>John F. Coleman, Jr.</w:t>
      </w:r>
      <w:r w:rsidR="00097FE2">
        <w:rPr>
          <w:rFonts w:ascii="Times New Roman" w:hAnsi="Times New Roman"/>
          <w:sz w:val="26"/>
        </w:rPr>
        <w:t>, Vice Chairman</w:t>
      </w:r>
    </w:p>
    <w:p w:rsidR="00A37DE3" w:rsidRDefault="00DA7FE7" w:rsidP="0014739C">
      <w:pPr>
        <w:tabs>
          <w:tab w:val="left" w:pos="-720"/>
        </w:tabs>
        <w:suppressAutoHyphens/>
        <w:rPr>
          <w:rFonts w:ascii="Times New Roman" w:hAnsi="Times New Roman"/>
          <w:sz w:val="26"/>
        </w:rPr>
      </w:pPr>
      <w:r>
        <w:rPr>
          <w:rFonts w:ascii="Times New Roman" w:hAnsi="Times New Roman"/>
          <w:sz w:val="26"/>
        </w:rPr>
        <w:tab/>
        <w:t>James H. Cawley</w:t>
      </w:r>
    </w:p>
    <w:p w:rsidR="00C35637" w:rsidRDefault="008D3745" w:rsidP="0014739C">
      <w:pPr>
        <w:tabs>
          <w:tab w:val="left" w:pos="-720"/>
        </w:tabs>
        <w:suppressAutoHyphens/>
        <w:rPr>
          <w:rFonts w:ascii="Times New Roman" w:hAnsi="Times New Roman"/>
          <w:sz w:val="26"/>
        </w:rPr>
      </w:pPr>
      <w:r>
        <w:rPr>
          <w:rFonts w:ascii="Times New Roman" w:hAnsi="Times New Roman"/>
          <w:sz w:val="26"/>
        </w:rPr>
        <w:tab/>
      </w:r>
      <w:r w:rsidR="00DA7FE7">
        <w:rPr>
          <w:rFonts w:ascii="Times New Roman" w:hAnsi="Times New Roman"/>
          <w:sz w:val="26"/>
        </w:rPr>
        <w:t>Pamela A. Witmer</w:t>
      </w:r>
    </w:p>
    <w:p w:rsidR="00F93997" w:rsidRDefault="00F93997" w:rsidP="0014739C">
      <w:pPr>
        <w:tabs>
          <w:tab w:val="left" w:pos="-720"/>
        </w:tabs>
        <w:suppressAutoHyphens/>
        <w:rPr>
          <w:rFonts w:ascii="Times New Roman" w:hAnsi="Times New Roman"/>
          <w:sz w:val="26"/>
        </w:rPr>
      </w:pPr>
      <w:r>
        <w:rPr>
          <w:rFonts w:ascii="Times New Roman" w:hAnsi="Times New Roman"/>
          <w:sz w:val="26"/>
        </w:rPr>
        <w:tab/>
        <w:t>Gladys M. Brown</w:t>
      </w:r>
    </w:p>
    <w:p w:rsidR="00C35637" w:rsidRDefault="00C35637" w:rsidP="0014739C">
      <w:pPr>
        <w:tabs>
          <w:tab w:val="left" w:pos="-720"/>
        </w:tabs>
        <w:suppressAutoHyphens/>
        <w:rPr>
          <w:rFonts w:ascii="Times New Roman" w:hAnsi="Times New Roman"/>
          <w:sz w:val="26"/>
        </w:rPr>
      </w:pPr>
    </w:p>
    <w:p w:rsidR="00906D80" w:rsidRDefault="004254BA" w:rsidP="0014739C">
      <w:pPr>
        <w:tabs>
          <w:tab w:val="left" w:pos="-720"/>
        </w:tabs>
        <w:suppressAutoHyphens/>
        <w:rPr>
          <w:rFonts w:ascii="Times New Roman" w:hAnsi="Times New Roman"/>
          <w:sz w:val="26"/>
        </w:rPr>
      </w:pPr>
      <w:r w:rsidRPr="004254BA">
        <w:rPr>
          <w:rFonts w:ascii="Times New Roman" w:hAnsi="Times New Roman"/>
          <w:sz w:val="26"/>
        </w:rPr>
        <w:t xml:space="preserve">Application of </w:t>
      </w:r>
      <w:r w:rsidR="00906D80">
        <w:rPr>
          <w:rFonts w:ascii="Times New Roman" w:hAnsi="Times New Roman"/>
          <w:sz w:val="26"/>
        </w:rPr>
        <w:t xml:space="preserve">610 Hauling, LLC, t/a College </w:t>
      </w:r>
    </w:p>
    <w:p w:rsidR="00906D80" w:rsidRDefault="00906D80" w:rsidP="0014739C">
      <w:pPr>
        <w:tabs>
          <w:tab w:val="left" w:pos="-720"/>
        </w:tabs>
        <w:suppressAutoHyphens/>
        <w:rPr>
          <w:rFonts w:ascii="Times New Roman" w:hAnsi="Times New Roman"/>
          <w:sz w:val="26"/>
        </w:rPr>
      </w:pPr>
      <w:r>
        <w:rPr>
          <w:rFonts w:ascii="Times New Roman" w:hAnsi="Times New Roman"/>
          <w:sz w:val="26"/>
        </w:rPr>
        <w:t xml:space="preserve">Hunks </w:t>
      </w:r>
      <w:r w:rsidR="00B52B90">
        <w:rPr>
          <w:rFonts w:ascii="Times New Roman" w:hAnsi="Times New Roman"/>
          <w:sz w:val="26"/>
        </w:rPr>
        <w:t>H</w:t>
      </w:r>
      <w:r>
        <w:rPr>
          <w:rFonts w:ascii="Times New Roman" w:hAnsi="Times New Roman"/>
          <w:sz w:val="26"/>
        </w:rPr>
        <w:t xml:space="preserve">auling Junk, for the right to begin to </w:t>
      </w:r>
    </w:p>
    <w:p w:rsidR="00906D80" w:rsidRPr="00906D80" w:rsidRDefault="00906D80" w:rsidP="00906D80">
      <w:pPr>
        <w:tabs>
          <w:tab w:val="left" w:pos="-720"/>
        </w:tabs>
        <w:suppressAutoHyphens/>
        <w:rPr>
          <w:rFonts w:ascii="Times New Roman" w:hAnsi="Times New Roman"/>
          <w:sz w:val="26"/>
        </w:rPr>
      </w:pPr>
      <w:r>
        <w:rPr>
          <w:rFonts w:ascii="Times New Roman" w:hAnsi="Times New Roman"/>
          <w:sz w:val="26"/>
        </w:rPr>
        <w:t xml:space="preserve">transport, as a common carrier, by motor vehicle, </w:t>
      </w:r>
      <w:r>
        <w:rPr>
          <w:rFonts w:ascii="Times New Roman" w:hAnsi="Times New Roman"/>
          <w:sz w:val="26"/>
        </w:rPr>
        <w:tab/>
      </w:r>
      <w:r>
        <w:rPr>
          <w:rFonts w:ascii="Times New Roman" w:hAnsi="Times New Roman"/>
          <w:sz w:val="26"/>
        </w:rPr>
        <w:tab/>
      </w:r>
      <w:r>
        <w:rPr>
          <w:rFonts w:ascii="Times New Roman" w:hAnsi="Times New Roman"/>
          <w:sz w:val="26"/>
        </w:rPr>
        <w:tab/>
      </w:r>
      <w:r w:rsidR="00E869C5">
        <w:rPr>
          <w:rFonts w:ascii="Times New Roman" w:hAnsi="Times New Roman"/>
          <w:sz w:val="26"/>
        </w:rPr>
        <w:t xml:space="preserve">     </w:t>
      </w:r>
      <w:r w:rsidRPr="00906D80">
        <w:rPr>
          <w:rFonts w:ascii="Times New Roman" w:hAnsi="Times New Roman"/>
          <w:sz w:val="26"/>
        </w:rPr>
        <w:t>A-2012-2334103</w:t>
      </w:r>
    </w:p>
    <w:p w:rsidR="00906D80" w:rsidRPr="00906D80" w:rsidRDefault="00906D80" w:rsidP="00906D80">
      <w:pPr>
        <w:tabs>
          <w:tab w:val="left" w:pos="-720"/>
        </w:tabs>
        <w:suppressAutoHyphens/>
        <w:rPr>
          <w:rFonts w:ascii="Times New Roman" w:hAnsi="Times New Roman"/>
          <w:sz w:val="26"/>
        </w:rPr>
      </w:pPr>
      <w:r w:rsidRPr="00906D80">
        <w:rPr>
          <w:rFonts w:ascii="Times New Roman" w:hAnsi="Times New Roman"/>
          <w:sz w:val="26"/>
        </w:rPr>
        <w:t>household goods in use, from points in the</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E869C5">
        <w:rPr>
          <w:rFonts w:ascii="Times New Roman" w:hAnsi="Times New Roman"/>
          <w:sz w:val="26"/>
        </w:rPr>
        <w:t xml:space="preserve">     </w:t>
      </w:r>
      <w:r w:rsidRPr="00906D80">
        <w:rPr>
          <w:rFonts w:ascii="Times New Roman" w:hAnsi="Times New Roman"/>
          <w:sz w:val="26"/>
        </w:rPr>
        <w:t>A-8915269</w:t>
      </w:r>
    </w:p>
    <w:p w:rsidR="00906D80" w:rsidRDefault="00906D80" w:rsidP="0014739C">
      <w:pPr>
        <w:tabs>
          <w:tab w:val="left" w:pos="-720"/>
        </w:tabs>
        <w:suppressAutoHyphens/>
        <w:rPr>
          <w:rFonts w:ascii="Times New Roman" w:hAnsi="Times New Roman"/>
          <w:sz w:val="26"/>
        </w:rPr>
      </w:pPr>
      <w:r w:rsidRPr="00906D80">
        <w:rPr>
          <w:rFonts w:ascii="Times New Roman" w:hAnsi="Times New Roman"/>
          <w:sz w:val="26"/>
        </w:rPr>
        <w:t>counties of Chester, Delaware, Montgomery,</w:t>
      </w:r>
    </w:p>
    <w:p w:rsidR="00481310" w:rsidRDefault="00906D80" w:rsidP="0014739C">
      <w:pPr>
        <w:tabs>
          <w:tab w:val="left" w:pos="-720"/>
        </w:tabs>
        <w:suppressAutoHyphens/>
        <w:rPr>
          <w:rFonts w:ascii="Times New Roman" w:hAnsi="Times New Roman"/>
          <w:sz w:val="26"/>
        </w:rPr>
      </w:pPr>
      <w:r>
        <w:rPr>
          <w:rFonts w:ascii="Times New Roman" w:hAnsi="Times New Roman"/>
          <w:sz w:val="26"/>
        </w:rPr>
        <w:t>Philadelphia, and Bucks, to points in Pennsylvania</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4254BA" w:rsidRPr="004254BA">
        <w:rPr>
          <w:rFonts w:ascii="Times New Roman" w:hAnsi="Times New Roman"/>
          <w:sz w:val="26"/>
        </w:rPr>
        <w:t xml:space="preserve"> </w:t>
      </w:r>
      <w:r w:rsidR="0049237B">
        <w:rPr>
          <w:rFonts w:ascii="Times New Roman" w:hAnsi="Times New Roman"/>
          <w:sz w:val="26"/>
        </w:rPr>
        <w:tab/>
      </w:r>
      <w:r w:rsidR="0049237B">
        <w:rPr>
          <w:rFonts w:ascii="Times New Roman" w:hAnsi="Times New Roman"/>
          <w:sz w:val="26"/>
        </w:rPr>
        <w:tab/>
      </w:r>
      <w:r w:rsidR="0049237B">
        <w:rPr>
          <w:rFonts w:ascii="Times New Roman" w:hAnsi="Times New Roman"/>
          <w:sz w:val="26"/>
        </w:rPr>
        <w:tab/>
      </w:r>
    </w:p>
    <w:p w:rsidR="00DB3B2C" w:rsidRDefault="00DB3B2C" w:rsidP="0014739C">
      <w:pPr>
        <w:tabs>
          <w:tab w:val="left" w:pos="-720"/>
        </w:tabs>
        <w:suppressAutoHyphens/>
        <w:rPr>
          <w:rFonts w:ascii="Times New Roman" w:hAnsi="Times New Roman"/>
          <w:sz w:val="26"/>
        </w:rPr>
      </w:pPr>
    </w:p>
    <w:p w:rsidR="00AB560A" w:rsidRDefault="00A37DE3" w:rsidP="00B12D74">
      <w:pPr>
        <w:keepNext/>
        <w:tabs>
          <w:tab w:val="center" w:pos="4680"/>
        </w:tabs>
        <w:suppressAutoHyphens/>
        <w:rPr>
          <w:rFonts w:ascii="Times New Roman" w:hAnsi="Times New Roman"/>
          <w:b/>
          <w:sz w:val="26"/>
        </w:rPr>
      </w:pPr>
      <w:r>
        <w:rPr>
          <w:rFonts w:ascii="Times New Roman" w:hAnsi="Times New Roman"/>
          <w:b/>
          <w:sz w:val="26"/>
        </w:rPr>
        <w:tab/>
        <w:t>OPINION AND ORDER</w:t>
      </w:r>
    </w:p>
    <w:p w:rsidR="00B12D74" w:rsidRDefault="00B12D74" w:rsidP="00B12D74">
      <w:pPr>
        <w:keepNext/>
        <w:tabs>
          <w:tab w:val="center" w:pos="4680"/>
        </w:tabs>
        <w:suppressAutoHyphens/>
        <w:rPr>
          <w:rFonts w:ascii="Times New Roman" w:hAnsi="Times New Roman"/>
          <w:sz w:val="26"/>
        </w:rPr>
      </w:pPr>
    </w:p>
    <w:p w:rsidR="00906D80" w:rsidRPr="001576E5" w:rsidRDefault="00906D80" w:rsidP="00B12D74">
      <w:pPr>
        <w:keepNext/>
        <w:tabs>
          <w:tab w:val="center" w:pos="4680"/>
        </w:tabs>
        <w:suppressAutoHyphens/>
        <w:rPr>
          <w:rFonts w:ascii="Times New Roman" w:hAnsi="Times New Roman"/>
          <w:sz w:val="26"/>
        </w:rPr>
      </w:pPr>
    </w:p>
    <w:p w:rsidR="00A37DE3" w:rsidRDefault="00A37DE3" w:rsidP="00B12D74">
      <w:pPr>
        <w:widowControl w:val="0"/>
        <w:tabs>
          <w:tab w:val="left" w:pos="-720"/>
        </w:tabs>
        <w:suppressAutoHyphens/>
        <w:spacing w:after="120"/>
        <w:rPr>
          <w:rFonts w:ascii="Times New Roman" w:hAnsi="Times New Roman"/>
          <w:sz w:val="26"/>
        </w:rPr>
      </w:pPr>
      <w:r>
        <w:rPr>
          <w:rFonts w:ascii="Times New Roman" w:hAnsi="Times New Roman"/>
          <w:b/>
          <w:sz w:val="26"/>
        </w:rPr>
        <w:t>BY THE COMMISSION:</w:t>
      </w:r>
    </w:p>
    <w:p w:rsidR="00A37DE3" w:rsidRDefault="00A37DE3" w:rsidP="00B12D74">
      <w:pPr>
        <w:widowControl w:val="0"/>
        <w:tabs>
          <w:tab w:val="left" w:pos="-720"/>
        </w:tabs>
        <w:suppressAutoHyphens/>
        <w:spacing w:line="360" w:lineRule="auto"/>
        <w:rPr>
          <w:rFonts w:ascii="Times New Roman" w:hAnsi="Times New Roman"/>
          <w:sz w:val="26"/>
        </w:rPr>
      </w:pPr>
    </w:p>
    <w:p w:rsidR="003B4C07" w:rsidRDefault="00A37DE3" w:rsidP="00B12D74">
      <w:pPr>
        <w:pStyle w:val="FootnoteText"/>
        <w:widowControl w:val="0"/>
        <w:spacing w:line="360" w:lineRule="auto"/>
        <w:rPr>
          <w:rFonts w:ascii="Times New Roman" w:hAnsi="Times New Roman"/>
          <w:sz w:val="26"/>
          <w:szCs w:val="26"/>
        </w:rPr>
      </w:pPr>
      <w:r>
        <w:tab/>
      </w:r>
      <w:r>
        <w:tab/>
      </w:r>
      <w:r w:rsidRPr="009140B1">
        <w:rPr>
          <w:rFonts w:ascii="Times New Roman" w:hAnsi="Times New Roman"/>
          <w:sz w:val="26"/>
          <w:szCs w:val="26"/>
        </w:rPr>
        <w:t xml:space="preserve">Before the </w:t>
      </w:r>
      <w:r w:rsidR="00C667DC">
        <w:rPr>
          <w:rFonts w:ascii="Times New Roman" w:hAnsi="Times New Roman"/>
          <w:sz w:val="26"/>
          <w:szCs w:val="26"/>
        </w:rPr>
        <w:t xml:space="preserve">Pennsylvania Public Utility </w:t>
      </w:r>
      <w:r w:rsidRPr="009140B1">
        <w:rPr>
          <w:rFonts w:ascii="Times New Roman" w:hAnsi="Times New Roman"/>
          <w:sz w:val="26"/>
          <w:szCs w:val="26"/>
        </w:rPr>
        <w:t xml:space="preserve">Commission </w:t>
      </w:r>
      <w:r w:rsidR="00C667DC">
        <w:rPr>
          <w:rFonts w:ascii="Times New Roman" w:hAnsi="Times New Roman"/>
          <w:sz w:val="26"/>
          <w:szCs w:val="26"/>
        </w:rPr>
        <w:t xml:space="preserve">(Commission) </w:t>
      </w:r>
      <w:r w:rsidRPr="009140B1">
        <w:rPr>
          <w:rFonts w:ascii="Times New Roman" w:hAnsi="Times New Roman"/>
          <w:sz w:val="26"/>
          <w:szCs w:val="26"/>
        </w:rPr>
        <w:t xml:space="preserve">for </w:t>
      </w:r>
      <w:r w:rsidR="00E265F0" w:rsidRPr="009140B1">
        <w:rPr>
          <w:rFonts w:ascii="Times New Roman" w:hAnsi="Times New Roman"/>
          <w:sz w:val="26"/>
          <w:szCs w:val="26"/>
        </w:rPr>
        <w:t xml:space="preserve">consideration and </w:t>
      </w:r>
      <w:r w:rsidR="00BF23F3">
        <w:rPr>
          <w:rFonts w:ascii="Times New Roman" w:hAnsi="Times New Roman"/>
          <w:sz w:val="26"/>
          <w:szCs w:val="26"/>
        </w:rPr>
        <w:t>disposition is a</w:t>
      </w:r>
      <w:r w:rsidR="00E71549">
        <w:rPr>
          <w:rFonts w:ascii="Times New Roman" w:hAnsi="Times New Roman"/>
          <w:sz w:val="26"/>
          <w:szCs w:val="26"/>
        </w:rPr>
        <w:t xml:space="preserve"> </w:t>
      </w:r>
      <w:r w:rsidR="0092065B">
        <w:rPr>
          <w:rFonts w:ascii="Times New Roman" w:hAnsi="Times New Roman"/>
          <w:sz w:val="26"/>
          <w:szCs w:val="26"/>
        </w:rPr>
        <w:t xml:space="preserve">Petition </w:t>
      </w:r>
      <w:r w:rsidR="00906D80">
        <w:rPr>
          <w:rFonts w:ascii="Times New Roman" w:hAnsi="Times New Roman"/>
          <w:sz w:val="26"/>
          <w:szCs w:val="26"/>
        </w:rPr>
        <w:t xml:space="preserve">to Reopen and </w:t>
      </w:r>
      <w:r w:rsidR="0092065B">
        <w:rPr>
          <w:rFonts w:ascii="Times New Roman" w:hAnsi="Times New Roman"/>
          <w:sz w:val="26"/>
          <w:szCs w:val="26"/>
        </w:rPr>
        <w:t xml:space="preserve">for </w:t>
      </w:r>
      <w:r w:rsidR="00C52437">
        <w:rPr>
          <w:rFonts w:ascii="Times New Roman" w:hAnsi="Times New Roman"/>
          <w:sz w:val="26"/>
          <w:szCs w:val="26"/>
        </w:rPr>
        <w:t>Reconsideration</w:t>
      </w:r>
      <w:r w:rsidR="00FC216B">
        <w:rPr>
          <w:rFonts w:ascii="Times New Roman" w:hAnsi="Times New Roman"/>
          <w:sz w:val="26"/>
          <w:szCs w:val="26"/>
        </w:rPr>
        <w:t xml:space="preserve"> </w:t>
      </w:r>
      <w:r w:rsidR="00F50E6E">
        <w:rPr>
          <w:rFonts w:ascii="Times New Roman" w:hAnsi="Times New Roman"/>
          <w:sz w:val="26"/>
          <w:szCs w:val="26"/>
        </w:rPr>
        <w:t>(Petition)</w:t>
      </w:r>
      <w:r w:rsidR="00464C70">
        <w:rPr>
          <w:rFonts w:ascii="Times New Roman" w:hAnsi="Times New Roman"/>
          <w:sz w:val="26"/>
          <w:szCs w:val="26"/>
        </w:rPr>
        <w:t xml:space="preserve"> </w:t>
      </w:r>
      <w:r w:rsidR="008B64B5">
        <w:rPr>
          <w:rFonts w:ascii="Times New Roman" w:hAnsi="Times New Roman"/>
          <w:sz w:val="26"/>
          <w:szCs w:val="26"/>
        </w:rPr>
        <w:t>filed by</w:t>
      </w:r>
      <w:r w:rsidR="00963060">
        <w:rPr>
          <w:rFonts w:ascii="Times New Roman" w:hAnsi="Times New Roman"/>
          <w:sz w:val="26"/>
          <w:szCs w:val="26"/>
        </w:rPr>
        <w:t xml:space="preserve"> </w:t>
      </w:r>
      <w:r w:rsidR="00906D80">
        <w:rPr>
          <w:rFonts w:ascii="Times New Roman" w:hAnsi="Times New Roman"/>
          <w:sz w:val="26"/>
          <w:szCs w:val="26"/>
        </w:rPr>
        <w:t>610 Hauling, LLC, t/a College Hunks Hauling Junk</w:t>
      </w:r>
      <w:r w:rsidR="00963060">
        <w:rPr>
          <w:rFonts w:ascii="Times New Roman" w:hAnsi="Times New Roman"/>
          <w:sz w:val="26"/>
          <w:szCs w:val="26"/>
        </w:rPr>
        <w:t xml:space="preserve"> </w:t>
      </w:r>
      <w:r w:rsidR="008B64B5">
        <w:rPr>
          <w:rFonts w:ascii="Times New Roman" w:hAnsi="Times New Roman"/>
          <w:sz w:val="26"/>
          <w:szCs w:val="26"/>
        </w:rPr>
        <w:t>(</w:t>
      </w:r>
      <w:r w:rsidR="001A36CE">
        <w:rPr>
          <w:rFonts w:ascii="Times New Roman" w:hAnsi="Times New Roman"/>
          <w:sz w:val="26"/>
          <w:szCs w:val="26"/>
        </w:rPr>
        <w:t>Applicant</w:t>
      </w:r>
      <w:r w:rsidR="00DC1108">
        <w:rPr>
          <w:rFonts w:ascii="Times New Roman" w:hAnsi="Times New Roman"/>
          <w:sz w:val="26"/>
          <w:szCs w:val="26"/>
        </w:rPr>
        <w:t xml:space="preserve"> or </w:t>
      </w:r>
      <w:r w:rsidR="00906D80">
        <w:rPr>
          <w:rFonts w:ascii="Times New Roman" w:hAnsi="Times New Roman"/>
          <w:sz w:val="26"/>
          <w:szCs w:val="26"/>
        </w:rPr>
        <w:t>610 Hauling</w:t>
      </w:r>
      <w:r w:rsidR="008B64B5">
        <w:rPr>
          <w:rFonts w:ascii="Times New Roman" w:hAnsi="Times New Roman"/>
          <w:sz w:val="26"/>
          <w:szCs w:val="26"/>
        </w:rPr>
        <w:t>)</w:t>
      </w:r>
      <w:r w:rsidR="00B806AE">
        <w:rPr>
          <w:rFonts w:ascii="Times New Roman" w:hAnsi="Times New Roman"/>
          <w:sz w:val="26"/>
          <w:szCs w:val="26"/>
        </w:rPr>
        <w:t>,</w:t>
      </w:r>
      <w:r w:rsidR="005D2919" w:rsidRPr="004254BA">
        <w:rPr>
          <w:rFonts w:ascii="Times New Roman" w:hAnsi="Times New Roman"/>
          <w:sz w:val="26"/>
        </w:rPr>
        <w:t xml:space="preserve"> </w:t>
      </w:r>
      <w:r w:rsidR="000F57CC" w:rsidRPr="000F57CC">
        <w:rPr>
          <w:rStyle w:val="FootnoteReference"/>
          <w:rFonts w:ascii="Times New Roman" w:hAnsi="Times New Roman"/>
          <w:sz w:val="26"/>
        </w:rPr>
        <w:t xml:space="preserve"> </w:t>
      </w:r>
      <w:r w:rsidR="00BA7D21">
        <w:rPr>
          <w:rFonts w:ascii="Times New Roman" w:hAnsi="Times New Roman"/>
          <w:sz w:val="26"/>
          <w:szCs w:val="26"/>
        </w:rPr>
        <w:t xml:space="preserve">on </w:t>
      </w:r>
      <w:r w:rsidR="00F02A3B">
        <w:rPr>
          <w:rFonts w:ascii="Times New Roman" w:hAnsi="Times New Roman"/>
          <w:sz w:val="26"/>
          <w:szCs w:val="26"/>
        </w:rPr>
        <w:t>September 5, 2014</w:t>
      </w:r>
      <w:r w:rsidR="0092065B">
        <w:rPr>
          <w:rFonts w:ascii="Times New Roman" w:hAnsi="Times New Roman"/>
          <w:sz w:val="26"/>
          <w:szCs w:val="26"/>
        </w:rPr>
        <w:t xml:space="preserve">, </w:t>
      </w:r>
      <w:r w:rsidR="00F02A3B">
        <w:rPr>
          <w:rFonts w:ascii="Times New Roman" w:hAnsi="Times New Roman"/>
          <w:sz w:val="26"/>
          <w:szCs w:val="26"/>
        </w:rPr>
        <w:t>in</w:t>
      </w:r>
      <w:r w:rsidRPr="009140B1">
        <w:rPr>
          <w:rFonts w:ascii="Times New Roman" w:hAnsi="Times New Roman"/>
          <w:sz w:val="26"/>
          <w:szCs w:val="26"/>
        </w:rPr>
        <w:t xml:space="preserve"> the above-captioned proceeding.</w:t>
      </w:r>
      <w:r w:rsidR="00883177">
        <w:rPr>
          <w:rFonts w:ascii="Times New Roman" w:hAnsi="Times New Roman"/>
          <w:sz w:val="26"/>
          <w:szCs w:val="26"/>
        </w:rPr>
        <w:t xml:space="preserve">  </w:t>
      </w:r>
      <w:r w:rsidR="00341D96" w:rsidRPr="009140B1">
        <w:rPr>
          <w:rFonts w:ascii="Times New Roman" w:hAnsi="Times New Roman"/>
          <w:sz w:val="26"/>
          <w:szCs w:val="26"/>
        </w:rPr>
        <w:t xml:space="preserve">The </w:t>
      </w:r>
      <w:r w:rsidR="00F50E6E">
        <w:rPr>
          <w:rFonts w:ascii="Times New Roman" w:hAnsi="Times New Roman"/>
          <w:sz w:val="26"/>
          <w:szCs w:val="26"/>
        </w:rPr>
        <w:t>O</w:t>
      </w:r>
      <w:r w:rsidR="00862C2E">
        <w:rPr>
          <w:rFonts w:ascii="Times New Roman" w:hAnsi="Times New Roman"/>
          <w:sz w:val="26"/>
          <w:szCs w:val="26"/>
        </w:rPr>
        <w:t>rder</w:t>
      </w:r>
      <w:r w:rsidR="00341D96" w:rsidRPr="009140B1">
        <w:rPr>
          <w:rFonts w:ascii="Times New Roman" w:hAnsi="Times New Roman"/>
          <w:sz w:val="26"/>
          <w:szCs w:val="26"/>
        </w:rPr>
        <w:t xml:space="preserve"> to which the Petition refers</w:t>
      </w:r>
      <w:r w:rsidR="00117DD0">
        <w:rPr>
          <w:rFonts w:ascii="Times New Roman" w:hAnsi="Times New Roman"/>
          <w:sz w:val="26"/>
          <w:szCs w:val="26"/>
        </w:rPr>
        <w:t xml:space="preserve"> was</w:t>
      </w:r>
      <w:r w:rsidR="0054119C">
        <w:rPr>
          <w:rFonts w:ascii="Times New Roman" w:hAnsi="Times New Roman"/>
          <w:sz w:val="26"/>
          <w:szCs w:val="26"/>
        </w:rPr>
        <w:t xml:space="preserve"> </w:t>
      </w:r>
      <w:r w:rsidR="00C671A1">
        <w:rPr>
          <w:rFonts w:ascii="Times New Roman" w:hAnsi="Times New Roman"/>
          <w:sz w:val="26"/>
          <w:szCs w:val="26"/>
        </w:rPr>
        <w:t xml:space="preserve">adopted </w:t>
      </w:r>
      <w:r w:rsidR="00F02A3B">
        <w:rPr>
          <w:rFonts w:ascii="Times New Roman" w:hAnsi="Times New Roman"/>
          <w:sz w:val="26"/>
          <w:szCs w:val="26"/>
        </w:rPr>
        <w:t xml:space="preserve">and entered </w:t>
      </w:r>
      <w:r w:rsidR="00C671A1">
        <w:rPr>
          <w:rFonts w:ascii="Times New Roman" w:hAnsi="Times New Roman"/>
          <w:sz w:val="26"/>
          <w:szCs w:val="26"/>
        </w:rPr>
        <w:t xml:space="preserve">on </w:t>
      </w:r>
      <w:r w:rsidR="00F02A3B">
        <w:rPr>
          <w:rFonts w:ascii="Times New Roman" w:hAnsi="Times New Roman"/>
          <w:sz w:val="26"/>
          <w:szCs w:val="26"/>
        </w:rPr>
        <w:t xml:space="preserve">August 21, 2014 </w:t>
      </w:r>
      <w:r w:rsidR="00914937">
        <w:rPr>
          <w:rFonts w:ascii="Times New Roman" w:hAnsi="Times New Roman"/>
          <w:sz w:val="26"/>
          <w:szCs w:val="26"/>
        </w:rPr>
        <w:t>(</w:t>
      </w:r>
      <w:r w:rsidR="00F02A3B">
        <w:rPr>
          <w:rFonts w:ascii="Times New Roman" w:hAnsi="Times New Roman"/>
          <w:i/>
          <w:sz w:val="26"/>
          <w:szCs w:val="26"/>
        </w:rPr>
        <w:t>August 2</w:t>
      </w:r>
      <w:r w:rsidR="00FB4AF1">
        <w:rPr>
          <w:rFonts w:ascii="Times New Roman" w:hAnsi="Times New Roman"/>
          <w:i/>
          <w:sz w:val="26"/>
          <w:szCs w:val="26"/>
        </w:rPr>
        <w:t>014</w:t>
      </w:r>
      <w:r w:rsidR="00914937" w:rsidRPr="00C47B9B">
        <w:rPr>
          <w:rFonts w:ascii="Times New Roman" w:hAnsi="Times New Roman"/>
          <w:i/>
          <w:sz w:val="26"/>
          <w:szCs w:val="26"/>
        </w:rPr>
        <w:t xml:space="preserve"> </w:t>
      </w:r>
      <w:r w:rsidR="00914937" w:rsidRPr="00914937">
        <w:rPr>
          <w:rFonts w:ascii="Times New Roman" w:hAnsi="Times New Roman"/>
          <w:i/>
          <w:sz w:val="26"/>
          <w:szCs w:val="26"/>
        </w:rPr>
        <w:t>Order</w:t>
      </w:r>
      <w:r w:rsidR="00914937">
        <w:rPr>
          <w:rFonts w:ascii="Times New Roman" w:hAnsi="Times New Roman"/>
          <w:sz w:val="26"/>
          <w:szCs w:val="26"/>
        </w:rPr>
        <w:t>)</w:t>
      </w:r>
      <w:r w:rsidR="002727E0">
        <w:rPr>
          <w:rFonts w:ascii="Times New Roman" w:hAnsi="Times New Roman"/>
          <w:sz w:val="26"/>
          <w:szCs w:val="26"/>
        </w:rPr>
        <w:t xml:space="preserve">.  </w:t>
      </w:r>
      <w:r w:rsidR="00663C81">
        <w:rPr>
          <w:rFonts w:ascii="Times New Roman" w:hAnsi="Times New Roman"/>
          <w:sz w:val="26"/>
          <w:szCs w:val="26"/>
        </w:rPr>
        <w:t>No Answer</w:t>
      </w:r>
      <w:r w:rsidR="00ED6573">
        <w:rPr>
          <w:rFonts w:ascii="Times New Roman" w:hAnsi="Times New Roman"/>
          <w:sz w:val="26"/>
          <w:szCs w:val="26"/>
        </w:rPr>
        <w:t xml:space="preserve"> to the Petition has been filed.</w:t>
      </w:r>
      <w:r w:rsidR="00FC27AB">
        <w:rPr>
          <w:rFonts w:ascii="Times New Roman" w:hAnsi="Times New Roman"/>
          <w:sz w:val="26"/>
          <w:szCs w:val="26"/>
        </w:rPr>
        <w:t xml:space="preserve">  </w:t>
      </w:r>
      <w:r w:rsidR="00F02A3B">
        <w:rPr>
          <w:rFonts w:ascii="Times New Roman" w:hAnsi="Times New Roman"/>
          <w:sz w:val="26"/>
          <w:szCs w:val="26"/>
        </w:rPr>
        <w:t>An Opinion and Order granting reconsideration pending review of and consideration on the merits was adopted on September 16, 2014, and entered that same day</w:t>
      </w:r>
      <w:r w:rsidR="00FC27AB">
        <w:rPr>
          <w:rFonts w:ascii="Times New Roman" w:hAnsi="Times New Roman"/>
          <w:sz w:val="26"/>
          <w:szCs w:val="26"/>
        </w:rPr>
        <w:t>.</w:t>
      </w:r>
      <w:r w:rsidR="008C70E5">
        <w:rPr>
          <w:rFonts w:ascii="Times New Roman" w:hAnsi="Times New Roman"/>
          <w:sz w:val="26"/>
          <w:szCs w:val="26"/>
        </w:rPr>
        <w:t xml:space="preserve"> </w:t>
      </w:r>
    </w:p>
    <w:p w:rsidR="003B4C07" w:rsidRDefault="003B4C07" w:rsidP="00B12D74">
      <w:pPr>
        <w:pStyle w:val="FootnoteText"/>
        <w:widowControl w:val="0"/>
        <w:spacing w:line="360" w:lineRule="auto"/>
        <w:rPr>
          <w:rFonts w:ascii="Times New Roman" w:hAnsi="Times New Roman"/>
          <w:sz w:val="26"/>
          <w:szCs w:val="26"/>
        </w:rPr>
      </w:pPr>
    </w:p>
    <w:p w:rsidR="00A37DE3" w:rsidRPr="009140B1" w:rsidRDefault="003B4C07" w:rsidP="00292BAA">
      <w:pPr>
        <w:pStyle w:val="FootnoteText"/>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8C70E5">
        <w:rPr>
          <w:rFonts w:ascii="Times New Roman" w:hAnsi="Times New Roman"/>
          <w:sz w:val="26"/>
          <w:szCs w:val="26"/>
        </w:rPr>
        <w:t>For the reasons stated herein, we will grant the Petition</w:t>
      </w:r>
      <w:r w:rsidR="00971AF8">
        <w:rPr>
          <w:rFonts w:ascii="Times New Roman" w:hAnsi="Times New Roman"/>
          <w:sz w:val="26"/>
          <w:szCs w:val="26"/>
        </w:rPr>
        <w:t>,</w:t>
      </w:r>
      <w:r w:rsidR="00AE4FB8">
        <w:rPr>
          <w:rFonts w:ascii="Times New Roman" w:hAnsi="Times New Roman"/>
          <w:sz w:val="26"/>
          <w:szCs w:val="26"/>
        </w:rPr>
        <w:t xml:space="preserve"> </w:t>
      </w:r>
      <w:r w:rsidR="001D260C">
        <w:rPr>
          <w:rFonts w:ascii="Times New Roman" w:hAnsi="Times New Roman"/>
          <w:sz w:val="26"/>
          <w:szCs w:val="26"/>
        </w:rPr>
        <w:t xml:space="preserve">vacate the </w:t>
      </w:r>
      <w:r w:rsidR="00F02A3B">
        <w:rPr>
          <w:rFonts w:ascii="Times New Roman" w:hAnsi="Times New Roman"/>
          <w:i/>
          <w:sz w:val="26"/>
          <w:szCs w:val="26"/>
        </w:rPr>
        <w:t>August</w:t>
      </w:r>
      <w:r w:rsidR="00FB4AF1">
        <w:rPr>
          <w:rFonts w:ascii="Times New Roman" w:hAnsi="Times New Roman"/>
          <w:i/>
          <w:sz w:val="26"/>
          <w:szCs w:val="26"/>
        </w:rPr>
        <w:t xml:space="preserve"> 2014</w:t>
      </w:r>
      <w:r w:rsidR="001D260C" w:rsidRPr="00914937">
        <w:rPr>
          <w:rFonts w:ascii="Times New Roman" w:hAnsi="Times New Roman"/>
          <w:i/>
          <w:sz w:val="26"/>
          <w:szCs w:val="26"/>
        </w:rPr>
        <w:t xml:space="preserve"> Order</w:t>
      </w:r>
      <w:r w:rsidR="00971AF8">
        <w:rPr>
          <w:rFonts w:ascii="Times New Roman" w:hAnsi="Times New Roman"/>
          <w:i/>
          <w:sz w:val="26"/>
          <w:szCs w:val="26"/>
        </w:rPr>
        <w:t>,</w:t>
      </w:r>
      <w:r w:rsidR="008C70E5">
        <w:rPr>
          <w:rFonts w:ascii="Times New Roman" w:hAnsi="Times New Roman"/>
          <w:sz w:val="26"/>
          <w:szCs w:val="26"/>
        </w:rPr>
        <w:t xml:space="preserve"> and refer this matter to the Commission’s Bureau of Technical Utility Services (TUS) for such further </w:t>
      </w:r>
      <w:r w:rsidR="004A014F">
        <w:rPr>
          <w:rFonts w:ascii="Times New Roman" w:hAnsi="Times New Roman"/>
          <w:sz w:val="26"/>
          <w:szCs w:val="26"/>
        </w:rPr>
        <w:t>action</w:t>
      </w:r>
      <w:r w:rsidR="007F20B6">
        <w:rPr>
          <w:rFonts w:ascii="Times New Roman" w:hAnsi="Times New Roman"/>
          <w:sz w:val="26"/>
          <w:szCs w:val="26"/>
        </w:rPr>
        <w:t xml:space="preserve"> </w:t>
      </w:r>
      <w:r w:rsidR="0072115B">
        <w:rPr>
          <w:rFonts w:ascii="Times New Roman" w:hAnsi="Times New Roman"/>
          <w:sz w:val="26"/>
          <w:szCs w:val="26"/>
        </w:rPr>
        <w:t>as may be warranted.</w:t>
      </w:r>
    </w:p>
    <w:p w:rsidR="00D42FD8" w:rsidRDefault="00A37DE3" w:rsidP="0014739C">
      <w:pPr>
        <w:keepNext/>
        <w:tabs>
          <w:tab w:val="center" w:pos="4680"/>
        </w:tabs>
        <w:suppressAutoHyphens/>
        <w:spacing w:line="360" w:lineRule="auto"/>
        <w:rPr>
          <w:rFonts w:ascii="Times New Roman" w:hAnsi="Times New Roman"/>
          <w:b/>
          <w:sz w:val="26"/>
        </w:rPr>
      </w:pPr>
      <w:r>
        <w:rPr>
          <w:rFonts w:ascii="Times New Roman" w:hAnsi="Times New Roman"/>
          <w:b/>
          <w:sz w:val="26"/>
        </w:rPr>
        <w:tab/>
      </w:r>
    </w:p>
    <w:p w:rsidR="00A37DE3" w:rsidRPr="0010444F" w:rsidRDefault="00A37DE3" w:rsidP="00D42FD8">
      <w:pPr>
        <w:keepNext/>
        <w:tabs>
          <w:tab w:val="center" w:pos="4680"/>
        </w:tabs>
        <w:suppressAutoHyphens/>
        <w:spacing w:line="360" w:lineRule="auto"/>
        <w:jc w:val="center"/>
        <w:rPr>
          <w:rFonts w:ascii="Times New Roman" w:hAnsi="Times New Roman"/>
          <w:sz w:val="26"/>
        </w:rPr>
      </w:pPr>
      <w:r w:rsidRPr="0010444F">
        <w:rPr>
          <w:rFonts w:ascii="Times New Roman" w:hAnsi="Times New Roman"/>
          <w:b/>
          <w:sz w:val="26"/>
        </w:rPr>
        <w:t>History of Proceeding</w:t>
      </w:r>
    </w:p>
    <w:p w:rsidR="00A37DE3" w:rsidRDefault="00A37DE3" w:rsidP="0014739C">
      <w:pPr>
        <w:keepNext/>
        <w:tabs>
          <w:tab w:val="left" w:pos="-720"/>
        </w:tabs>
        <w:suppressAutoHyphens/>
        <w:spacing w:line="360" w:lineRule="auto"/>
        <w:rPr>
          <w:rFonts w:ascii="Times New Roman" w:hAnsi="Times New Roman"/>
          <w:sz w:val="26"/>
        </w:rPr>
      </w:pPr>
    </w:p>
    <w:p w:rsidR="00937232" w:rsidRDefault="00FF5310" w:rsidP="00684127">
      <w:pPr>
        <w:spacing w:line="360" w:lineRule="auto"/>
        <w:rPr>
          <w:rFonts w:ascii="Times New Roman" w:hAnsi="Times New Roman"/>
          <w:sz w:val="26"/>
          <w:szCs w:val="26"/>
        </w:rPr>
      </w:pPr>
      <w:r w:rsidRPr="00B8551C">
        <w:rPr>
          <w:rFonts w:ascii="Times New Roman" w:hAnsi="Times New Roman"/>
          <w:sz w:val="26"/>
          <w:szCs w:val="26"/>
        </w:rPr>
        <w:tab/>
      </w:r>
      <w:r w:rsidRPr="00B8551C">
        <w:rPr>
          <w:rFonts w:ascii="Times New Roman" w:hAnsi="Times New Roman"/>
          <w:sz w:val="26"/>
          <w:szCs w:val="26"/>
        </w:rPr>
        <w:tab/>
      </w:r>
      <w:r w:rsidR="00B8551C">
        <w:rPr>
          <w:rFonts w:ascii="Times New Roman" w:hAnsi="Times New Roman"/>
          <w:sz w:val="26"/>
          <w:szCs w:val="26"/>
        </w:rPr>
        <w:t xml:space="preserve">On </w:t>
      </w:r>
      <w:r w:rsidR="00F02A3B">
        <w:rPr>
          <w:rFonts w:ascii="Times New Roman" w:hAnsi="Times New Roman"/>
          <w:sz w:val="26"/>
          <w:szCs w:val="26"/>
        </w:rPr>
        <w:t>November 5</w:t>
      </w:r>
      <w:r w:rsidR="00D85ED0">
        <w:rPr>
          <w:rFonts w:ascii="Times New Roman" w:hAnsi="Times New Roman"/>
          <w:sz w:val="26"/>
          <w:szCs w:val="26"/>
        </w:rPr>
        <w:t>, 201</w:t>
      </w:r>
      <w:r w:rsidR="00F02A3B">
        <w:rPr>
          <w:rFonts w:ascii="Times New Roman" w:hAnsi="Times New Roman"/>
          <w:sz w:val="26"/>
          <w:szCs w:val="26"/>
        </w:rPr>
        <w:t>2</w:t>
      </w:r>
      <w:r w:rsidR="00B8551C">
        <w:rPr>
          <w:rFonts w:ascii="Times New Roman" w:hAnsi="Times New Roman"/>
          <w:sz w:val="26"/>
          <w:szCs w:val="26"/>
        </w:rPr>
        <w:t xml:space="preserve">, </w:t>
      </w:r>
      <w:r w:rsidR="00F02A3B">
        <w:rPr>
          <w:rFonts w:ascii="Times New Roman" w:hAnsi="Times New Roman"/>
          <w:sz w:val="26"/>
          <w:szCs w:val="26"/>
        </w:rPr>
        <w:t xml:space="preserve">610 Hauling </w:t>
      </w:r>
      <w:r w:rsidR="004740FD">
        <w:rPr>
          <w:rFonts w:ascii="Times New Roman" w:hAnsi="Times New Roman"/>
          <w:sz w:val="26"/>
          <w:szCs w:val="26"/>
        </w:rPr>
        <w:t xml:space="preserve">filed </w:t>
      </w:r>
      <w:r w:rsidR="00AB560A">
        <w:rPr>
          <w:rFonts w:ascii="Times New Roman" w:hAnsi="Times New Roman"/>
          <w:sz w:val="26"/>
          <w:szCs w:val="26"/>
        </w:rPr>
        <w:t>the above-captioned</w:t>
      </w:r>
      <w:r w:rsidR="001F5E08">
        <w:rPr>
          <w:rFonts w:ascii="Times New Roman" w:hAnsi="Times New Roman"/>
          <w:sz w:val="26"/>
          <w:szCs w:val="26"/>
        </w:rPr>
        <w:t xml:space="preserve"> Application</w:t>
      </w:r>
      <w:r w:rsidR="002C6FC8">
        <w:rPr>
          <w:rFonts w:ascii="Times New Roman" w:hAnsi="Times New Roman"/>
          <w:sz w:val="26"/>
          <w:szCs w:val="26"/>
        </w:rPr>
        <w:t xml:space="preserve"> </w:t>
      </w:r>
      <w:r w:rsidR="00D85ED0">
        <w:rPr>
          <w:rFonts w:ascii="Times New Roman" w:hAnsi="Times New Roman"/>
          <w:sz w:val="26"/>
          <w:szCs w:val="26"/>
        </w:rPr>
        <w:t>f</w:t>
      </w:r>
      <w:r w:rsidR="00B4404C">
        <w:rPr>
          <w:rFonts w:ascii="Times New Roman" w:hAnsi="Times New Roman"/>
          <w:sz w:val="26"/>
          <w:szCs w:val="26"/>
        </w:rPr>
        <w:t xml:space="preserve">or </w:t>
      </w:r>
      <w:r w:rsidR="00F02A3B">
        <w:rPr>
          <w:rFonts w:ascii="Times New Roman" w:hAnsi="Times New Roman"/>
          <w:sz w:val="26"/>
          <w:szCs w:val="26"/>
        </w:rPr>
        <w:t>the right to begin to transport, as a common carrier by motor vehicle</w:t>
      </w:r>
      <w:r w:rsidR="0071267A">
        <w:rPr>
          <w:rFonts w:ascii="Times New Roman" w:hAnsi="Times New Roman"/>
          <w:sz w:val="26"/>
          <w:szCs w:val="26"/>
        </w:rPr>
        <w:t>,</w:t>
      </w:r>
      <w:r w:rsidR="00F02A3B">
        <w:rPr>
          <w:rFonts w:ascii="Times New Roman" w:hAnsi="Times New Roman"/>
          <w:sz w:val="26"/>
          <w:szCs w:val="26"/>
        </w:rPr>
        <w:t xml:space="preserve"> household goods in use between points in the Counties of Chester, Delaware, Montgomery, Philadelphia, and Bucks, to points in Pennsylvania.  On May 24, 2013, </w:t>
      </w:r>
      <w:r w:rsidR="00C011DE">
        <w:rPr>
          <w:rFonts w:ascii="Times New Roman" w:hAnsi="Times New Roman"/>
          <w:sz w:val="26"/>
          <w:szCs w:val="26"/>
        </w:rPr>
        <w:t xml:space="preserve">a </w:t>
      </w:r>
      <w:r w:rsidR="00F02A3B">
        <w:rPr>
          <w:rFonts w:ascii="Times New Roman" w:hAnsi="Times New Roman"/>
          <w:sz w:val="26"/>
          <w:szCs w:val="26"/>
        </w:rPr>
        <w:t>Joint Protest to the Application w</w:t>
      </w:r>
      <w:r w:rsidR="00C011DE">
        <w:rPr>
          <w:rFonts w:ascii="Times New Roman" w:hAnsi="Times New Roman"/>
          <w:sz w:val="26"/>
          <w:szCs w:val="26"/>
        </w:rPr>
        <w:t>as</w:t>
      </w:r>
      <w:r w:rsidR="00F02A3B">
        <w:rPr>
          <w:rFonts w:ascii="Times New Roman" w:hAnsi="Times New Roman"/>
          <w:sz w:val="26"/>
          <w:szCs w:val="26"/>
        </w:rPr>
        <w:t xml:space="preserve"> filed by Adam Meyer, Inc.</w:t>
      </w:r>
      <w:r w:rsidR="00B52B90">
        <w:rPr>
          <w:rFonts w:ascii="Times New Roman" w:hAnsi="Times New Roman"/>
          <w:sz w:val="26"/>
          <w:szCs w:val="26"/>
        </w:rPr>
        <w:t>;</w:t>
      </w:r>
      <w:r w:rsidR="00F02A3B">
        <w:rPr>
          <w:rFonts w:ascii="Times New Roman" w:hAnsi="Times New Roman"/>
          <w:sz w:val="26"/>
          <w:szCs w:val="26"/>
        </w:rPr>
        <w:t xml:space="preserve"> </w:t>
      </w:r>
      <w:proofErr w:type="spellStart"/>
      <w:r w:rsidR="00F02A3B">
        <w:rPr>
          <w:rFonts w:ascii="Times New Roman" w:hAnsi="Times New Roman"/>
          <w:sz w:val="26"/>
          <w:szCs w:val="26"/>
        </w:rPr>
        <w:t>Clemmer</w:t>
      </w:r>
      <w:proofErr w:type="spellEnd"/>
      <w:r w:rsidR="00F02A3B">
        <w:rPr>
          <w:rFonts w:ascii="Times New Roman" w:hAnsi="Times New Roman"/>
          <w:sz w:val="26"/>
          <w:szCs w:val="26"/>
        </w:rPr>
        <w:t xml:space="preserve"> Moving &amp; Storage, Inc.</w:t>
      </w:r>
      <w:r w:rsidR="00B52B90">
        <w:rPr>
          <w:rFonts w:ascii="Times New Roman" w:hAnsi="Times New Roman"/>
          <w:sz w:val="26"/>
          <w:szCs w:val="26"/>
        </w:rPr>
        <w:t>;</w:t>
      </w:r>
      <w:r w:rsidR="00F02A3B">
        <w:rPr>
          <w:rFonts w:ascii="Times New Roman" w:hAnsi="Times New Roman"/>
          <w:sz w:val="26"/>
          <w:szCs w:val="26"/>
        </w:rPr>
        <w:t xml:space="preserve"> Hughes Relocation Services, Inc.</w:t>
      </w:r>
      <w:r w:rsidR="00B52B90">
        <w:rPr>
          <w:rFonts w:ascii="Times New Roman" w:hAnsi="Times New Roman"/>
          <w:sz w:val="26"/>
          <w:szCs w:val="26"/>
        </w:rPr>
        <w:t>;</w:t>
      </w:r>
      <w:r w:rsidR="00F02A3B">
        <w:rPr>
          <w:rFonts w:ascii="Times New Roman" w:hAnsi="Times New Roman"/>
          <w:sz w:val="26"/>
          <w:szCs w:val="26"/>
        </w:rPr>
        <w:t xml:space="preserve"> Fis</w:t>
      </w:r>
      <w:r w:rsidR="00C011DE">
        <w:rPr>
          <w:rFonts w:ascii="Times New Roman" w:hAnsi="Times New Roman"/>
          <w:sz w:val="26"/>
          <w:szCs w:val="26"/>
        </w:rPr>
        <w:t>ch</w:t>
      </w:r>
      <w:r w:rsidR="00F02A3B">
        <w:rPr>
          <w:rFonts w:ascii="Times New Roman" w:hAnsi="Times New Roman"/>
          <w:sz w:val="26"/>
          <w:szCs w:val="26"/>
        </w:rPr>
        <w:t>er-Hughes of Allentown, Inc.</w:t>
      </w:r>
      <w:r w:rsidR="00B52B90">
        <w:rPr>
          <w:rFonts w:ascii="Times New Roman" w:hAnsi="Times New Roman"/>
          <w:sz w:val="26"/>
          <w:szCs w:val="26"/>
        </w:rPr>
        <w:t>;</w:t>
      </w:r>
      <w:r w:rsidR="00F02A3B">
        <w:rPr>
          <w:rFonts w:ascii="Times New Roman" w:hAnsi="Times New Roman"/>
          <w:sz w:val="26"/>
          <w:szCs w:val="26"/>
        </w:rPr>
        <w:t xml:space="preserve"> Frick Transfer, Inc.</w:t>
      </w:r>
      <w:r w:rsidR="00B52B90">
        <w:rPr>
          <w:rFonts w:ascii="Times New Roman" w:hAnsi="Times New Roman"/>
          <w:sz w:val="26"/>
          <w:szCs w:val="26"/>
        </w:rPr>
        <w:t>;</w:t>
      </w:r>
      <w:r w:rsidR="00F02A3B">
        <w:rPr>
          <w:rFonts w:ascii="Times New Roman" w:hAnsi="Times New Roman"/>
          <w:sz w:val="26"/>
          <w:szCs w:val="26"/>
        </w:rPr>
        <w:t xml:space="preserve"> </w:t>
      </w:r>
      <w:proofErr w:type="spellStart"/>
      <w:r w:rsidR="00F02A3B">
        <w:rPr>
          <w:rFonts w:ascii="Times New Roman" w:hAnsi="Times New Roman"/>
          <w:sz w:val="26"/>
          <w:szCs w:val="26"/>
        </w:rPr>
        <w:t>Glose</w:t>
      </w:r>
      <w:proofErr w:type="spellEnd"/>
      <w:r w:rsidR="00F02A3B">
        <w:rPr>
          <w:rFonts w:ascii="Times New Roman" w:hAnsi="Times New Roman"/>
          <w:sz w:val="26"/>
          <w:szCs w:val="26"/>
        </w:rPr>
        <w:t xml:space="preserve"> Moving &amp; Storage</w:t>
      </w:r>
      <w:r w:rsidR="00C011DE">
        <w:rPr>
          <w:rFonts w:ascii="Times New Roman" w:hAnsi="Times New Roman"/>
          <w:sz w:val="26"/>
          <w:szCs w:val="26"/>
        </w:rPr>
        <w:t>,</w:t>
      </w:r>
      <w:r w:rsidR="00F02A3B">
        <w:rPr>
          <w:rFonts w:ascii="Times New Roman" w:hAnsi="Times New Roman"/>
          <w:sz w:val="26"/>
          <w:szCs w:val="26"/>
        </w:rPr>
        <w:t xml:space="preserve"> Inc.</w:t>
      </w:r>
      <w:r w:rsidR="00B52B90">
        <w:rPr>
          <w:rFonts w:ascii="Times New Roman" w:hAnsi="Times New Roman"/>
          <w:sz w:val="26"/>
          <w:szCs w:val="26"/>
        </w:rPr>
        <w:t>;</w:t>
      </w:r>
      <w:r w:rsidR="00F02A3B">
        <w:rPr>
          <w:rFonts w:ascii="Times New Roman" w:hAnsi="Times New Roman"/>
          <w:sz w:val="26"/>
          <w:szCs w:val="26"/>
        </w:rPr>
        <w:t xml:space="preserve"> </w:t>
      </w:r>
      <w:proofErr w:type="spellStart"/>
      <w:r w:rsidR="00F02A3B">
        <w:rPr>
          <w:rFonts w:ascii="Times New Roman" w:hAnsi="Times New Roman"/>
          <w:sz w:val="26"/>
          <w:szCs w:val="26"/>
        </w:rPr>
        <w:t>Gl</w:t>
      </w:r>
      <w:r w:rsidR="00C011DE">
        <w:rPr>
          <w:rFonts w:ascii="Times New Roman" w:hAnsi="Times New Roman"/>
          <w:sz w:val="26"/>
          <w:szCs w:val="26"/>
        </w:rPr>
        <w:t>ose</w:t>
      </w:r>
      <w:proofErr w:type="spellEnd"/>
      <w:r w:rsidR="00C011DE">
        <w:rPr>
          <w:rFonts w:ascii="Times New Roman" w:hAnsi="Times New Roman"/>
          <w:sz w:val="26"/>
          <w:szCs w:val="26"/>
        </w:rPr>
        <w:t xml:space="preserve"> Moving &amp; Storage, Inc., d/b/a O’Brien’s Moving &amp; Storage, Inc.</w:t>
      </w:r>
      <w:r w:rsidR="00B52B90">
        <w:rPr>
          <w:rFonts w:ascii="Times New Roman" w:hAnsi="Times New Roman"/>
          <w:sz w:val="26"/>
          <w:szCs w:val="26"/>
        </w:rPr>
        <w:t>;</w:t>
      </w:r>
      <w:r w:rsidR="00C011DE">
        <w:rPr>
          <w:rFonts w:ascii="Times New Roman" w:hAnsi="Times New Roman"/>
          <w:sz w:val="26"/>
          <w:szCs w:val="26"/>
        </w:rPr>
        <w:t xml:space="preserve"> Keller Moving &amp; Storage, Inc.</w:t>
      </w:r>
      <w:r w:rsidR="00B52B90">
        <w:rPr>
          <w:rFonts w:ascii="Times New Roman" w:hAnsi="Times New Roman"/>
          <w:sz w:val="26"/>
          <w:szCs w:val="26"/>
        </w:rPr>
        <w:t>;</w:t>
      </w:r>
      <w:r w:rsidR="00C011DE">
        <w:rPr>
          <w:rFonts w:ascii="Times New Roman" w:hAnsi="Times New Roman"/>
          <w:sz w:val="26"/>
          <w:szCs w:val="26"/>
        </w:rPr>
        <w:t xml:space="preserve"> Reads Van Service, Inc.</w:t>
      </w:r>
      <w:r w:rsidR="00B52B90">
        <w:rPr>
          <w:rFonts w:ascii="Times New Roman" w:hAnsi="Times New Roman"/>
          <w:sz w:val="26"/>
          <w:szCs w:val="26"/>
        </w:rPr>
        <w:t>;</w:t>
      </w:r>
      <w:r w:rsidR="00C011DE">
        <w:rPr>
          <w:rFonts w:ascii="Times New Roman" w:hAnsi="Times New Roman"/>
          <w:sz w:val="26"/>
          <w:szCs w:val="26"/>
        </w:rPr>
        <w:t xml:space="preserve"> and Shelly Moving &amp; Storage, Inc. </w:t>
      </w:r>
      <w:r w:rsidR="00937232">
        <w:rPr>
          <w:rFonts w:ascii="Times New Roman" w:hAnsi="Times New Roman"/>
          <w:sz w:val="26"/>
          <w:szCs w:val="26"/>
        </w:rPr>
        <w:t>(Joint Protest</w:t>
      </w:r>
      <w:r w:rsidR="00A23B6C">
        <w:rPr>
          <w:rFonts w:ascii="Times New Roman" w:hAnsi="Times New Roman"/>
          <w:sz w:val="26"/>
          <w:szCs w:val="26"/>
        </w:rPr>
        <w:t>ants</w:t>
      </w:r>
      <w:r w:rsidR="00937232">
        <w:rPr>
          <w:rFonts w:ascii="Times New Roman" w:hAnsi="Times New Roman"/>
          <w:sz w:val="26"/>
          <w:szCs w:val="26"/>
        </w:rPr>
        <w:t xml:space="preserve">). </w:t>
      </w:r>
      <w:r w:rsidR="00C011DE">
        <w:rPr>
          <w:rFonts w:ascii="Times New Roman" w:hAnsi="Times New Roman"/>
          <w:sz w:val="26"/>
          <w:szCs w:val="26"/>
        </w:rPr>
        <w:t xml:space="preserve"> </w:t>
      </w:r>
    </w:p>
    <w:p w:rsidR="00937232" w:rsidRDefault="00937232" w:rsidP="00684127">
      <w:pPr>
        <w:spacing w:line="360" w:lineRule="auto"/>
        <w:rPr>
          <w:rFonts w:ascii="Times New Roman" w:hAnsi="Times New Roman"/>
          <w:sz w:val="26"/>
          <w:szCs w:val="26"/>
        </w:rPr>
      </w:pPr>
    </w:p>
    <w:p w:rsidR="00A23B6C" w:rsidRDefault="00D35D85" w:rsidP="00D35D85">
      <w:pPr>
        <w:tabs>
          <w:tab w:val="left" w:pos="1440"/>
        </w:tabs>
        <w:spacing w:line="360" w:lineRule="auto"/>
        <w:ind w:firstLine="720"/>
        <w:rPr>
          <w:rFonts w:ascii="Times New Roman" w:hAnsi="Times New Roman"/>
          <w:sz w:val="26"/>
          <w:szCs w:val="26"/>
        </w:rPr>
      </w:pPr>
      <w:r>
        <w:rPr>
          <w:rFonts w:ascii="Times New Roman" w:hAnsi="Times New Roman"/>
          <w:sz w:val="26"/>
          <w:szCs w:val="26"/>
        </w:rPr>
        <w:tab/>
      </w:r>
      <w:r w:rsidR="0071267A">
        <w:rPr>
          <w:rFonts w:ascii="Times New Roman" w:hAnsi="Times New Roman"/>
          <w:sz w:val="26"/>
          <w:szCs w:val="26"/>
        </w:rPr>
        <w:t xml:space="preserve">Following two </w:t>
      </w:r>
      <w:r w:rsidR="008457BB">
        <w:rPr>
          <w:rFonts w:ascii="Times New Roman" w:hAnsi="Times New Roman"/>
          <w:sz w:val="26"/>
          <w:szCs w:val="26"/>
        </w:rPr>
        <w:t xml:space="preserve">requested </w:t>
      </w:r>
      <w:r w:rsidR="0071267A">
        <w:rPr>
          <w:rFonts w:ascii="Times New Roman" w:hAnsi="Times New Roman"/>
          <w:sz w:val="26"/>
          <w:szCs w:val="26"/>
        </w:rPr>
        <w:t xml:space="preserve">continuances, an initial hearing was convened on February 11, 2014, at which </w:t>
      </w:r>
      <w:r w:rsidR="00B570C7">
        <w:rPr>
          <w:rFonts w:ascii="Times New Roman" w:hAnsi="Times New Roman"/>
          <w:sz w:val="26"/>
          <w:szCs w:val="26"/>
        </w:rPr>
        <w:t xml:space="preserve">the </w:t>
      </w:r>
      <w:r w:rsidR="0071267A">
        <w:rPr>
          <w:rFonts w:ascii="Times New Roman" w:hAnsi="Times New Roman"/>
          <w:sz w:val="26"/>
          <w:szCs w:val="26"/>
        </w:rPr>
        <w:t xml:space="preserve">Applicant and </w:t>
      </w:r>
      <w:r w:rsidR="00B570C7">
        <w:rPr>
          <w:rFonts w:ascii="Times New Roman" w:hAnsi="Times New Roman"/>
          <w:sz w:val="26"/>
          <w:szCs w:val="26"/>
        </w:rPr>
        <w:t xml:space="preserve">the </w:t>
      </w:r>
      <w:r w:rsidR="0071267A">
        <w:rPr>
          <w:rFonts w:ascii="Times New Roman" w:hAnsi="Times New Roman"/>
          <w:sz w:val="26"/>
          <w:szCs w:val="26"/>
        </w:rPr>
        <w:t xml:space="preserve">Joint Protestants </w:t>
      </w:r>
      <w:r w:rsidR="003B20DF">
        <w:rPr>
          <w:rFonts w:ascii="Times New Roman" w:hAnsi="Times New Roman"/>
          <w:sz w:val="26"/>
          <w:szCs w:val="26"/>
        </w:rPr>
        <w:t>agreed to a restrictive amendment that resolved all issues in the proceeding</w:t>
      </w:r>
      <w:r w:rsidR="0071267A">
        <w:rPr>
          <w:rFonts w:ascii="Times New Roman" w:hAnsi="Times New Roman"/>
          <w:sz w:val="26"/>
          <w:szCs w:val="26"/>
        </w:rPr>
        <w:t xml:space="preserve">. </w:t>
      </w:r>
      <w:r w:rsidR="003B20DF">
        <w:rPr>
          <w:rFonts w:ascii="Times New Roman" w:hAnsi="Times New Roman"/>
          <w:sz w:val="26"/>
          <w:szCs w:val="26"/>
        </w:rPr>
        <w:t xml:space="preserve"> </w:t>
      </w:r>
      <w:r w:rsidR="005E3266">
        <w:rPr>
          <w:rFonts w:ascii="Times New Roman" w:hAnsi="Times New Roman"/>
          <w:sz w:val="26"/>
          <w:szCs w:val="26"/>
        </w:rPr>
        <w:t>On</w:t>
      </w:r>
      <w:r w:rsidR="003B20DF">
        <w:rPr>
          <w:rFonts w:ascii="Times New Roman" w:hAnsi="Times New Roman"/>
          <w:sz w:val="26"/>
          <w:szCs w:val="26"/>
        </w:rPr>
        <w:t xml:space="preserve"> February 28, 2014, Administrative Law Judge (ALJ) </w:t>
      </w:r>
      <w:proofErr w:type="spellStart"/>
      <w:r w:rsidR="00C41DA3">
        <w:rPr>
          <w:rFonts w:ascii="Times New Roman" w:hAnsi="Times New Roman"/>
          <w:sz w:val="26"/>
          <w:szCs w:val="26"/>
        </w:rPr>
        <w:t>Erand</w:t>
      </w:r>
      <w:r w:rsidR="006B735F">
        <w:rPr>
          <w:rFonts w:ascii="Times New Roman" w:hAnsi="Times New Roman"/>
          <w:sz w:val="26"/>
          <w:szCs w:val="26"/>
        </w:rPr>
        <w:t>a</w:t>
      </w:r>
      <w:proofErr w:type="spellEnd"/>
      <w:r w:rsidR="00C41DA3">
        <w:rPr>
          <w:rFonts w:ascii="Times New Roman" w:hAnsi="Times New Roman"/>
          <w:sz w:val="26"/>
          <w:szCs w:val="26"/>
        </w:rPr>
        <w:t xml:space="preserve"> Vero </w:t>
      </w:r>
      <w:r w:rsidR="003B20DF">
        <w:rPr>
          <w:rFonts w:ascii="Times New Roman" w:hAnsi="Times New Roman"/>
          <w:sz w:val="26"/>
          <w:szCs w:val="26"/>
        </w:rPr>
        <w:t xml:space="preserve">entered an order pursuant to 52 Pa. Code § 5.235 requiring, </w:t>
      </w:r>
      <w:r w:rsidR="003B20DF" w:rsidRPr="006B735F">
        <w:rPr>
          <w:rFonts w:ascii="Times New Roman" w:hAnsi="Times New Roman"/>
          <w:i/>
          <w:sz w:val="26"/>
          <w:szCs w:val="26"/>
        </w:rPr>
        <w:t>inter alia</w:t>
      </w:r>
      <w:r w:rsidR="003B20DF">
        <w:rPr>
          <w:rFonts w:ascii="Times New Roman" w:hAnsi="Times New Roman"/>
          <w:sz w:val="26"/>
          <w:szCs w:val="26"/>
        </w:rPr>
        <w:t xml:space="preserve">, that the restrictive amendment be reduced to writing and filed with the Secretary. </w:t>
      </w:r>
    </w:p>
    <w:p w:rsidR="00A23B6C" w:rsidRDefault="00A23B6C" w:rsidP="00D35D85">
      <w:pPr>
        <w:tabs>
          <w:tab w:val="left" w:pos="1440"/>
        </w:tabs>
        <w:spacing w:line="360" w:lineRule="auto"/>
        <w:ind w:firstLine="720"/>
        <w:rPr>
          <w:rFonts w:ascii="Times New Roman" w:hAnsi="Times New Roman"/>
          <w:sz w:val="26"/>
          <w:szCs w:val="26"/>
        </w:rPr>
      </w:pPr>
    </w:p>
    <w:p w:rsidR="00D35D85" w:rsidRDefault="00A23B6C" w:rsidP="00D35D85">
      <w:pPr>
        <w:tabs>
          <w:tab w:val="left" w:pos="1440"/>
        </w:tabs>
        <w:spacing w:line="360" w:lineRule="auto"/>
        <w:ind w:firstLine="720"/>
        <w:rPr>
          <w:rFonts w:ascii="Times New Roman" w:hAnsi="Times New Roman"/>
          <w:sz w:val="26"/>
          <w:szCs w:val="26"/>
        </w:rPr>
      </w:pPr>
      <w:r>
        <w:rPr>
          <w:rFonts w:ascii="Times New Roman" w:hAnsi="Times New Roman"/>
          <w:sz w:val="26"/>
          <w:szCs w:val="26"/>
        </w:rPr>
        <w:tab/>
      </w:r>
      <w:r w:rsidR="003B20DF">
        <w:rPr>
          <w:rFonts w:ascii="Times New Roman" w:hAnsi="Times New Roman"/>
          <w:sz w:val="26"/>
          <w:szCs w:val="26"/>
        </w:rPr>
        <w:t xml:space="preserve">The </w:t>
      </w:r>
      <w:r w:rsidR="00D35D85">
        <w:rPr>
          <w:rFonts w:ascii="Times New Roman" w:hAnsi="Times New Roman"/>
          <w:sz w:val="26"/>
          <w:szCs w:val="26"/>
        </w:rPr>
        <w:t xml:space="preserve">Applicant filed the properly executed </w:t>
      </w:r>
      <w:r w:rsidR="003B20DF">
        <w:rPr>
          <w:rFonts w:ascii="Times New Roman" w:hAnsi="Times New Roman"/>
          <w:sz w:val="26"/>
          <w:szCs w:val="26"/>
        </w:rPr>
        <w:t>restrictive amendment on March 26, 2014</w:t>
      </w:r>
      <w:r w:rsidR="00D35D85">
        <w:rPr>
          <w:rFonts w:ascii="Times New Roman" w:hAnsi="Times New Roman"/>
          <w:sz w:val="26"/>
          <w:szCs w:val="26"/>
        </w:rPr>
        <w:t>.  O</w:t>
      </w:r>
      <w:r w:rsidR="003B20DF">
        <w:rPr>
          <w:rFonts w:ascii="Times New Roman" w:hAnsi="Times New Roman"/>
          <w:sz w:val="26"/>
          <w:szCs w:val="26"/>
        </w:rPr>
        <w:t xml:space="preserve">n April 3, 2014, the ALJ issued an Order finding that the amendment did not </w:t>
      </w:r>
      <w:r w:rsidR="00D35D85">
        <w:rPr>
          <w:rFonts w:ascii="Times New Roman" w:hAnsi="Times New Roman"/>
          <w:sz w:val="26"/>
          <w:szCs w:val="26"/>
        </w:rPr>
        <w:t xml:space="preserve">limit the Application in a manner previously found by the Commission to be contrary to the public interest. Accordingly, the ALJ reassigned the Application from the Office of Administrative Law Judge to the Bureau of Technical Utility Services for review pursuant to 52 Pa. Code § 3.381(c)(1)(iii), which allows for review of applications on the </w:t>
      </w:r>
      <w:r w:rsidR="00D35D85">
        <w:rPr>
          <w:rFonts w:ascii="Times New Roman" w:hAnsi="Times New Roman"/>
          <w:sz w:val="26"/>
          <w:szCs w:val="26"/>
        </w:rPr>
        <w:lastRenderedPageBreak/>
        <w:t xml:space="preserve">merits on the basis of verified statements filed by the Applicant if no protests are filed or if filed protests are withdrawn. </w:t>
      </w:r>
    </w:p>
    <w:p w:rsidR="00D35D85" w:rsidRDefault="00D35D85" w:rsidP="0071267A">
      <w:pPr>
        <w:spacing w:line="360" w:lineRule="auto"/>
        <w:ind w:firstLine="720"/>
        <w:rPr>
          <w:rFonts w:ascii="Times New Roman" w:hAnsi="Times New Roman"/>
          <w:sz w:val="26"/>
          <w:szCs w:val="26"/>
        </w:rPr>
      </w:pPr>
    </w:p>
    <w:p w:rsidR="00F8456C" w:rsidRDefault="00D35D85" w:rsidP="00D35D85">
      <w:pPr>
        <w:tabs>
          <w:tab w:val="left" w:pos="1440"/>
        </w:tabs>
        <w:spacing w:line="360" w:lineRule="auto"/>
        <w:ind w:firstLine="720"/>
        <w:rPr>
          <w:rFonts w:ascii="Times New Roman" w:hAnsi="Times New Roman"/>
          <w:sz w:val="26"/>
          <w:szCs w:val="26"/>
        </w:rPr>
      </w:pPr>
      <w:r>
        <w:rPr>
          <w:rFonts w:ascii="Times New Roman" w:hAnsi="Times New Roman"/>
          <w:sz w:val="26"/>
          <w:szCs w:val="26"/>
        </w:rPr>
        <w:tab/>
        <w:t>By letter issued May 20, 2014</w:t>
      </w:r>
      <w:r w:rsidR="00F8456C">
        <w:rPr>
          <w:rFonts w:ascii="Times New Roman" w:hAnsi="Times New Roman"/>
          <w:sz w:val="26"/>
          <w:szCs w:val="26"/>
        </w:rPr>
        <w:t>,</w:t>
      </w:r>
      <w:r>
        <w:rPr>
          <w:rFonts w:ascii="Times New Roman" w:hAnsi="Times New Roman"/>
          <w:sz w:val="26"/>
          <w:szCs w:val="26"/>
        </w:rPr>
        <w:t xml:space="preserve"> to the Applicant </w:t>
      </w:r>
      <w:r w:rsidR="00F8456C">
        <w:rPr>
          <w:rFonts w:ascii="Times New Roman" w:hAnsi="Times New Roman"/>
          <w:sz w:val="26"/>
          <w:szCs w:val="26"/>
        </w:rPr>
        <w:t>without</w:t>
      </w:r>
      <w:r>
        <w:rPr>
          <w:rFonts w:ascii="Times New Roman" w:hAnsi="Times New Roman"/>
          <w:sz w:val="26"/>
          <w:szCs w:val="26"/>
        </w:rPr>
        <w:t xml:space="preserve"> service on </w:t>
      </w:r>
      <w:r w:rsidR="00F8456C">
        <w:rPr>
          <w:rFonts w:ascii="Times New Roman" w:hAnsi="Times New Roman"/>
          <w:sz w:val="26"/>
          <w:szCs w:val="26"/>
        </w:rPr>
        <w:t xml:space="preserve">the </w:t>
      </w:r>
      <w:r>
        <w:rPr>
          <w:rFonts w:ascii="Times New Roman" w:hAnsi="Times New Roman"/>
          <w:sz w:val="26"/>
          <w:szCs w:val="26"/>
        </w:rPr>
        <w:t xml:space="preserve">Applicant’s counsel, TUS </w:t>
      </w:r>
      <w:r w:rsidR="005D44A4">
        <w:rPr>
          <w:rFonts w:ascii="Times New Roman" w:hAnsi="Times New Roman"/>
          <w:sz w:val="26"/>
          <w:szCs w:val="26"/>
        </w:rPr>
        <w:t xml:space="preserve">requested that the Applicant provide </w:t>
      </w:r>
      <w:r>
        <w:rPr>
          <w:rFonts w:ascii="Times New Roman" w:hAnsi="Times New Roman"/>
          <w:sz w:val="26"/>
          <w:szCs w:val="26"/>
        </w:rPr>
        <w:t xml:space="preserve">additional information to accommodate review of the Application, including </w:t>
      </w:r>
      <w:r w:rsidR="005D44A4">
        <w:rPr>
          <w:rFonts w:ascii="Times New Roman" w:hAnsi="Times New Roman"/>
          <w:sz w:val="26"/>
          <w:szCs w:val="26"/>
        </w:rPr>
        <w:t>verified statements and statements in support of the Application</w:t>
      </w:r>
      <w:r w:rsidR="00CC4B95">
        <w:rPr>
          <w:rFonts w:ascii="Times New Roman" w:hAnsi="Times New Roman"/>
          <w:sz w:val="26"/>
          <w:szCs w:val="26"/>
        </w:rPr>
        <w:t xml:space="preserve">.  The information was requested to be forwarded to the Secretary of the Commission at the Commission’s P.O. Box as well as faxed to </w:t>
      </w:r>
      <w:r w:rsidR="00F8456C">
        <w:rPr>
          <w:rFonts w:ascii="Times New Roman" w:hAnsi="Times New Roman"/>
          <w:sz w:val="26"/>
          <w:szCs w:val="26"/>
        </w:rPr>
        <w:t>the assigned Compliance Specialist</w:t>
      </w:r>
      <w:r w:rsidR="005D44A4">
        <w:rPr>
          <w:rFonts w:ascii="Times New Roman" w:hAnsi="Times New Roman"/>
          <w:sz w:val="26"/>
          <w:szCs w:val="26"/>
        </w:rPr>
        <w:t xml:space="preserve"> within </w:t>
      </w:r>
      <w:r w:rsidR="00CC4B95">
        <w:rPr>
          <w:rFonts w:ascii="Times New Roman" w:hAnsi="Times New Roman"/>
          <w:sz w:val="26"/>
          <w:szCs w:val="26"/>
        </w:rPr>
        <w:t>ten working days from the date of the letter</w:t>
      </w:r>
      <w:r w:rsidR="00F8456C">
        <w:rPr>
          <w:rFonts w:ascii="Times New Roman" w:hAnsi="Times New Roman"/>
          <w:sz w:val="26"/>
          <w:szCs w:val="26"/>
        </w:rPr>
        <w:t>, or by June 3, 2014</w:t>
      </w:r>
      <w:r w:rsidR="00CC4B95">
        <w:rPr>
          <w:rFonts w:ascii="Times New Roman" w:hAnsi="Times New Roman"/>
          <w:sz w:val="26"/>
          <w:szCs w:val="26"/>
        </w:rPr>
        <w:t xml:space="preserve">. </w:t>
      </w:r>
      <w:r w:rsidR="00F8456C">
        <w:rPr>
          <w:rFonts w:ascii="Times New Roman" w:hAnsi="Times New Roman"/>
          <w:sz w:val="26"/>
          <w:szCs w:val="26"/>
        </w:rPr>
        <w:t xml:space="preserve"> On June 2, 2014, the Applicant’s counsel contacted the Compliance Specialist to request an extension due to the service oversight. An extension to June 16, 2014 was granted.  In our </w:t>
      </w:r>
      <w:r w:rsidR="00F8456C">
        <w:rPr>
          <w:rFonts w:ascii="Times New Roman" w:hAnsi="Times New Roman"/>
          <w:i/>
          <w:sz w:val="26"/>
          <w:szCs w:val="26"/>
        </w:rPr>
        <w:t xml:space="preserve">August 2014 </w:t>
      </w:r>
      <w:r w:rsidR="00F8456C" w:rsidRPr="00F8456C">
        <w:rPr>
          <w:rFonts w:ascii="Times New Roman" w:hAnsi="Times New Roman"/>
          <w:i/>
          <w:sz w:val="26"/>
          <w:szCs w:val="26"/>
        </w:rPr>
        <w:t>Order</w:t>
      </w:r>
      <w:r w:rsidR="00F8456C">
        <w:rPr>
          <w:rFonts w:ascii="Times New Roman" w:hAnsi="Times New Roman"/>
          <w:sz w:val="26"/>
          <w:szCs w:val="26"/>
        </w:rPr>
        <w:t xml:space="preserve">, </w:t>
      </w:r>
      <w:r w:rsidR="009511C9">
        <w:rPr>
          <w:rFonts w:ascii="Times New Roman" w:hAnsi="Times New Roman"/>
          <w:sz w:val="26"/>
          <w:szCs w:val="26"/>
        </w:rPr>
        <w:t>we denied the Application on the basis that more than thirty days had passed without the information being filed.</w:t>
      </w:r>
    </w:p>
    <w:p w:rsidR="00F8456C" w:rsidRDefault="00F8456C" w:rsidP="00D35D85">
      <w:pPr>
        <w:tabs>
          <w:tab w:val="left" w:pos="1440"/>
        </w:tabs>
        <w:spacing w:line="360" w:lineRule="auto"/>
        <w:ind w:firstLine="720"/>
        <w:rPr>
          <w:rFonts w:ascii="Times New Roman" w:hAnsi="Times New Roman"/>
          <w:sz w:val="26"/>
          <w:szCs w:val="26"/>
        </w:rPr>
      </w:pPr>
    </w:p>
    <w:p w:rsidR="00FC27AB" w:rsidRDefault="00F8456C" w:rsidP="00F8456C">
      <w:pPr>
        <w:tabs>
          <w:tab w:val="left" w:pos="1440"/>
        </w:tabs>
        <w:spacing w:line="360" w:lineRule="auto"/>
        <w:ind w:firstLine="720"/>
        <w:rPr>
          <w:rFonts w:ascii="Times New Roman" w:hAnsi="Times New Roman"/>
          <w:sz w:val="26"/>
          <w:szCs w:val="26"/>
        </w:rPr>
      </w:pPr>
      <w:r>
        <w:rPr>
          <w:rFonts w:ascii="Times New Roman" w:hAnsi="Times New Roman"/>
          <w:sz w:val="26"/>
          <w:szCs w:val="26"/>
        </w:rPr>
        <w:tab/>
        <w:t>On September 5, 2014, the pending Petition was filed.  N</w:t>
      </w:r>
      <w:r w:rsidR="002A2FAB">
        <w:rPr>
          <w:rFonts w:ascii="Times New Roman" w:hAnsi="Times New Roman"/>
          <w:sz w:val="26"/>
          <w:szCs w:val="26"/>
        </w:rPr>
        <w:t>o Answer to the Petition has</w:t>
      </w:r>
      <w:r w:rsidR="00B4404C">
        <w:rPr>
          <w:rFonts w:ascii="Times New Roman" w:hAnsi="Times New Roman"/>
          <w:sz w:val="26"/>
          <w:szCs w:val="26"/>
        </w:rPr>
        <w:t xml:space="preserve"> been </w:t>
      </w:r>
      <w:r w:rsidR="00FC27AB">
        <w:rPr>
          <w:rFonts w:ascii="Times New Roman" w:hAnsi="Times New Roman"/>
          <w:sz w:val="26"/>
          <w:szCs w:val="26"/>
        </w:rPr>
        <w:t xml:space="preserve">filed.  By Order </w:t>
      </w:r>
      <w:r w:rsidR="00A23B6C">
        <w:rPr>
          <w:rFonts w:ascii="Times New Roman" w:hAnsi="Times New Roman"/>
          <w:sz w:val="26"/>
          <w:szCs w:val="26"/>
        </w:rPr>
        <w:t xml:space="preserve">adopted </w:t>
      </w:r>
      <w:r>
        <w:rPr>
          <w:rFonts w:ascii="Times New Roman" w:hAnsi="Times New Roman"/>
          <w:sz w:val="26"/>
          <w:szCs w:val="26"/>
        </w:rPr>
        <w:t xml:space="preserve">and </w:t>
      </w:r>
      <w:r w:rsidR="00FC27AB">
        <w:rPr>
          <w:rFonts w:ascii="Times New Roman" w:hAnsi="Times New Roman"/>
          <w:sz w:val="26"/>
          <w:szCs w:val="26"/>
        </w:rPr>
        <w:t xml:space="preserve">entered </w:t>
      </w:r>
      <w:r w:rsidR="00230AA3">
        <w:rPr>
          <w:rFonts w:ascii="Times New Roman" w:hAnsi="Times New Roman"/>
          <w:sz w:val="26"/>
          <w:szCs w:val="26"/>
        </w:rPr>
        <w:t xml:space="preserve">on </w:t>
      </w:r>
      <w:r>
        <w:rPr>
          <w:rFonts w:ascii="Times New Roman" w:hAnsi="Times New Roman"/>
          <w:sz w:val="26"/>
          <w:szCs w:val="26"/>
        </w:rPr>
        <w:t>September</w:t>
      </w:r>
      <w:r w:rsidR="00230AA3">
        <w:rPr>
          <w:rFonts w:ascii="Times New Roman" w:hAnsi="Times New Roman"/>
          <w:sz w:val="26"/>
          <w:szCs w:val="26"/>
        </w:rPr>
        <w:t> </w:t>
      </w:r>
      <w:r>
        <w:rPr>
          <w:rFonts w:ascii="Times New Roman" w:hAnsi="Times New Roman"/>
          <w:sz w:val="26"/>
          <w:szCs w:val="26"/>
        </w:rPr>
        <w:t xml:space="preserve">16, </w:t>
      </w:r>
      <w:r w:rsidR="00FC27AB">
        <w:rPr>
          <w:rFonts w:ascii="Times New Roman" w:hAnsi="Times New Roman"/>
          <w:sz w:val="26"/>
          <w:szCs w:val="26"/>
        </w:rPr>
        <w:t xml:space="preserve">2014, we granted reconsideration of the </w:t>
      </w:r>
      <w:r>
        <w:rPr>
          <w:rFonts w:ascii="Times New Roman" w:hAnsi="Times New Roman"/>
          <w:i/>
          <w:sz w:val="26"/>
          <w:szCs w:val="26"/>
        </w:rPr>
        <w:t xml:space="preserve">August </w:t>
      </w:r>
      <w:r w:rsidR="00FC27AB" w:rsidRPr="00FC27AB">
        <w:rPr>
          <w:rFonts w:ascii="Times New Roman" w:hAnsi="Times New Roman"/>
          <w:i/>
          <w:sz w:val="26"/>
          <w:szCs w:val="26"/>
        </w:rPr>
        <w:t>2014 Order</w:t>
      </w:r>
      <w:r w:rsidR="00FC27AB">
        <w:rPr>
          <w:rFonts w:ascii="Times New Roman" w:hAnsi="Times New Roman"/>
          <w:sz w:val="26"/>
          <w:szCs w:val="26"/>
        </w:rPr>
        <w:t xml:space="preserve"> pending review of and consideration on the merits. </w:t>
      </w:r>
    </w:p>
    <w:p w:rsidR="007A769D" w:rsidRDefault="007E19AB" w:rsidP="0010444F">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FF5310" w:rsidRPr="00B8551C">
        <w:rPr>
          <w:rFonts w:ascii="Times New Roman" w:hAnsi="Times New Roman"/>
          <w:sz w:val="26"/>
          <w:szCs w:val="26"/>
        </w:rPr>
        <w:tab/>
      </w:r>
    </w:p>
    <w:p w:rsidR="00A37DE3" w:rsidRPr="0010444F" w:rsidRDefault="007A769D" w:rsidP="00FC27AB">
      <w:pPr>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A37DE3" w:rsidRPr="0010444F">
        <w:rPr>
          <w:rFonts w:ascii="Times New Roman" w:hAnsi="Times New Roman"/>
          <w:b/>
          <w:sz w:val="26"/>
        </w:rPr>
        <w:t>Discussion</w:t>
      </w:r>
    </w:p>
    <w:p w:rsidR="00A37DE3" w:rsidRDefault="00A37DE3" w:rsidP="000C071F">
      <w:pPr>
        <w:tabs>
          <w:tab w:val="left" w:pos="-720"/>
        </w:tabs>
        <w:suppressAutoHyphens/>
        <w:spacing w:line="360" w:lineRule="auto"/>
        <w:rPr>
          <w:rFonts w:ascii="Times New Roman" w:hAnsi="Times New Roman"/>
          <w:sz w:val="26"/>
        </w:rPr>
      </w:pPr>
    </w:p>
    <w:p w:rsidR="00D47248" w:rsidRPr="00D47248" w:rsidRDefault="00D47248" w:rsidP="00D47248">
      <w:pPr>
        <w:spacing w:line="360" w:lineRule="auto"/>
        <w:ind w:firstLine="1440"/>
        <w:rPr>
          <w:rFonts w:ascii="Times New Roman" w:hAnsi="Times New Roman"/>
          <w:sz w:val="26"/>
          <w:szCs w:val="26"/>
        </w:rPr>
      </w:pPr>
      <w:r w:rsidRPr="00D47248">
        <w:rPr>
          <w:rFonts w:ascii="Times New Roman" w:hAnsi="Times New Roman"/>
          <w:sz w:val="26"/>
          <w:szCs w:val="26"/>
        </w:rPr>
        <w:t>We note that any issue that we do not specifically address herein has been duly considered and will be denied without further discussion.  It is well</w:t>
      </w:r>
      <w:r w:rsidR="00230AA3">
        <w:rPr>
          <w:rFonts w:ascii="Times New Roman" w:hAnsi="Times New Roman"/>
          <w:sz w:val="26"/>
          <w:szCs w:val="26"/>
        </w:rPr>
        <w:t>-</w:t>
      </w:r>
      <w:r w:rsidRPr="00D47248">
        <w:rPr>
          <w:rFonts w:ascii="Times New Roman" w:hAnsi="Times New Roman"/>
          <w:sz w:val="26"/>
          <w:szCs w:val="26"/>
        </w:rPr>
        <w:t xml:space="preserve">settled that we are not required to consider expressly or at length each contention or argument raised by the parties.  </w:t>
      </w:r>
      <w:hyperlink r:id="rId9" w:history="1">
        <w:r w:rsidRPr="00D47248">
          <w:rPr>
            <w:rStyle w:val="Emphasis"/>
            <w:rFonts w:ascii="Times New Roman" w:hAnsi="Times New Roman"/>
            <w:color w:val="000000"/>
            <w:sz w:val="26"/>
            <w:szCs w:val="26"/>
          </w:rPr>
          <w:t xml:space="preserve">Consolidated Rail Corp. v. Pa. PUC, </w:t>
        </w:r>
        <w:r w:rsidRPr="00D47248">
          <w:rPr>
            <w:rStyle w:val="Hyperlink"/>
            <w:rFonts w:ascii="Times New Roman" w:hAnsi="Times New Roman"/>
            <w:color w:val="000000"/>
            <w:sz w:val="26"/>
            <w:szCs w:val="26"/>
            <w:u w:val="none"/>
          </w:rPr>
          <w:t xml:space="preserve">625 A.2d 741 (Pa. </w:t>
        </w:r>
        <w:proofErr w:type="spellStart"/>
        <w:r w:rsidRPr="00D47248">
          <w:rPr>
            <w:rStyle w:val="Hyperlink"/>
            <w:rFonts w:ascii="Times New Roman" w:hAnsi="Times New Roman"/>
            <w:color w:val="000000"/>
            <w:sz w:val="26"/>
            <w:szCs w:val="26"/>
            <w:u w:val="none"/>
          </w:rPr>
          <w:t>Cmwlth</w:t>
        </w:r>
        <w:proofErr w:type="spellEnd"/>
        <w:r w:rsidRPr="00D47248">
          <w:rPr>
            <w:rStyle w:val="Hyperlink"/>
            <w:rFonts w:ascii="Times New Roman" w:hAnsi="Times New Roman"/>
            <w:color w:val="000000"/>
            <w:sz w:val="26"/>
            <w:szCs w:val="26"/>
            <w:u w:val="none"/>
          </w:rPr>
          <w:t>. 1993);</w:t>
        </w:r>
      </w:hyperlink>
      <w:r w:rsidRPr="00D47248">
        <w:rPr>
          <w:rFonts w:ascii="Times New Roman" w:hAnsi="Times New Roman"/>
          <w:color w:val="000000"/>
          <w:sz w:val="26"/>
          <w:szCs w:val="26"/>
        </w:rPr>
        <w:t xml:space="preserve"> </w:t>
      </w:r>
      <w:r w:rsidRPr="00D47248">
        <w:rPr>
          <w:rFonts w:ascii="Times New Roman" w:hAnsi="Times New Roman"/>
          <w:i/>
          <w:color w:val="000000"/>
          <w:sz w:val="26"/>
          <w:szCs w:val="26"/>
        </w:rPr>
        <w:t xml:space="preserve">also </w:t>
      </w:r>
      <w:r w:rsidRPr="00D47248">
        <w:rPr>
          <w:rStyle w:val="Emphasis"/>
          <w:rFonts w:ascii="Times New Roman" w:hAnsi="Times New Roman"/>
          <w:color w:val="000000"/>
          <w:sz w:val="26"/>
          <w:szCs w:val="26"/>
        </w:rPr>
        <w:t xml:space="preserve">see, generally, </w:t>
      </w:r>
      <w:hyperlink r:id="rId10" w:history="1">
        <w:r w:rsidRPr="00D47248">
          <w:rPr>
            <w:rStyle w:val="Emphasis"/>
            <w:rFonts w:ascii="Times New Roman" w:hAnsi="Times New Roman"/>
            <w:color w:val="000000"/>
            <w:sz w:val="26"/>
            <w:szCs w:val="26"/>
          </w:rPr>
          <w:t>University of Pennsyl</w:t>
        </w:r>
        <w:r w:rsidRPr="00D47248">
          <w:rPr>
            <w:rStyle w:val="Emphasis"/>
            <w:rFonts w:ascii="Times New Roman" w:hAnsi="Times New Roman"/>
            <w:color w:val="000000"/>
            <w:sz w:val="26"/>
            <w:szCs w:val="26"/>
          </w:rPr>
          <w:softHyphen/>
          <w:t>vania v. Pa. PUC</w:t>
        </w:r>
        <w:r w:rsidRPr="00D47248">
          <w:rPr>
            <w:rStyle w:val="Hyperlink"/>
            <w:rFonts w:ascii="Times New Roman" w:hAnsi="Times New Roman"/>
            <w:color w:val="000000"/>
            <w:sz w:val="26"/>
            <w:szCs w:val="26"/>
            <w:u w:val="none"/>
          </w:rPr>
          <w:t xml:space="preserve">, 485 A.2d 1217 (Pa. </w:t>
        </w:r>
        <w:proofErr w:type="spellStart"/>
        <w:r w:rsidRPr="00D47248">
          <w:rPr>
            <w:rStyle w:val="Hyperlink"/>
            <w:rFonts w:ascii="Times New Roman" w:hAnsi="Times New Roman"/>
            <w:color w:val="000000"/>
            <w:sz w:val="26"/>
            <w:szCs w:val="26"/>
            <w:u w:val="none"/>
          </w:rPr>
          <w:t>Cmwlth</w:t>
        </w:r>
        <w:proofErr w:type="spellEnd"/>
        <w:r w:rsidRPr="00D47248">
          <w:rPr>
            <w:rStyle w:val="Hyperlink"/>
            <w:rFonts w:ascii="Times New Roman" w:hAnsi="Times New Roman"/>
            <w:color w:val="000000"/>
            <w:sz w:val="26"/>
            <w:szCs w:val="26"/>
            <w:u w:val="none"/>
          </w:rPr>
          <w:t>. 1984).</w:t>
        </w:r>
      </w:hyperlink>
    </w:p>
    <w:p w:rsidR="00D47248" w:rsidRDefault="00D47248" w:rsidP="00467E5D">
      <w:pPr>
        <w:spacing w:line="360" w:lineRule="auto"/>
        <w:ind w:firstLine="720"/>
        <w:rPr>
          <w:rFonts w:ascii="Times New Roman" w:hAnsi="Times New Roman"/>
          <w:sz w:val="26"/>
        </w:rPr>
      </w:pPr>
    </w:p>
    <w:p w:rsidR="00DC1108" w:rsidRDefault="002A02FE" w:rsidP="00D55A7F">
      <w:pPr>
        <w:spacing w:line="360" w:lineRule="auto"/>
        <w:ind w:firstLine="1440"/>
        <w:rPr>
          <w:rFonts w:ascii="Times New Roman" w:hAnsi="Times New Roman"/>
          <w:sz w:val="26"/>
          <w:szCs w:val="26"/>
        </w:rPr>
      </w:pPr>
      <w:r w:rsidRPr="00467E5D">
        <w:rPr>
          <w:rFonts w:ascii="Times New Roman" w:hAnsi="Times New Roman"/>
          <w:sz w:val="26"/>
        </w:rPr>
        <w:lastRenderedPageBreak/>
        <w:t xml:space="preserve">The </w:t>
      </w:r>
      <w:r w:rsidR="00DC1108">
        <w:rPr>
          <w:rFonts w:ascii="Times New Roman" w:hAnsi="Times New Roman"/>
          <w:sz w:val="26"/>
        </w:rPr>
        <w:t>Public Utility Code (</w:t>
      </w:r>
      <w:r w:rsidRPr="00467E5D">
        <w:rPr>
          <w:rFonts w:ascii="Times New Roman" w:hAnsi="Times New Roman"/>
          <w:sz w:val="26"/>
        </w:rPr>
        <w:t>Code</w:t>
      </w:r>
      <w:r w:rsidR="00DC1108">
        <w:rPr>
          <w:rFonts w:ascii="Times New Roman" w:hAnsi="Times New Roman"/>
          <w:sz w:val="26"/>
        </w:rPr>
        <w:t>)</w:t>
      </w:r>
      <w:r w:rsidRPr="00467E5D">
        <w:rPr>
          <w:rFonts w:ascii="Times New Roman" w:hAnsi="Times New Roman"/>
          <w:sz w:val="26"/>
        </w:rPr>
        <w:t xml:space="preserve"> establishes a party’s right to seek relief following the issuance of our final decisions pursuant to Subsections 703(f) and (g), 66 Pa. C.S. §§ 703(f) and 703(g), relating to </w:t>
      </w:r>
      <w:proofErr w:type="spellStart"/>
      <w:r w:rsidRPr="00467E5D">
        <w:rPr>
          <w:rFonts w:ascii="Times New Roman" w:hAnsi="Times New Roman"/>
          <w:sz w:val="26"/>
        </w:rPr>
        <w:t>rehearings</w:t>
      </w:r>
      <w:proofErr w:type="spellEnd"/>
      <w:r w:rsidRPr="00467E5D">
        <w:rPr>
          <w:rFonts w:ascii="Times New Roman" w:hAnsi="Times New Roman"/>
          <w:sz w:val="26"/>
        </w:rPr>
        <w:t xml:space="preserve">, as well as the rescission and amendment of orders.  </w:t>
      </w:r>
      <w:r w:rsidR="00D55A7F">
        <w:rPr>
          <w:rFonts w:ascii="Times New Roman" w:hAnsi="Times New Roman"/>
          <w:sz w:val="26"/>
        </w:rPr>
        <w:t>W</w:t>
      </w:r>
      <w:r w:rsidR="00456880" w:rsidRPr="00155C17">
        <w:rPr>
          <w:rFonts w:ascii="Times New Roman" w:hAnsi="Times New Roman"/>
          <w:sz w:val="26"/>
          <w:szCs w:val="26"/>
        </w:rPr>
        <w:t>e recognize that, while a petition under Section 703(g) may raise any matter designed to convince us that we should exercise our discretion to amend or rescind a prior order, at the same time "[p]arties . . . cannot be permitted by a second motion to review and reconsider, to raise the same questions which were specifically considered and decided against them."</w:t>
      </w:r>
      <w:r w:rsidR="00FF1056">
        <w:rPr>
          <w:rFonts w:ascii="Times New Roman" w:hAnsi="Times New Roman"/>
          <w:sz w:val="26"/>
          <w:szCs w:val="26"/>
        </w:rPr>
        <w:t xml:space="preserve">  </w:t>
      </w:r>
      <w:hyperlink r:id="rId11" w:history="1">
        <w:proofErr w:type="spellStart"/>
        <w:r w:rsidR="00456880" w:rsidRPr="00155C17">
          <w:rPr>
            <w:rStyle w:val="Hyperlink"/>
            <w:rFonts w:ascii="Times New Roman" w:hAnsi="Times New Roman"/>
            <w:i/>
            <w:iCs/>
            <w:color w:val="auto"/>
            <w:sz w:val="26"/>
            <w:szCs w:val="26"/>
            <w:u w:val="none"/>
          </w:rPr>
          <w:t>Duick</w:t>
        </w:r>
        <w:proofErr w:type="spellEnd"/>
        <w:r w:rsidR="00456880" w:rsidRPr="00155C17">
          <w:rPr>
            <w:rStyle w:val="Hyperlink"/>
            <w:rFonts w:ascii="Times New Roman" w:hAnsi="Times New Roman"/>
            <w:i/>
            <w:iCs/>
            <w:color w:val="auto"/>
            <w:sz w:val="26"/>
            <w:szCs w:val="26"/>
            <w:u w:val="none"/>
          </w:rPr>
          <w:t xml:space="preserve"> v. Pennsylvania Gas and Water Company</w:t>
        </w:r>
        <w:r w:rsidR="00456880" w:rsidRPr="00155C17">
          <w:rPr>
            <w:rStyle w:val="Hyperlink"/>
            <w:rFonts w:ascii="Times New Roman" w:hAnsi="Times New Roman"/>
            <w:color w:val="auto"/>
            <w:sz w:val="26"/>
            <w:szCs w:val="26"/>
            <w:u w:val="none"/>
          </w:rPr>
          <w:t>, 56 Pa. P.U.C. 553</w:t>
        </w:r>
      </w:hyperlink>
      <w:r w:rsidR="00456880" w:rsidRPr="00155C17">
        <w:rPr>
          <w:rFonts w:ascii="Times New Roman" w:hAnsi="Times New Roman"/>
          <w:sz w:val="26"/>
          <w:szCs w:val="26"/>
        </w:rPr>
        <w:t xml:space="preserve"> (Order entered December 17, 1982) (quoting </w:t>
      </w:r>
      <w:hyperlink r:id="rId12" w:history="1">
        <w:r w:rsidR="00456880" w:rsidRPr="00155C17">
          <w:rPr>
            <w:rStyle w:val="Hyperlink"/>
            <w:rFonts w:ascii="Times New Roman" w:hAnsi="Times New Roman"/>
            <w:i/>
            <w:iCs/>
            <w:color w:val="auto"/>
            <w:sz w:val="26"/>
            <w:szCs w:val="26"/>
            <w:u w:val="none"/>
          </w:rPr>
          <w:t>Pennsylvania Railroad Co. v. Pennsylvania Public Service Commission</w:t>
        </w:r>
        <w:r w:rsidR="00456880" w:rsidRPr="00155C17">
          <w:rPr>
            <w:rStyle w:val="Hyperlink"/>
            <w:rFonts w:ascii="Times New Roman" w:hAnsi="Times New Roman"/>
            <w:color w:val="auto"/>
            <w:sz w:val="26"/>
            <w:szCs w:val="26"/>
            <w:u w:val="none"/>
          </w:rPr>
          <w:t>, 179 A. 850, 854 (Pa. Super. 1935)).</w:t>
        </w:r>
      </w:hyperlink>
      <w:r w:rsidR="00FF1056">
        <w:rPr>
          <w:rFonts w:ascii="Times New Roman" w:hAnsi="Times New Roman"/>
          <w:sz w:val="26"/>
          <w:szCs w:val="26"/>
        </w:rPr>
        <w:t xml:space="preserve">  </w:t>
      </w:r>
      <w:r w:rsidR="00456880" w:rsidRPr="00155C17">
        <w:rPr>
          <w:rFonts w:ascii="Times New Roman" w:hAnsi="Times New Roman"/>
          <w:sz w:val="26"/>
          <w:szCs w:val="26"/>
        </w:rPr>
        <w:t xml:space="preserve">Such petitions are likely </w:t>
      </w:r>
      <w:r w:rsidR="00723E99">
        <w:rPr>
          <w:rFonts w:ascii="Times New Roman" w:hAnsi="Times New Roman"/>
          <w:sz w:val="26"/>
          <w:szCs w:val="26"/>
        </w:rPr>
        <w:t xml:space="preserve">to succeed only when they raise </w:t>
      </w:r>
      <w:r w:rsidR="00456880" w:rsidRPr="00155C17">
        <w:rPr>
          <w:rFonts w:ascii="Times New Roman" w:hAnsi="Times New Roman"/>
          <w:sz w:val="26"/>
          <w:szCs w:val="26"/>
        </w:rPr>
        <w:t>"new and novel arguments" not previously heard or considerations which appear to have been overlooked or not addressed by the Commission.</w:t>
      </w:r>
      <w:r w:rsidR="00FF1056">
        <w:rPr>
          <w:rFonts w:ascii="Times New Roman" w:hAnsi="Times New Roman"/>
          <w:sz w:val="26"/>
          <w:szCs w:val="26"/>
        </w:rPr>
        <w:t xml:space="preserve">  </w:t>
      </w:r>
      <w:proofErr w:type="spellStart"/>
      <w:r w:rsidR="00456880" w:rsidRPr="00155C17">
        <w:rPr>
          <w:rFonts w:ascii="Times New Roman" w:hAnsi="Times New Roman"/>
          <w:i/>
          <w:iCs/>
          <w:sz w:val="26"/>
          <w:szCs w:val="26"/>
        </w:rPr>
        <w:t>Duick</w:t>
      </w:r>
      <w:proofErr w:type="spellEnd"/>
      <w:r w:rsidR="00230AA3">
        <w:rPr>
          <w:rFonts w:ascii="Times New Roman" w:hAnsi="Times New Roman"/>
          <w:iCs/>
          <w:sz w:val="26"/>
          <w:szCs w:val="26"/>
        </w:rPr>
        <w:t>, 56 Pa. P.U.C.</w:t>
      </w:r>
      <w:r w:rsidR="00456880" w:rsidRPr="00155C17">
        <w:rPr>
          <w:rFonts w:ascii="Times New Roman" w:hAnsi="Times New Roman"/>
          <w:sz w:val="26"/>
          <w:szCs w:val="26"/>
        </w:rPr>
        <w:t> at 559.</w:t>
      </w:r>
    </w:p>
    <w:p w:rsidR="00DC1108" w:rsidRDefault="00DC1108" w:rsidP="00DC1108">
      <w:pPr>
        <w:tabs>
          <w:tab w:val="left" w:pos="-720"/>
        </w:tabs>
        <w:suppressAutoHyphens/>
        <w:spacing w:line="360" w:lineRule="auto"/>
        <w:ind w:firstLine="1440"/>
        <w:rPr>
          <w:rFonts w:ascii="Times New Roman" w:hAnsi="Times New Roman"/>
          <w:sz w:val="26"/>
          <w:szCs w:val="26"/>
        </w:rPr>
      </w:pPr>
    </w:p>
    <w:p w:rsidR="002A02FE" w:rsidRPr="00467E5D" w:rsidRDefault="00A92850" w:rsidP="00DC1108">
      <w:pPr>
        <w:tabs>
          <w:tab w:val="left" w:pos="-720"/>
        </w:tabs>
        <w:suppressAutoHyphens/>
        <w:spacing w:line="360" w:lineRule="auto"/>
        <w:rPr>
          <w:rFonts w:ascii="Times New Roman" w:hAnsi="Times New Roman"/>
          <w:b/>
          <w:sz w:val="26"/>
          <w:szCs w:val="26"/>
        </w:rPr>
      </w:pPr>
      <w:r>
        <w:rPr>
          <w:rFonts w:ascii="Times New Roman" w:hAnsi="Times New Roman"/>
          <w:b/>
          <w:sz w:val="26"/>
          <w:szCs w:val="26"/>
        </w:rPr>
        <w:t>Applicant</w:t>
      </w:r>
      <w:r w:rsidR="002A02FE" w:rsidRPr="00467E5D">
        <w:rPr>
          <w:rFonts w:ascii="Times New Roman" w:hAnsi="Times New Roman"/>
          <w:b/>
          <w:sz w:val="26"/>
          <w:szCs w:val="26"/>
        </w:rPr>
        <w:t>’s Petition</w:t>
      </w:r>
    </w:p>
    <w:p w:rsidR="002A02FE" w:rsidRPr="00467E5D" w:rsidRDefault="002A02FE" w:rsidP="002A02FE">
      <w:pPr>
        <w:spacing w:line="360" w:lineRule="auto"/>
        <w:rPr>
          <w:rFonts w:ascii="Times New Roman" w:hAnsi="Times New Roman"/>
          <w:sz w:val="26"/>
          <w:szCs w:val="26"/>
        </w:rPr>
      </w:pPr>
    </w:p>
    <w:p w:rsidR="00230AA3" w:rsidRDefault="007353D4" w:rsidP="00230AA3">
      <w:pPr>
        <w:spacing w:line="360" w:lineRule="auto"/>
        <w:ind w:firstLine="1440"/>
        <w:rPr>
          <w:rFonts w:ascii="Times New Roman" w:hAnsi="Times New Roman"/>
          <w:sz w:val="26"/>
          <w:szCs w:val="26"/>
        </w:rPr>
      </w:pPr>
      <w:r>
        <w:rPr>
          <w:rFonts w:ascii="Times New Roman" w:hAnsi="Times New Roman"/>
          <w:sz w:val="26"/>
          <w:szCs w:val="26"/>
        </w:rPr>
        <w:t xml:space="preserve">Along with </w:t>
      </w:r>
      <w:r w:rsidR="00230AA3">
        <w:rPr>
          <w:rFonts w:ascii="Times New Roman" w:hAnsi="Times New Roman"/>
          <w:sz w:val="26"/>
          <w:szCs w:val="26"/>
        </w:rPr>
        <w:t>the</w:t>
      </w:r>
      <w:r w:rsidR="00DC1108">
        <w:rPr>
          <w:rFonts w:ascii="Times New Roman" w:hAnsi="Times New Roman"/>
          <w:sz w:val="26"/>
          <w:szCs w:val="26"/>
        </w:rPr>
        <w:t xml:space="preserve"> </w:t>
      </w:r>
      <w:r w:rsidR="00814805">
        <w:rPr>
          <w:rFonts w:ascii="Times New Roman" w:hAnsi="Times New Roman"/>
          <w:sz w:val="26"/>
          <w:szCs w:val="26"/>
        </w:rPr>
        <w:t xml:space="preserve">Petition, </w:t>
      </w:r>
      <w:r>
        <w:rPr>
          <w:rFonts w:ascii="Times New Roman" w:hAnsi="Times New Roman"/>
          <w:sz w:val="26"/>
          <w:szCs w:val="26"/>
        </w:rPr>
        <w:t xml:space="preserve">the Applicant submitted </w:t>
      </w:r>
      <w:r w:rsidR="00230AA3">
        <w:rPr>
          <w:rFonts w:ascii="Times New Roman" w:hAnsi="Times New Roman"/>
          <w:sz w:val="26"/>
          <w:szCs w:val="26"/>
        </w:rPr>
        <w:t xml:space="preserve">copies of letters and other information the Applicant </w:t>
      </w:r>
      <w:r w:rsidR="00A23B6C">
        <w:rPr>
          <w:rFonts w:ascii="Times New Roman" w:hAnsi="Times New Roman"/>
          <w:sz w:val="26"/>
          <w:szCs w:val="26"/>
        </w:rPr>
        <w:t>alleges</w:t>
      </w:r>
      <w:r w:rsidR="00230AA3">
        <w:rPr>
          <w:rFonts w:ascii="Times New Roman" w:hAnsi="Times New Roman"/>
          <w:sz w:val="26"/>
          <w:szCs w:val="26"/>
        </w:rPr>
        <w:t xml:space="preserve"> was </w:t>
      </w:r>
      <w:r w:rsidR="00A23B6C">
        <w:rPr>
          <w:rFonts w:ascii="Times New Roman" w:hAnsi="Times New Roman"/>
          <w:sz w:val="26"/>
          <w:szCs w:val="26"/>
        </w:rPr>
        <w:t xml:space="preserve">timely </w:t>
      </w:r>
      <w:r w:rsidR="00230AA3">
        <w:rPr>
          <w:rFonts w:ascii="Times New Roman" w:hAnsi="Times New Roman"/>
          <w:sz w:val="26"/>
          <w:szCs w:val="26"/>
        </w:rPr>
        <w:t>provided</w:t>
      </w:r>
      <w:r>
        <w:rPr>
          <w:rFonts w:ascii="Times New Roman" w:hAnsi="Times New Roman"/>
          <w:sz w:val="26"/>
          <w:szCs w:val="26"/>
        </w:rPr>
        <w:t xml:space="preserve">.  </w:t>
      </w:r>
      <w:r w:rsidR="00D511D6">
        <w:rPr>
          <w:rFonts w:ascii="Times New Roman" w:hAnsi="Times New Roman"/>
          <w:sz w:val="26"/>
          <w:szCs w:val="26"/>
        </w:rPr>
        <w:t>In t</w:t>
      </w:r>
      <w:r w:rsidR="00230AA3">
        <w:rPr>
          <w:rFonts w:ascii="Times New Roman" w:hAnsi="Times New Roman"/>
          <w:sz w:val="26"/>
          <w:szCs w:val="26"/>
        </w:rPr>
        <w:t xml:space="preserve">he </w:t>
      </w:r>
      <w:r>
        <w:rPr>
          <w:rFonts w:ascii="Times New Roman" w:hAnsi="Times New Roman"/>
          <w:sz w:val="26"/>
          <w:szCs w:val="26"/>
        </w:rPr>
        <w:t>Petition</w:t>
      </w:r>
      <w:r w:rsidR="005E3266">
        <w:rPr>
          <w:rFonts w:ascii="Times New Roman" w:hAnsi="Times New Roman"/>
          <w:sz w:val="26"/>
          <w:szCs w:val="26"/>
        </w:rPr>
        <w:t>,</w:t>
      </w:r>
      <w:r>
        <w:rPr>
          <w:rFonts w:ascii="Times New Roman" w:hAnsi="Times New Roman"/>
          <w:sz w:val="26"/>
          <w:szCs w:val="26"/>
        </w:rPr>
        <w:t xml:space="preserve"> </w:t>
      </w:r>
      <w:r w:rsidR="00D511D6">
        <w:rPr>
          <w:rFonts w:ascii="Times New Roman" w:hAnsi="Times New Roman"/>
          <w:sz w:val="26"/>
          <w:szCs w:val="26"/>
        </w:rPr>
        <w:t xml:space="preserve">the Applicant </w:t>
      </w:r>
      <w:r w:rsidR="00230AA3">
        <w:rPr>
          <w:rFonts w:ascii="Times New Roman" w:hAnsi="Times New Roman"/>
          <w:sz w:val="26"/>
          <w:szCs w:val="26"/>
        </w:rPr>
        <w:t>avers that</w:t>
      </w:r>
      <w:r>
        <w:rPr>
          <w:rFonts w:ascii="Times New Roman" w:hAnsi="Times New Roman"/>
          <w:sz w:val="26"/>
          <w:szCs w:val="26"/>
        </w:rPr>
        <w:t>,</w:t>
      </w:r>
      <w:r w:rsidR="00230AA3">
        <w:rPr>
          <w:rFonts w:ascii="Times New Roman" w:hAnsi="Times New Roman"/>
          <w:sz w:val="26"/>
          <w:szCs w:val="26"/>
        </w:rPr>
        <w:t xml:space="preserve"> b</w:t>
      </w:r>
      <w:r w:rsidR="00230AA3" w:rsidRPr="00230AA3">
        <w:rPr>
          <w:rFonts w:ascii="Times New Roman" w:hAnsi="Times New Roman"/>
          <w:sz w:val="26"/>
          <w:szCs w:val="26"/>
        </w:rPr>
        <w:t xml:space="preserve">y letter dated June 12, 2014, verified </w:t>
      </w:r>
      <w:r w:rsidR="00230AA3">
        <w:rPr>
          <w:rFonts w:ascii="Times New Roman" w:hAnsi="Times New Roman"/>
          <w:sz w:val="26"/>
          <w:szCs w:val="26"/>
        </w:rPr>
        <w:t xml:space="preserve">statements </w:t>
      </w:r>
      <w:r w:rsidR="00230AA3" w:rsidRPr="00230AA3">
        <w:rPr>
          <w:rFonts w:ascii="Times New Roman" w:hAnsi="Times New Roman"/>
          <w:sz w:val="26"/>
          <w:szCs w:val="26"/>
        </w:rPr>
        <w:t xml:space="preserve">and financials as of May 2014 </w:t>
      </w:r>
      <w:r w:rsidR="00230AA3">
        <w:rPr>
          <w:rFonts w:ascii="Times New Roman" w:hAnsi="Times New Roman"/>
          <w:sz w:val="26"/>
          <w:szCs w:val="26"/>
        </w:rPr>
        <w:t xml:space="preserve">were sent </w:t>
      </w:r>
      <w:r w:rsidR="00230AA3" w:rsidRPr="00230AA3">
        <w:rPr>
          <w:rFonts w:ascii="Times New Roman" w:hAnsi="Times New Roman"/>
          <w:sz w:val="26"/>
          <w:szCs w:val="26"/>
        </w:rPr>
        <w:t xml:space="preserve">to the </w:t>
      </w:r>
      <w:r w:rsidR="00230AA3">
        <w:rPr>
          <w:rFonts w:ascii="Times New Roman" w:hAnsi="Times New Roman"/>
          <w:sz w:val="26"/>
          <w:szCs w:val="26"/>
        </w:rPr>
        <w:t xml:space="preserve">Commission’s </w:t>
      </w:r>
      <w:r w:rsidR="00230AA3" w:rsidRPr="00230AA3">
        <w:rPr>
          <w:rFonts w:ascii="Times New Roman" w:hAnsi="Times New Roman"/>
          <w:sz w:val="26"/>
          <w:szCs w:val="26"/>
        </w:rPr>
        <w:t>P</w:t>
      </w:r>
      <w:r>
        <w:rPr>
          <w:rFonts w:ascii="Times New Roman" w:hAnsi="Times New Roman"/>
          <w:sz w:val="26"/>
          <w:szCs w:val="26"/>
        </w:rPr>
        <w:t xml:space="preserve">ost </w:t>
      </w:r>
      <w:r w:rsidR="00230AA3" w:rsidRPr="00230AA3">
        <w:rPr>
          <w:rFonts w:ascii="Times New Roman" w:hAnsi="Times New Roman"/>
          <w:sz w:val="26"/>
          <w:szCs w:val="26"/>
        </w:rPr>
        <w:t>O</w:t>
      </w:r>
      <w:r>
        <w:rPr>
          <w:rFonts w:ascii="Times New Roman" w:hAnsi="Times New Roman"/>
          <w:sz w:val="26"/>
          <w:szCs w:val="26"/>
        </w:rPr>
        <w:t>ffice</w:t>
      </w:r>
      <w:r w:rsidR="00230AA3" w:rsidRPr="00230AA3">
        <w:rPr>
          <w:rFonts w:ascii="Times New Roman" w:hAnsi="Times New Roman"/>
          <w:sz w:val="26"/>
          <w:szCs w:val="26"/>
        </w:rPr>
        <w:t xml:space="preserve"> Box</w:t>
      </w:r>
      <w:r>
        <w:rPr>
          <w:rFonts w:ascii="Times New Roman" w:hAnsi="Times New Roman"/>
          <w:sz w:val="26"/>
          <w:szCs w:val="26"/>
        </w:rPr>
        <w:t>.  This was</w:t>
      </w:r>
      <w:r w:rsidR="00230AA3" w:rsidRPr="00230AA3">
        <w:rPr>
          <w:rFonts w:ascii="Times New Roman" w:hAnsi="Times New Roman"/>
          <w:sz w:val="26"/>
          <w:szCs w:val="26"/>
        </w:rPr>
        <w:t xml:space="preserve"> </w:t>
      </w:r>
      <w:r>
        <w:rPr>
          <w:rFonts w:ascii="Times New Roman" w:hAnsi="Times New Roman"/>
          <w:sz w:val="26"/>
          <w:szCs w:val="26"/>
        </w:rPr>
        <w:t xml:space="preserve">both </w:t>
      </w:r>
      <w:r w:rsidR="00230AA3" w:rsidRPr="00230AA3">
        <w:rPr>
          <w:rFonts w:ascii="Times New Roman" w:hAnsi="Times New Roman"/>
          <w:sz w:val="26"/>
          <w:szCs w:val="26"/>
        </w:rPr>
        <w:t xml:space="preserve">the address </w:t>
      </w:r>
      <w:r w:rsidR="00A23B6C">
        <w:rPr>
          <w:rFonts w:ascii="Times New Roman" w:hAnsi="Times New Roman"/>
          <w:sz w:val="26"/>
          <w:szCs w:val="26"/>
        </w:rPr>
        <w:t xml:space="preserve">that appeared </w:t>
      </w:r>
      <w:r w:rsidR="00230AA3" w:rsidRPr="00230AA3">
        <w:rPr>
          <w:rFonts w:ascii="Times New Roman" w:hAnsi="Times New Roman"/>
          <w:sz w:val="26"/>
          <w:szCs w:val="26"/>
        </w:rPr>
        <w:t xml:space="preserve">on </w:t>
      </w:r>
      <w:r w:rsidR="00A23B6C">
        <w:rPr>
          <w:rFonts w:ascii="Times New Roman" w:hAnsi="Times New Roman"/>
          <w:sz w:val="26"/>
          <w:szCs w:val="26"/>
        </w:rPr>
        <w:t xml:space="preserve">the letterhead of </w:t>
      </w:r>
      <w:r w:rsidR="00C463F5">
        <w:rPr>
          <w:rFonts w:ascii="Times New Roman" w:hAnsi="Times New Roman"/>
          <w:sz w:val="26"/>
          <w:szCs w:val="26"/>
        </w:rPr>
        <w:t>TUS’</w:t>
      </w:r>
      <w:r w:rsidR="00230AA3" w:rsidRPr="00230AA3">
        <w:rPr>
          <w:rFonts w:ascii="Times New Roman" w:hAnsi="Times New Roman"/>
          <w:sz w:val="26"/>
          <w:szCs w:val="26"/>
        </w:rPr>
        <w:t xml:space="preserve"> </w:t>
      </w:r>
      <w:r w:rsidR="00292BAA">
        <w:rPr>
          <w:rFonts w:ascii="Times New Roman" w:hAnsi="Times New Roman"/>
          <w:sz w:val="26"/>
          <w:szCs w:val="26"/>
        </w:rPr>
        <w:t xml:space="preserve">May 20, 2014 </w:t>
      </w:r>
      <w:r w:rsidR="00230AA3" w:rsidRPr="00230AA3">
        <w:rPr>
          <w:rFonts w:ascii="Times New Roman" w:hAnsi="Times New Roman"/>
          <w:sz w:val="26"/>
          <w:szCs w:val="26"/>
        </w:rPr>
        <w:t xml:space="preserve">letter and the address to which </w:t>
      </w:r>
      <w:r w:rsidR="00B570C7">
        <w:rPr>
          <w:rFonts w:ascii="Times New Roman" w:hAnsi="Times New Roman"/>
          <w:sz w:val="26"/>
          <w:szCs w:val="26"/>
        </w:rPr>
        <w:t xml:space="preserve">the </w:t>
      </w:r>
      <w:r w:rsidR="00230AA3" w:rsidRPr="00230AA3">
        <w:rPr>
          <w:rFonts w:ascii="Times New Roman" w:hAnsi="Times New Roman"/>
          <w:sz w:val="26"/>
          <w:szCs w:val="26"/>
        </w:rPr>
        <w:t xml:space="preserve">Applicant was directed to submit the information to the Secretary’s Bureau. </w:t>
      </w:r>
      <w:r w:rsidR="00230AA3">
        <w:rPr>
          <w:rFonts w:ascii="Times New Roman" w:hAnsi="Times New Roman"/>
          <w:sz w:val="26"/>
          <w:szCs w:val="26"/>
        </w:rPr>
        <w:t xml:space="preserve"> The Applicant further avers that</w:t>
      </w:r>
      <w:r>
        <w:rPr>
          <w:rFonts w:ascii="Times New Roman" w:hAnsi="Times New Roman"/>
          <w:sz w:val="26"/>
          <w:szCs w:val="26"/>
        </w:rPr>
        <w:t>,</w:t>
      </w:r>
      <w:r w:rsidR="00230AA3">
        <w:rPr>
          <w:rFonts w:ascii="Times New Roman" w:hAnsi="Times New Roman"/>
          <w:sz w:val="26"/>
          <w:szCs w:val="26"/>
        </w:rPr>
        <w:t xml:space="preserve"> b</w:t>
      </w:r>
      <w:r w:rsidR="00230AA3" w:rsidRPr="00230AA3">
        <w:rPr>
          <w:rFonts w:ascii="Times New Roman" w:hAnsi="Times New Roman"/>
          <w:sz w:val="26"/>
          <w:szCs w:val="26"/>
        </w:rPr>
        <w:t xml:space="preserve">y letter dated July 21, 2014, </w:t>
      </w:r>
      <w:r w:rsidR="00230AA3">
        <w:rPr>
          <w:rFonts w:ascii="Times New Roman" w:hAnsi="Times New Roman"/>
          <w:sz w:val="26"/>
          <w:szCs w:val="26"/>
        </w:rPr>
        <w:t xml:space="preserve">and addressed </w:t>
      </w:r>
      <w:r w:rsidR="00230AA3" w:rsidRPr="00230AA3">
        <w:rPr>
          <w:rFonts w:ascii="Times New Roman" w:hAnsi="Times New Roman"/>
          <w:sz w:val="26"/>
          <w:szCs w:val="26"/>
        </w:rPr>
        <w:t xml:space="preserve">to </w:t>
      </w:r>
      <w:r w:rsidR="00230AA3">
        <w:rPr>
          <w:rFonts w:ascii="Times New Roman" w:hAnsi="Times New Roman"/>
          <w:sz w:val="26"/>
          <w:szCs w:val="26"/>
        </w:rPr>
        <w:t>the TUS Compliance Specialist at the Commission’s P</w:t>
      </w:r>
      <w:r>
        <w:rPr>
          <w:rFonts w:ascii="Times New Roman" w:hAnsi="Times New Roman"/>
          <w:sz w:val="26"/>
          <w:szCs w:val="26"/>
        </w:rPr>
        <w:t xml:space="preserve">ost </w:t>
      </w:r>
      <w:r w:rsidR="00230AA3">
        <w:rPr>
          <w:rFonts w:ascii="Times New Roman" w:hAnsi="Times New Roman"/>
          <w:sz w:val="26"/>
          <w:szCs w:val="26"/>
        </w:rPr>
        <w:t>O</w:t>
      </w:r>
      <w:r>
        <w:rPr>
          <w:rFonts w:ascii="Times New Roman" w:hAnsi="Times New Roman"/>
          <w:sz w:val="26"/>
          <w:szCs w:val="26"/>
        </w:rPr>
        <w:t>ffice</w:t>
      </w:r>
      <w:r w:rsidR="00230AA3">
        <w:rPr>
          <w:rFonts w:ascii="Times New Roman" w:hAnsi="Times New Roman"/>
          <w:sz w:val="26"/>
          <w:szCs w:val="26"/>
        </w:rPr>
        <w:t xml:space="preserve"> Box, </w:t>
      </w:r>
      <w:r w:rsidR="00230AA3" w:rsidRPr="00230AA3">
        <w:rPr>
          <w:rFonts w:ascii="Times New Roman" w:hAnsi="Times New Roman"/>
          <w:sz w:val="26"/>
          <w:szCs w:val="26"/>
        </w:rPr>
        <w:t>inquir</w:t>
      </w:r>
      <w:r w:rsidR="00230AA3">
        <w:rPr>
          <w:rFonts w:ascii="Times New Roman" w:hAnsi="Times New Roman"/>
          <w:sz w:val="26"/>
          <w:szCs w:val="26"/>
        </w:rPr>
        <w:t xml:space="preserve">y was made </w:t>
      </w:r>
      <w:r w:rsidR="00230AA3" w:rsidRPr="00230AA3">
        <w:rPr>
          <w:rFonts w:ascii="Times New Roman" w:hAnsi="Times New Roman"/>
          <w:sz w:val="26"/>
          <w:szCs w:val="26"/>
        </w:rPr>
        <w:t>of the status of the</w:t>
      </w:r>
      <w:r w:rsidR="00A23B6C">
        <w:rPr>
          <w:rFonts w:ascii="Times New Roman" w:hAnsi="Times New Roman"/>
          <w:sz w:val="26"/>
          <w:szCs w:val="26"/>
        </w:rPr>
        <w:t xml:space="preserve"> Applicant’s</w:t>
      </w:r>
      <w:r w:rsidR="00230AA3" w:rsidRPr="00230AA3">
        <w:rPr>
          <w:rFonts w:ascii="Times New Roman" w:hAnsi="Times New Roman"/>
          <w:sz w:val="26"/>
          <w:szCs w:val="26"/>
        </w:rPr>
        <w:t xml:space="preserve"> June submission. </w:t>
      </w:r>
      <w:r w:rsidR="00230AA3">
        <w:rPr>
          <w:rFonts w:ascii="Times New Roman" w:hAnsi="Times New Roman"/>
          <w:sz w:val="26"/>
          <w:szCs w:val="26"/>
        </w:rPr>
        <w:t xml:space="preserve"> The Applicant avers that, still hearing nothing, the Applicant’s counsel </w:t>
      </w:r>
      <w:r w:rsidR="00230AA3" w:rsidRPr="00230AA3">
        <w:rPr>
          <w:rFonts w:ascii="Times New Roman" w:hAnsi="Times New Roman"/>
          <w:sz w:val="26"/>
          <w:szCs w:val="26"/>
        </w:rPr>
        <w:t xml:space="preserve">spoke with </w:t>
      </w:r>
      <w:r w:rsidR="00230AA3">
        <w:rPr>
          <w:rFonts w:ascii="Times New Roman" w:hAnsi="Times New Roman"/>
          <w:sz w:val="26"/>
          <w:szCs w:val="26"/>
        </w:rPr>
        <w:t xml:space="preserve">the Compliance Specialist </w:t>
      </w:r>
      <w:r w:rsidR="00230AA3" w:rsidRPr="00230AA3">
        <w:rPr>
          <w:rFonts w:ascii="Times New Roman" w:hAnsi="Times New Roman"/>
          <w:sz w:val="26"/>
          <w:szCs w:val="26"/>
        </w:rPr>
        <w:t xml:space="preserve">on August 5, 2014, </w:t>
      </w:r>
      <w:r w:rsidR="00230AA3">
        <w:rPr>
          <w:rFonts w:ascii="Times New Roman" w:hAnsi="Times New Roman"/>
          <w:sz w:val="26"/>
          <w:szCs w:val="26"/>
        </w:rPr>
        <w:t xml:space="preserve">and was </w:t>
      </w:r>
      <w:r w:rsidR="00230AA3" w:rsidRPr="00230AA3">
        <w:rPr>
          <w:rFonts w:ascii="Times New Roman" w:hAnsi="Times New Roman"/>
          <w:sz w:val="26"/>
          <w:szCs w:val="26"/>
        </w:rPr>
        <w:t xml:space="preserve">informed </w:t>
      </w:r>
      <w:r w:rsidR="00230AA3">
        <w:rPr>
          <w:rFonts w:ascii="Times New Roman" w:hAnsi="Times New Roman"/>
          <w:sz w:val="26"/>
          <w:szCs w:val="26"/>
        </w:rPr>
        <w:t xml:space="preserve">that </w:t>
      </w:r>
      <w:r w:rsidR="00230AA3" w:rsidRPr="00230AA3">
        <w:rPr>
          <w:rFonts w:ascii="Times New Roman" w:hAnsi="Times New Roman"/>
          <w:sz w:val="26"/>
          <w:szCs w:val="26"/>
        </w:rPr>
        <w:t>no information or letter</w:t>
      </w:r>
      <w:r w:rsidR="00230AA3">
        <w:rPr>
          <w:rFonts w:ascii="Times New Roman" w:hAnsi="Times New Roman"/>
          <w:sz w:val="26"/>
          <w:szCs w:val="26"/>
        </w:rPr>
        <w:t xml:space="preserve"> was received</w:t>
      </w:r>
      <w:r w:rsidR="00230AA3" w:rsidRPr="00230AA3">
        <w:rPr>
          <w:rFonts w:ascii="Times New Roman" w:hAnsi="Times New Roman"/>
          <w:sz w:val="26"/>
          <w:szCs w:val="26"/>
        </w:rPr>
        <w:t xml:space="preserve">. </w:t>
      </w:r>
      <w:r w:rsidR="00230AA3">
        <w:rPr>
          <w:rFonts w:ascii="Times New Roman" w:hAnsi="Times New Roman"/>
          <w:sz w:val="26"/>
          <w:szCs w:val="26"/>
        </w:rPr>
        <w:t xml:space="preserve"> Upon being informed that </w:t>
      </w:r>
      <w:r w:rsidR="00230AA3" w:rsidRPr="00230AA3">
        <w:rPr>
          <w:rFonts w:ascii="Times New Roman" w:hAnsi="Times New Roman"/>
          <w:sz w:val="26"/>
          <w:szCs w:val="26"/>
        </w:rPr>
        <w:t xml:space="preserve">information </w:t>
      </w:r>
      <w:r w:rsidR="004A6EBB">
        <w:rPr>
          <w:rFonts w:ascii="Times New Roman" w:hAnsi="Times New Roman"/>
          <w:sz w:val="26"/>
          <w:szCs w:val="26"/>
        </w:rPr>
        <w:t xml:space="preserve">had, in fact, been </w:t>
      </w:r>
      <w:r w:rsidR="00230AA3" w:rsidRPr="00230AA3">
        <w:rPr>
          <w:rFonts w:ascii="Times New Roman" w:hAnsi="Times New Roman"/>
          <w:sz w:val="26"/>
          <w:szCs w:val="26"/>
        </w:rPr>
        <w:t xml:space="preserve">submitted in June, </w:t>
      </w:r>
      <w:r w:rsidR="00230AA3">
        <w:rPr>
          <w:rFonts w:ascii="Times New Roman" w:hAnsi="Times New Roman"/>
          <w:sz w:val="26"/>
          <w:szCs w:val="26"/>
        </w:rPr>
        <w:t>the Compliance Specialist directed the Applicant</w:t>
      </w:r>
      <w:r w:rsidR="00230AA3" w:rsidRPr="00230AA3">
        <w:rPr>
          <w:rFonts w:ascii="Times New Roman" w:hAnsi="Times New Roman"/>
          <w:sz w:val="26"/>
          <w:szCs w:val="26"/>
        </w:rPr>
        <w:t xml:space="preserve"> to the Secretary’s Bureau to determine the status of the information. </w:t>
      </w:r>
    </w:p>
    <w:p w:rsidR="00230AA3" w:rsidRDefault="00230AA3" w:rsidP="00230AA3">
      <w:pPr>
        <w:spacing w:line="360" w:lineRule="auto"/>
        <w:ind w:firstLine="1440"/>
        <w:rPr>
          <w:rFonts w:ascii="Times New Roman" w:hAnsi="Times New Roman"/>
          <w:sz w:val="26"/>
          <w:szCs w:val="26"/>
        </w:rPr>
      </w:pPr>
    </w:p>
    <w:p w:rsidR="00230AA3" w:rsidRDefault="00230AA3" w:rsidP="00230AA3">
      <w:pPr>
        <w:spacing w:line="360" w:lineRule="auto"/>
        <w:ind w:firstLine="1440"/>
        <w:rPr>
          <w:rFonts w:ascii="Times New Roman" w:hAnsi="Times New Roman"/>
          <w:sz w:val="26"/>
          <w:szCs w:val="26"/>
        </w:rPr>
      </w:pPr>
      <w:r>
        <w:rPr>
          <w:rFonts w:ascii="Times New Roman" w:hAnsi="Times New Roman"/>
          <w:sz w:val="26"/>
          <w:szCs w:val="26"/>
        </w:rPr>
        <w:t xml:space="preserve">The Applicant avers that the Secretary’s Bureau </w:t>
      </w:r>
      <w:r w:rsidR="00FA116D">
        <w:rPr>
          <w:rFonts w:ascii="Times New Roman" w:hAnsi="Times New Roman"/>
          <w:sz w:val="26"/>
          <w:szCs w:val="26"/>
        </w:rPr>
        <w:t xml:space="preserve">advised </w:t>
      </w:r>
      <w:r>
        <w:rPr>
          <w:rFonts w:ascii="Times New Roman" w:hAnsi="Times New Roman"/>
          <w:sz w:val="26"/>
          <w:szCs w:val="26"/>
        </w:rPr>
        <w:t xml:space="preserve">that </w:t>
      </w:r>
      <w:r w:rsidRPr="00230AA3">
        <w:rPr>
          <w:rFonts w:ascii="Times New Roman" w:hAnsi="Times New Roman"/>
          <w:sz w:val="26"/>
          <w:szCs w:val="26"/>
        </w:rPr>
        <w:t xml:space="preserve">information sent to </w:t>
      </w:r>
      <w:r w:rsidR="004A6EBB">
        <w:rPr>
          <w:rFonts w:ascii="Times New Roman" w:hAnsi="Times New Roman"/>
          <w:sz w:val="26"/>
          <w:szCs w:val="26"/>
        </w:rPr>
        <w:t xml:space="preserve">the </w:t>
      </w:r>
      <w:r w:rsidRPr="00230AA3">
        <w:rPr>
          <w:rFonts w:ascii="Times New Roman" w:hAnsi="Times New Roman"/>
          <w:sz w:val="26"/>
          <w:szCs w:val="26"/>
        </w:rPr>
        <w:t>P</w:t>
      </w:r>
      <w:r w:rsidR="004A6EBB">
        <w:rPr>
          <w:rFonts w:ascii="Times New Roman" w:hAnsi="Times New Roman"/>
          <w:sz w:val="26"/>
          <w:szCs w:val="26"/>
        </w:rPr>
        <w:t xml:space="preserve">ost </w:t>
      </w:r>
      <w:r w:rsidRPr="00230AA3">
        <w:rPr>
          <w:rFonts w:ascii="Times New Roman" w:hAnsi="Times New Roman"/>
          <w:sz w:val="26"/>
          <w:szCs w:val="26"/>
        </w:rPr>
        <w:t>O</w:t>
      </w:r>
      <w:r w:rsidR="004A6EBB">
        <w:rPr>
          <w:rFonts w:ascii="Times New Roman" w:hAnsi="Times New Roman"/>
          <w:sz w:val="26"/>
          <w:szCs w:val="26"/>
        </w:rPr>
        <w:t>ffice</w:t>
      </w:r>
      <w:r w:rsidRPr="00230AA3">
        <w:rPr>
          <w:rFonts w:ascii="Times New Roman" w:hAnsi="Times New Roman"/>
          <w:sz w:val="26"/>
          <w:szCs w:val="26"/>
        </w:rPr>
        <w:t xml:space="preserve"> Box may have been lost</w:t>
      </w:r>
      <w:r>
        <w:rPr>
          <w:rFonts w:ascii="Times New Roman" w:hAnsi="Times New Roman"/>
          <w:sz w:val="26"/>
          <w:szCs w:val="26"/>
        </w:rPr>
        <w:t xml:space="preserve"> and</w:t>
      </w:r>
      <w:r w:rsidR="00FA116D">
        <w:rPr>
          <w:rFonts w:ascii="Times New Roman" w:hAnsi="Times New Roman"/>
          <w:sz w:val="26"/>
          <w:szCs w:val="26"/>
        </w:rPr>
        <w:t>, therefore,</w:t>
      </w:r>
      <w:r>
        <w:rPr>
          <w:rFonts w:ascii="Times New Roman" w:hAnsi="Times New Roman"/>
          <w:sz w:val="26"/>
          <w:szCs w:val="26"/>
        </w:rPr>
        <w:t xml:space="preserve"> a</w:t>
      </w:r>
      <w:r w:rsidRPr="00230AA3">
        <w:rPr>
          <w:rFonts w:ascii="Times New Roman" w:hAnsi="Times New Roman"/>
          <w:sz w:val="26"/>
          <w:szCs w:val="26"/>
        </w:rPr>
        <w:t xml:space="preserve">t the </w:t>
      </w:r>
      <w:r>
        <w:rPr>
          <w:rFonts w:ascii="Times New Roman" w:hAnsi="Times New Roman"/>
          <w:sz w:val="26"/>
          <w:szCs w:val="26"/>
        </w:rPr>
        <w:t xml:space="preserve">further </w:t>
      </w:r>
      <w:r w:rsidRPr="00230AA3">
        <w:rPr>
          <w:rFonts w:ascii="Times New Roman" w:hAnsi="Times New Roman"/>
          <w:sz w:val="26"/>
          <w:szCs w:val="26"/>
        </w:rPr>
        <w:t xml:space="preserve">direction of </w:t>
      </w:r>
      <w:r>
        <w:rPr>
          <w:rFonts w:ascii="Times New Roman" w:hAnsi="Times New Roman"/>
          <w:sz w:val="26"/>
          <w:szCs w:val="26"/>
        </w:rPr>
        <w:t>the Secretary’s Bureau, the Applicant</w:t>
      </w:r>
      <w:r w:rsidRPr="00230AA3">
        <w:rPr>
          <w:rFonts w:ascii="Times New Roman" w:hAnsi="Times New Roman"/>
          <w:sz w:val="26"/>
          <w:szCs w:val="26"/>
        </w:rPr>
        <w:t xml:space="preserve"> forwarded by overnight mail addressed to the C</w:t>
      </w:r>
      <w:r w:rsidR="004A6EBB">
        <w:rPr>
          <w:rFonts w:ascii="Times New Roman" w:hAnsi="Times New Roman"/>
          <w:sz w:val="26"/>
          <w:szCs w:val="26"/>
        </w:rPr>
        <w:t>ommission</w:t>
      </w:r>
      <w:r w:rsidRPr="00230AA3">
        <w:rPr>
          <w:rFonts w:ascii="Times New Roman" w:hAnsi="Times New Roman"/>
          <w:sz w:val="26"/>
          <w:szCs w:val="26"/>
        </w:rPr>
        <w:t xml:space="preserve">’s street address a copy of the </w:t>
      </w:r>
      <w:r>
        <w:rPr>
          <w:rFonts w:ascii="Times New Roman" w:hAnsi="Times New Roman"/>
          <w:sz w:val="26"/>
          <w:szCs w:val="26"/>
        </w:rPr>
        <w:t xml:space="preserve">information averred to have been submitted </w:t>
      </w:r>
      <w:r w:rsidR="00A23B6C">
        <w:rPr>
          <w:rFonts w:ascii="Times New Roman" w:hAnsi="Times New Roman"/>
          <w:sz w:val="26"/>
          <w:szCs w:val="26"/>
        </w:rPr>
        <w:t>with</w:t>
      </w:r>
      <w:r>
        <w:rPr>
          <w:rFonts w:ascii="Times New Roman" w:hAnsi="Times New Roman"/>
          <w:sz w:val="26"/>
          <w:szCs w:val="26"/>
        </w:rPr>
        <w:t xml:space="preserve"> the </w:t>
      </w:r>
      <w:r w:rsidRPr="00230AA3">
        <w:rPr>
          <w:rFonts w:ascii="Times New Roman" w:hAnsi="Times New Roman"/>
          <w:sz w:val="26"/>
          <w:szCs w:val="26"/>
        </w:rPr>
        <w:t>June</w:t>
      </w:r>
      <w:r w:rsidR="00FA116D">
        <w:rPr>
          <w:rFonts w:ascii="Times New Roman" w:hAnsi="Times New Roman"/>
          <w:sz w:val="26"/>
          <w:szCs w:val="26"/>
        </w:rPr>
        <w:t xml:space="preserve"> 1</w:t>
      </w:r>
      <w:r w:rsidR="00A23B6C">
        <w:rPr>
          <w:rFonts w:ascii="Times New Roman" w:hAnsi="Times New Roman"/>
          <w:sz w:val="26"/>
          <w:szCs w:val="26"/>
        </w:rPr>
        <w:t>2</w:t>
      </w:r>
      <w:r w:rsidR="00FA116D">
        <w:rPr>
          <w:rFonts w:ascii="Times New Roman" w:hAnsi="Times New Roman"/>
          <w:sz w:val="26"/>
          <w:szCs w:val="26"/>
        </w:rPr>
        <w:t xml:space="preserve">, 2014 </w:t>
      </w:r>
      <w:r w:rsidR="00A23B6C">
        <w:rPr>
          <w:rFonts w:ascii="Times New Roman" w:hAnsi="Times New Roman"/>
          <w:sz w:val="26"/>
          <w:szCs w:val="26"/>
        </w:rPr>
        <w:t>letter</w:t>
      </w:r>
      <w:r w:rsidRPr="00230AA3">
        <w:rPr>
          <w:rFonts w:ascii="Times New Roman" w:hAnsi="Times New Roman"/>
          <w:sz w:val="26"/>
          <w:szCs w:val="26"/>
        </w:rPr>
        <w:t xml:space="preserve">. </w:t>
      </w:r>
      <w:r w:rsidR="00FA116D">
        <w:rPr>
          <w:rFonts w:ascii="Times New Roman" w:hAnsi="Times New Roman"/>
          <w:sz w:val="26"/>
          <w:szCs w:val="26"/>
        </w:rPr>
        <w:t xml:space="preserve"> </w:t>
      </w:r>
      <w:r w:rsidRPr="00230AA3">
        <w:rPr>
          <w:rFonts w:ascii="Times New Roman" w:hAnsi="Times New Roman"/>
          <w:sz w:val="26"/>
          <w:szCs w:val="26"/>
        </w:rPr>
        <w:t xml:space="preserve">A FedEx delivery receipt </w:t>
      </w:r>
      <w:r w:rsidR="00FA116D">
        <w:rPr>
          <w:rFonts w:ascii="Times New Roman" w:hAnsi="Times New Roman"/>
          <w:sz w:val="26"/>
          <w:szCs w:val="26"/>
        </w:rPr>
        <w:t xml:space="preserve">appended to the Petition </w:t>
      </w:r>
      <w:r w:rsidRPr="00230AA3">
        <w:rPr>
          <w:rFonts w:ascii="Times New Roman" w:hAnsi="Times New Roman"/>
          <w:sz w:val="26"/>
          <w:szCs w:val="26"/>
        </w:rPr>
        <w:t xml:space="preserve">shows a Philadelphia pick-up on August 5, 2014, and delivery to “PA” on August 6, 2014. </w:t>
      </w:r>
    </w:p>
    <w:p w:rsidR="00FA116D" w:rsidRDefault="00FA116D" w:rsidP="00230AA3">
      <w:pPr>
        <w:spacing w:line="360" w:lineRule="auto"/>
        <w:ind w:firstLine="1440"/>
        <w:rPr>
          <w:rFonts w:ascii="Times New Roman" w:hAnsi="Times New Roman"/>
          <w:sz w:val="26"/>
          <w:szCs w:val="26"/>
        </w:rPr>
      </w:pPr>
    </w:p>
    <w:p w:rsidR="00230AA3" w:rsidRPr="00230AA3" w:rsidRDefault="00230AA3" w:rsidP="00230AA3">
      <w:pPr>
        <w:spacing w:line="360" w:lineRule="auto"/>
        <w:ind w:firstLine="1440"/>
        <w:rPr>
          <w:rFonts w:ascii="Times New Roman" w:hAnsi="Times New Roman"/>
          <w:sz w:val="26"/>
          <w:szCs w:val="26"/>
        </w:rPr>
      </w:pPr>
      <w:r w:rsidRPr="00230AA3">
        <w:rPr>
          <w:rFonts w:ascii="Times New Roman" w:hAnsi="Times New Roman"/>
          <w:sz w:val="26"/>
          <w:szCs w:val="26"/>
        </w:rPr>
        <w:t xml:space="preserve">By cover letter dated August 15, 2014, having still heard nothing from </w:t>
      </w:r>
      <w:r w:rsidR="00FA116D">
        <w:rPr>
          <w:rFonts w:ascii="Times New Roman" w:hAnsi="Times New Roman"/>
          <w:sz w:val="26"/>
          <w:szCs w:val="26"/>
        </w:rPr>
        <w:t xml:space="preserve">the Commission, the Applicant avers that </w:t>
      </w:r>
      <w:r w:rsidR="00FA116D" w:rsidRPr="00FA116D">
        <w:rPr>
          <w:rFonts w:ascii="Times New Roman" w:hAnsi="Times New Roman"/>
          <w:sz w:val="26"/>
          <w:szCs w:val="26"/>
        </w:rPr>
        <w:t xml:space="preserve">a copy of all prior submissions </w:t>
      </w:r>
      <w:r w:rsidR="00FA116D">
        <w:rPr>
          <w:rFonts w:ascii="Times New Roman" w:hAnsi="Times New Roman"/>
          <w:sz w:val="26"/>
          <w:szCs w:val="26"/>
        </w:rPr>
        <w:t xml:space="preserve">was </w:t>
      </w:r>
      <w:r w:rsidRPr="00230AA3">
        <w:rPr>
          <w:rFonts w:ascii="Times New Roman" w:hAnsi="Times New Roman"/>
          <w:sz w:val="26"/>
          <w:szCs w:val="26"/>
        </w:rPr>
        <w:t xml:space="preserve">forwarded </w:t>
      </w:r>
      <w:r w:rsidR="00FA116D">
        <w:rPr>
          <w:rFonts w:ascii="Times New Roman" w:hAnsi="Times New Roman"/>
          <w:sz w:val="26"/>
          <w:szCs w:val="26"/>
        </w:rPr>
        <w:t xml:space="preserve">directly to </w:t>
      </w:r>
      <w:r w:rsidR="002C4CAA">
        <w:rPr>
          <w:rFonts w:ascii="Times New Roman" w:hAnsi="Times New Roman"/>
          <w:sz w:val="26"/>
          <w:szCs w:val="26"/>
        </w:rPr>
        <w:t>three</w:t>
      </w:r>
      <w:r w:rsidR="004A6EBB">
        <w:rPr>
          <w:rFonts w:ascii="Times New Roman" w:hAnsi="Times New Roman"/>
          <w:sz w:val="26"/>
          <w:szCs w:val="26"/>
        </w:rPr>
        <w:t xml:space="preserve"> </w:t>
      </w:r>
      <w:r w:rsidRPr="00230AA3">
        <w:rPr>
          <w:rFonts w:ascii="Times New Roman" w:hAnsi="Times New Roman"/>
          <w:sz w:val="26"/>
          <w:szCs w:val="26"/>
        </w:rPr>
        <w:t xml:space="preserve">Commissioners and </w:t>
      </w:r>
      <w:r w:rsidR="00FA116D">
        <w:rPr>
          <w:rFonts w:ascii="Times New Roman" w:hAnsi="Times New Roman"/>
          <w:sz w:val="26"/>
          <w:szCs w:val="26"/>
        </w:rPr>
        <w:t xml:space="preserve">it was </w:t>
      </w:r>
      <w:r w:rsidRPr="00230AA3">
        <w:rPr>
          <w:rFonts w:ascii="Times New Roman" w:hAnsi="Times New Roman"/>
          <w:sz w:val="26"/>
          <w:szCs w:val="26"/>
        </w:rPr>
        <w:t xml:space="preserve">requested that the </w:t>
      </w:r>
      <w:r w:rsidR="00FA116D">
        <w:rPr>
          <w:rFonts w:ascii="Times New Roman" w:hAnsi="Times New Roman"/>
          <w:sz w:val="26"/>
          <w:szCs w:val="26"/>
        </w:rPr>
        <w:t>A</w:t>
      </w:r>
      <w:r w:rsidRPr="00230AA3">
        <w:rPr>
          <w:rFonts w:ascii="Times New Roman" w:hAnsi="Times New Roman"/>
          <w:sz w:val="26"/>
          <w:szCs w:val="26"/>
        </w:rPr>
        <w:t xml:space="preserve">pplication be approved at the “Hearing” scheduled for August 21, 2014. </w:t>
      </w:r>
      <w:r w:rsidR="00FA116D">
        <w:rPr>
          <w:rFonts w:ascii="Times New Roman" w:hAnsi="Times New Roman"/>
          <w:sz w:val="26"/>
          <w:szCs w:val="26"/>
        </w:rPr>
        <w:t xml:space="preserve"> As stated above, a</w:t>
      </w:r>
      <w:r w:rsidRPr="00230AA3">
        <w:rPr>
          <w:rFonts w:ascii="Times New Roman" w:hAnsi="Times New Roman"/>
          <w:sz w:val="26"/>
          <w:szCs w:val="26"/>
        </w:rPr>
        <w:t xml:space="preserve">t the August 21, 2014 Public Meeting, </w:t>
      </w:r>
      <w:r w:rsidR="00FA116D">
        <w:rPr>
          <w:rFonts w:ascii="Times New Roman" w:hAnsi="Times New Roman"/>
          <w:sz w:val="26"/>
          <w:szCs w:val="26"/>
        </w:rPr>
        <w:t xml:space="preserve">we entered </w:t>
      </w:r>
      <w:r w:rsidRPr="00230AA3">
        <w:rPr>
          <w:rFonts w:ascii="Times New Roman" w:hAnsi="Times New Roman"/>
          <w:sz w:val="26"/>
          <w:szCs w:val="26"/>
        </w:rPr>
        <w:t xml:space="preserve">an Order </w:t>
      </w:r>
      <w:r w:rsidR="00FA116D">
        <w:rPr>
          <w:rFonts w:ascii="Times New Roman" w:hAnsi="Times New Roman"/>
          <w:sz w:val="26"/>
          <w:szCs w:val="26"/>
        </w:rPr>
        <w:t>denying the Application f</w:t>
      </w:r>
      <w:r w:rsidRPr="00230AA3">
        <w:rPr>
          <w:rFonts w:ascii="Times New Roman" w:hAnsi="Times New Roman"/>
          <w:sz w:val="26"/>
          <w:szCs w:val="26"/>
        </w:rPr>
        <w:t xml:space="preserve">or failure to comply with </w:t>
      </w:r>
      <w:r w:rsidR="00292BAA">
        <w:rPr>
          <w:rFonts w:ascii="Times New Roman" w:hAnsi="Times New Roman"/>
          <w:sz w:val="26"/>
          <w:szCs w:val="26"/>
        </w:rPr>
        <w:t>TUS’</w:t>
      </w:r>
      <w:r w:rsidRPr="00230AA3">
        <w:rPr>
          <w:rFonts w:ascii="Times New Roman" w:hAnsi="Times New Roman"/>
          <w:sz w:val="26"/>
          <w:szCs w:val="26"/>
        </w:rPr>
        <w:t xml:space="preserve"> request for information.</w:t>
      </w:r>
      <w:r w:rsidR="00FA116D">
        <w:rPr>
          <w:rFonts w:ascii="Times New Roman" w:hAnsi="Times New Roman"/>
          <w:sz w:val="26"/>
          <w:szCs w:val="26"/>
        </w:rPr>
        <w:t xml:space="preserve"> </w:t>
      </w:r>
    </w:p>
    <w:p w:rsidR="00230AA3" w:rsidRPr="00230AA3" w:rsidRDefault="00230AA3" w:rsidP="00230AA3">
      <w:pPr>
        <w:spacing w:line="360" w:lineRule="auto"/>
        <w:ind w:firstLine="1440"/>
        <w:rPr>
          <w:rFonts w:ascii="Times New Roman" w:hAnsi="Times New Roman"/>
          <w:sz w:val="26"/>
          <w:szCs w:val="26"/>
        </w:rPr>
      </w:pPr>
    </w:p>
    <w:p w:rsidR="002A02FE" w:rsidRPr="00467E5D" w:rsidRDefault="002A02FE" w:rsidP="000A2111">
      <w:pPr>
        <w:spacing w:line="360" w:lineRule="auto"/>
        <w:rPr>
          <w:rFonts w:ascii="Times New Roman" w:hAnsi="Times New Roman"/>
          <w:b/>
          <w:sz w:val="26"/>
          <w:szCs w:val="26"/>
        </w:rPr>
      </w:pPr>
      <w:r w:rsidRPr="00467E5D">
        <w:rPr>
          <w:rFonts w:ascii="Times New Roman" w:hAnsi="Times New Roman"/>
          <w:b/>
          <w:sz w:val="26"/>
          <w:szCs w:val="26"/>
        </w:rPr>
        <w:t>Disposition</w:t>
      </w:r>
    </w:p>
    <w:p w:rsidR="008017DB" w:rsidRDefault="008017DB" w:rsidP="002A02FE">
      <w:pPr>
        <w:spacing w:line="360" w:lineRule="auto"/>
        <w:ind w:firstLine="1440"/>
        <w:rPr>
          <w:rFonts w:ascii="Times New Roman" w:hAnsi="Times New Roman"/>
          <w:sz w:val="26"/>
          <w:szCs w:val="26"/>
        </w:rPr>
      </w:pPr>
    </w:p>
    <w:p w:rsidR="00F41217" w:rsidRDefault="0050209F" w:rsidP="0050209F">
      <w:pPr>
        <w:suppressAutoHyphens/>
        <w:spacing w:line="360" w:lineRule="auto"/>
        <w:ind w:firstLine="1440"/>
        <w:rPr>
          <w:rFonts w:ascii="Times New Roman" w:hAnsi="Times New Roman"/>
          <w:sz w:val="26"/>
          <w:szCs w:val="26"/>
        </w:rPr>
      </w:pPr>
      <w:r w:rsidRPr="003B0970">
        <w:rPr>
          <w:rFonts w:ascii="Times New Roman" w:hAnsi="Times New Roman"/>
          <w:sz w:val="26"/>
          <w:szCs w:val="26"/>
        </w:rPr>
        <w:t>A</w:t>
      </w:r>
      <w:r w:rsidRPr="00DC1108">
        <w:rPr>
          <w:rFonts w:ascii="Times New Roman" w:hAnsi="Times New Roman"/>
          <w:sz w:val="26"/>
          <w:szCs w:val="26"/>
        </w:rPr>
        <w:t>s</w:t>
      </w:r>
      <w:r w:rsidRPr="0050209F">
        <w:rPr>
          <w:rFonts w:ascii="Times New Roman" w:hAnsi="Times New Roman"/>
          <w:sz w:val="26"/>
          <w:szCs w:val="26"/>
        </w:rPr>
        <w:t xml:space="preserve"> stated above, Petitions for Reconsideration are governed by </w:t>
      </w:r>
      <w:proofErr w:type="spellStart"/>
      <w:r w:rsidRPr="0050209F">
        <w:rPr>
          <w:rFonts w:ascii="Times New Roman" w:hAnsi="Times New Roman"/>
          <w:i/>
          <w:sz w:val="26"/>
          <w:szCs w:val="26"/>
        </w:rPr>
        <w:t>Duick</w:t>
      </w:r>
      <w:proofErr w:type="spellEnd"/>
      <w:r w:rsidRPr="0050209F">
        <w:rPr>
          <w:rFonts w:ascii="Times New Roman" w:hAnsi="Times New Roman"/>
          <w:sz w:val="26"/>
          <w:szCs w:val="26"/>
        </w:rPr>
        <w:t xml:space="preserve">, which essentially requires a two-step analysis.  First, we determine whether a party has offered new and novel arguments, or identified considerations that appear to have been overlooked or not addressed by the Commission in its previous order.  We will not reconsider our previous decision based on arguments that have already been considered.   However, we will not necessarily modify our prior decision just because a party offers a new and novel argument, or identifies a consideration that was overlooked or not addressed by the Commission in its previous order.  The second step of the </w:t>
      </w:r>
      <w:proofErr w:type="spellStart"/>
      <w:r w:rsidRPr="0050209F">
        <w:rPr>
          <w:rFonts w:ascii="Times New Roman" w:hAnsi="Times New Roman"/>
          <w:i/>
          <w:sz w:val="26"/>
          <w:szCs w:val="26"/>
        </w:rPr>
        <w:t>Duick</w:t>
      </w:r>
      <w:proofErr w:type="spellEnd"/>
      <w:r w:rsidRPr="0050209F">
        <w:rPr>
          <w:rFonts w:ascii="Times New Roman" w:hAnsi="Times New Roman"/>
          <w:sz w:val="26"/>
          <w:szCs w:val="26"/>
        </w:rPr>
        <w:t xml:space="preserve"> analysis is therefore to evaluate the new or novel argument, or overlooked consideration, in order to determine whether to </w:t>
      </w:r>
      <w:r w:rsidR="00CD7F27">
        <w:rPr>
          <w:rFonts w:ascii="Times New Roman" w:hAnsi="Times New Roman"/>
          <w:sz w:val="26"/>
          <w:szCs w:val="26"/>
        </w:rPr>
        <w:t xml:space="preserve">exercise our discretion to </w:t>
      </w:r>
      <w:r w:rsidRPr="0050209F">
        <w:rPr>
          <w:rFonts w:ascii="Times New Roman" w:hAnsi="Times New Roman"/>
          <w:sz w:val="26"/>
          <w:szCs w:val="26"/>
        </w:rPr>
        <w:t>modify our previous decision.</w:t>
      </w:r>
    </w:p>
    <w:p w:rsidR="0050209F" w:rsidRPr="0050209F" w:rsidRDefault="0050209F" w:rsidP="0050209F">
      <w:pPr>
        <w:suppressAutoHyphens/>
        <w:spacing w:line="360" w:lineRule="auto"/>
        <w:ind w:firstLine="1440"/>
        <w:rPr>
          <w:rFonts w:ascii="Times New Roman" w:hAnsi="Times New Roman"/>
          <w:sz w:val="26"/>
          <w:szCs w:val="26"/>
        </w:rPr>
      </w:pPr>
      <w:r w:rsidRPr="0050209F">
        <w:rPr>
          <w:rFonts w:ascii="Times New Roman" w:hAnsi="Times New Roman"/>
          <w:sz w:val="26"/>
          <w:szCs w:val="26"/>
        </w:rPr>
        <w:t xml:space="preserve">  </w:t>
      </w:r>
    </w:p>
    <w:p w:rsidR="00D252FC" w:rsidRDefault="00FA116D" w:rsidP="00D252FC">
      <w:pPr>
        <w:suppressAutoHyphens/>
        <w:spacing w:line="360" w:lineRule="auto"/>
        <w:ind w:firstLine="1440"/>
        <w:rPr>
          <w:rFonts w:ascii="Times New Roman" w:hAnsi="Times New Roman"/>
          <w:sz w:val="26"/>
          <w:szCs w:val="26"/>
        </w:rPr>
      </w:pPr>
      <w:r>
        <w:rPr>
          <w:rFonts w:ascii="Times New Roman" w:hAnsi="Times New Roman"/>
          <w:sz w:val="26"/>
          <w:szCs w:val="26"/>
        </w:rPr>
        <w:lastRenderedPageBreak/>
        <w:t xml:space="preserve">We believe </w:t>
      </w:r>
      <w:r w:rsidR="0050209F" w:rsidRPr="0050209F">
        <w:rPr>
          <w:rFonts w:ascii="Times New Roman" w:hAnsi="Times New Roman"/>
          <w:sz w:val="26"/>
          <w:szCs w:val="26"/>
        </w:rPr>
        <w:t xml:space="preserve">the </w:t>
      </w:r>
      <w:r w:rsidR="0050209F">
        <w:rPr>
          <w:rFonts w:ascii="Times New Roman" w:hAnsi="Times New Roman"/>
          <w:sz w:val="26"/>
          <w:szCs w:val="26"/>
        </w:rPr>
        <w:t xml:space="preserve">Applicant’s Petition </w:t>
      </w:r>
      <w:r w:rsidR="0050209F" w:rsidRPr="0050209F">
        <w:rPr>
          <w:rFonts w:ascii="Times New Roman" w:hAnsi="Times New Roman"/>
          <w:sz w:val="26"/>
          <w:szCs w:val="26"/>
        </w:rPr>
        <w:t>contains new and novel arguments</w:t>
      </w:r>
      <w:r>
        <w:rPr>
          <w:rFonts w:ascii="Times New Roman" w:hAnsi="Times New Roman"/>
          <w:sz w:val="26"/>
          <w:szCs w:val="26"/>
        </w:rPr>
        <w:t xml:space="preserve"> or considerations that may have been overlooked</w:t>
      </w:r>
      <w:r w:rsidR="00F96222">
        <w:rPr>
          <w:rFonts w:ascii="Times New Roman" w:hAnsi="Times New Roman"/>
          <w:sz w:val="26"/>
          <w:szCs w:val="26"/>
        </w:rPr>
        <w:t>.  I</w:t>
      </w:r>
      <w:r w:rsidRPr="00FA116D">
        <w:rPr>
          <w:rFonts w:ascii="Times New Roman" w:hAnsi="Times New Roman"/>
          <w:sz w:val="26"/>
          <w:szCs w:val="26"/>
        </w:rPr>
        <w:t>n th</w:t>
      </w:r>
      <w:r w:rsidR="00F96222">
        <w:rPr>
          <w:rFonts w:ascii="Times New Roman" w:hAnsi="Times New Roman"/>
          <w:sz w:val="26"/>
          <w:szCs w:val="26"/>
        </w:rPr>
        <w:t>is</w:t>
      </w:r>
      <w:r w:rsidRPr="00FA116D">
        <w:rPr>
          <w:rFonts w:ascii="Times New Roman" w:hAnsi="Times New Roman"/>
          <w:sz w:val="26"/>
          <w:szCs w:val="26"/>
        </w:rPr>
        <w:t xml:space="preserve"> case, there is an obvious disconnect between the averments in the Petition and </w:t>
      </w:r>
      <w:r>
        <w:rPr>
          <w:rFonts w:ascii="Times New Roman" w:hAnsi="Times New Roman"/>
          <w:sz w:val="26"/>
          <w:szCs w:val="26"/>
        </w:rPr>
        <w:t xml:space="preserve">the finding presented in </w:t>
      </w:r>
      <w:r w:rsidRPr="00FA116D">
        <w:rPr>
          <w:rFonts w:ascii="Times New Roman" w:hAnsi="Times New Roman"/>
          <w:sz w:val="26"/>
          <w:szCs w:val="26"/>
        </w:rPr>
        <w:t xml:space="preserve">our </w:t>
      </w:r>
      <w:r w:rsidRPr="00FA116D">
        <w:rPr>
          <w:rFonts w:ascii="Times New Roman" w:hAnsi="Times New Roman"/>
          <w:i/>
          <w:sz w:val="26"/>
          <w:szCs w:val="26"/>
        </w:rPr>
        <w:t>August 2014 Order.</w:t>
      </w:r>
      <w:r>
        <w:rPr>
          <w:rFonts w:ascii="Times New Roman" w:hAnsi="Times New Roman"/>
          <w:sz w:val="26"/>
          <w:szCs w:val="26"/>
        </w:rPr>
        <w:t xml:space="preserve">  </w:t>
      </w:r>
      <w:r w:rsidR="0050209F">
        <w:rPr>
          <w:rFonts w:ascii="Times New Roman" w:hAnsi="Times New Roman"/>
          <w:sz w:val="26"/>
          <w:szCs w:val="26"/>
        </w:rPr>
        <w:t xml:space="preserve">Specifically, </w:t>
      </w:r>
      <w:r>
        <w:rPr>
          <w:rFonts w:ascii="Times New Roman" w:hAnsi="Times New Roman"/>
          <w:sz w:val="26"/>
          <w:szCs w:val="26"/>
        </w:rPr>
        <w:t>the Applicant avers that a</w:t>
      </w:r>
      <w:r w:rsidR="0050209F">
        <w:rPr>
          <w:rFonts w:ascii="Times New Roman" w:hAnsi="Times New Roman"/>
          <w:sz w:val="26"/>
          <w:szCs w:val="26"/>
        </w:rPr>
        <w:t xml:space="preserve"> timely </w:t>
      </w:r>
      <w:r>
        <w:rPr>
          <w:rFonts w:ascii="Times New Roman" w:hAnsi="Times New Roman"/>
          <w:sz w:val="26"/>
          <w:szCs w:val="26"/>
        </w:rPr>
        <w:t xml:space="preserve">response </w:t>
      </w:r>
      <w:r w:rsidR="0050209F">
        <w:rPr>
          <w:rFonts w:ascii="Times New Roman" w:hAnsi="Times New Roman"/>
          <w:sz w:val="26"/>
          <w:szCs w:val="26"/>
        </w:rPr>
        <w:t xml:space="preserve">to </w:t>
      </w:r>
      <w:r w:rsidR="00B754D0" w:rsidRPr="00B754D0">
        <w:rPr>
          <w:rFonts w:ascii="Times New Roman" w:hAnsi="Times New Roman"/>
          <w:sz w:val="26"/>
          <w:szCs w:val="26"/>
        </w:rPr>
        <w:t>TUS</w:t>
      </w:r>
      <w:r w:rsidR="00B754D0">
        <w:rPr>
          <w:rFonts w:ascii="Times New Roman" w:hAnsi="Times New Roman"/>
          <w:sz w:val="26"/>
          <w:szCs w:val="26"/>
        </w:rPr>
        <w:t>’</w:t>
      </w:r>
      <w:r w:rsidR="0050209F" w:rsidRPr="00B754D0">
        <w:rPr>
          <w:rFonts w:ascii="Times New Roman" w:hAnsi="Times New Roman"/>
          <w:sz w:val="26"/>
          <w:szCs w:val="26"/>
        </w:rPr>
        <w:t xml:space="preserve"> requests</w:t>
      </w:r>
      <w:r w:rsidR="0050209F">
        <w:rPr>
          <w:rFonts w:ascii="Times New Roman" w:hAnsi="Times New Roman"/>
          <w:sz w:val="26"/>
          <w:szCs w:val="26"/>
        </w:rPr>
        <w:t xml:space="preserve"> for </w:t>
      </w:r>
      <w:r>
        <w:rPr>
          <w:rFonts w:ascii="Times New Roman" w:hAnsi="Times New Roman"/>
          <w:sz w:val="26"/>
          <w:szCs w:val="26"/>
        </w:rPr>
        <w:t>additional verified information was provided</w:t>
      </w:r>
      <w:r w:rsidR="00F96222">
        <w:rPr>
          <w:rFonts w:ascii="Times New Roman" w:hAnsi="Times New Roman"/>
          <w:sz w:val="26"/>
          <w:szCs w:val="26"/>
        </w:rPr>
        <w:t xml:space="preserve"> to the P</w:t>
      </w:r>
      <w:r w:rsidR="00F41217">
        <w:rPr>
          <w:rFonts w:ascii="Times New Roman" w:hAnsi="Times New Roman"/>
          <w:sz w:val="26"/>
          <w:szCs w:val="26"/>
        </w:rPr>
        <w:t xml:space="preserve">ost </w:t>
      </w:r>
      <w:r w:rsidR="00F96222">
        <w:rPr>
          <w:rFonts w:ascii="Times New Roman" w:hAnsi="Times New Roman"/>
          <w:sz w:val="26"/>
          <w:szCs w:val="26"/>
        </w:rPr>
        <w:t>O</w:t>
      </w:r>
      <w:r w:rsidR="00F41217">
        <w:rPr>
          <w:rFonts w:ascii="Times New Roman" w:hAnsi="Times New Roman"/>
          <w:sz w:val="26"/>
          <w:szCs w:val="26"/>
        </w:rPr>
        <w:t>ffice</w:t>
      </w:r>
      <w:r w:rsidR="00F96222">
        <w:rPr>
          <w:rFonts w:ascii="Times New Roman" w:hAnsi="Times New Roman"/>
          <w:sz w:val="26"/>
          <w:szCs w:val="26"/>
        </w:rPr>
        <w:t xml:space="preserve"> Box address identified for the Secretary’s Bureau on the TUS letter</w:t>
      </w:r>
      <w:r>
        <w:rPr>
          <w:rFonts w:ascii="Times New Roman" w:hAnsi="Times New Roman"/>
          <w:sz w:val="26"/>
          <w:szCs w:val="26"/>
        </w:rPr>
        <w:t xml:space="preserve">.  </w:t>
      </w:r>
      <w:r w:rsidR="00F96222">
        <w:rPr>
          <w:rFonts w:ascii="Times New Roman" w:hAnsi="Times New Roman"/>
          <w:sz w:val="26"/>
          <w:szCs w:val="26"/>
        </w:rPr>
        <w:t xml:space="preserve">Upon further inquiry by </w:t>
      </w:r>
      <w:r>
        <w:rPr>
          <w:rFonts w:ascii="Times New Roman" w:hAnsi="Times New Roman"/>
          <w:sz w:val="26"/>
          <w:szCs w:val="26"/>
        </w:rPr>
        <w:t xml:space="preserve">the Applicant </w:t>
      </w:r>
      <w:r w:rsidR="00F96222">
        <w:rPr>
          <w:rFonts w:ascii="Times New Roman" w:hAnsi="Times New Roman"/>
          <w:sz w:val="26"/>
          <w:szCs w:val="26"/>
        </w:rPr>
        <w:t xml:space="preserve">after hearing nothing from the Commission, the Applicant </w:t>
      </w:r>
      <w:r>
        <w:rPr>
          <w:rFonts w:ascii="Times New Roman" w:hAnsi="Times New Roman"/>
          <w:sz w:val="26"/>
          <w:szCs w:val="26"/>
        </w:rPr>
        <w:t xml:space="preserve">avers </w:t>
      </w:r>
      <w:r w:rsidR="00F96222">
        <w:rPr>
          <w:rFonts w:ascii="Times New Roman" w:hAnsi="Times New Roman"/>
          <w:sz w:val="26"/>
          <w:szCs w:val="26"/>
        </w:rPr>
        <w:t xml:space="preserve">that </w:t>
      </w:r>
      <w:r w:rsidR="00F41217">
        <w:rPr>
          <w:rFonts w:ascii="Times New Roman" w:hAnsi="Times New Roman"/>
          <w:sz w:val="26"/>
          <w:szCs w:val="26"/>
        </w:rPr>
        <w:t>it</w:t>
      </w:r>
      <w:r w:rsidR="00F96222">
        <w:rPr>
          <w:rFonts w:ascii="Times New Roman" w:hAnsi="Times New Roman"/>
          <w:sz w:val="26"/>
          <w:szCs w:val="26"/>
        </w:rPr>
        <w:t xml:space="preserve"> was advised to resend the information directly to the Commission’s street address.  Subsequent to this inquiry, all further information the Applicant avers was sent to the Commission appears to have been sent to the correct street address.  </w:t>
      </w:r>
      <w:r w:rsidR="00F41217">
        <w:rPr>
          <w:rFonts w:ascii="Times New Roman" w:hAnsi="Times New Roman"/>
          <w:sz w:val="26"/>
          <w:szCs w:val="26"/>
        </w:rPr>
        <w:t>A</w:t>
      </w:r>
      <w:r w:rsidR="00F96222">
        <w:rPr>
          <w:rFonts w:ascii="Times New Roman" w:hAnsi="Times New Roman"/>
          <w:sz w:val="26"/>
          <w:szCs w:val="26"/>
        </w:rPr>
        <w:t xml:space="preserve"> FedEx delivery receipt indicates a filing was made on August 6, 2014, however, the location of the address to which the delivery was made is identified as “PA” only.  Because the Applicant makes credible averments in the Petition </w:t>
      </w:r>
      <w:r>
        <w:rPr>
          <w:rFonts w:ascii="Times New Roman" w:hAnsi="Times New Roman"/>
          <w:sz w:val="26"/>
          <w:szCs w:val="26"/>
        </w:rPr>
        <w:t xml:space="preserve">that several attempts to </w:t>
      </w:r>
      <w:r w:rsidR="00F96222">
        <w:rPr>
          <w:rFonts w:ascii="Times New Roman" w:hAnsi="Times New Roman"/>
          <w:sz w:val="26"/>
          <w:szCs w:val="26"/>
        </w:rPr>
        <w:t xml:space="preserve">provide the requested information were made but, according to our Bureau of Technical Utility Services, were not successful, </w:t>
      </w:r>
      <w:r w:rsidR="00A55ED0">
        <w:rPr>
          <w:rFonts w:ascii="Times New Roman" w:hAnsi="Times New Roman"/>
          <w:sz w:val="26"/>
          <w:szCs w:val="26"/>
        </w:rPr>
        <w:t>i</w:t>
      </w:r>
      <w:r w:rsidR="00E440ED">
        <w:rPr>
          <w:rFonts w:ascii="Times New Roman" w:hAnsi="Times New Roman"/>
          <w:sz w:val="26"/>
          <w:szCs w:val="26"/>
        </w:rPr>
        <w:t xml:space="preserve">t appears that the Applicant has </w:t>
      </w:r>
      <w:r w:rsidR="00FE1E82">
        <w:rPr>
          <w:rFonts w:ascii="Times New Roman" w:hAnsi="Times New Roman"/>
          <w:sz w:val="26"/>
          <w:szCs w:val="26"/>
        </w:rPr>
        <w:t xml:space="preserve">satisfied the </w:t>
      </w:r>
      <w:proofErr w:type="spellStart"/>
      <w:r w:rsidR="00D252FC" w:rsidRPr="00D252FC">
        <w:rPr>
          <w:rFonts w:ascii="Times New Roman" w:hAnsi="Times New Roman"/>
          <w:i/>
          <w:sz w:val="26"/>
          <w:szCs w:val="26"/>
        </w:rPr>
        <w:t>Duick</w:t>
      </w:r>
      <w:proofErr w:type="spellEnd"/>
      <w:r w:rsidR="00D252FC">
        <w:rPr>
          <w:rFonts w:ascii="Times New Roman" w:hAnsi="Times New Roman"/>
          <w:sz w:val="26"/>
          <w:szCs w:val="26"/>
        </w:rPr>
        <w:t xml:space="preserve"> </w:t>
      </w:r>
      <w:r w:rsidR="00FE1E82">
        <w:rPr>
          <w:rFonts w:ascii="Times New Roman" w:hAnsi="Times New Roman"/>
          <w:sz w:val="26"/>
          <w:szCs w:val="26"/>
        </w:rPr>
        <w:t xml:space="preserve">requirements for </w:t>
      </w:r>
      <w:r w:rsidR="00B6059B">
        <w:rPr>
          <w:rFonts w:ascii="Times New Roman" w:hAnsi="Times New Roman"/>
          <w:sz w:val="26"/>
          <w:szCs w:val="26"/>
        </w:rPr>
        <w:t>reconsideration</w:t>
      </w:r>
      <w:r w:rsidR="00E2082B">
        <w:rPr>
          <w:rFonts w:ascii="Times New Roman" w:hAnsi="Times New Roman"/>
          <w:sz w:val="26"/>
          <w:szCs w:val="26"/>
        </w:rPr>
        <w:t xml:space="preserve"> of </w:t>
      </w:r>
      <w:r>
        <w:rPr>
          <w:rFonts w:ascii="Times New Roman" w:hAnsi="Times New Roman"/>
          <w:sz w:val="26"/>
          <w:szCs w:val="26"/>
        </w:rPr>
        <w:t xml:space="preserve">our </w:t>
      </w:r>
      <w:r>
        <w:rPr>
          <w:rFonts w:ascii="Times New Roman" w:hAnsi="Times New Roman"/>
          <w:i/>
          <w:sz w:val="26"/>
          <w:szCs w:val="26"/>
        </w:rPr>
        <w:t>August 2014 Order</w:t>
      </w:r>
      <w:r w:rsidR="00195D7D">
        <w:rPr>
          <w:rFonts w:ascii="Times New Roman" w:hAnsi="Times New Roman"/>
          <w:sz w:val="26"/>
          <w:szCs w:val="26"/>
        </w:rPr>
        <w:t xml:space="preserve">. </w:t>
      </w:r>
    </w:p>
    <w:p w:rsidR="00D252FC" w:rsidRDefault="00D252FC" w:rsidP="00D252FC">
      <w:pPr>
        <w:suppressAutoHyphens/>
        <w:spacing w:line="360" w:lineRule="auto"/>
        <w:ind w:firstLine="1440"/>
        <w:rPr>
          <w:rFonts w:ascii="Times New Roman" w:hAnsi="Times New Roman"/>
          <w:sz w:val="26"/>
          <w:szCs w:val="26"/>
        </w:rPr>
      </w:pPr>
    </w:p>
    <w:p w:rsidR="007919FB" w:rsidRDefault="00D252FC" w:rsidP="00D252FC">
      <w:pPr>
        <w:suppressAutoHyphens/>
        <w:spacing w:line="360" w:lineRule="auto"/>
        <w:ind w:firstLine="1440"/>
        <w:rPr>
          <w:rFonts w:ascii="Times New Roman" w:hAnsi="Times New Roman"/>
          <w:sz w:val="26"/>
        </w:rPr>
      </w:pPr>
      <w:r>
        <w:rPr>
          <w:rFonts w:ascii="Times New Roman" w:hAnsi="Times New Roman"/>
          <w:sz w:val="26"/>
          <w:szCs w:val="26"/>
        </w:rPr>
        <w:t xml:space="preserve">On review of the file in this proceeding, </w:t>
      </w:r>
      <w:r w:rsidR="00E94705">
        <w:rPr>
          <w:rFonts w:ascii="Times New Roman" w:hAnsi="Times New Roman"/>
          <w:sz w:val="26"/>
          <w:szCs w:val="26"/>
        </w:rPr>
        <w:t>we will reinstate the Application and refer it to TUS for such further action as may be warranted</w:t>
      </w:r>
      <w:r>
        <w:rPr>
          <w:rFonts w:ascii="Times New Roman" w:hAnsi="Times New Roman"/>
          <w:sz w:val="26"/>
          <w:szCs w:val="26"/>
        </w:rPr>
        <w:t xml:space="preserve">.  </w:t>
      </w:r>
      <w:r w:rsidR="008B5D81">
        <w:rPr>
          <w:rFonts w:ascii="Times New Roman" w:hAnsi="Times New Roman"/>
          <w:sz w:val="26"/>
        </w:rPr>
        <w:t xml:space="preserve">Under the circumstances described above, we find that </w:t>
      </w:r>
      <w:r w:rsidR="00F96222">
        <w:rPr>
          <w:rFonts w:ascii="Times New Roman" w:hAnsi="Times New Roman"/>
          <w:sz w:val="26"/>
        </w:rPr>
        <w:t xml:space="preserve">the Application </w:t>
      </w:r>
      <w:r w:rsidR="008B5D81">
        <w:rPr>
          <w:rFonts w:ascii="Times New Roman" w:hAnsi="Times New Roman"/>
          <w:sz w:val="26"/>
        </w:rPr>
        <w:t xml:space="preserve">should not be dismissed </w:t>
      </w:r>
      <w:r w:rsidR="00F96222">
        <w:rPr>
          <w:rFonts w:ascii="Times New Roman" w:hAnsi="Times New Roman"/>
          <w:sz w:val="26"/>
        </w:rPr>
        <w:t xml:space="preserve">on the basis that the information requested was not provided. </w:t>
      </w:r>
      <w:r w:rsidR="008B5D81">
        <w:rPr>
          <w:rFonts w:ascii="Times New Roman" w:hAnsi="Times New Roman"/>
          <w:sz w:val="26"/>
        </w:rPr>
        <w:t xml:space="preserve">We will therefore grant the Petition, vacate the </w:t>
      </w:r>
      <w:r w:rsidR="00F96222">
        <w:rPr>
          <w:rFonts w:ascii="Times New Roman" w:hAnsi="Times New Roman"/>
          <w:i/>
          <w:sz w:val="26"/>
        </w:rPr>
        <w:t>August</w:t>
      </w:r>
      <w:r w:rsidR="008B5D81">
        <w:rPr>
          <w:rFonts w:ascii="Times New Roman" w:hAnsi="Times New Roman"/>
          <w:i/>
          <w:sz w:val="26"/>
        </w:rPr>
        <w:t xml:space="preserve"> 2014</w:t>
      </w:r>
      <w:r w:rsidR="008B5D81" w:rsidRPr="002A1E40">
        <w:rPr>
          <w:rFonts w:ascii="Times New Roman" w:hAnsi="Times New Roman"/>
          <w:i/>
          <w:sz w:val="26"/>
        </w:rPr>
        <w:t xml:space="preserve"> Order</w:t>
      </w:r>
      <w:r w:rsidR="008B5D81">
        <w:rPr>
          <w:rFonts w:ascii="Times New Roman" w:hAnsi="Times New Roman"/>
          <w:i/>
          <w:sz w:val="26"/>
        </w:rPr>
        <w:t>,</w:t>
      </w:r>
      <w:r w:rsidR="008B5D81">
        <w:rPr>
          <w:rFonts w:ascii="Times New Roman" w:hAnsi="Times New Roman"/>
          <w:sz w:val="26"/>
          <w:szCs w:val="26"/>
        </w:rPr>
        <w:t xml:space="preserve"> </w:t>
      </w:r>
      <w:r w:rsidR="00AA0BB0">
        <w:rPr>
          <w:rFonts w:ascii="Times New Roman" w:hAnsi="Times New Roman"/>
          <w:sz w:val="26"/>
          <w:szCs w:val="26"/>
        </w:rPr>
        <w:t>and reinstate the Application.  This matter will be</w:t>
      </w:r>
      <w:r w:rsidR="00E2082B">
        <w:rPr>
          <w:rFonts w:ascii="Times New Roman" w:hAnsi="Times New Roman"/>
          <w:sz w:val="26"/>
        </w:rPr>
        <w:t xml:space="preserve"> </w:t>
      </w:r>
      <w:r w:rsidR="00195D7D">
        <w:rPr>
          <w:rFonts w:ascii="Times New Roman" w:hAnsi="Times New Roman"/>
          <w:sz w:val="26"/>
        </w:rPr>
        <w:t>refer</w:t>
      </w:r>
      <w:r w:rsidR="00AA0BB0">
        <w:rPr>
          <w:rFonts w:ascii="Times New Roman" w:hAnsi="Times New Roman"/>
          <w:sz w:val="26"/>
        </w:rPr>
        <w:t xml:space="preserve">red </w:t>
      </w:r>
      <w:r w:rsidR="00563866">
        <w:rPr>
          <w:rFonts w:ascii="Times New Roman" w:hAnsi="Times New Roman"/>
          <w:sz w:val="26"/>
        </w:rPr>
        <w:t xml:space="preserve">to TUS for such further </w:t>
      </w:r>
      <w:r w:rsidR="004A014F">
        <w:rPr>
          <w:rFonts w:ascii="Times New Roman" w:hAnsi="Times New Roman"/>
          <w:sz w:val="26"/>
        </w:rPr>
        <w:t>action</w:t>
      </w:r>
      <w:r w:rsidR="00563866">
        <w:rPr>
          <w:rFonts w:ascii="Times New Roman" w:hAnsi="Times New Roman"/>
          <w:sz w:val="26"/>
        </w:rPr>
        <w:t xml:space="preserve"> as may be necessary.</w:t>
      </w:r>
    </w:p>
    <w:p w:rsidR="0068041A" w:rsidRPr="0068041A" w:rsidRDefault="0068041A" w:rsidP="00FE1E82">
      <w:pPr>
        <w:spacing w:line="360" w:lineRule="auto"/>
        <w:ind w:firstLine="1440"/>
        <w:rPr>
          <w:rFonts w:ascii="Times New Roman" w:hAnsi="Times New Roman"/>
          <w:sz w:val="26"/>
          <w:szCs w:val="26"/>
        </w:rPr>
      </w:pPr>
    </w:p>
    <w:p w:rsidR="006D72A9" w:rsidRPr="006D72A9" w:rsidRDefault="006D72A9" w:rsidP="007A0830">
      <w:pPr>
        <w:spacing w:line="360" w:lineRule="auto"/>
        <w:jc w:val="center"/>
        <w:rPr>
          <w:rFonts w:ascii="Times New Roman" w:hAnsi="Times New Roman"/>
          <w:b/>
          <w:sz w:val="26"/>
        </w:rPr>
      </w:pPr>
      <w:r w:rsidRPr="006D72A9">
        <w:rPr>
          <w:rFonts w:ascii="Times New Roman" w:hAnsi="Times New Roman"/>
          <w:b/>
          <w:sz w:val="26"/>
        </w:rPr>
        <w:t>Conclusion</w:t>
      </w:r>
    </w:p>
    <w:p w:rsidR="006D72A9" w:rsidRDefault="006D72A9" w:rsidP="006D72A9">
      <w:pPr>
        <w:spacing w:line="360" w:lineRule="auto"/>
        <w:ind w:firstLine="1440"/>
        <w:rPr>
          <w:rFonts w:ascii="Times New Roman" w:hAnsi="Times New Roman"/>
          <w:sz w:val="26"/>
        </w:rPr>
      </w:pPr>
    </w:p>
    <w:p w:rsidR="00A23B6C" w:rsidRDefault="009E32F0" w:rsidP="00A23B6C">
      <w:pPr>
        <w:spacing w:line="360" w:lineRule="auto"/>
        <w:ind w:firstLine="1440"/>
        <w:rPr>
          <w:rFonts w:ascii="Times New Roman" w:hAnsi="Times New Roman"/>
          <w:b/>
          <w:sz w:val="26"/>
        </w:rPr>
      </w:pPr>
      <w:r>
        <w:rPr>
          <w:rFonts w:ascii="Times New Roman" w:hAnsi="Times New Roman"/>
          <w:sz w:val="26"/>
        </w:rPr>
        <w:t>S</w:t>
      </w:r>
      <w:r w:rsidR="001203DB">
        <w:rPr>
          <w:rFonts w:ascii="Times New Roman" w:hAnsi="Times New Roman"/>
          <w:sz w:val="26"/>
        </w:rPr>
        <w:t>ince the Applicant has raised</w:t>
      </w:r>
      <w:r w:rsidR="00854F6A">
        <w:rPr>
          <w:rFonts w:ascii="Times New Roman" w:hAnsi="Times New Roman"/>
          <w:sz w:val="26"/>
        </w:rPr>
        <w:t xml:space="preserve"> new and novel arguments</w:t>
      </w:r>
      <w:r w:rsidR="00F96222">
        <w:rPr>
          <w:rFonts w:ascii="Times New Roman" w:hAnsi="Times New Roman"/>
          <w:sz w:val="26"/>
        </w:rPr>
        <w:t xml:space="preserve"> and raised considerations that </w:t>
      </w:r>
      <w:r w:rsidR="00A23B6C">
        <w:rPr>
          <w:rFonts w:ascii="Times New Roman" w:hAnsi="Times New Roman"/>
          <w:sz w:val="26"/>
        </w:rPr>
        <w:t xml:space="preserve">appear to have been </w:t>
      </w:r>
      <w:r w:rsidR="00F96222">
        <w:rPr>
          <w:rFonts w:ascii="Times New Roman" w:hAnsi="Times New Roman"/>
          <w:sz w:val="26"/>
        </w:rPr>
        <w:t>overlooked</w:t>
      </w:r>
      <w:r w:rsidR="00426DED">
        <w:rPr>
          <w:rFonts w:ascii="Times New Roman" w:hAnsi="Times New Roman"/>
          <w:sz w:val="26"/>
        </w:rPr>
        <w:t xml:space="preserve">, we conclude that </w:t>
      </w:r>
      <w:r w:rsidR="001203DB">
        <w:rPr>
          <w:rFonts w:ascii="Times New Roman" w:hAnsi="Times New Roman"/>
          <w:sz w:val="26"/>
        </w:rPr>
        <w:t xml:space="preserve">the criteria outlined above in </w:t>
      </w:r>
      <w:proofErr w:type="spellStart"/>
      <w:r w:rsidR="001203DB" w:rsidRPr="001203DB">
        <w:rPr>
          <w:rFonts w:ascii="Times New Roman" w:hAnsi="Times New Roman"/>
          <w:i/>
          <w:sz w:val="26"/>
        </w:rPr>
        <w:t>Duick</w:t>
      </w:r>
      <w:proofErr w:type="spellEnd"/>
      <w:r w:rsidR="00F96222">
        <w:rPr>
          <w:rFonts w:ascii="Times New Roman" w:hAnsi="Times New Roman"/>
          <w:sz w:val="26"/>
        </w:rPr>
        <w:t xml:space="preserve"> ha</w:t>
      </w:r>
      <w:r w:rsidR="00F41217">
        <w:rPr>
          <w:rFonts w:ascii="Times New Roman" w:hAnsi="Times New Roman"/>
          <w:sz w:val="26"/>
        </w:rPr>
        <w:t>ve</w:t>
      </w:r>
      <w:r w:rsidR="00F96222">
        <w:rPr>
          <w:rFonts w:ascii="Times New Roman" w:hAnsi="Times New Roman"/>
          <w:sz w:val="26"/>
        </w:rPr>
        <w:t xml:space="preserve"> been met</w:t>
      </w:r>
      <w:r w:rsidR="001203DB">
        <w:rPr>
          <w:rFonts w:ascii="Times New Roman" w:hAnsi="Times New Roman"/>
          <w:sz w:val="26"/>
        </w:rPr>
        <w:t xml:space="preserve">.  We will, therefore, </w:t>
      </w:r>
      <w:r w:rsidR="00635B72">
        <w:rPr>
          <w:rFonts w:ascii="Times New Roman" w:hAnsi="Times New Roman"/>
          <w:sz w:val="26"/>
        </w:rPr>
        <w:t xml:space="preserve">take the following actions: </w:t>
      </w:r>
      <w:r w:rsidR="00B34C22">
        <w:rPr>
          <w:rFonts w:ascii="Times New Roman" w:hAnsi="Times New Roman"/>
          <w:sz w:val="26"/>
        </w:rPr>
        <w:t xml:space="preserve"> </w:t>
      </w:r>
      <w:r w:rsidR="00635B72">
        <w:rPr>
          <w:rFonts w:ascii="Times New Roman" w:hAnsi="Times New Roman"/>
          <w:sz w:val="26"/>
        </w:rPr>
        <w:t xml:space="preserve">(1) grant </w:t>
      </w:r>
      <w:r w:rsidR="003C28AF">
        <w:rPr>
          <w:rFonts w:ascii="Times New Roman" w:hAnsi="Times New Roman"/>
          <w:sz w:val="26"/>
        </w:rPr>
        <w:lastRenderedPageBreak/>
        <w:t>the Applicant</w:t>
      </w:r>
      <w:r w:rsidR="00635B72">
        <w:rPr>
          <w:rFonts w:ascii="Times New Roman" w:hAnsi="Times New Roman"/>
          <w:sz w:val="26"/>
        </w:rPr>
        <w:t xml:space="preserve">’s Petition; (2) </w:t>
      </w:r>
      <w:r w:rsidR="00B6059B">
        <w:rPr>
          <w:rFonts w:ascii="Times New Roman" w:hAnsi="Times New Roman"/>
          <w:sz w:val="26"/>
        </w:rPr>
        <w:t>vacate</w:t>
      </w:r>
      <w:r w:rsidR="00635B72">
        <w:rPr>
          <w:rFonts w:ascii="Times New Roman" w:hAnsi="Times New Roman"/>
          <w:sz w:val="26"/>
        </w:rPr>
        <w:t xml:space="preserve"> our </w:t>
      </w:r>
      <w:r w:rsidR="00F96222">
        <w:rPr>
          <w:rFonts w:ascii="Times New Roman" w:hAnsi="Times New Roman"/>
          <w:i/>
          <w:sz w:val="26"/>
        </w:rPr>
        <w:t>August</w:t>
      </w:r>
      <w:r w:rsidR="00AA0BB0">
        <w:rPr>
          <w:rFonts w:ascii="Times New Roman" w:hAnsi="Times New Roman"/>
          <w:i/>
          <w:sz w:val="26"/>
        </w:rPr>
        <w:t xml:space="preserve"> 2014</w:t>
      </w:r>
      <w:r w:rsidR="002A1E40" w:rsidRPr="002A1E40">
        <w:rPr>
          <w:rFonts w:ascii="Times New Roman" w:hAnsi="Times New Roman"/>
          <w:i/>
          <w:sz w:val="26"/>
        </w:rPr>
        <w:t xml:space="preserve"> </w:t>
      </w:r>
      <w:r w:rsidR="00635B72" w:rsidRPr="002A1E40">
        <w:rPr>
          <w:rFonts w:ascii="Times New Roman" w:hAnsi="Times New Roman"/>
          <w:i/>
          <w:sz w:val="26"/>
        </w:rPr>
        <w:t>Order</w:t>
      </w:r>
      <w:r w:rsidR="00635B72">
        <w:rPr>
          <w:rFonts w:ascii="Times New Roman" w:hAnsi="Times New Roman"/>
          <w:sz w:val="26"/>
        </w:rPr>
        <w:t xml:space="preserve">; </w:t>
      </w:r>
      <w:r w:rsidR="008C231F">
        <w:rPr>
          <w:rFonts w:ascii="Times New Roman" w:hAnsi="Times New Roman"/>
          <w:sz w:val="26"/>
        </w:rPr>
        <w:t xml:space="preserve">and (3) </w:t>
      </w:r>
      <w:r w:rsidR="00AE40C2">
        <w:rPr>
          <w:rFonts w:ascii="Times New Roman" w:hAnsi="Times New Roman"/>
          <w:sz w:val="26"/>
        </w:rPr>
        <w:t xml:space="preserve">refer this matter to TUS for such further </w:t>
      </w:r>
      <w:r w:rsidR="00A5630D">
        <w:rPr>
          <w:rFonts w:ascii="Times New Roman" w:hAnsi="Times New Roman"/>
          <w:sz w:val="26"/>
        </w:rPr>
        <w:t>action</w:t>
      </w:r>
      <w:r w:rsidR="00AE40C2">
        <w:rPr>
          <w:rFonts w:ascii="Times New Roman" w:hAnsi="Times New Roman"/>
          <w:sz w:val="26"/>
        </w:rPr>
        <w:t xml:space="preserve"> as may be necessary</w:t>
      </w:r>
      <w:r w:rsidR="003E19BF">
        <w:rPr>
          <w:rFonts w:ascii="Times New Roman" w:hAnsi="Times New Roman"/>
          <w:sz w:val="26"/>
        </w:rPr>
        <w:t>;</w:t>
      </w:r>
      <w:r w:rsidR="00A37DE3">
        <w:rPr>
          <w:rFonts w:ascii="Times New Roman" w:hAnsi="Times New Roman"/>
          <w:sz w:val="26"/>
        </w:rPr>
        <w:t xml:space="preserve"> </w:t>
      </w:r>
      <w:r w:rsidR="00A37DE3">
        <w:rPr>
          <w:rFonts w:ascii="Times New Roman" w:hAnsi="Times New Roman"/>
          <w:b/>
          <w:sz w:val="26"/>
        </w:rPr>
        <w:t>THEREFORE,</w:t>
      </w:r>
    </w:p>
    <w:p w:rsidR="00A23B6C" w:rsidRDefault="00A23B6C" w:rsidP="00A23B6C">
      <w:pPr>
        <w:spacing w:line="360" w:lineRule="auto"/>
        <w:rPr>
          <w:rFonts w:ascii="Times New Roman" w:hAnsi="Times New Roman"/>
          <w:b/>
          <w:sz w:val="26"/>
        </w:rPr>
      </w:pPr>
    </w:p>
    <w:p w:rsidR="00591205" w:rsidRDefault="00A23B6C" w:rsidP="00A23B6C">
      <w:pPr>
        <w:spacing w:line="360" w:lineRule="auto"/>
        <w:rPr>
          <w:rFonts w:ascii="Times New Roman" w:hAnsi="Times New Roman"/>
          <w:b/>
          <w:sz w:val="26"/>
        </w:rPr>
      </w:pPr>
      <w:r>
        <w:rPr>
          <w:rFonts w:ascii="Times New Roman" w:hAnsi="Times New Roman"/>
          <w:b/>
          <w:sz w:val="26"/>
        </w:rPr>
        <w:tab/>
      </w:r>
      <w:r w:rsidR="00162C5E">
        <w:rPr>
          <w:rFonts w:ascii="Times New Roman" w:hAnsi="Times New Roman"/>
          <w:b/>
          <w:sz w:val="26"/>
        </w:rPr>
        <w:tab/>
      </w:r>
      <w:r w:rsidR="00A37DE3">
        <w:rPr>
          <w:rFonts w:ascii="Times New Roman" w:hAnsi="Times New Roman"/>
          <w:b/>
          <w:sz w:val="26"/>
        </w:rPr>
        <w:t>IT IS ORDERED</w:t>
      </w:r>
      <w:r w:rsidR="00930625">
        <w:rPr>
          <w:rFonts w:ascii="Times New Roman" w:hAnsi="Times New Roman"/>
          <w:b/>
          <w:sz w:val="26"/>
        </w:rPr>
        <w:t>:</w:t>
      </w:r>
    </w:p>
    <w:p w:rsidR="00591205" w:rsidRDefault="00591205" w:rsidP="0014739C">
      <w:pPr>
        <w:tabs>
          <w:tab w:val="left" w:pos="-720"/>
        </w:tabs>
        <w:suppressAutoHyphens/>
        <w:spacing w:line="360" w:lineRule="auto"/>
        <w:rPr>
          <w:rFonts w:ascii="Times New Roman" w:hAnsi="Times New Roman"/>
          <w:b/>
          <w:sz w:val="26"/>
        </w:rPr>
      </w:pPr>
    </w:p>
    <w:p w:rsidR="00591205" w:rsidRDefault="00527CE1" w:rsidP="0014739C">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t>1.</w:t>
      </w:r>
      <w:r>
        <w:rPr>
          <w:rFonts w:ascii="Times New Roman" w:hAnsi="Times New Roman"/>
          <w:sz w:val="26"/>
        </w:rPr>
        <w:tab/>
      </w:r>
      <w:r w:rsidR="003D2931" w:rsidRPr="003D2931">
        <w:rPr>
          <w:rFonts w:ascii="Times New Roman" w:hAnsi="Times New Roman"/>
          <w:sz w:val="26"/>
        </w:rPr>
        <w:t xml:space="preserve">That the Petition </w:t>
      </w:r>
      <w:r w:rsidR="00D111A8">
        <w:rPr>
          <w:rFonts w:ascii="Times New Roman" w:hAnsi="Times New Roman"/>
          <w:sz w:val="26"/>
        </w:rPr>
        <w:t xml:space="preserve">to Reopen and </w:t>
      </w:r>
      <w:r w:rsidR="00EA415A">
        <w:rPr>
          <w:rFonts w:ascii="Times New Roman" w:hAnsi="Times New Roman"/>
          <w:sz w:val="26"/>
        </w:rPr>
        <w:t xml:space="preserve">for </w:t>
      </w:r>
      <w:r w:rsidR="00723E99">
        <w:rPr>
          <w:rFonts w:ascii="Times New Roman" w:hAnsi="Times New Roman"/>
          <w:sz w:val="26"/>
        </w:rPr>
        <w:t>Reconsideration</w:t>
      </w:r>
      <w:r w:rsidR="001D7D68">
        <w:rPr>
          <w:rFonts w:ascii="Times New Roman" w:hAnsi="Times New Roman"/>
          <w:sz w:val="26"/>
        </w:rPr>
        <w:t>,</w:t>
      </w:r>
      <w:r w:rsidR="00EA415A">
        <w:rPr>
          <w:rFonts w:ascii="Times New Roman" w:hAnsi="Times New Roman"/>
          <w:sz w:val="26"/>
        </w:rPr>
        <w:t xml:space="preserve"> </w:t>
      </w:r>
      <w:r w:rsidR="00E9753D">
        <w:rPr>
          <w:rFonts w:ascii="Times New Roman" w:hAnsi="Times New Roman"/>
          <w:sz w:val="26"/>
        </w:rPr>
        <w:t xml:space="preserve">filed on </w:t>
      </w:r>
      <w:r w:rsidR="00D111A8">
        <w:rPr>
          <w:rFonts w:ascii="Times New Roman" w:hAnsi="Times New Roman"/>
          <w:sz w:val="26"/>
        </w:rPr>
        <w:t>September 5</w:t>
      </w:r>
      <w:r w:rsidR="00883177">
        <w:rPr>
          <w:rFonts w:ascii="Times New Roman" w:hAnsi="Times New Roman"/>
          <w:sz w:val="26"/>
        </w:rPr>
        <w:t>, 2014</w:t>
      </w:r>
      <w:r w:rsidR="00E9753D">
        <w:rPr>
          <w:rFonts w:ascii="Times New Roman" w:hAnsi="Times New Roman"/>
          <w:sz w:val="26"/>
        </w:rPr>
        <w:t>, by</w:t>
      </w:r>
      <w:r w:rsidR="003C28AF">
        <w:rPr>
          <w:rFonts w:ascii="Times New Roman" w:hAnsi="Times New Roman"/>
          <w:sz w:val="26"/>
        </w:rPr>
        <w:t xml:space="preserve"> </w:t>
      </w:r>
      <w:r w:rsidR="00D111A8">
        <w:rPr>
          <w:rFonts w:ascii="Times New Roman" w:hAnsi="Times New Roman"/>
          <w:sz w:val="26"/>
        </w:rPr>
        <w:t xml:space="preserve">610 Hauling, LLC, t/a College Hunks Hauling Junk </w:t>
      </w:r>
      <w:r w:rsidR="008C173E">
        <w:rPr>
          <w:rFonts w:ascii="Times New Roman" w:hAnsi="Times New Roman"/>
          <w:sz w:val="26"/>
          <w:szCs w:val="26"/>
        </w:rPr>
        <w:t xml:space="preserve">with </w:t>
      </w:r>
      <w:r w:rsidR="00D111A8">
        <w:rPr>
          <w:rFonts w:ascii="Times New Roman" w:hAnsi="Times New Roman"/>
          <w:sz w:val="26"/>
          <w:szCs w:val="26"/>
        </w:rPr>
        <w:t>respect to</w:t>
      </w:r>
      <w:r w:rsidR="008C173E">
        <w:rPr>
          <w:rFonts w:ascii="Times New Roman" w:hAnsi="Times New Roman"/>
          <w:sz w:val="26"/>
          <w:szCs w:val="26"/>
        </w:rPr>
        <w:t xml:space="preserve"> our </w:t>
      </w:r>
      <w:r w:rsidR="00175597">
        <w:rPr>
          <w:rFonts w:ascii="Times New Roman" w:hAnsi="Times New Roman"/>
          <w:sz w:val="26"/>
        </w:rPr>
        <w:t>Order entered</w:t>
      </w:r>
      <w:r w:rsidR="00B26B4B">
        <w:rPr>
          <w:rFonts w:ascii="Times New Roman" w:hAnsi="Times New Roman"/>
          <w:sz w:val="26"/>
        </w:rPr>
        <w:t xml:space="preserve"> </w:t>
      </w:r>
      <w:r w:rsidR="00D111A8">
        <w:rPr>
          <w:rFonts w:ascii="Times New Roman" w:hAnsi="Times New Roman"/>
          <w:sz w:val="26"/>
        </w:rPr>
        <w:t>August 21</w:t>
      </w:r>
      <w:r w:rsidR="00883177">
        <w:rPr>
          <w:rFonts w:ascii="Times New Roman" w:hAnsi="Times New Roman"/>
          <w:sz w:val="26"/>
        </w:rPr>
        <w:t>, 2014</w:t>
      </w:r>
      <w:r w:rsidR="004C4E1E">
        <w:rPr>
          <w:rFonts w:ascii="Times New Roman" w:hAnsi="Times New Roman"/>
          <w:sz w:val="26"/>
        </w:rPr>
        <w:t xml:space="preserve">, </w:t>
      </w:r>
      <w:r w:rsidR="00D85986">
        <w:rPr>
          <w:rFonts w:ascii="Times New Roman" w:hAnsi="Times New Roman"/>
          <w:sz w:val="26"/>
        </w:rPr>
        <w:t xml:space="preserve">is </w:t>
      </w:r>
      <w:r>
        <w:rPr>
          <w:rFonts w:ascii="Times New Roman" w:hAnsi="Times New Roman"/>
          <w:sz w:val="26"/>
        </w:rPr>
        <w:t>granted</w:t>
      </w:r>
      <w:r w:rsidR="00667B1F">
        <w:rPr>
          <w:rFonts w:ascii="Times New Roman" w:hAnsi="Times New Roman"/>
          <w:sz w:val="26"/>
        </w:rPr>
        <w:t>.</w:t>
      </w:r>
    </w:p>
    <w:p w:rsidR="00527CE1" w:rsidRDefault="00527CE1" w:rsidP="0014739C">
      <w:pPr>
        <w:tabs>
          <w:tab w:val="left" w:pos="-720"/>
        </w:tabs>
        <w:suppressAutoHyphens/>
        <w:spacing w:line="360" w:lineRule="auto"/>
        <w:rPr>
          <w:rFonts w:ascii="Times New Roman" w:hAnsi="Times New Roman"/>
          <w:sz w:val="26"/>
        </w:rPr>
      </w:pPr>
    </w:p>
    <w:p w:rsidR="00395C7D" w:rsidRDefault="00527CE1" w:rsidP="00527CE1">
      <w:pPr>
        <w:tabs>
          <w:tab w:val="left" w:pos="-720"/>
        </w:tabs>
        <w:suppressAutoHyphens/>
        <w:spacing w:line="360" w:lineRule="auto"/>
        <w:rPr>
          <w:rFonts w:ascii="Times New Roman" w:hAnsi="Times New Roman"/>
          <w:sz w:val="26"/>
        </w:rPr>
      </w:pPr>
      <w:r>
        <w:rPr>
          <w:rFonts w:ascii="Times New Roman" w:hAnsi="Times New Roman"/>
          <w:b/>
          <w:sz w:val="26"/>
        </w:rPr>
        <w:tab/>
      </w:r>
      <w:r>
        <w:rPr>
          <w:rFonts w:ascii="Times New Roman" w:hAnsi="Times New Roman"/>
          <w:b/>
          <w:sz w:val="26"/>
        </w:rPr>
        <w:tab/>
      </w:r>
      <w:r w:rsidRPr="00527CE1">
        <w:rPr>
          <w:rFonts w:ascii="Times New Roman" w:hAnsi="Times New Roman"/>
          <w:sz w:val="26"/>
        </w:rPr>
        <w:t>2.</w:t>
      </w:r>
      <w:r>
        <w:rPr>
          <w:rFonts w:ascii="Times New Roman" w:hAnsi="Times New Roman"/>
          <w:sz w:val="26"/>
        </w:rPr>
        <w:tab/>
        <w:t>That our Ord</w:t>
      </w:r>
      <w:r w:rsidR="008C231F">
        <w:rPr>
          <w:rFonts w:ascii="Times New Roman" w:hAnsi="Times New Roman"/>
          <w:sz w:val="26"/>
        </w:rPr>
        <w:t xml:space="preserve">er entered </w:t>
      </w:r>
      <w:r w:rsidR="00D111A8">
        <w:rPr>
          <w:rFonts w:ascii="Times New Roman" w:hAnsi="Times New Roman"/>
          <w:sz w:val="26"/>
        </w:rPr>
        <w:t>August 21</w:t>
      </w:r>
      <w:r w:rsidR="00883177">
        <w:rPr>
          <w:rFonts w:ascii="Times New Roman" w:hAnsi="Times New Roman"/>
          <w:sz w:val="26"/>
        </w:rPr>
        <w:t>, 2014</w:t>
      </w:r>
      <w:r>
        <w:rPr>
          <w:rFonts w:ascii="Times New Roman" w:hAnsi="Times New Roman"/>
          <w:sz w:val="26"/>
        </w:rPr>
        <w:t xml:space="preserve">, is </w:t>
      </w:r>
      <w:r w:rsidR="00B6059B">
        <w:rPr>
          <w:rFonts w:ascii="Times New Roman" w:hAnsi="Times New Roman"/>
          <w:sz w:val="26"/>
        </w:rPr>
        <w:t>vacated</w:t>
      </w:r>
      <w:r>
        <w:rPr>
          <w:rFonts w:ascii="Times New Roman" w:hAnsi="Times New Roman"/>
          <w:sz w:val="26"/>
        </w:rPr>
        <w:t>.</w:t>
      </w:r>
    </w:p>
    <w:p w:rsidR="00F754A5" w:rsidRDefault="00527CE1" w:rsidP="00F754A5">
      <w:pPr>
        <w:tabs>
          <w:tab w:val="left" w:pos="-720"/>
        </w:tabs>
        <w:suppressAutoHyphens/>
        <w:spacing w:line="360" w:lineRule="auto"/>
        <w:rPr>
          <w:rFonts w:ascii="Times New Roman" w:hAnsi="Times New Roman"/>
          <w:sz w:val="26"/>
        </w:rPr>
      </w:pPr>
      <w:r w:rsidRPr="00527CE1">
        <w:rPr>
          <w:rFonts w:ascii="Times New Roman" w:hAnsi="Times New Roman"/>
          <w:sz w:val="26"/>
        </w:rPr>
        <w:tab/>
      </w:r>
    </w:p>
    <w:p w:rsidR="00AE40C2" w:rsidRPr="00527CE1" w:rsidRDefault="00527CE1" w:rsidP="00F754A5">
      <w:pPr>
        <w:tabs>
          <w:tab w:val="left" w:pos="-720"/>
        </w:tabs>
        <w:suppressAutoHyphens/>
        <w:spacing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8C231F">
        <w:rPr>
          <w:rFonts w:ascii="Times New Roman" w:hAnsi="Times New Roman"/>
          <w:sz w:val="26"/>
        </w:rPr>
        <w:t>3</w:t>
      </w:r>
      <w:r w:rsidR="00AE40C2">
        <w:rPr>
          <w:rFonts w:ascii="Times New Roman" w:hAnsi="Times New Roman"/>
          <w:sz w:val="26"/>
        </w:rPr>
        <w:t>.</w:t>
      </w:r>
      <w:r w:rsidR="00AE40C2">
        <w:rPr>
          <w:rFonts w:ascii="Times New Roman" w:hAnsi="Times New Roman"/>
          <w:sz w:val="26"/>
        </w:rPr>
        <w:tab/>
        <w:t xml:space="preserve">That this matter is referred to the Bureau of Technical Utility Services for such further </w:t>
      </w:r>
      <w:r w:rsidR="00A5630D">
        <w:rPr>
          <w:rFonts w:ascii="Times New Roman" w:hAnsi="Times New Roman"/>
          <w:sz w:val="26"/>
        </w:rPr>
        <w:t>action</w:t>
      </w:r>
      <w:r w:rsidR="00AE40C2">
        <w:rPr>
          <w:rFonts w:ascii="Times New Roman" w:hAnsi="Times New Roman"/>
          <w:sz w:val="26"/>
        </w:rPr>
        <w:t xml:space="preserve"> as may be necessary.</w:t>
      </w:r>
    </w:p>
    <w:p w:rsidR="00527CE1" w:rsidRDefault="00527CE1" w:rsidP="007A0830">
      <w:pPr>
        <w:tabs>
          <w:tab w:val="left" w:pos="-720"/>
        </w:tabs>
        <w:suppressAutoHyphens/>
        <w:spacing w:line="360" w:lineRule="auto"/>
        <w:rPr>
          <w:rFonts w:ascii="Times New Roman" w:hAnsi="Times New Roman"/>
          <w:b/>
          <w:sz w:val="26"/>
        </w:rPr>
      </w:pPr>
    </w:p>
    <w:p w:rsidR="00A37DE3" w:rsidRPr="008B156A" w:rsidRDefault="00003685" w:rsidP="0014739C">
      <w:pPr>
        <w:tabs>
          <w:tab w:val="left" w:pos="-720"/>
        </w:tabs>
        <w:suppressAutoHyphens/>
        <w:rPr>
          <w:rFonts w:ascii="Times New Roman" w:hAnsi="Times New Roman"/>
          <w:sz w:val="26"/>
        </w:rPr>
      </w:pPr>
      <w:bookmarkStart w:id="0" w:name="_GoBack"/>
      <w:r>
        <w:rPr>
          <w:noProof/>
        </w:rPr>
        <w:drawing>
          <wp:anchor distT="0" distB="0" distL="114300" distR="114300" simplePos="0" relativeHeight="251659264" behindDoc="1" locked="0" layoutInCell="1" allowOverlap="1" wp14:anchorId="502FBD0D" wp14:editId="52747E54">
            <wp:simplePos x="0" y="0"/>
            <wp:positionH relativeFrom="column">
              <wp:posOffset>3091180</wp:posOffset>
            </wp:positionH>
            <wp:positionV relativeFrom="paragraph">
              <wp:posOffset>34290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37DE3">
        <w:rPr>
          <w:rFonts w:ascii="Times New Roman" w:hAnsi="Times New Roman"/>
          <w:b/>
          <w:sz w:val="26"/>
        </w:rPr>
        <w:tab/>
      </w:r>
      <w:r w:rsidR="00A37DE3">
        <w:rPr>
          <w:rFonts w:ascii="Times New Roman" w:hAnsi="Times New Roman"/>
          <w:b/>
          <w:sz w:val="26"/>
        </w:rPr>
        <w:tab/>
      </w:r>
      <w:r w:rsidR="00A37DE3">
        <w:rPr>
          <w:rFonts w:ascii="Times New Roman" w:hAnsi="Times New Roman"/>
          <w:b/>
          <w:sz w:val="26"/>
        </w:rPr>
        <w:tab/>
      </w:r>
      <w:r w:rsidR="00A37DE3">
        <w:rPr>
          <w:rFonts w:ascii="Times New Roman" w:hAnsi="Times New Roman"/>
          <w:b/>
          <w:sz w:val="26"/>
        </w:rPr>
        <w:tab/>
      </w:r>
      <w:r w:rsidR="00A37DE3">
        <w:rPr>
          <w:rFonts w:ascii="Times New Roman" w:hAnsi="Times New Roman"/>
          <w:b/>
          <w:sz w:val="26"/>
        </w:rPr>
        <w:tab/>
      </w:r>
      <w:r w:rsidR="00A37DE3">
        <w:rPr>
          <w:rFonts w:ascii="Times New Roman" w:hAnsi="Times New Roman"/>
          <w:b/>
          <w:sz w:val="26"/>
        </w:rPr>
        <w:tab/>
      </w:r>
      <w:r w:rsidR="00A37DE3">
        <w:rPr>
          <w:rFonts w:ascii="Times New Roman" w:hAnsi="Times New Roman"/>
          <w:b/>
          <w:sz w:val="26"/>
        </w:rPr>
        <w:tab/>
        <w:t>BY THE COMMISSION,</w:t>
      </w:r>
    </w:p>
    <w:p w:rsidR="00A37DE3" w:rsidRPr="008B156A" w:rsidRDefault="00A37DE3" w:rsidP="0014739C">
      <w:pPr>
        <w:tabs>
          <w:tab w:val="left" w:pos="-720"/>
        </w:tabs>
        <w:suppressAutoHyphens/>
        <w:rPr>
          <w:rFonts w:ascii="Times New Roman" w:hAnsi="Times New Roman"/>
          <w:sz w:val="26"/>
        </w:rPr>
      </w:pPr>
    </w:p>
    <w:p w:rsidR="00A37DE3" w:rsidRPr="008B156A" w:rsidRDefault="00A37DE3" w:rsidP="0014739C">
      <w:pPr>
        <w:tabs>
          <w:tab w:val="left" w:pos="-720"/>
        </w:tabs>
        <w:suppressAutoHyphens/>
        <w:rPr>
          <w:rFonts w:ascii="Times New Roman" w:hAnsi="Times New Roman"/>
          <w:sz w:val="26"/>
        </w:rPr>
      </w:pPr>
    </w:p>
    <w:p w:rsidR="00A37DE3" w:rsidRPr="008B156A" w:rsidRDefault="00A37DE3" w:rsidP="0014739C">
      <w:pPr>
        <w:tabs>
          <w:tab w:val="left" w:pos="-720"/>
        </w:tabs>
        <w:suppressAutoHyphens/>
        <w:rPr>
          <w:rFonts w:ascii="Times New Roman" w:hAnsi="Times New Roman"/>
          <w:sz w:val="26"/>
        </w:rPr>
      </w:pPr>
    </w:p>
    <w:p w:rsidR="00A37DE3" w:rsidRDefault="00A37DE3" w:rsidP="0014739C">
      <w:pPr>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5662FE">
        <w:rPr>
          <w:rFonts w:ascii="Times New Roman" w:hAnsi="Times New Roman"/>
          <w:sz w:val="26"/>
        </w:rPr>
        <w:t>Rosemary Chiavetta</w:t>
      </w:r>
    </w:p>
    <w:p w:rsidR="00A37DE3" w:rsidRDefault="00A37DE3" w:rsidP="0014739C">
      <w:pPr>
        <w:tabs>
          <w:tab w:val="left" w:pos="-720"/>
        </w:tabs>
        <w:suppressAutoHyphens/>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Secretary</w:t>
      </w:r>
    </w:p>
    <w:p w:rsidR="00A37DE3" w:rsidRDefault="00A37DE3" w:rsidP="0014739C">
      <w:pPr>
        <w:tabs>
          <w:tab w:val="left" w:pos="-720"/>
        </w:tabs>
        <w:suppressAutoHyphens/>
        <w:rPr>
          <w:rFonts w:ascii="Times New Roman" w:hAnsi="Times New Roman"/>
          <w:sz w:val="26"/>
        </w:rPr>
      </w:pPr>
    </w:p>
    <w:p w:rsidR="00A55ED0" w:rsidRDefault="00A37DE3" w:rsidP="001661FB">
      <w:pPr>
        <w:tabs>
          <w:tab w:val="left" w:pos="-720"/>
        </w:tabs>
        <w:suppressAutoHyphens/>
        <w:spacing w:line="360" w:lineRule="auto"/>
        <w:rPr>
          <w:rFonts w:ascii="Times New Roman" w:hAnsi="Times New Roman"/>
          <w:sz w:val="26"/>
        </w:rPr>
      </w:pPr>
      <w:r>
        <w:rPr>
          <w:rFonts w:ascii="Times New Roman" w:hAnsi="Times New Roman"/>
          <w:sz w:val="26"/>
        </w:rPr>
        <w:t>(SEAL)</w:t>
      </w:r>
      <w:r w:rsidR="00A55ED0">
        <w:rPr>
          <w:rFonts w:ascii="Times New Roman" w:hAnsi="Times New Roman"/>
          <w:sz w:val="26"/>
        </w:rPr>
        <w:t xml:space="preserve"> </w:t>
      </w:r>
    </w:p>
    <w:p w:rsidR="00A37DE3" w:rsidRDefault="00056BA6" w:rsidP="001661FB">
      <w:pPr>
        <w:tabs>
          <w:tab w:val="left" w:pos="-720"/>
        </w:tabs>
        <w:suppressAutoHyphens/>
        <w:spacing w:line="360" w:lineRule="auto"/>
        <w:rPr>
          <w:rFonts w:ascii="Times New Roman" w:hAnsi="Times New Roman"/>
          <w:sz w:val="26"/>
        </w:rPr>
      </w:pPr>
      <w:r>
        <w:rPr>
          <w:rFonts w:ascii="Times New Roman" w:hAnsi="Times New Roman"/>
          <w:sz w:val="26"/>
        </w:rPr>
        <w:t xml:space="preserve">ORDER ADOPTED:  </w:t>
      </w:r>
      <w:r w:rsidR="00D111A8">
        <w:rPr>
          <w:rFonts w:ascii="Times New Roman" w:hAnsi="Times New Roman"/>
          <w:sz w:val="26"/>
        </w:rPr>
        <w:t>November 13</w:t>
      </w:r>
      <w:r w:rsidR="00DA7FE7">
        <w:rPr>
          <w:rFonts w:ascii="Times New Roman" w:hAnsi="Times New Roman"/>
          <w:sz w:val="26"/>
        </w:rPr>
        <w:t>, 201</w:t>
      </w:r>
      <w:r w:rsidR="00732A15">
        <w:rPr>
          <w:rFonts w:ascii="Times New Roman" w:hAnsi="Times New Roman"/>
          <w:sz w:val="26"/>
        </w:rPr>
        <w:t>4</w:t>
      </w:r>
    </w:p>
    <w:p w:rsidR="008B156A" w:rsidRDefault="008D3745" w:rsidP="001661FB">
      <w:pPr>
        <w:tabs>
          <w:tab w:val="left" w:pos="-720"/>
        </w:tabs>
        <w:suppressAutoHyphens/>
        <w:spacing w:line="360" w:lineRule="auto"/>
        <w:rPr>
          <w:rFonts w:ascii="Times New Roman" w:hAnsi="Times New Roman"/>
          <w:sz w:val="26"/>
        </w:rPr>
      </w:pPr>
      <w:r>
        <w:rPr>
          <w:rFonts w:ascii="Times New Roman" w:hAnsi="Times New Roman"/>
          <w:sz w:val="26"/>
        </w:rPr>
        <w:t xml:space="preserve">ORDER ENTERED: </w:t>
      </w:r>
      <w:r w:rsidR="00DA7FE7">
        <w:rPr>
          <w:rFonts w:ascii="Times New Roman" w:hAnsi="Times New Roman"/>
          <w:sz w:val="26"/>
        </w:rPr>
        <w:t xml:space="preserve"> </w:t>
      </w:r>
      <w:r w:rsidR="00003685">
        <w:rPr>
          <w:rFonts w:ascii="Times New Roman" w:hAnsi="Times New Roman"/>
          <w:sz w:val="26"/>
        </w:rPr>
        <w:t xml:space="preserve"> November 13, 2014</w:t>
      </w:r>
    </w:p>
    <w:sectPr w:rsidR="008B156A" w:rsidSect="002D412F">
      <w:footerReference w:type="default" r:id="rId14"/>
      <w:footerReference w:type="first" r:id="rId15"/>
      <w:endnotePr>
        <w:numFmt w:val="decimal"/>
      </w:endnotePr>
      <w:pgSz w:w="12240" w:h="15840"/>
      <w:pgMar w:top="1440" w:right="1440" w:bottom="1008" w:left="1440" w:header="1440" w:footer="100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A0" w:rsidRDefault="003B04A0">
      <w:pPr>
        <w:spacing w:line="20" w:lineRule="exact"/>
      </w:pPr>
    </w:p>
  </w:endnote>
  <w:endnote w:type="continuationSeparator" w:id="0">
    <w:p w:rsidR="003B04A0" w:rsidRDefault="003B04A0">
      <w:r>
        <w:t xml:space="preserve"> </w:t>
      </w:r>
    </w:p>
  </w:endnote>
  <w:endnote w:type="continuationNotice" w:id="1">
    <w:p w:rsidR="003B04A0" w:rsidRDefault="003B04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19" w:rsidRPr="002D412F" w:rsidRDefault="000A6F19">
    <w:pPr>
      <w:pStyle w:val="Footer"/>
      <w:jc w:val="center"/>
      <w:rPr>
        <w:rFonts w:ascii="Times New Roman" w:hAnsi="Times New Roman"/>
        <w:sz w:val="26"/>
        <w:szCs w:val="26"/>
      </w:rPr>
    </w:pPr>
    <w:r w:rsidRPr="002D412F">
      <w:rPr>
        <w:rFonts w:ascii="Times New Roman" w:hAnsi="Times New Roman"/>
        <w:sz w:val="26"/>
        <w:szCs w:val="26"/>
      </w:rPr>
      <w:fldChar w:fldCharType="begin"/>
    </w:r>
    <w:r w:rsidRPr="002D412F">
      <w:rPr>
        <w:rFonts w:ascii="Times New Roman" w:hAnsi="Times New Roman"/>
        <w:sz w:val="26"/>
        <w:szCs w:val="26"/>
      </w:rPr>
      <w:instrText xml:space="preserve"> PAGE   \* MERGEFORMAT </w:instrText>
    </w:r>
    <w:r w:rsidRPr="002D412F">
      <w:rPr>
        <w:rFonts w:ascii="Times New Roman" w:hAnsi="Times New Roman"/>
        <w:sz w:val="26"/>
        <w:szCs w:val="26"/>
      </w:rPr>
      <w:fldChar w:fldCharType="separate"/>
    </w:r>
    <w:r w:rsidR="00003685">
      <w:rPr>
        <w:rFonts w:ascii="Times New Roman" w:hAnsi="Times New Roman"/>
        <w:noProof/>
        <w:sz w:val="26"/>
        <w:szCs w:val="26"/>
      </w:rPr>
      <w:t>7</w:t>
    </w:r>
    <w:r w:rsidRPr="002D412F">
      <w:rPr>
        <w:rFonts w:ascii="Times New Roman" w:hAnsi="Times New Roman"/>
        <w:noProof/>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D8" w:rsidRDefault="00C14BD8">
    <w:pPr>
      <w:pStyle w:val="Footer"/>
      <w:jc w:val="center"/>
    </w:pPr>
    <w:r>
      <w:fldChar w:fldCharType="begin"/>
    </w:r>
    <w:r>
      <w:instrText xml:space="preserve"> PAGE   \* MERGEFORMAT </w:instrText>
    </w:r>
    <w:r>
      <w:fldChar w:fldCharType="separate"/>
    </w:r>
    <w:r w:rsidR="000A6F19">
      <w:rPr>
        <w:noProof/>
      </w:rPr>
      <w:t>1</w:t>
    </w:r>
    <w:r>
      <w:rPr>
        <w:noProof/>
      </w:rPr>
      <w:fldChar w:fldCharType="end"/>
    </w:r>
  </w:p>
  <w:p w:rsidR="002A4A9C" w:rsidRDefault="002A4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A0" w:rsidRDefault="003B04A0">
      <w:r>
        <w:separator/>
      </w:r>
    </w:p>
  </w:footnote>
  <w:footnote w:type="continuationSeparator" w:id="0">
    <w:p w:rsidR="003B04A0" w:rsidRDefault="003B0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942"/>
    <w:multiLevelType w:val="hybridMultilevel"/>
    <w:tmpl w:val="A77CE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45172D"/>
    <w:multiLevelType w:val="singleLevel"/>
    <w:tmpl w:val="A12C86C2"/>
    <w:lvl w:ilvl="0">
      <w:start w:val="1"/>
      <w:numFmt w:val="decimal"/>
      <w:lvlText w:val="%1."/>
      <w:legacy w:legacy="1" w:legacySpace="0" w:legacyIndent="720"/>
      <w:lvlJc w:val="left"/>
      <w:pPr>
        <w:ind w:left="144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E3"/>
    <w:rsid w:val="00000DFE"/>
    <w:rsid w:val="000020C3"/>
    <w:rsid w:val="00003685"/>
    <w:rsid w:val="00003E3E"/>
    <w:rsid w:val="00003EF4"/>
    <w:rsid w:val="0000507A"/>
    <w:rsid w:val="00007EB2"/>
    <w:rsid w:val="00014AED"/>
    <w:rsid w:val="00016B48"/>
    <w:rsid w:val="00017039"/>
    <w:rsid w:val="0002297F"/>
    <w:rsid w:val="000230EA"/>
    <w:rsid w:val="000246A7"/>
    <w:rsid w:val="0002514B"/>
    <w:rsid w:val="00025A41"/>
    <w:rsid w:val="00027AB6"/>
    <w:rsid w:val="00030D11"/>
    <w:rsid w:val="00032CCC"/>
    <w:rsid w:val="00032FF7"/>
    <w:rsid w:val="00033A72"/>
    <w:rsid w:val="000344F0"/>
    <w:rsid w:val="00034C8D"/>
    <w:rsid w:val="00035B33"/>
    <w:rsid w:val="00035BC2"/>
    <w:rsid w:val="000377FA"/>
    <w:rsid w:val="00037876"/>
    <w:rsid w:val="0004030C"/>
    <w:rsid w:val="0004172C"/>
    <w:rsid w:val="00045AA5"/>
    <w:rsid w:val="00051292"/>
    <w:rsid w:val="00054B24"/>
    <w:rsid w:val="00056BA6"/>
    <w:rsid w:val="000572E8"/>
    <w:rsid w:val="0006468D"/>
    <w:rsid w:val="0006482F"/>
    <w:rsid w:val="000649A7"/>
    <w:rsid w:val="000659A7"/>
    <w:rsid w:val="0006618F"/>
    <w:rsid w:val="000663DE"/>
    <w:rsid w:val="00066935"/>
    <w:rsid w:val="00067411"/>
    <w:rsid w:val="000674F4"/>
    <w:rsid w:val="00067FC3"/>
    <w:rsid w:val="00071562"/>
    <w:rsid w:val="0007159C"/>
    <w:rsid w:val="000718C5"/>
    <w:rsid w:val="00071C7F"/>
    <w:rsid w:val="00073A28"/>
    <w:rsid w:val="00075F6D"/>
    <w:rsid w:val="000767E0"/>
    <w:rsid w:val="00076C34"/>
    <w:rsid w:val="0007742D"/>
    <w:rsid w:val="00082B28"/>
    <w:rsid w:val="00085DB1"/>
    <w:rsid w:val="00086CCC"/>
    <w:rsid w:val="00090842"/>
    <w:rsid w:val="00092DE6"/>
    <w:rsid w:val="000942DF"/>
    <w:rsid w:val="00097FE2"/>
    <w:rsid w:val="000A2111"/>
    <w:rsid w:val="000A40DD"/>
    <w:rsid w:val="000A4BFD"/>
    <w:rsid w:val="000A6F19"/>
    <w:rsid w:val="000B058E"/>
    <w:rsid w:val="000B2230"/>
    <w:rsid w:val="000B4FB1"/>
    <w:rsid w:val="000B6196"/>
    <w:rsid w:val="000C071F"/>
    <w:rsid w:val="000C1EF4"/>
    <w:rsid w:val="000C2591"/>
    <w:rsid w:val="000C4F0A"/>
    <w:rsid w:val="000C6BDB"/>
    <w:rsid w:val="000D025F"/>
    <w:rsid w:val="000D0882"/>
    <w:rsid w:val="000D2A62"/>
    <w:rsid w:val="000D494C"/>
    <w:rsid w:val="000D6B7D"/>
    <w:rsid w:val="000E534E"/>
    <w:rsid w:val="000E543B"/>
    <w:rsid w:val="000E5E41"/>
    <w:rsid w:val="000F164A"/>
    <w:rsid w:val="000F1F26"/>
    <w:rsid w:val="000F3507"/>
    <w:rsid w:val="000F57CC"/>
    <w:rsid w:val="000F58B7"/>
    <w:rsid w:val="000F73C0"/>
    <w:rsid w:val="000F761F"/>
    <w:rsid w:val="000F769F"/>
    <w:rsid w:val="000F7B7E"/>
    <w:rsid w:val="0010084A"/>
    <w:rsid w:val="0010444F"/>
    <w:rsid w:val="00105B08"/>
    <w:rsid w:val="0010791C"/>
    <w:rsid w:val="00116CD5"/>
    <w:rsid w:val="00117DD0"/>
    <w:rsid w:val="001203DB"/>
    <w:rsid w:val="00122313"/>
    <w:rsid w:val="001234A6"/>
    <w:rsid w:val="001234C5"/>
    <w:rsid w:val="00123CC3"/>
    <w:rsid w:val="00132BE6"/>
    <w:rsid w:val="00135E8E"/>
    <w:rsid w:val="001407F1"/>
    <w:rsid w:val="00142197"/>
    <w:rsid w:val="00144E57"/>
    <w:rsid w:val="00145D81"/>
    <w:rsid w:val="001466FC"/>
    <w:rsid w:val="0014739C"/>
    <w:rsid w:val="00147596"/>
    <w:rsid w:val="00150222"/>
    <w:rsid w:val="00154908"/>
    <w:rsid w:val="00155C17"/>
    <w:rsid w:val="001564C1"/>
    <w:rsid w:val="00157007"/>
    <w:rsid w:val="001576E5"/>
    <w:rsid w:val="00157C87"/>
    <w:rsid w:val="00162C5E"/>
    <w:rsid w:val="00164A3D"/>
    <w:rsid w:val="001661FB"/>
    <w:rsid w:val="001677E2"/>
    <w:rsid w:val="00173950"/>
    <w:rsid w:val="0017441D"/>
    <w:rsid w:val="00174F73"/>
    <w:rsid w:val="00175597"/>
    <w:rsid w:val="001810E2"/>
    <w:rsid w:val="00181AEE"/>
    <w:rsid w:val="00182B65"/>
    <w:rsid w:val="001851EE"/>
    <w:rsid w:val="00185BFE"/>
    <w:rsid w:val="001902ED"/>
    <w:rsid w:val="00192BD8"/>
    <w:rsid w:val="001941C4"/>
    <w:rsid w:val="00195457"/>
    <w:rsid w:val="0019579E"/>
    <w:rsid w:val="00195D7D"/>
    <w:rsid w:val="00197F5F"/>
    <w:rsid w:val="001A1724"/>
    <w:rsid w:val="001A1C28"/>
    <w:rsid w:val="001A21C2"/>
    <w:rsid w:val="001A2D5A"/>
    <w:rsid w:val="001A36CE"/>
    <w:rsid w:val="001A413B"/>
    <w:rsid w:val="001A475F"/>
    <w:rsid w:val="001A4B6E"/>
    <w:rsid w:val="001A62C0"/>
    <w:rsid w:val="001B09F3"/>
    <w:rsid w:val="001C0B8B"/>
    <w:rsid w:val="001C2F11"/>
    <w:rsid w:val="001D0208"/>
    <w:rsid w:val="001D0B8C"/>
    <w:rsid w:val="001D19E9"/>
    <w:rsid w:val="001D260C"/>
    <w:rsid w:val="001D3216"/>
    <w:rsid w:val="001D5638"/>
    <w:rsid w:val="001D7D68"/>
    <w:rsid w:val="001E018A"/>
    <w:rsid w:val="001E185D"/>
    <w:rsid w:val="001E2125"/>
    <w:rsid w:val="001E3247"/>
    <w:rsid w:val="001E6B48"/>
    <w:rsid w:val="001E6B9F"/>
    <w:rsid w:val="001F1F68"/>
    <w:rsid w:val="001F4FDC"/>
    <w:rsid w:val="001F5E08"/>
    <w:rsid w:val="001F5F7C"/>
    <w:rsid w:val="001F6B6E"/>
    <w:rsid w:val="001F7C49"/>
    <w:rsid w:val="002060E1"/>
    <w:rsid w:val="00210FF8"/>
    <w:rsid w:val="0021490C"/>
    <w:rsid w:val="00215BE9"/>
    <w:rsid w:val="0021785F"/>
    <w:rsid w:val="002200D9"/>
    <w:rsid w:val="00221F94"/>
    <w:rsid w:val="00224C37"/>
    <w:rsid w:val="00227376"/>
    <w:rsid w:val="00230AA3"/>
    <w:rsid w:val="00235F15"/>
    <w:rsid w:val="00240FA8"/>
    <w:rsid w:val="00243890"/>
    <w:rsid w:val="0024396A"/>
    <w:rsid w:val="00243BC6"/>
    <w:rsid w:val="00244B57"/>
    <w:rsid w:val="00247DDA"/>
    <w:rsid w:val="00250171"/>
    <w:rsid w:val="00257D20"/>
    <w:rsid w:val="00261B14"/>
    <w:rsid w:val="00266C3F"/>
    <w:rsid w:val="00266D0F"/>
    <w:rsid w:val="00267082"/>
    <w:rsid w:val="0027084C"/>
    <w:rsid w:val="002727E0"/>
    <w:rsid w:val="002731D1"/>
    <w:rsid w:val="00273B94"/>
    <w:rsid w:val="00274D59"/>
    <w:rsid w:val="00277D28"/>
    <w:rsid w:val="00291CEE"/>
    <w:rsid w:val="00292BAA"/>
    <w:rsid w:val="0029357C"/>
    <w:rsid w:val="002A02FE"/>
    <w:rsid w:val="002A19D8"/>
    <w:rsid w:val="002A1E40"/>
    <w:rsid w:val="002A2FAB"/>
    <w:rsid w:val="002A4A9C"/>
    <w:rsid w:val="002A67A6"/>
    <w:rsid w:val="002A7D35"/>
    <w:rsid w:val="002B0A13"/>
    <w:rsid w:val="002B3A6E"/>
    <w:rsid w:val="002B53A2"/>
    <w:rsid w:val="002B5EC8"/>
    <w:rsid w:val="002B60AC"/>
    <w:rsid w:val="002B73BA"/>
    <w:rsid w:val="002C061F"/>
    <w:rsid w:val="002C0D6B"/>
    <w:rsid w:val="002C1DFC"/>
    <w:rsid w:val="002C2090"/>
    <w:rsid w:val="002C4CAA"/>
    <w:rsid w:val="002C6D0D"/>
    <w:rsid w:val="002C6FC8"/>
    <w:rsid w:val="002D11F4"/>
    <w:rsid w:val="002D24E2"/>
    <w:rsid w:val="002D3418"/>
    <w:rsid w:val="002D412F"/>
    <w:rsid w:val="002D7ADB"/>
    <w:rsid w:val="002E0FCA"/>
    <w:rsid w:val="002E1989"/>
    <w:rsid w:val="002E3E5A"/>
    <w:rsid w:val="002F1DA8"/>
    <w:rsid w:val="002F4526"/>
    <w:rsid w:val="002F468E"/>
    <w:rsid w:val="002F485D"/>
    <w:rsid w:val="002F5FDB"/>
    <w:rsid w:val="002F6C1F"/>
    <w:rsid w:val="002F75D3"/>
    <w:rsid w:val="00300089"/>
    <w:rsid w:val="00303913"/>
    <w:rsid w:val="00305962"/>
    <w:rsid w:val="00307355"/>
    <w:rsid w:val="00307C98"/>
    <w:rsid w:val="00307FF3"/>
    <w:rsid w:val="003129A3"/>
    <w:rsid w:val="00313FD3"/>
    <w:rsid w:val="00315922"/>
    <w:rsid w:val="00315F6E"/>
    <w:rsid w:val="003171B0"/>
    <w:rsid w:val="00317864"/>
    <w:rsid w:val="00321A89"/>
    <w:rsid w:val="0032260D"/>
    <w:rsid w:val="003227A1"/>
    <w:rsid w:val="00322BC5"/>
    <w:rsid w:val="00325928"/>
    <w:rsid w:val="00325A61"/>
    <w:rsid w:val="003278D9"/>
    <w:rsid w:val="00330EDE"/>
    <w:rsid w:val="003318A4"/>
    <w:rsid w:val="00332F8E"/>
    <w:rsid w:val="003333B9"/>
    <w:rsid w:val="00337F39"/>
    <w:rsid w:val="00340FC6"/>
    <w:rsid w:val="00341BFA"/>
    <w:rsid w:val="00341D96"/>
    <w:rsid w:val="00343726"/>
    <w:rsid w:val="003471C2"/>
    <w:rsid w:val="0035115E"/>
    <w:rsid w:val="00355108"/>
    <w:rsid w:val="00357F51"/>
    <w:rsid w:val="003605B5"/>
    <w:rsid w:val="00360B29"/>
    <w:rsid w:val="003619C1"/>
    <w:rsid w:val="00362042"/>
    <w:rsid w:val="0036216A"/>
    <w:rsid w:val="00371598"/>
    <w:rsid w:val="003718FB"/>
    <w:rsid w:val="00371E9F"/>
    <w:rsid w:val="003725AD"/>
    <w:rsid w:val="00376CAE"/>
    <w:rsid w:val="00381033"/>
    <w:rsid w:val="0038409C"/>
    <w:rsid w:val="00385D1F"/>
    <w:rsid w:val="003862ED"/>
    <w:rsid w:val="0039050D"/>
    <w:rsid w:val="00392E62"/>
    <w:rsid w:val="00392EFB"/>
    <w:rsid w:val="00394536"/>
    <w:rsid w:val="00395C7D"/>
    <w:rsid w:val="00396287"/>
    <w:rsid w:val="003970C3"/>
    <w:rsid w:val="003A1413"/>
    <w:rsid w:val="003A18A3"/>
    <w:rsid w:val="003A2619"/>
    <w:rsid w:val="003B04A0"/>
    <w:rsid w:val="003B0970"/>
    <w:rsid w:val="003B0C4B"/>
    <w:rsid w:val="003B20DF"/>
    <w:rsid w:val="003B2DB5"/>
    <w:rsid w:val="003B3CBA"/>
    <w:rsid w:val="003B46B1"/>
    <w:rsid w:val="003B4C07"/>
    <w:rsid w:val="003C2781"/>
    <w:rsid w:val="003C28AF"/>
    <w:rsid w:val="003C2A09"/>
    <w:rsid w:val="003C41B9"/>
    <w:rsid w:val="003C5DF3"/>
    <w:rsid w:val="003C660A"/>
    <w:rsid w:val="003C672B"/>
    <w:rsid w:val="003C6C97"/>
    <w:rsid w:val="003C75E1"/>
    <w:rsid w:val="003D22A0"/>
    <w:rsid w:val="003D2931"/>
    <w:rsid w:val="003D2BC6"/>
    <w:rsid w:val="003D5329"/>
    <w:rsid w:val="003D5965"/>
    <w:rsid w:val="003E0B18"/>
    <w:rsid w:val="003E19BF"/>
    <w:rsid w:val="003E2C9F"/>
    <w:rsid w:val="003E42D2"/>
    <w:rsid w:val="003E641E"/>
    <w:rsid w:val="003F0BEC"/>
    <w:rsid w:val="003F1537"/>
    <w:rsid w:val="003F21B9"/>
    <w:rsid w:val="0040305F"/>
    <w:rsid w:val="00403CAB"/>
    <w:rsid w:val="00405162"/>
    <w:rsid w:val="004053B9"/>
    <w:rsid w:val="00407B3A"/>
    <w:rsid w:val="004102ED"/>
    <w:rsid w:val="0041223F"/>
    <w:rsid w:val="004128D9"/>
    <w:rsid w:val="004148AE"/>
    <w:rsid w:val="0041789C"/>
    <w:rsid w:val="00417DA3"/>
    <w:rsid w:val="004254BA"/>
    <w:rsid w:val="004259B6"/>
    <w:rsid w:val="00426DED"/>
    <w:rsid w:val="00426E63"/>
    <w:rsid w:val="004328AA"/>
    <w:rsid w:val="00435545"/>
    <w:rsid w:val="00435B51"/>
    <w:rsid w:val="00436132"/>
    <w:rsid w:val="00442840"/>
    <w:rsid w:val="00442C7C"/>
    <w:rsid w:val="00443987"/>
    <w:rsid w:val="004472DA"/>
    <w:rsid w:val="00451674"/>
    <w:rsid w:val="004524E7"/>
    <w:rsid w:val="004525F3"/>
    <w:rsid w:val="00453868"/>
    <w:rsid w:val="00453F8C"/>
    <w:rsid w:val="00454DE7"/>
    <w:rsid w:val="00455274"/>
    <w:rsid w:val="00455816"/>
    <w:rsid w:val="0045590F"/>
    <w:rsid w:val="00456372"/>
    <w:rsid w:val="00456880"/>
    <w:rsid w:val="00461227"/>
    <w:rsid w:val="00462826"/>
    <w:rsid w:val="00463E5A"/>
    <w:rsid w:val="004648C2"/>
    <w:rsid w:val="00464C70"/>
    <w:rsid w:val="00466E69"/>
    <w:rsid w:val="004673B3"/>
    <w:rsid w:val="00467E5D"/>
    <w:rsid w:val="004736DC"/>
    <w:rsid w:val="004740FD"/>
    <w:rsid w:val="00474A3D"/>
    <w:rsid w:val="00476B9A"/>
    <w:rsid w:val="004804B0"/>
    <w:rsid w:val="00480631"/>
    <w:rsid w:val="00481310"/>
    <w:rsid w:val="0048377C"/>
    <w:rsid w:val="004849B9"/>
    <w:rsid w:val="00487EDA"/>
    <w:rsid w:val="0049237B"/>
    <w:rsid w:val="00493A1D"/>
    <w:rsid w:val="00495136"/>
    <w:rsid w:val="00496650"/>
    <w:rsid w:val="004A0109"/>
    <w:rsid w:val="004A014F"/>
    <w:rsid w:val="004A2CD4"/>
    <w:rsid w:val="004A2D71"/>
    <w:rsid w:val="004A366C"/>
    <w:rsid w:val="004A40F6"/>
    <w:rsid w:val="004A419A"/>
    <w:rsid w:val="004A6E7B"/>
    <w:rsid w:val="004A6EBB"/>
    <w:rsid w:val="004A7213"/>
    <w:rsid w:val="004B3DCA"/>
    <w:rsid w:val="004B5D8B"/>
    <w:rsid w:val="004C1B3D"/>
    <w:rsid w:val="004C3FE6"/>
    <w:rsid w:val="004C4E1E"/>
    <w:rsid w:val="004C5BE4"/>
    <w:rsid w:val="004C6B00"/>
    <w:rsid w:val="004C7154"/>
    <w:rsid w:val="004C7624"/>
    <w:rsid w:val="004D01F9"/>
    <w:rsid w:val="004D099D"/>
    <w:rsid w:val="004D1E11"/>
    <w:rsid w:val="004E0408"/>
    <w:rsid w:val="004E66A9"/>
    <w:rsid w:val="004E7711"/>
    <w:rsid w:val="004E7843"/>
    <w:rsid w:val="004F0028"/>
    <w:rsid w:val="004F1321"/>
    <w:rsid w:val="004F168D"/>
    <w:rsid w:val="004F1B0B"/>
    <w:rsid w:val="004F3A4B"/>
    <w:rsid w:val="004F6CFF"/>
    <w:rsid w:val="004F7921"/>
    <w:rsid w:val="004F793A"/>
    <w:rsid w:val="005015D1"/>
    <w:rsid w:val="0050209F"/>
    <w:rsid w:val="00503C12"/>
    <w:rsid w:val="005040F4"/>
    <w:rsid w:val="00506C5E"/>
    <w:rsid w:val="00506E3B"/>
    <w:rsid w:val="00510F51"/>
    <w:rsid w:val="00510F66"/>
    <w:rsid w:val="0051235B"/>
    <w:rsid w:val="00516BE0"/>
    <w:rsid w:val="005212C6"/>
    <w:rsid w:val="005227C7"/>
    <w:rsid w:val="005234A3"/>
    <w:rsid w:val="005247B0"/>
    <w:rsid w:val="00524DAA"/>
    <w:rsid w:val="0052578D"/>
    <w:rsid w:val="00527CE1"/>
    <w:rsid w:val="005306B7"/>
    <w:rsid w:val="0053188E"/>
    <w:rsid w:val="00534C74"/>
    <w:rsid w:val="005407F6"/>
    <w:rsid w:val="0054119C"/>
    <w:rsid w:val="0054294C"/>
    <w:rsid w:val="005456D4"/>
    <w:rsid w:val="005468AA"/>
    <w:rsid w:val="0055037C"/>
    <w:rsid w:val="00551012"/>
    <w:rsid w:val="005524D9"/>
    <w:rsid w:val="005532F1"/>
    <w:rsid w:val="005558CD"/>
    <w:rsid w:val="00555A09"/>
    <w:rsid w:val="005616D3"/>
    <w:rsid w:val="00563866"/>
    <w:rsid w:val="005662FE"/>
    <w:rsid w:val="00571D65"/>
    <w:rsid w:val="0057727C"/>
    <w:rsid w:val="00577EF9"/>
    <w:rsid w:val="005801FB"/>
    <w:rsid w:val="005833A8"/>
    <w:rsid w:val="00586452"/>
    <w:rsid w:val="00590357"/>
    <w:rsid w:val="00591205"/>
    <w:rsid w:val="0059698A"/>
    <w:rsid w:val="005A062F"/>
    <w:rsid w:val="005A4592"/>
    <w:rsid w:val="005A56C4"/>
    <w:rsid w:val="005A6CFC"/>
    <w:rsid w:val="005B012A"/>
    <w:rsid w:val="005B32A7"/>
    <w:rsid w:val="005B5DA0"/>
    <w:rsid w:val="005B6B3E"/>
    <w:rsid w:val="005C0DC4"/>
    <w:rsid w:val="005C0E80"/>
    <w:rsid w:val="005C0FB9"/>
    <w:rsid w:val="005C1A3E"/>
    <w:rsid w:val="005C2974"/>
    <w:rsid w:val="005C3EB9"/>
    <w:rsid w:val="005C4FD4"/>
    <w:rsid w:val="005C5D3D"/>
    <w:rsid w:val="005C72C4"/>
    <w:rsid w:val="005C7338"/>
    <w:rsid w:val="005D10D4"/>
    <w:rsid w:val="005D1BA8"/>
    <w:rsid w:val="005D1DE5"/>
    <w:rsid w:val="005D24ED"/>
    <w:rsid w:val="005D2919"/>
    <w:rsid w:val="005D2A6F"/>
    <w:rsid w:val="005D44A4"/>
    <w:rsid w:val="005D4C9E"/>
    <w:rsid w:val="005D66CD"/>
    <w:rsid w:val="005D6C65"/>
    <w:rsid w:val="005D6CA2"/>
    <w:rsid w:val="005D7781"/>
    <w:rsid w:val="005E17CF"/>
    <w:rsid w:val="005E3266"/>
    <w:rsid w:val="005F043F"/>
    <w:rsid w:val="005F10DC"/>
    <w:rsid w:val="005F29D9"/>
    <w:rsid w:val="005F567C"/>
    <w:rsid w:val="0060063B"/>
    <w:rsid w:val="006026AE"/>
    <w:rsid w:val="00612BDA"/>
    <w:rsid w:val="00617428"/>
    <w:rsid w:val="00617A84"/>
    <w:rsid w:val="0062004B"/>
    <w:rsid w:val="00621539"/>
    <w:rsid w:val="00624C8C"/>
    <w:rsid w:val="0063230D"/>
    <w:rsid w:val="00632922"/>
    <w:rsid w:val="00635B72"/>
    <w:rsid w:val="00640AF4"/>
    <w:rsid w:val="00640E06"/>
    <w:rsid w:val="00641A12"/>
    <w:rsid w:val="00646D68"/>
    <w:rsid w:val="00653BE1"/>
    <w:rsid w:val="00653D0C"/>
    <w:rsid w:val="0065429E"/>
    <w:rsid w:val="00654FBB"/>
    <w:rsid w:val="00656789"/>
    <w:rsid w:val="0066020C"/>
    <w:rsid w:val="00661292"/>
    <w:rsid w:val="006623AF"/>
    <w:rsid w:val="00663A4A"/>
    <w:rsid w:val="00663ABC"/>
    <w:rsid w:val="00663C81"/>
    <w:rsid w:val="00663E0D"/>
    <w:rsid w:val="006642D1"/>
    <w:rsid w:val="00664550"/>
    <w:rsid w:val="006659FF"/>
    <w:rsid w:val="0066619E"/>
    <w:rsid w:val="006672B9"/>
    <w:rsid w:val="00667B1F"/>
    <w:rsid w:val="00667E59"/>
    <w:rsid w:val="00672FD8"/>
    <w:rsid w:val="00673B07"/>
    <w:rsid w:val="00674521"/>
    <w:rsid w:val="0067631F"/>
    <w:rsid w:val="00676555"/>
    <w:rsid w:val="0068041A"/>
    <w:rsid w:val="00683AB3"/>
    <w:rsid w:val="00683EA5"/>
    <w:rsid w:val="00684127"/>
    <w:rsid w:val="00685ABF"/>
    <w:rsid w:val="00685E0D"/>
    <w:rsid w:val="006862F8"/>
    <w:rsid w:val="006863A2"/>
    <w:rsid w:val="006869AB"/>
    <w:rsid w:val="006879C1"/>
    <w:rsid w:val="00692335"/>
    <w:rsid w:val="006942FD"/>
    <w:rsid w:val="00695722"/>
    <w:rsid w:val="006974D0"/>
    <w:rsid w:val="00697E8D"/>
    <w:rsid w:val="006A2B1D"/>
    <w:rsid w:val="006A55F8"/>
    <w:rsid w:val="006A6E44"/>
    <w:rsid w:val="006A7053"/>
    <w:rsid w:val="006B059F"/>
    <w:rsid w:val="006B0FAF"/>
    <w:rsid w:val="006B104F"/>
    <w:rsid w:val="006B1B88"/>
    <w:rsid w:val="006B1DDB"/>
    <w:rsid w:val="006B4D3C"/>
    <w:rsid w:val="006B5B79"/>
    <w:rsid w:val="006B735F"/>
    <w:rsid w:val="006C4655"/>
    <w:rsid w:val="006C4CB5"/>
    <w:rsid w:val="006C5291"/>
    <w:rsid w:val="006C59CE"/>
    <w:rsid w:val="006C5DE7"/>
    <w:rsid w:val="006C6150"/>
    <w:rsid w:val="006D2958"/>
    <w:rsid w:val="006D41B4"/>
    <w:rsid w:val="006D72A9"/>
    <w:rsid w:val="006E1759"/>
    <w:rsid w:val="006E194C"/>
    <w:rsid w:val="006E21A6"/>
    <w:rsid w:val="006E3938"/>
    <w:rsid w:val="006E42EC"/>
    <w:rsid w:val="006E44EA"/>
    <w:rsid w:val="006E5AAF"/>
    <w:rsid w:val="006F332B"/>
    <w:rsid w:val="006F4F6C"/>
    <w:rsid w:val="006F7A89"/>
    <w:rsid w:val="00702409"/>
    <w:rsid w:val="00703CD5"/>
    <w:rsid w:val="00703E3D"/>
    <w:rsid w:val="0071267A"/>
    <w:rsid w:val="00712795"/>
    <w:rsid w:val="007127D8"/>
    <w:rsid w:val="00714029"/>
    <w:rsid w:val="007146A9"/>
    <w:rsid w:val="0072115B"/>
    <w:rsid w:val="00721F65"/>
    <w:rsid w:val="00723E99"/>
    <w:rsid w:val="007243C2"/>
    <w:rsid w:val="00726522"/>
    <w:rsid w:val="00727533"/>
    <w:rsid w:val="00730E93"/>
    <w:rsid w:val="0073182D"/>
    <w:rsid w:val="00732A15"/>
    <w:rsid w:val="00733A5A"/>
    <w:rsid w:val="0073450B"/>
    <w:rsid w:val="007353D4"/>
    <w:rsid w:val="00735685"/>
    <w:rsid w:val="00735C26"/>
    <w:rsid w:val="007404F8"/>
    <w:rsid w:val="00741E31"/>
    <w:rsid w:val="00741F6E"/>
    <w:rsid w:val="007433F7"/>
    <w:rsid w:val="007447B4"/>
    <w:rsid w:val="007462AC"/>
    <w:rsid w:val="00750468"/>
    <w:rsid w:val="007511D1"/>
    <w:rsid w:val="007575D2"/>
    <w:rsid w:val="00757F04"/>
    <w:rsid w:val="007618FC"/>
    <w:rsid w:val="00763228"/>
    <w:rsid w:val="00764345"/>
    <w:rsid w:val="007664CE"/>
    <w:rsid w:val="00766E3D"/>
    <w:rsid w:val="00766E5A"/>
    <w:rsid w:val="0077022D"/>
    <w:rsid w:val="0077211D"/>
    <w:rsid w:val="00773FC2"/>
    <w:rsid w:val="0077412B"/>
    <w:rsid w:val="007762D6"/>
    <w:rsid w:val="00780961"/>
    <w:rsid w:val="00780B48"/>
    <w:rsid w:val="00783531"/>
    <w:rsid w:val="007847D3"/>
    <w:rsid w:val="00784CD8"/>
    <w:rsid w:val="007866F7"/>
    <w:rsid w:val="00791920"/>
    <w:rsid w:val="007919FB"/>
    <w:rsid w:val="0079229D"/>
    <w:rsid w:val="00793C93"/>
    <w:rsid w:val="00793F82"/>
    <w:rsid w:val="0079453E"/>
    <w:rsid w:val="00795DD3"/>
    <w:rsid w:val="007961B2"/>
    <w:rsid w:val="007A0830"/>
    <w:rsid w:val="007A08A3"/>
    <w:rsid w:val="007A21A2"/>
    <w:rsid w:val="007A42B8"/>
    <w:rsid w:val="007A4C17"/>
    <w:rsid w:val="007A6CC3"/>
    <w:rsid w:val="007A769D"/>
    <w:rsid w:val="007B3B12"/>
    <w:rsid w:val="007B40E3"/>
    <w:rsid w:val="007B440C"/>
    <w:rsid w:val="007B6AC7"/>
    <w:rsid w:val="007C05C8"/>
    <w:rsid w:val="007C3E12"/>
    <w:rsid w:val="007C44E6"/>
    <w:rsid w:val="007C5AD3"/>
    <w:rsid w:val="007C60FD"/>
    <w:rsid w:val="007D3163"/>
    <w:rsid w:val="007D32A4"/>
    <w:rsid w:val="007D3685"/>
    <w:rsid w:val="007D4427"/>
    <w:rsid w:val="007D595D"/>
    <w:rsid w:val="007D6237"/>
    <w:rsid w:val="007E19AB"/>
    <w:rsid w:val="007E1E34"/>
    <w:rsid w:val="007E6528"/>
    <w:rsid w:val="007E7022"/>
    <w:rsid w:val="007E7D3C"/>
    <w:rsid w:val="007F00B0"/>
    <w:rsid w:val="007F086E"/>
    <w:rsid w:val="007F1B39"/>
    <w:rsid w:val="007F20B6"/>
    <w:rsid w:val="007F394A"/>
    <w:rsid w:val="007F41AD"/>
    <w:rsid w:val="008017DB"/>
    <w:rsid w:val="00803A95"/>
    <w:rsid w:val="00804CE1"/>
    <w:rsid w:val="00805908"/>
    <w:rsid w:val="00805F1F"/>
    <w:rsid w:val="0080611D"/>
    <w:rsid w:val="00806C65"/>
    <w:rsid w:val="00810D6D"/>
    <w:rsid w:val="008114B6"/>
    <w:rsid w:val="008121C6"/>
    <w:rsid w:val="00813643"/>
    <w:rsid w:val="0081391C"/>
    <w:rsid w:val="00814805"/>
    <w:rsid w:val="008150AC"/>
    <w:rsid w:val="00821025"/>
    <w:rsid w:val="008223BD"/>
    <w:rsid w:val="00823302"/>
    <w:rsid w:val="00827F10"/>
    <w:rsid w:val="00831D27"/>
    <w:rsid w:val="008336BE"/>
    <w:rsid w:val="008341D7"/>
    <w:rsid w:val="00834774"/>
    <w:rsid w:val="008352CB"/>
    <w:rsid w:val="00836912"/>
    <w:rsid w:val="00836AAA"/>
    <w:rsid w:val="00837D15"/>
    <w:rsid w:val="00840A17"/>
    <w:rsid w:val="008457BB"/>
    <w:rsid w:val="00846DBF"/>
    <w:rsid w:val="00854F6A"/>
    <w:rsid w:val="00861002"/>
    <w:rsid w:val="00861B10"/>
    <w:rsid w:val="00862C2E"/>
    <w:rsid w:val="00863E85"/>
    <w:rsid w:val="008640C4"/>
    <w:rsid w:val="008642AF"/>
    <w:rsid w:val="008654F4"/>
    <w:rsid w:val="0087251D"/>
    <w:rsid w:val="00873614"/>
    <w:rsid w:val="00874ABB"/>
    <w:rsid w:val="00875BCA"/>
    <w:rsid w:val="00876A76"/>
    <w:rsid w:val="00877BEC"/>
    <w:rsid w:val="00877CF5"/>
    <w:rsid w:val="00880FAC"/>
    <w:rsid w:val="00883177"/>
    <w:rsid w:val="0088418D"/>
    <w:rsid w:val="008873ED"/>
    <w:rsid w:val="00887C7C"/>
    <w:rsid w:val="00887E0C"/>
    <w:rsid w:val="0089333E"/>
    <w:rsid w:val="008937F6"/>
    <w:rsid w:val="008943D9"/>
    <w:rsid w:val="00895B31"/>
    <w:rsid w:val="00896F02"/>
    <w:rsid w:val="00897396"/>
    <w:rsid w:val="008A075A"/>
    <w:rsid w:val="008A1A36"/>
    <w:rsid w:val="008A52C5"/>
    <w:rsid w:val="008A5FF8"/>
    <w:rsid w:val="008A6E63"/>
    <w:rsid w:val="008A7451"/>
    <w:rsid w:val="008A7DD7"/>
    <w:rsid w:val="008B100D"/>
    <w:rsid w:val="008B156A"/>
    <w:rsid w:val="008B1B7E"/>
    <w:rsid w:val="008B1F3B"/>
    <w:rsid w:val="008B28D2"/>
    <w:rsid w:val="008B51CA"/>
    <w:rsid w:val="008B53EA"/>
    <w:rsid w:val="008B5D81"/>
    <w:rsid w:val="008B64B5"/>
    <w:rsid w:val="008B6C25"/>
    <w:rsid w:val="008C173E"/>
    <w:rsid w:val="008C1D87"/>
    <w:rsid w:val="008C231F"/>
    <w:rsid w:val="008C6F50"/>
    <w:rsid w:val="008C70E5"/>
    <w:rsid w:val="008D141E"/>
    <w:rsid w:val="008D1546"/>
    <w:rsid w:val="008D1D66"/>
    <w:rsid w:val="008D3745"/>
    <w:rsid w:val="008D3814"/>
    <w:rsid w:val="008E22F3"/>
    <w:rsid w:val="008E265D"/>
    <w:rsid w:val="008E4491"/>
    <w:rsid w:val="008E624E"/>
    <w:rsid w:val="008E6514"/>
    <w:rsid w:val="008E7C28"/>
    <w:rsid w:val="008F1CF9"/>
    <w:rsid w:val="008F2C21"/>
    <w:rsid w:val="008F3BCC"/>
    <w:rsid w:val="008F3CDB"/>
    <w:rsid w:val="008F5397"/>
    <w:rsid w:val="00903023"/>
    <w:rsid w:val="00906D80"/>
    <w:rsid w:val="00907D3F"/>
    <w:rsid w:val="009140B1"/>
    <w:rsid w:val="00914937"/>
    <w:rsid w:val="0091499B"/>
    <w:rsid w:val="00915318"/>
    <w:rsid w:val="00916879"/>
    <w:rsid w:val="0092065B"/>
    <w:rsid w:val="00921500"/>
    <w:rsid w:val="00921A7D"/>
    <w:rsid w:val="009229F3"/>
    <w:rsid w:val="00930625"/>
    <w:rsid w:val="009313EC"/>
    <w:rsid w:val="009338F4"/>
    <w:rsid w:val="00934F1F"/>
    <w:rsid w:val="00937232"/>
    <w:rsid w:val="0093799D"/>
    <w:rsid w:val="00940B9F"/>
    <w:rsid w:val="0094342C"/>
    <w:rsid w:val="009450B3"/>
    <w:rsid w:val="00945253"/>
    <w:rsid w:val="0094527D"/>
    <w:rsid w:val="009509C1"/>
    <w:rsid w:val="009511C9"/>
    <w:rsid w:val="00952D0A"/>
    <w:rsid w:val="00954748"/>
    <w:rsid w:val="009548A6"/>
    <w:rsid w:val="00963060"/>
    <w:rsid w:val="00971AF8"/>
    <w:rsid w:val="00977A99"/>
    <w:rsid w:val="0098096C"/>
    <w:rsid w:val="00981237"/>
    <w:rsid w:val="00985F66"/>
    <w:rsid w:val="009872A9"/>
    <w:rsid w:val="0098747A"/>
    <w:rsid w:val="009879E2"/>
    <w:rsid w:val="00993C1D"/>
    <w:rsid w:val="00993C96"/>
    <w:rsid w:val="009955A0"/>
    <w:rsid w:val="00997028"/>
    <w:rsid w:val="009A1F03"/>
    <w:rsid w:val="009A1F55"/>
    <w:rsid w:val="009A6DEE"/>
    <w:rsid w:val="009A742A"/>
    <w:rsid w:val="009A7952"/>
    <w:rsid w:val="009A7B9E"/>
    <w:rsid w:val="009B0C0F"/>
    <w:rsid w:val="009B70EC"/>
    <w:rsid w:val="009B7348"/>
    <w:rsid w:val="009C1916"/>
    <w:rsid w:val="009C1A77"/>
    <w:rsid w:val="009C2250"/>
    <w:rsid w:val="009C7888"/>
    <w:rsid w:val="009D2C15"/>
    <w:rsid w:val="009D2F6D"/>
    <w:rsid w:val="009D4571"/>
    <w:rsid w:val="009E0132"/>
    <w:rsid w:val="009E2A88"/>
    <w:rsid w:val="009E30C8"/>
    <w:rsid w:val="009E32F0"/>
    <w:rsid w:val="009E4052"/>
    <w:rsid w:val="009E419F"/>
    <w:rsid w:val="009F03F5"/>
    <w:rsid w:val="009F14C9"/>
    <w:rsid w:val="009F7064"/>
    <w:rsid w:val="00A01D7E"/>
    <w:rsid w:val="00A032FE"/>
    <w:rsid w:val="00A102DC"/>
    <w:rsid w:val="00A1173F"/>
    <w:rsid w:val="00A12CA0"/>
    <w:rsid w:val="00A1546E"/>
    <w:rsid w:val="00A16FE1"/>
    <w:rsid w:val="00A23B6C"/>
    <w:rsid w:val="00A2654A"/>
    <w:rsid w:val="00A37DE3"/>
    <w:rsid w:val="00A4108A"/>
    <w:rsid w:val="00A4184E"/>
    <w:rsid w:val="00A424B8"/>
    <w:rsid w:val="00A42B51"/>
    <w:rsid w:val="00A433B5"/>
    <w:rsid w:val="00A4433E"/>
    <w:rsid w:val="00A44CE4"/>
    <w:rsid w:val="00A5177E"/>
    <w:rsid w:val="00A5508E"/>
    <w:rsid w:val="00A55ED0"/>
    <w:rsid w:val="00A5630D"/>
    <w:rsid w:val="00A57E9D"/>
    <w:rsid w:val="00A64F34"/>
    <w:rsid w:val="00A745EA"/>
    <w:rsid w:val="00A8147C"/>
    <w:rsid w:val="00A82495"/>
    <w:rsid w:val="00A83F79"/>
    <w:rsid w:val="00A84D62"/>
    <w:rsid w:val="00A865D0"/>
    <w:rsid w:val="00A874A3"/>
    <w:rsid w:val="00A87BDB"/>
    <w:rsid w:val="00A91F4D"/>
    <w:rsid w:val="00A92850"/>
    <w:rsid w:val="00A93D33"/>
    <w:rsid w:val="00A96585"/>
    <w:rsid w:val="00A9723E"/>
    <w:rsid w:val="00AA093C"/>
    <w:rsid w:val="00AA0BB0"/>
    <w:rsid w:val="00AA0E7F"/>
    <w:rsid w:val="00AA18FB"/>
    <w:rsid w:val="00AA3D8E"/>
    <w:rsid w:val="00AB560A"/>
    <w:rsid w:val="00AB6FEA"/>
    <w:rsid w:val="00AB73BD"/>
    <w:rsid w:val="00AC1FF0"/>
    <w:rsid w:val="00AC5849"/>
    <w:rsid w:val="00AC6179"/>
    <w:rsid w:val="00AC6514"/>
    <w:rsid w:val="00AD149D"/>
    <w:rsid w:val="00AD1511"/>
    <w:rsid w:val="00AD35AC"/>
    <w:rsid w:val="00AD383F"/>
    <w:rsid w:val="00AD4706"/>
    <w:rsid w:val="00AD52B2"/>
    <w:rsid w:val="00AE2B1E"/>
    <w:rsid w:val="00AE2F02"/>
    <w:rsid w:val="00AE3F6B"/>
    <w:rsid w:val="00AE40C2"/>
    <w:rsid w:val="00AE4FB8"/>
    <w:rsid w:val="00AE5491"/>
    <w:rsid w:val="00AF0AD1"/>
    <w:rsid w:val="00AF4315"/>
    <w:rsid w:val="00AF782D"/>
    <w:rsid w:val="00B009C9"/>
    <w:rsid w:val="00B026C7"/>
    <w:rsid w:val="00B03971"/>
    <w:rsid w:val="00B043E9"/>
    <w:rsid w:val="00B05742"/>
    <w:rsid w:val="00B058B5"/>
    <w:rsid w:val="00B116BF"/>
    <w:rsid w:val="00B123C5"/>
    <w:rsid w:val="00B12D74"/>
    <w:rsid w:val="00B13A7E"/>
    <w:rsid w:val="00B17533"/>
    <w:rsid w:val="00B22121"/>
    <w:rsid w:val="00B23933"/>
    <w:rsid w:val="00B24B1E"/>
    <w:rsid w:val="00B24FA5"/>
    <w:rsid w:val="00B26421"/>
    <w:rsid w:val="00B26B4B"/>
    <w:rsid w:val="00B27B10"/>
    <w:rsid w:val="00B27B29"/>
    <w:rsid w:val="00B3002F"/>
    <w:rsid w:val="00B312D6"/>
    <w:rsid w:val="00B326AF"/>
    <w:rsid w:val="00B33ED9"/>
    <w:rsid w:val="00B34968"/>
    <w:rsid w:val="00B34C22"/>
    <w:rsid w:val="00B34E2A"/>
    <w:rsid w:val="00B35266"/>
    <w:rsid w:val="00B35AD2"/>
    <w:rsid w:val="00B3683A"/>
    <w:rsid w:val="00B37575"/>
    <w:rsid w:val="00B4009C"/>
    <w:rsid w:val="00B42504"/>
    <w:rsid w:val="00B4404C"/>
    <w:rsid w:val="00B440C0"/>
    <w:rsid w:val="00B4725B"/>
    <w:rsid w:val="00B52B90"/>
    <w:rsid w:val="00B53477"/>
    <w:rsid w:val="00B54579"/>
    <w:rsid w:val="00B5581C"/>
    <w:rsid w:val="00B570C7"/>
    <w:rsid w:val="00B6059B"/>
    <w:rsid w:val="00B65A6F"/>
    <w:rsid w:val="00B66080"/>
    <w:rsid w:val="00B66566"/>
    <w:rsid w:val="00B671A5"/>
    <w:rsid w:val="00B704DF"/>
    <w:rsid w:val="00B71ECC"/>
    <w:rsid w:val="00B74F10"/>
    <w:rsid w:val="00B754D0"/>
    <w:rsid w:val="00B76AB1"/>
    <w:rsid w:val="00B77074"/>
    <w:rsid w:val="00B77C31"/>
    <w:rsid w:val="00B77EEC"/>
    <w:rsid w:val="00B806AE"/>
    <w:rsid w:val="00B822B4"/>
    <w:rsid w:val="00B8551C"/>
    <w:rsid w:val="00B86B4B"/>
    <w:rsid w:val="00B87157"/>
    <w:rsid w:val="00B901B2"/>
    <w:rsid w:val="00B901CC"/>
    <w:rsid w:val="00B9044E"/>
    <w:rsid w:val="00B91BD7"/>
    <w:rsid w:val="00B964F0"/>
    <w:rsid w:val="00B96B76"/>
    <w:rsid w:val="00B97414"/>
    <w:rsid w:val="00BA2C76"/>
    <w:rsid w:val="00BA34C5"/>
    <w:rsid w:val="00BA6ED6"/>
    <w:rsid w:val="00BA7D21"/>
    <w:rsid w:val="00BB0085"/>
    <w:rsid w:val="00BB1500"/>
    <w:rsid w:val="00BB4B74"/>
    <w:rsid w:val="00BB5975"/>
    <w:rsid w:val="00BB7AB8"/>
    <w:rsid w:val="00BB7ABA"/>
    <w:rsid w:val="00BC26B1"/>
    <w:rsid w:val="00BC3B94"/>
    <w:rsid w:val="00BC489E"/>
    <w:rsid w:val="00BC5653"/>
    <w:rsid w:val="00BC7F4C"/>
    <w:rsid w:val="00BC7F6A"/>
    <w:rsid w:val="00BC7FEB"/>
    <w:rsid w:val="00BD0C63"/>
    <w:rsid w:val="00BD5624"/>
    <w:rsid w:val="00BD6525"/>
    <w:rsid w:val="00BD70CE"/>
    <w:rsid w:val="00BD7AFD"/>
    <w:rsid w:val="00BD7B71"/>
    <w:rsid w:val="00BE2143"/>
    <w:rsid w:val="00BE28EE"/>
    <w:rsid w:val="00BE2A1D"/>
    <w:rsid w:val="00BE402B"/>
    <w:rsid w:val="00BE4ACD"/>
    <w:rsid w:val="00BE6FB0"/>
    <w:rsid w:val="00BE72DC"/>
    <w:rsid w:val="00BF2288"/>
    <w:rsid w:val="00BF238D"/>
    <w:rsid w:val="00BF23F3"/>
    <w:rsid w:val="00BF29B2"/>
    <w:rsid w:val="00BF501F"/>
    <w:rsid w:val="00BF6038"/>
    <w:rsid w:val="00BF7021"/>
    <w:rsid w:val="00C011DE"/>
    <w:rsid w:val="00C10639"/>
    <w:rsid w:val="00C11C70"/>
    <w:rsid w:val="00C12F1C"/>
    <w:rsid w:val="00C14349"/>
    <w:rsid w:val="00C14BD8"/>
    <w:rsid w:val="00C22459"/>
    <w:rsid w:val="00C23756"/>
    <w:rsid w:val="00C24288"/>
    <w:rsid w:val="00C3018F"/>
    <w:rsid w:val="00C31155"/>
    <w:rsid w:val="00C3190F"/>
    <w:rsid w:val="00C31EFA"/>
    <w:rsid w:val="00C31F09"/>
    <w:rsid w:val="00C329BC"/>
    <w:rsid w:val="00C32DE8"/>
    <w:rsid w:val="00C33237"/>
    <w:rsid w:val="00C3418B"/>
    <w:rsid w:val="00C349CB"/>
    <w:rsid w:val="00C34DB2"/>
    <w:rsid w:val="00C35637"/>
    <w:rsid w:val="00C3572C"/>
    <w:rsid w:val="00C358F1"/>
    <w:rsid w:val="00C35A1D"/>
    <w:rsid w:val="00C366CE"/>
    <w:rsid w:val="00C37A04"/>
    <w:rsid w:val="00C37EC1"/>
    <w:rsid w:val="00C41C00"/>
    <w:rsid w:val="00C41DA3"/>
    <w:rsid w:val="00C42CB8"/>
    <w:rsid w:val="00C44391"/>
    <w:rsid w:val="00C446F7"/>
    <w:rsid w:val="00C44E1C"/>
    <w:rsid w:val="00C463F5"/>
    <w:rsid w:val="00C47B9B"/>
    <w:rsid w:val="00C509D8"/>
    <w:rsid w:val="00C52437"/>
    <w:rsid w:val="00C61EBD"/>
    <w:rsid w:val="00C65AD9"/>
    <w:rsid w:val="00C667DC"/>
    <w:rsid w:val="00C671A1"/>
    <w:rsid w:val="00C74AA3"/>
    <w:rsid w:val="00C76463"/>
    <w:rsid w:val="00C82421"/>
    <w:rsid w:val="00C8514C"/>
    <w:rsid w:val="00C862B4"/>
    <w:rsid w:val="00C86950"/>
    <w:rsid w:val="00C90734"/>
    <w:rsid w:val="00C93607"/>
    <w:rsid w:val="00C95BBC"/>
    <w:rsid w:val="00C96F01"/>
    <w:rsid w:val="00C97D15"/>
    <w:rsid w:val="00CA0A7A"/>
    <w:rsid w:val="00CA4775"/>
    <w:rsid w:val="00CA4B39"/>
    <w:rsid w:val="00CA51D2"/>
    <w:rsid w:val="00CA5A80"/>
    <w:rsid w:val="00CA6197"/>
    <w:rsid w:val="00CB02FE"/>
    <w:rsid w:val="00CB4490"/>
    <w:rsid w:val="00CB5217"/>
    <w:rsid w:val="00CB7083"/>
    <w:rsid w:val="00CC4B95"/>
    <w:rsid w:val="00CC539E"/>
    <w:rsid w:val="00CC6315"/>
    <w:rsid w:val="00CD0B0E"/>
    <w:rsid w:val="00CD1974"/>
    <w:rsid w:val="00CD3B38"/>
    <w:rsid w:val="00CD3F1E"/>
    <w:rsid w:val="00CD3F6B"/>
    <w:rsid w:val="00CD4E4C"/>
    <w:rsid w:val="00CD7F27"/>
    <w:rsid w:val="00CD7FA5"/>
    <w:rsid w:val="00CE6AEE"/>
    <w:rsid w:val="00CF26DF"/>
    <w:rsid w:val="00CF26F7"/>
    <w:rsid w:val="00CF3874"/>
    <w:rsid w:val="00CF40CF"/>
    <w:rsid w:val="00CF7719"/>
    <w:rsid w:val="00D01C15"/>
    <w:rsid w:val="00D021C8"/>
    <w:rsid w:val="00D02D01"/>
    <w:rsid w:val="00D05DB6"/>
    <w:rsid w:val="00D1007E"/>
    <w:rsid w:val="00D111A8"/>
    <w:rsid w:val="00D12B9A"/>
    <w:rsid w:val="00D14BD7"/>
    <w:rsid w:val="00D15882"/>
    <w:rsid w:val="00D15942"/>
    <w:rsid w:val="00D17477"/>
    <w:rsid w:val="00D22682"/>
    <w:rsid w:val="00D23932"/>
    <w:rsid w:val="00D252FC"/>
    <w:rsid w:val="00D25DF9"/>
    <w:rsid w:val="00D27DAE"/>
    <w:rsid w:val="00D3090B"/>
    <w:rsid w:val="00D3391D"/>
    <w:rsid w:val="00D3467B"/>
    <w:rsid w:val="00D348B9"/>
    <w:rsid w:val="00D348C0"/>
    <w:rsid w:val="00D35D85"/>
    <w:rsid w:val="00D36445"/>
    <w:rsid w:val="00D36B07"/>
    <w:rsid w:val="00D36C6A"/>
    <w:rsid w:val="00D42FD8"/>
    <w:rsid w:val="00D45B16"/>
    <w:rsid w:val="00D47248"/>
    <w:rsid w:val="00D511D6"/>
    <w:rsid w:val="00D5121E"/>
    <w:rsid w:val="00D52CE5"/>
    <w:rsid w:val="00D547B9"/>
    <w:rsid w:val="00D55A7F"/>
    <w:rsid w:val="00D568B5"/>
    <w:rsid w:val="00D601E6"/>
    <w:rsid w:val="00D61789"/>
    <w:rsid w:val="00D70175"/>
    <w:rsid w:val="00D70F66"/>
    <w:rsid w:val="00D71E67"/>
    <w:rsid w:val="00D73E17"/>
    <w:rsid w:val="00D77EE9"/>
    <w:rsid w:val="00D8026D"/>
    <w:rsid w:val="00D85986"/>
    <w:rsid w:val="00D85ED0"/>
    <w:rsid w:val="00D86C48"/>
    <w:rsid w:val="00D90CF4"/>
    <w:rsid w:val="00D961D0"/>
    <w:rsid w:val="00D974DE"/>
    <w:rsid w:val="00DA3452"/>
    <w:rsid w:val="00DA511E"/>
    <w:rsid w:val="00DA583D"/>
    <w:rsid w:val="00DA6C93"/>
    <w:rsid w:val="00DA7FE7"/>
    <w:rsid w:val="00DB0EF7"/>
    <w:rsid w:val="00DB3B2C"/>
    <w:rsid w:val="00DB423D"/>
    <w:rsid w:val="00DB54EC"/>
    <w:rsid w:val="00DB576F"/>
    <w:rsid w:val="00DB71AB"/>
    <w:rsid w:val="00DB7BB0"/>
    <w:rsid w:val="00DC1108"/>
    <w:rsid w:val="00DC158A"/>
    <w:rsid w:val="00DC1597"/>
    <w:rsid w:val="00DC2122"/>
    <w:rsid w:val="00DC24E5"/>
    <w:rsid w:val="00DC4725"/>
    <w:rsid w:val="00DC5396"/>
    <w:rsid w:val="00DC5816"/>
    <w:rsid w:val="00DC5D9F"/>
    <w:rsid w:val="00DC7175"/>
    <w:rsid w:val="00DC77AE"/>
    <w:rsid w:val="00DD21D3"/>
    <w:rsid w:val="00DD2E9C"/>
    <w:rsid w:val="00DD317C"/>
    <w:rsid w:val="00DD48C7"/>
    <w:rsid w:val="00DE444D"/>
    <w:rsid w:val="00DE7DD3"/>
    <w:rsid w:val="00DF022F"/>
    <w:rsid w:val="00DF15AE"/>
    <w:rsid w:val="00DF1880"/>
    <w:rsid w:val="00DF4BDD"/>
    <w:rsid w:val="00DF50B2"/>
    <w:rsid w:val="00E00190"/>
    <w:rsid w:val="00E009F6"/>
    <w:rsid w:val="00E00F67"/>
    <w:rsid w:val="00E037B3"/>
    <w:rsid w:val="00E104FF"/>
    <w:rsid w:val="00E12F99"/>
    <w:rsid w:val="00E14470"/>
    <w:rsid w:val="00E145A6"/>
    <w:rsid w:val="00E14F5C"/>
    <w:rsid w:val="00E152B5"/>
    <w:rsid w:val="00E16AA7"/>
    <w:rsid w:val="00E2082B"/>
    <w:rsid w:val="00E229F6"/>
    <w:rsid w:val="00E23C2E"/>
    <w:rsid w:val="00E262DD"/>
    <w:rsid w:val="00E265F0"/>
    <w:rsid w:val="00E26902"/>
    <w:rsid w:val="00E27AEA"/>
    <w:rsid w:val="00E30A5B"/>
    <w:rsid w:val="00E3224A"/>
    <w:rsid w:val="00E4127A"/>
    <w:rsid w:val="00E42BFA"/>
    <w:rsid w:val="00E43B4A"/>
    <w:rsid w:val="00E440ED"/>
    <w:rsid w:val="00E446A7"/>
    <w:rsid w:val="00E50F7F"/>
    <w:rsid w:val="00E512AC"/>
    <w:rsid w:val="00E51F0C"/>
    <w:rsid w:val="00E52C8C"/>
    <w:rsid w:val="00E54D88"/>
    <w:rsid w:val="00E56C97"/>
    <w:rsid w:val="00E57EB9"/>
    <w:rsid w:val="00E60949"/>
    <w:rsid w:val="00E63A78"/>
    <w:rsid w:val="00E65BA2"/>
    <w:rsid w:val="00E67348"/>
    <w:rsid w:val="00E67631"/>
    <w:rsid w:val="00E67633"/>
    <w:rsid w:val="00E70D58"/>
    <w:rsid w:val="00E71549"/>
    <w:rsid w:val="00E74CD1"/>
    <w:rsid w:val="00E74EC3"/>
    <w:rsid w:val="00E76174"/>
    <w:rsid w:val="00E8003E"/>
    <w:rsid w:val="00E808EF"/>
    <w:rsid w:val="00E84134"/>
    <w:rsid w:val="00E8477F"/>
    <w:rsid w:val="00E84AC4"/>
    <w:rsid w:val="00E84D82"/>
    <w:rsid w:val="00E869C5"/>
    <w:rsid w:val="00E87C34"/>
    <w:rsid w:val="00E9112A"/>
    <w:rsid w:val="00E911CD"/>
    <w:rsid w:val="00E921CB"/>
    <w:rsid w:val="00E9252D"/>
    <w:rsid w:val="00E92C5D"/>
    <w:rsid w:val="00E94705"/>
    <w:rsid w:val="00E951E0"/>
    <w:rsid w:val="00E96009"/>
    <w:rsid w:val="00E9607D"/>
    <w:rsid w:val="00E9753D"/>
    <w:rsid w:val="00EA0F0E"/>
    <w:rsid w:val="00EA1A37"/>
    <w:rsid w:val="00EA341D"/>
    <w:rsid w:val="00EA415A"/>
    <w:rsid w:val="00EB0057"/>
    <w:rsid w:val="00EB0158"/>
    <w:rsid w:val="00EB064A"/>
    <w:rsid w:val="00EB169A"/>
    <w:rsid w:val="00EB41B8"/>
    <w:rsid w:val="00EB54FD"/>
    <w:rsid w:val="00EB5A26"/>
    <w:rsid w:val="00EC19F7"/>
    <w:rsid w:val="00EC4425"/>
    <w:rsid w:val="00EC5D50"/>
    <w:rsid w:val="00ED02E5"/>
    <w:rsid w:val="00ED14E5"/>
    <w:rsid w:val="00ED209F"/>
    <w:rsid w:val="00ED28BE"/>
    <w:rsid w:val="00ED61BE"/>
    <w:rsid w:val="00ED6573"/>
    <w:rsid w:val="00ED6998"/>
    <w:rsid w:val="00ED7A7F"/>
    <w:rsid w:val="00EE1B03"/>
    <w:rsid w:val="00EE3449"/>
    <w:rsid w:val="00EE3885"/>
    <w:rsid w:val="00EE4836"/>
    <w:rsid w:val="00EE61FA"/>
    <w:rsid w:val="00EF707B"/>
    <w:rsid w:val="00F00115"/>
    <w:rsid w:val="00F00352"/>
    <w:rsid w:val="00F02A3B"/>
    <w:rsid w:val="00F036F6"/>
    <w:rsid w:val="00F03C38"/>
    <w:rsid w:val="00F03DEA"/>
    <w:rsid w:val="00F06645"/>
    <w:rsid w:val="00F06930"/>
    <w:rsid w:val="00F06CB7"/>
    <w:rsid w:val="00F06E43"/>
    <w:rsid w:val="00F07E50"/>
    <w:rsid w:val="00F10281"/>
    <w:rsid w:val="00F10766"/>
    <w:rsid w:val="00F20A22"/>
    <w:rsid w:val="00F20E67"/>
    <w:rsid w:val="00F25672"/>
    <w:rsid w:val="00F268D0"/>
    <w:rsid w:val="00F26D3A"/>
    <w:rsid w:val="00F30857"/>
    <w:rsid w:val="00F30D2B"/>
    <w:rsid w:val="00F32E68"/>
    <w:rsid w:val="00F3321E"/>
    <w:rsid w:val="00F41217"/>
    <w:rsid w:val="00F4277B"/>
    <w:rsid w:val="00F44585"/>
    <w:rsid w:val="00F456E5"/>
    <w:rsid w:val="00F5082A"/>
    <w:rsid w:val="00F50E6E"/>
    <w:rsid w:val="00F51256"/>
    <w:rsid w:val="00F522B0"/>
    <w:rsid w:val="00F543D3"/>
    <w:rsid w:val="00F55AE2"/>
    <w:rsid w:val="00F55FAD"/>
    <w:rsid w:val="00F6060E"/>
    <w:rsid w:val="00F6142A"/>
    <w:rsid w:val="00F61E3D"/>
    <w:rsid w:val="00F62CAA"/>
    <w:rsid w:val="00F63379"/>
    <w:rsid w:val="00F63C5F"/>
    <w:rsid w:val="00F657D5"/>
    <w:rsid w:val="00F67F9D"/>
    <w:rsid w:val="00F70876"/>
    <w:rsid w:val="00F75096"/>
    <w:rsid w:val="00F754A5"/>
    <w:rsid w:val="00F75A65"/>
    <w:rsid w:val="00F76F51"/>
    <w:rsid w:val="00F802F7"/>
    <w:rsid w:val="00F812C6"/>
    <w:rsid w:val="00F8260F"/>
    <w:rsid w:val="00F83BD2"/>
    <w:rsid w:val="00F8456C"/>
    <w:rsid w:val="00F91599"/>
    <w:rsid w:val="00F93175"/>
    <w:rsid w:val="00F93997"/>
    <w:rsid w:val="00F9542B"/>
    <w:rsid w:val="00F96222"/>
    <w:rsid w:val="00FA07C3"/>
    <w:rsid w:val="00FA116D"/>
    <w:rsid w:val="00FA1D4F"/>
    <w:rsid w:val="00FA58B6"/>
    <w:rsid w:val="00FA6586"/>
    <w:rsid w:val="00FA73B2"/>
    <w:rsid w:val="00FB0576"/>
    <w:rsid w:val="00FB2531"/>
    <w:rsid w:val="00FB4AF1"/>
    <w:rsid w:val="00FB5548"/>
    <w:rsid w:val="00FB6601"/>
    <w:rsid w:val="00FB753F"/>
    <w:rsid w:val="00FC0E3B"/>
    <w:rsid w:val="00FC1261"/>
    <w:rsid w:val="00FC1A87"/>
    <w:rsid w:val="00FC1EB4"/>
    <w:rsid w:val="00FC216B"/>
    <w:rsid w:val="00FC27AB"/>
    <w:rsid w:val="00FC2B29"/>
    <w:rsid w:val="00FC41E4"/>
    <w:rsid w:val="00FC44F8"/>
    <w:rsid w:val="00FC6D6D"/>
    <w:rsid w:val="00FD05A5"/>
    <w:rsid w:val="00FD35AB"/>
    <w:rsid w:val="00FD5EA7"/>
    <w:rsid w:val="00FD680C"/>
    <w:rsid w:val="00FD75BC"/>
    <w:rsid w:val="00FD7D2A"/>
    <w:rsid w:val="00FD7DA3"/>
    <w:rsid w:val="00FE03B9"/>
    <w:rsid w:val="00FE1E82"/>
    <w:rsid w:val="00FE2159"/>
    <w:rsid w:val="00FE3C76"/>
    <w:rsid w:val="00FE525E"/>
    <w:rsid w:val="00FE59A0"/>
    <w:rsid w:val="00FE6475"/>
    <w:rsid w:val="00FF0C5B"/>
    <w:rsid w:val="00FF1056"/>
    <w:rsid w:val="00FF183C"/>
    <w:rsid w:val="00FF4559"/>
    <w:rsid w:val="00FF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BA2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sid w:val="008A7DD7"/>
    <w:pPr>
      <w:overflowPunct/>
      <w:autoSpaceDE/>
      <w:autoSpaceDN/>
      <w:adjustRightInd/>
      <w:spacing w:line="360" w:lineRule="auto"/>
      <w:textAlignment w:val="auto"/>
    </w:pPr>
    <w:rPr>
      <w:rFonts w:ascii="Times New Roman" w:hAnsi="Times New Roman"/>
      <w:sz w:val="26"/>
    </w:rPr>
  </w:style>
  <w:style w:type="paragraph" w:styleId="BodyText2">
    <w:name w:val="Body Text 2"/>
    <w:basedOn w:val="Normal"/>
    <w:rsid w:val="008A7DD7"/>
    <w:pPr>
      <w:tabs>
        <w:tab w:val="left" w:pos="-720"/>
      </w:tabs>
      <w:suppressAutoHyphens/>
      <w:overflowPunct/>
      <w:autoSpaceDE/>
      <w:autoSpaceDN/>
      <w:adjustRightInd/>
      <w:spacing w:line="360" w:lineRule="auto"/>
      <w:textAlignment w:val="auto"/>
    </w:pPr>
    <w:rPr>
      <w:rFonts w:ascii="Times New Roman" w:hAnsi="Times New Roman"/>
      <w:sz w:val="26"/>
    </w:rPr>
  </w:style>
  <w:style w:type="paragraph" w:styleId="BalloonText">
    <w:name w:val="Balloon Text"/>
    <w:basedOn w:val="Normal"/>
    <w:semiHidden/>
    <w:rsid w:val="006B5B79"/>
    <w:rPr>
      <w:rFonts w:ascii="Tahoma" w:hAnsi="Tahoma" w:cs="Tahoma"/>
      <w:sz w:val="16"/>
      <w:szCs w:val="16"/>
    </w:rPr>
  </w:style>
  <w:style w:type="character" w:customStyle="1" w:styleId="FootnoteTextChar">
    <w:name w:val="Footnote Text Char"/>
    <w:link w:val="FootnoteText"/>
    <w:rsid w:val="002A02FE"/>
    <w:rPr>
      <w:rFonts w:ascii="Courier" w:hAnsi="Courier"/>
      <w:sz w:val="24"/>
    </w:rPr>
  </w:style>
  <w:style w:type="character" w:customStyle="1" w:styleId="FooterChar">
    <w:name w:val="Footer Char"/>
    <w:link w:val="Footer"/>
    <w:uiPriority w:val="99"/>
    <w:rsid w:val="002A4A9C"/>
    <w:rPr>
      <w:rFonts w:ascii="Courier" w:hAnsi="Courier"/>
      <w:sz w:val="24"/>
    </w:rPr>
  </w:style>
  <w:style w:type="character" w:styleId="CommentReference">
    <w:name w:val="annotation reference"/>
    <w:rsid w:val="001E018A"/>
    <w:rPr>
      <w:sz w:val="16"/>
      <w:szCs w:val="16"/>
    </w:rPr>
  </w:style>
  <w:style w:type="paragraph" w:styleId="CommentText">
    <w:name w:val="annotation text"/>
    <w:basedOn w:val="Normal"/>
    <w:link w:val="CommentTextChar"/>
    <w:rsid w:val="001E018A"/>
    <w:rPr>
      <w:sz w:val="20"/>
    </w:rPr>
  </w:style>
  <w:style w:type="character" w:customStyle="1" w:styleId="CommentTextChar">
    <w:name w:val="Comment Text Char"/>
    <w:link w:val="CommentText"/>
    <w:rsid w:val="001E018A"/>
    <w:rPr>
      <w:rFonts w:ascii="Courier" w:hAnsi="Courier"/>
    </w:rPr>
  </w:style>
  <w:style w:type="paragraph" w:styleId="CommentSubject">
    <w:name w:val="annotation subject"/>
    <w:basedOn w:val="CommentText"/>
    <w:next w:val="CommentText"/>
    <w:link w:val="CommentSubjectChar"/>
    <w:rsid w:val="001E018A"/>
    <w:rPr>
      <w:b/>
      <w:bCs/>
    </w:rPr>
  </w:style>
  <w:style w:type="character" w:customStyle="1" w:styleId="CommentSubjectChar">
    <w:name w:val="Comment Subject Char"/>
    <w:link w:val="CommentSubject"/>
    <w:rsid w:val="001E018A"/>
    <w:rPr>
      <w:rFonts w:ascii="Courier" w:hAnsi="Courier"/>
      <w:b/>
      <w:bCs/>
    </w:rPr>
  </w:style>
  <w:style w:type="paragraph" w:styleId="ListParagraph">
    <w:name w:val="List Paragraph"/>
    <w:basedOn w:val="Normal"/>
    <w:uiPriority w:val="34"/>
    <w:qFormat/>
    <w:rsid w:val="00527CE1"/>
    <w:pPr>
      <w:ind w:left="720"/>
      <w:contextualSpacing/>
    </w:pPr>
  </w:style>
  <w:style w:type="character" w:customStyle="1" w:styleId="Heading1Char">
    <w:name w:val="Heading 1 Char"/>
    <w:basedOn w:val="DefaultParagraphFont"/>
    <w:link w:val="Heading1"/>
    <w:rsid w:val="00BA2C76"/>
    <w:rPr>
      <w:rFonts w:asciiTheme="majorHAnsi" w:eastAsiaTheme="majorEastAsia" w:hAnsiTheme="majorHAnsi" w:cstheme="majorBidi"/>
      <w:b/>
      <w:bCs/>
      <w:color w:val="365F91" w:themeColor="accent1" w:themeShade="BF"/>
      <w:sz w:val="28"/>
      <w:szCs w:val="28"/>
    </w:rPr>
  </w:style>
  <w:style w:type="character" w:styleId="Hyperlink">
    <w:name w:val="Hyperlink"/>
    <w:rsid w:val="00D47248"/>
    <w:rPr>
      <w:color w:val="0000FF"/>
      <w:u w:val="single"/>
    </w:rPr>
  </w:style>
  <w:style w:type="character" w:styleId="Emphasis">
    <w:name w:val="Emphasis"/>
    <w:qFormat/>
    <w:rsid w:val="00D47248"/>
    <w:rPr>
      <w:i/>
      <w:iCs/>
    </w:rPr>
  </w:style>
  <w:style w:type="character" w:customStyle="1" w:styleId="pmterms11">
    <w:name w:val="pmterms11"/>
    <w:basedOn w:val="DefaultParagraphFont"/>
    <w:rsid w:val="00456880"/>
    <w:rPr>
      <w:b/>
      <w:bCs/>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BA2C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sid w:val="008A7DD7"/>
    <w:pPr>
      <w:overflowPunct/>
      <w:autoSpaceDE/>
      <w:autoSpaceDN/>
      <w:adjustRightInd/>
      <w:spacing w:line="360" w:lineRule="auto"/>
      <w:textAlignment w:val="auto"/>
    </w:pPr>
    <w:rPr>
      <w:rFonts w:ascii="Times New Roman" w:hAnsi="Times New Roman"/>
      <w:sz w:val="26"/>
    </w:rPr>
  </w:style>
  <w:style w:type="paragraph" w:styleId="BodyText2">
    <w:name w:val="Body Text 2"/>
    <w:basedOn w:val="Normal"/>
    <w:rsid w:val="008A7DD7"/>
    <w:pPr>
      <w:tabs>
        <w:tab w:val="left" w:pos="-720"/>
      </w:tabs>
      <w:suppressAutoHyphens/>
      <w:overflowPunct/>
      <w:autoSpaceDE/>
      <w:autoSpaceDN/>
      <w:adjustRightInd/>
      <w:spacing w:line="360" w:lineRule="auto"/>
      <w:textAlignment w:val="auto"/>
    </w:pPr>
    <w:rPr>
      <w:rFonts w:ascii="Times New Roman" w:hAnsi="Times New Roman"/>
      <w:sz w:val="26"/>
    </w:rPr>
  </w:style>
  <w:style w:type="paragraph" w:styleId="BalloonText">
    <w:name w:val="Balloon Text"/>
    <w:basedOn w:val="Normal"/>
    <w:semiHidden/>
    <w:rsid w:val="006B5B79"/>
    <w:rPr>
      <w:rFonts w:ascii="Tahoma" w:hAnsi="Tahoma" w:cs="Tahoma"/>
      <w:sz w:val="16"/>
      <w:szCs w:val="16"/>
    </w:rPr>
  </w:style>
  <w:style w:type="character" w:customStyle="1" w:styleId="FootnoteTextChar">
    <w:name w:val="Footnote Text Char"/>
    <w:link w:val="FootnoteText"/>
    <w:rsid w:val="002A02FE"/>
    <w:rPr>
      <w:rFonts w:ascii="Courier" w:hAnsi="Courier"/>
      <w:sz w:val="24"/>
    </w:rPr>
  </w:style>
  <w:style w:type="character" w:customStyle="1" w:styleId="FooterChar">
    <w:name w:val="Footer Char"/>
    <w:link w:val="Footer"/>
    <w:uiPriority w:val="99"/>
    <w:rsid w:val="002A4A9C"/>
    <w:rPr>
      <w:rFonts w:ascii="Courier" w:hAnsi="Courier"/>
      <w:sz w:val="24"/>
    </w:rPr>
  </w:style>
  <w:style w:type="character" w:styleId="CommentReference">
    <w:name w:val="annotation reference"/>
    <w:rsid w:val="001E018A"/>
    <w:rPr>
      <w:sz w:val="16"/>
      <w:szCs w:val="16"/>
    </w:rPr>
  </w:style>
  <w:style w:type="paragraph" w:styleId="CommentText">
    <w:name w:val="annotation text"/>
    <w:basedOn w:val="Normal"/>
    <w:link w:val="CommentTextChar"/>
    <w:rsid w:val="001E018A"/>
    <w:rPr>
      <w:sz w:val="20"/>
    </w:rPr>
  </w:style>
  <w:style w:type="character" w:customStyle="1" w:styleId="CommentTextChar">
    <w:name w:val="Comment Text Char"/>
    <w:link w:val="CommentText"/>
    <w:rsid w:val="001E018A"/>
    <w:rPr>
      <w:rFonts w:ascii="Courier" w:hAnsi="Courier"/>
    </w:rPr>
  </w:style>
  <w:style w:type="paragraph" w:styleId="CommentSubject">
    <w:name w:val="annotation subject"/>
    <w:basedOn w:val="CommentText"/>
    <w:next w:val="CommentText"/>
    <w:link w:val="CommentSubjectChar"/>
    <w:rsid w:val="001E018A"/>
    <w:rPr>
      <w:b/>
      <w:bCs/>
    </w:rPr>
  </w:style>
  <w:style w:type="character" w:customStyle="1" w:styleId="CommentSubjectChar">
    <w:name w:val="Comment Subject Char"/>
    <w:link w:val="CommentSubject"/>
    <w:rsid w:val="001E018A"/>
    <w:rPr>
      <w:rFonts w:ascii="Courier" w:hAnsi="Courier"/>
      <w:b/>
      <w:bCs/>
    </w:rPr>
  </w:style>
  <w:style w:type="paragraph" w:styleId="ListParagraph">
    <w:name w:val="List Paragraph"/>
    <w:basedOn w:val="Normal"/>
    <w:uiPriority w:val="34"/>
    <w:qFormat/>
    <w:rsid w:val="00527CE1"/>
    <w:pPr>
      <w:ind w:left="720"/>
      <w:contextualSpacing/>
    </w:pPr>
  </w:style>
  <w:style w:type="character" w:customStyle="1" w:styleId="Heading1Char">
    <w:name w:val="Heading 1 Char"/>
    <w:basedOn w:val="DefaultParagraphFont"/>
    <w:link w:val="Heading1"/>
    <w:rsid w:val="00BA2C76"/>
    <w:rPr>
      <w:rFonts w:asciiTheme="majorHAnsi" w:eastAsiaTheme="majorEastAsia" w:hAnsiTheme="majorHAnsi" w:cstheme="majorBidi"/>
      <w:b/>
      <w:bCs/>
      <w:color w:val="365F91" w:themeColor="accent1" w:themeShade="BF"/>
      <w:sz w:val="28"/>
      <w:szCs w:val="28"/>
    </w:rPr>
  </w:style>
  <w:style w:type="character" w:styleId="Hyperlink">
    <w:name w:val="Hyperlink"/>
    <w:rsid w:val="00D47248"/>
    <w:rPr>
      <w:color w:val="0000FF"/>
      <w:u w:val="single"/>
    </w:rPr>
  </w:style>
  <w:style w:type="character" w:styleId="Emphasis">
    <w:name w:val="Emphasis"/>
    <w:qFormat/>
    <w:rsid w:val="00D47248"/>
    <w:rPr>
      <w:i/>
      <w:iCs/>
    </w:rPr>
  </w:style>
  <w:style w:type="character" w:customStyle="1" w:styleId="pmterms11">
    <w:name w:val="pmterms11"/>
    <w:basedOn w:val="DefaultParagraphFont"/>
    <w:rsid w:val="00456880"/>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7142">
      <w:bodyDiv w:val="1"/>
      <w:marLeft w:val="0"/>
      <w:marRight w:val="0"/>
      <w:marTop w:val="0"/>
      <w:marBottom w:val="0"/>
      <w:divBdr>
        <w:top w:val="none" w:sz="0" w:space="0" w:color="auto"/>
        <w:left w:val="none" w:sz="0" w:space="0" w:color="auto"/>
        <w:bottom w:val="none" w:sz="0" w:space="0" w:color="auto"/>
        <w:right w:val="none" w:sz="0" w:space="0" w:color="auto"/>
      </w:divBdr>
    </w:div>
    <w:div w:id="14486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xis.com/research/buttonTFLink?_m=a0bd972e1c44c934eac4dac31ed13919&amp;_xfercite=%3ccite%20cc%3d%22USA%22%3e%3c%21%5bCDATA%5b2012%20Pa.%20PUC%20LEXIS%201764%5d%5d%3e%3c%2fcite%3e&amp;_butType=3&amp;_butStat=2&amp;_butNum=6&amp;_butInline=1&amp;_butinfo=%3ccite%20cc%3d%22USA%22%3e%3c%21%5bCDATA%5b179%20A.%20850%2cat%20854%5d%5d%3e%3c%2fcite%3e&amp;_fmtstr=FULL&amp;docnum=8&amp;_startdoc=1&amp;wchp=dGLzVzt-zSkAz&amp;_md5=494bcb366ad1108a3184ba4682a149a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xis.com/research/buttonTFLink?_m=a0bd972e1c44c934eac4dac31ed13919&amp;_xfercite=%3ccite%20cc%3d%22USA%22%3e%3c%21%5bCDATA%5b2012%20Pa.%20PUC%20LEXIS%201764%5d%5d%3e%3c%2fcite%3e&amp;_butType=3&amp;_butStat=2&amp;_butNum=5&amp;_butInline=1&amp;_butinfo=%3ccite%20cc%3d%22USA%22%3e%3c%21%5bCDATA%5b56%20Pa.%20PUC%20553%5d%5d%3e%3c%2fcite%3e&amp;_fmtstr=FULL&amp;docnum=8&amp;_startdoc=1&amp;wchp=dGLzVzt-zSkAz&amp;_md5=973ffa07ed1a747816aebcb86d9556c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CC2C-BAFB-46DE-903A-478DAD32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2014-10-30T14:30:00Z</dcterms:created>
  <dcterms:modified xsi:type="dcterms:W3CDTF">2014-11-13T12:46:00Z</dcterms:modified>
</cp:coreProperties>
</file>