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33C" w:rsidRPr="00B11126" w:rsidRDefault="0006733C" w:rsidP="0006733C">
      <w:pPr>
        <w:jc w:val="center"/>
        <w:rPr>
          <w:rFonts w:ascii="Times New Roman" w:hAnsi="Times New Roman" w:cs="Times New Roman"/>
          <w:b/>
        </w:rPr>
      </w:pPr>
      <w:bookmarkStart w:id="0" w:name="_GoBack"/>
      <w:bookmarkEnd w:id="0"/>
      <w:r w:rsidRPr="00B11126">
        <w:rPr>
          <w:rFonts w:ascii="Times New Roman" w:hAnsi="Times New Roman" w:cs="Times New Roman"/>
          <w:b/>
        </w:rPr>
        <w:t>BEFORE THE</w:t>
      </w:r>
    </w:p>
    <w:p w:rsidR="0006733C" w:rsidRPr="00B11126" w:rsidRDefault="0006733C" w:rsidP="0006733C">
      <w:pPr>
        <w:tabs>
          <w:tab w:val="center" w:pos="4680"/>
        </w:tabs>
        <w:suppressAutoHyphens/>
        <w:jc w:val="center"/>
        <w:rPr>
          <w:rFonts w:ascii="Times New Roman" w:hAnsi="Times New Roman" w:cs="Times New Roman"/>
          <w:b/>
          <w:bCs/>
          <w:spacing w:val="-3"/>
        </w:rPr>
      </w:pPr>
      <w:r w:rsidRPr="00B11126">
        <w:rPr>
          <w:rFonts w:ascii="Times New Roman" w:hAnsi="Times New Roman" w:cs="Times New Roman"/>
          <w:b/>
          <w:bCs/>
          <w:spacing w:val="-3"/>
        </w:rPr>
        <w:t>PENNSYLVANIA PUBLIC UTILITY COMMISSION</w:t>
      </w:r>
    </w:p>
    <w:p w:rsidR="0006733C" w:rsidRPr="00B11126" w:rsidRDefault="0006733C" w:rsidP="0006733C">
      <w:pPr>
        <w:tabs>
          <w:tab w:val="left" w:pos="-720"/>
        </w:tabs>
        <w:suppressAutoHyphens/>
        <w:rPr>
          <w:rFonts w:ascii="Times New Roman" w:hAnsi="Times New Roman" w:cs="Times New Roman"/>
          <w:spacing w:val="-3"/>
        </w:rPr>
      </w:pPr>
    </w:p>
    <w:p w:rsidR="0006733C" w:rsidRDefault="0006733C" w:rsidP="0006733C">
      <w:pPr>
        <w:tabs>
          <w:tab w:val="left" w:pos="-720"/>
        </w:tabs>
        <w:suppressAutoHyphens/>
        <w:jc w:val="both"/>
        <w:rPr>
          <w:rFonts w:ascii="Times New Roman" w:hAnsi="Times New Roman"/>
          <w:spacing w:val="-3"/>
        </w:rPr>
      </w:pPr>
    </w:p>
    <w:p w:rsidR="0006733C" w:rsidRDefault="0006733C" w:rsidP="0006733C">
      <w:pPr>
        <w:tabs>
          <w:tab w:val="left" w:pos="-720"/>
        </w:tabs>
        <w:suppressAutoHyphens/>
        <w:jc w:val="both"/>
        <w:rPr>
          <w:rFonts w:ascii="Times New Roman" w:hAnsi="Times New Roman"/>
          <w:spacing w:val="-3"/>
        </w:rPr>
      </w:pPr>
    </w:p>
    <w:p w:rsidR="0006733C" w:rsidRPr="00B11126" w:rsidRDefault="0006733C" w:rsidP="0006733C">
      <w:pPr>
        <w:tabs>
          <w:tab w:val="left" w:pos="-720"/>
        </w:tabs>
        <w:suppressAutoHyphens/>
        <w:jc w:val="both"/>
        <w:rPr>
          <w:rFonts w:ascii="Times New Roman" w:hAnsi="Times New Roman"/>
          <w:spacing w:val="-3"/>
        </w:rPr>
      </w:pPr>
      <w:r>
        <w:rPr>
          <w:rFonts w:ascii="Times New Roman" w:hAnsi="Times New Roman"/>
          <w:spacing w:val="-3"/>
        </w:rPr>
        <w:t>Tyrone Gibbs, FS-7093</w:t>
      </w:r>
      <w:r>
        <w:rPr>
          <w:rFonts w:ascii="Times New Roman" w:hAnsi="Times New Roman"/>
          <w:spacing w:val="-3"/>
        </w:rPr>
        <w:tab/>
      </w:r>
      <w:r w:rsidRPr="00B11126">
        <w:rPr>
          <w:rFonts w:ascii="Times New Roman" w:hAnsi="Times New Roman"/>
          <w:spacing w:val="-3"/>
        </w:rPr>
        <w:tab/>
      </w:r>
      <w:r w:rsidRPr="00B11126">
        <w:rPr>
          <w:rFonts w:ascii="Times New Roman" w:hAnsi="Times New Roman"/>
          <w:spacing w:val="-3"/>
        </w:rPr>
        <w:tab/>
      </w:r>
      <w:r w:rsidRPr="00B11126">
        <w:rPr>
          <w:rFonts w:ascii="Times New Roman" w:hAnsi="Times New Roman"/>
          <w:spacing w:val="-3"/>
        </w:rPr>
        <w:fldChar w:fldCharType="begin"/>
      </w:r>
      <w:r w:rsidRPr="00B11126">
        <w:rPr>
          <w:rFonts w:ascii="Times New Roman" w:hAnsi="Times New Roman"/>
          <w:spacing w:val="-3"/>
        </w:rPr>
        <w:instrText>fillin "Complainant's name" \d ""</w:instrText>
      </w:r>
      <w:r w:rsidRPr="00B11126">
        <w:rPr>
          <w:rFonts w:ascii="Times New Roman" w:hAnsi="Times New Roman"/>
          <w:spacing w:val="-3"/>
        </w:rPr>
        <w:fldChar w:fldCharType="end"/>
      </w:r>
      <w:r w:rsidRPr="00B11126">
        <w:rPr>
          <w:rFonts w:ascii="Times New Roman" w:hAnsi="Times New Roman"/>
          <w:spacing w:val="-3"/>
        </w:rPr>
        <w:t>:</w:t>
      </w:r>
    </w:p>
    <w:p w:rsidR="0006733C" w:rsidRPr="00B11126" w:rsidRDefault="0006733C" w:rsidP="0006733C">
      <w:pPr>
        <w:tabs>
          <w:tab w:val="left" w:pos="-720"/>
        </w:tabs>
        <w:suppressAutoHyphens/>
        <w:jc w:val="both"/>
        <w:rPr>
          <w:rFonts w:ascii="Times New Roman" w:hAnsi="Times New Roman"/>
          <w:spacing w:val="-3"/>
        </w:rPr>
      </w:pPr>
      <w:r w:rsidRPr="00B11126">
        <w:rPr>
          <w:rFonts w:ascii="Times New Roman" w:hAnsi="Times New Roman"/>
          <w:spacing w:val="-3"/>
        </w:rPr>
        <w:tab/>
      </w:r>
      <w:r w:rsidRPr="00B11126">
        <w:rPr>
          <w:rFonts w:ascii="Times New Roman" w:hAnsi="Times New Roman"/>
          <w:spacing w:val="-3"/>
        </w:rPr>
        <w:tab/>
      </w:r>
      <w:r w:rsidRPr="00B11126">
        <w:rPr>
          <w:rFonts w:ascii="Times New Roman" w:hAnsi="Times New Roman"/>
          <w:spacing w:val="-3"/>
        </w:rPr>
        <w:tab/>
      </w:r>
      <w:r w:rsidRPr="00B11126">
        <w:rPr>
          <w:rFonts w:ascii="Times New Roman" w:hAnsi="Times New Roman"/>
          <w:spacing w:val="-3"/>
        </w:rPr>
        <w:tab/>
      </w:r>
      <w:r w:rsidRPr="00B11126">
        <w:rPr>
          <w:rFonts w:ascii="Times New Roman" w:hAnsi="Times New Roman"/>
          <w:spacing w:val="-3"/>
        </w:rPr>
        <w:tab/>
      </w:r>
      <w:r w:rsidRPr="00B11126">
        <w:rPr>
          <w:rFonts w:ascii="Times New Roman" w:hAnsi="Times New Roman"/>
          <w:spacing w:val="-3"/>
        </w:rPr>
        <w:tab/>
        <w:t>:</w:t>
      </w:r>
    </w:p>
    <w:p w:rsidR="0006733C" w:rsidRPr="00B11126" w:rsidRDefault="0006733C" w:rsidP="0006733C">
      <w:pPr>
        <w:tabs>
          <w:tab w:val="left" w:pos="-720"/>
        </w:tabs>
        <w:suppressAutoHyphens/>
        <w:jc w:val="both"/>
        <w:rPr>
          <w:rFonts w:ascii="Times New Roman" w:hAnsi="Times New Roman"/>
          <w:spacing w:val="-3"/>
        </w:rPr>
      </w:pPr>
      <w:r w:rsidRPr="00B11126">
        <w:rPr>
          <w:rFonts w:ascii="Times New Roman" w:hAnsi="Times New Roman"/>
          <w:spacing w:val="-3"/>
        </w:rPr>
        <w:tab/>
        <w:t>v.</w:t>
      </w:r>
      <w:r w:rsidRPr="00B11126">
        <w:rPr>
          <w:rFonts w:ascii="Times New Roman" w:hAnsi="Times New Roman"/>
          <w:spacing w:val="-3"/>
        </w:rPr>
        <w:tab/>
      </w:r>
      <w:r w:rsidRPr="00B11126">
        <w:rPr>
          <w:rFonts w:ascii="Times New Roman" w:hAnsi="Times New Roman"/>
          <w:spacing w:val="-3"/>
        </w:rPr>
        <w:tab/>
      </w:r>
      <w:r w:rsidRPr="00B11126">
        <w:rPr>
          <w:rFonts w:ascii="Times New Roman" w:hAnsi="Times New Roman"/>
          <w:spacing w:val="-3"/>
        </w:rPr>
        <w:tab/>
      </w:r>
      <w:r w:rsidRPr="00B11126">
        <w:rPr>
          <w:rFonts w:ascii="Times New Roman" w:hAnsi="Times New Roman"/>
          <w:spacing w:val="-3"/>
        </w:rPr>
        <w:tab/>
      </w:r>
      <w:r w:rsidRPr="00B11126">
        <w:rPr>
          <w:rFonts w:ascii="Times New Roman" w:hAnsi="Times New Roman"/>
          <w:spacing w:val="-3"/>
        </w:rPr>
        <w:tab/>
        <w:t>:</w:t>
      </w:r>
      <w:r w:rsidRPr="00B11126">
        <w:rPr>
          <w:rFonts w:ascii="Times New Roman" w:hAnsi="Times New Roman"/>
          <w:spacing w:val="-3"/>
        </w:rPr>
        <w:tab/>
      </w:r>
      <w:r w:rsidRPr="00B11126">
        <w:rPr>
          <w:rFonts w:ascii="Times New Roman" w:hAnsi="Times New Roman"/>
          <w:spacing w:val="-3"/>
        </w:rPr>
        <w:tab/>
      </w:r>
      <w:r>
        <w:rPr>
          <w:rFonts w:ascii="Times New Roman" w:hAnsi="Times New Roman"/>
          <w:spacing w:val="-3"/>
        </w:rPr>
        <w:t>C-2013-2358084</w:t>
      </w:r>
    </w:p>
    <w:p w:rsidR="0006733C" w:rsidRPr="00B11126" w:rsidRDefault="0006733C" w:rsidP="0006733C">
      <w:pPr>
        <w:tabs>
          <w:tab w:val="left" w:pos="-720"/>
        </w:tabs>
        <w:suppressAutoHyphens/>
        <w:jc w:val="both"/>
        <w:rPr>
          <w:rFonts w:ascii="Times New Roman" w:hAnsi="Times New Roman"/>
          <w:spacing w:val="-3"/>
        </w:rPr>
      </w:pPr>
      <w:r w:rsidRPr="00B11126">
        <w:rPr>
          <w:rFonts w:ascii="Times New Roman" w:hAnsi="Times New Roman"/>
          <w:spacing w:val="-3"/>
        </w:rPr>
        <w:tab/>
      </w:r>
      <w:r w:rsidRPr="00B11126">
        <w:rPr>
          <w:rFonts w:ascii="Times New Roman" w:hAnsi="Times New Roman"/>
          <w:spacing w:val="-3"/>
        </w:rPr>
        <w:tab/>
      </w:r>
      <w:r w:rsidRPr="00B11126">
        <w:rPr>
          <w:rFonts w:ascii="Times New Roman" w:hAnsi="Times New Roman"/>
          <w:spacing w:val="-3"/>
        </w:rPr>
        <w:tab/>
      </w:r>
      <w:r w:rsidRPr="00B11126">
        <w:rPr>
          <w:rFonts w:ascii="Times New Roman" w:hAnsi="Times New Roman"/>
          <w:spacing w:val="-3"/>
        </w:rPr>
        <w:tab/>
      </w:r>
      <w:r w:rsidRPr="00B11126">
        <w:rPr>
          <w:rFonts w:ascii="Times New Roman" w:hAnsi="Times New Roman"/>
          <w:spacing w:val="-3"/>
        </w:rPr>
        <w:tab/>
      </w:r>
      <w:r w:rsidRPr="00B11126">
        <w:rPr>
          <w:rFonts w:ascii="Times New Roman" w:hAnsi="Times New Roman"/>
          <w:spacing w:val="-3"/>
        </w:rPr>
        <w:tab/>
        <w:t>:</w:t>
      </w:r>
    </w:p>
    <w:p w:rsidR="0006733C" w:rsidRPr="00B11126" w:rsidRDefault="0006733C" w:rsidP="0006733C">
      <w:pPr>
        <w:tabs>
          <w:tab w:val="left" w:pos="-720"/>
          <w:tab w:val="left" w:pos="-90"/>
        </w:tabs>
        <w:suppressAutoHyphens/>
        <w:jc w:val="both"/>
        <w:rPr>
          <w:rFonts w:ascii="Times New Roman" w:hAnsi="Times New Roman"/>
          <w:spacing w:val="-3"/>
        </w:rPr>
      </w:pPr>
      <w:r>
        <w:rPr>
          <w:rFonts w:ascii="Times New Roman" w:hAnsi="Times New Roman"/>
          <w:spacing w:val="-3"/>
        </w:rPr>
        <w:t xml:space="preserve">Global Tel </w:t>
      </w:r>
      <w:r w:rsidRPr="00B11126">
        <w:rPr>
          <w:rFonts w:ascii="Times New Roman" w:hAnsi="Times New Roman"/>
          <w:spacing w:val="-3"/>
        </w:rPr>
        <w:t>Link Corporation</w:t>
      </w:r>
      <w:r w:rsidRPr="00B11126">
        <w:rPr>
          <w:rFonts w:ascii="Times New Roman" w:hAnsi="Times New Roman"/>
          <w:spacing w:val="-3"/>
        </w:rPr>
        <w:tab/>
      </w:r>
      <w:r w:rsidRPr="00B11126">
        <w:rPr>
          <w:rFonts w:ascii="Times New Roman" w:hAnsi="Times New Roman"/>
          <w:spacing w:val="-3"/>
        </w:rPr>
        <w:tab/>
      </w:r>
      <w:r w:rsidRPr="00B11126">
        <w:rPr>
          <w:rFonts w:ascii="Times New Roman" w:hAnsi="Times New Roman"/>
          <w:spacing w:val="-3"/>
        </w:rPr>
        <w:tab/>
        <w:t>:</w:t>
      </w:r>
    </w:p>
    <w:p w:rsidR="0006733C" w:rsidRPr="00B11126" w:rsidRDefault="0006733C" w:rsidP="0006733C">
      <w:pPr>
        <w:tabs>
          <w:tab w:val="left" w:pos="-720"/>
          <w:tab w:val="left" w:pos="5040"/>
        </w:tabs>
        <w:suppressAutoHyphens/>
        <w:jc w:val="both"/>
        <w:rPr>
          <w:rFonts w:ascii="Times New Roman" w:hAnsi="Times New Roman" w:cs="Times New Roman"/>
          <w:spacing w:val="-3"/>
        </w:rPr>
      </w:pPr>
    </w:p>
    <w:p w:rsidR="0006733C" w:rsidRPr="00B11126" w:rsidRDefault="0006733C" w:rsidP="0006733C">
      <w:pPr>
        <w:tabs>
          <w:tab w:val="left" w:pos="-720"/>
          <w:tab w:val="left" w:pos="5040"/>
        </w:tabs>
        <w:suppressAutoHyphens/>
        <w:jc w:val="both"/>
        <w:rPr>
          <w:rFonts w:ascii="Times New Roman" w:hAnsi="Times New Roman" w:cs="Times New Roman"/>
          <w:spacing w:val="-3"/>
        </w:rPr>
      </w:pPr>
    </w:p>
    <w:p w:rsidR="0006733C" w:rsidRPr="00B11126" w:rsidRDefault="0006733C" w:rsidP="0006733C">
      <w:pPr>
        <w:tabs>
          <w:tab w:val="left" w:pos="-720"/>
          <w:tab w:val="left" w:pos="5040"/>
        </w:tabs>
        <w:suppressAutoHyphens/>
        <w:jc w:val="both"/>
        <w:rPr>
          <w:rFonts w:ascii="Times New Roman" w:hAnsi="Times New Roman"/>
          <w:spacing w:val="-3"/>
        </w:rPr>
      </w:pPr>
    </w:p>
    <w:p w:rsidR="0006733C" w:rsidRPr="00B11126" w:rsidRDefault="0006733C" w:rsidP="0006733C">
      <w:pPr>
        <w:pStyle w:val="Heading1"/>
        <w:jc w:val="center"/>
        <w:rPr>
          <w:b/>
          <w:szCs w:val="24"/>
          <w:u w:val="single"/>
        </w:rPr>
      </w:pPr>
      <w:r w:rsidRPr="00B11126">
        <w:rPr>
          <w:b/>
          <w:szCs w:val="24"/>
          <w:u w:val="single"/>
        </w:rPr>
        <w:t>INITIAL DECISION</w:t>
      </w:r>
    </w:p>
    <w:p w:rsidR="0006733C" w:rsidRPr="00B11126" w:rsidRDefault="0006733C" w:rsidP="0006733C">
      <w:pPr>
        <w:jc w:val="center"/>
        <w:rPr>
          <w:rFonts w:ascii="Times New Roman" w:hAnsi="Times New Roman"/>
        </w:rPr>
      </w:pPr>
    </w:p>
    <w:p w:rsidR="0006733C" w:rsidRPr="00B11126" w:rsidRDefault="0006733C" w:rsidP="0006733C">
      <w:pPr>
        <w:jc w:val="center"/>
        <w:rPr>
          <w:rFonts w:ascii="Times New Roman" w:hAnsi="Times New Roman"/>
        </w:rPr>
      </w:pPr>
    </w:p>
    <w:p w:rsidR="0006733C" w:rsidRPr="00B11126" w:rsidRDefault="0006733C" w:rsidP="0006733C">
      <w:pPr>
        <w:jc w:val="center"/>
        <w:rPr>
          <w:rFonts w:ascii="Times New Roman" w:hAnsi="Times New Roman"/>
        </w:rPr>
      </w:pPr>
      <w:r w:rsidRPr="00B11126">
        <w:rPr>
          <w:rFonts w:ascii="Times New Roman" w:hAnsi="Times New Roman"/>
        </w:rPr>
        <w:t>Before</w:t>
      </w:r>
    </w:p>
    <w:p w:rsidR="0006733C" w:rsidRPr="00B11126" w:rsidRDefault="0006733C" w:rsidP="0006733C">
      <w:pPr>
        <w:jc w:val="center"/>
        <w:rPr>
          <w:rFonts w:ascii="Times New Roman" w:hAnsi="Times New Roman"/>
        </w:rPr>
      </w:pPr>
      <w:r>
        <w:rPr>
          <w:rFonts w:ascii="Times New Roman" w:hAnsi="Times New Roman"/>
        </w:rPr>
        <w:t>Kandace F. Melillo</w:t>
      </w:r>
    </w:p>
    <w:p w:rsidR="0006733C" w:rsidRPr="00B11126" w:rsidRDefault="0006733C" w:rsidP="0006733C">
      <w:pPr>
        <w:jc w:val="center"/>
        <w:rPr>
          <w:rFonts w:ascii="Times New Roman" w:hAnsi="Times New Roman"/>
        </w:rPr>
      </w:pPr>
      <w:r w:rsidRPr="00B11126">
        <w:rPr>
          <w:rFonts w:ascii="Times New Roman" w:hAnsi="Times New Roman"/>
        </w:rPr>
        <w:t>Administrative Law Judge</w:t>
      </w:r>
    </w:p>
    <w:p w:rsidR="0006733C" w:rsidRPr="00B11126" w:rsidRDefault="0006733C" w:rsidP="0006733C">
      <w:pPr>
        <w:jc w:val="both"/>
        <w:rPr>
          <w:rFonts w:ascii="Times New Roman" w:hAnsi="Times New Roman"/>
        </w:rPr>
      </w:pPr>
    </w:p>
    <w:p w:rsidR="0006733C" w:rsidRDefault="0006733C" w:rsidP="0006733C">
      <w:pPr>
        <w:jc w:val="center"/>
        <w:rPr>
          <w:rFonts w:ascii="Times New Roman" w:hAnsi="Times New Roman"/>
          <w:u w:val="single"/>
        </w:rPr>
      </w:pPr>
    </w:p>
    <w:p w:rsidR="0006733C" w:rsidRPr="00B11126" w:rsidRDefault="0006733C" w:rsidP="0006733C">
      <w:pPr>
        <w:jc w:val="center"/>
        <w:rPr>
          <w:rFonts w:ascii="Times New Roman" w:hAnsi="Times New Roman"/>
          <w:u w:val="single"/>
        </w:rPr>
      </w:pPr>
      <w:r>
        <w:rPr>
          <w:rFonts w:ascii="Times New Roman" w:hAnsi="Times New Roman"/>
          <w:u w:val="single"/>
        </w:rPr>
        <w:t>I</w:t>
      </w:r>
      <w:r w:rsidRPr="00B11126">
        <w:rPr>
          <w:rFonts w:ascii="Times New Roman" w:hAnsi="Times New Roman"/>
          <w:u w:val="single"/>
        </w:rPr>
        <w:t>NTRODUCTION</w:t>
      </w:r>
    </w:p>
    <w:p w:rsidR="0006733C" w:rsidRPr="00B11126" w:rsidRDefault="0006733C" w:rsidP="0006733C">
      <w:pPr>
        <w:jc w:val="both"/>
        <w:rPr>
          <w:rFonts w:ascii="Times New Roman" w:hAnsi="Times New Roman"/>
        </w:rPr>
      </w:pPr>
    </w:p>
    <w:p w:rsidR="0006733C" w:rsidRPr="00B11126" w:rsidRDefault="0006733C" w:rsidP="0006733C">
      <w:pPr>
        <w:jc w:val="both"/>
        <w:rPr>
          <w:rFonts w:ascii="Times New Roman" w:hAnsi="Times New Roman"/>
        </w:rPr>
      </w:pPr>
    </w:p>
    <w:p w:rsidR="0006733C" w:rsidRDefault="0006733C" w:rsidP="0006733C">
      <w:pPr>
        <w:spacing w:line="360" w:lineRule="auto"/>
        <w:rPr>
          <w:rFonts w:ascii="Times New Roman" w:hAnsi="Times New Roman"/>
        </w:rPr>
      </w:pPr>
      <w:r>
        <w:rPr>
          <w:rFonts w:ascii="Times New Roman" w:hAnsi="Times New Roman"/>
        </w:rPr>
        <w:tab/>
      </w:r>
      <w:r>
        <w:rPr>
          <w:rFonts w:ascii="Times New Roman" w:hAnsi="Times New Roman"/>
        </w:rPr>
        <w:tab/>
      </w:r>
      <w:r w:rsidRPr="00B11126">
        <w:rPr>
          <w:rFonts w:ascii="Times New Roman" w:hAnsi="Times New Roman"/>
        </w:rPr>
        <w:t>An inmat</w:t>
      </w:r>
      <w:r>
        <w:rPr>
          <w:rFonts w:ascii="Times New Roman" w:hAnsi="Times New Roman"/>
        </w:rPr>
        <w:t xml:space="preserve">e </w:t>
      </w:r>
      <w:r w:rsidRPr="00B11126">
        <w:rPr>
          <w:rFonts w:ascii="Times New Roman" w:hAnsi="Times New Roman"/>
        </w:rPr>
        <w:t xml:space="preserve">filed a </w:t>
      </w:r>
      <w:r>
        <w:rPr>
          <w:rFonts w:ascii="Times New Roman" w:hAnsi="Times New Roman"/>
        </w:rPr>
        <w:t>Formal C</w:t>
      </w:r>
      <w:r w:rsidRPr="00B11126">
        <w:rPr>
          <w:rFonts w:ascii="Times New Roman" w:hAnsi="Times New Roman"/>
        </w:rPr>
        <w:t>omplaint against the telephone carrier that provides telephon</w:t>
      </w:r>
      <w:r>
        <w:rPr>
          <w:rFonts w:ascii="Times New Roman" w:hAnsi="Times New Roman"/>
        </w:rPr>
        <w:t xml:space="preserve">e service to the inmates at a </w:t>
      </w:r>
      <w:r w:rsidRPr="00B11126">
        <w:rPr>
          <w:rFonts w:ascii="Times New Roman" w:hAnsi="Times New Roman"/>
        </w:rPr>
        <w:t>correctional institution</w:t>
      </w:r>
      <w:r>
        <w:rPr>
          <w:rFonts w:ascii="Times New Roman" w:hAnsi="Times New Roman"/>
        </w:rPr>
        <w:t>.  The inmate alleged that calls were being terminated prematurely, requiring the caller to reinitiate the call and incur another charge, and that Respondent was not correcting the problem.  As relief, the inmate requested an investigation of Respondent’s billing system, system improvements, and refunds.</w:t>
      </w:r>
    </w:p>
    <w:p w:rsidR="0006733C" w:rsidRDefault="0006733C" w:rsidP="0006733C">
      <w:pPr>
        <w:spacing w:line="360" w:lineRule="auto"/>
        <w:rPr>
          <w:rFonts w:ascii="Times New Roman" w:hAnsi="Times New Roman"/>
        </w:rPr>
      </w:pPr>
    </w:p>
    <w:p w:rsidR="0006733C" w:rsidRDefault="0006733C" w:rsidP="0006733C">
      <w:pPr>
        <w:spacing w:line="360" w:lineRule="auto"/>
        <w:rPr>
          <w:rFonts w:ascii="Times New Roman" w:hAnsi="Times New Roman"/>
        </w:rPr>
      </w:pPr>
      <w:r>
        <w:rPr>
          <w:rFonts w:ascii="Times New Roman" w:hAnsi="Times New Roman"/>
        </w:rPr>
        <w:tab/>
      </w:r>
      <w:r>
        <w:rPr>
          <w:rFonts w:ascii="Times New Roman" w:hAnsi="Times New Roman"/>
        </w:rPr>
        <w:tab/>
      </w:r>
      <w:r w:rsidRPr="00B11126">
        <w:rPr>
          <w:rFonts w:ascii="Times New Roman" w:hAnsi="Times New Roman"/>
        </w:rPr>
        <w:t xml:space="preserve">This decision </w:t>
      </w:r>
      <w:r>
        <w:rPr>
          <w:rFonts w:ascii="Times New Roman" w:hAnsi="Times New Roman"/>
        </w:rPr>
        <w:t>denies the inmate’s C</w:t>
      </w:r>
      <w:r w:rsidRPr="00B11126">
        <w:rPr>
          <w:rFonts w:ascii="Times New Roman" w:hAnsi="Times New Roman"/>
        </w:rPr>
        <w:t>omplaint</w:t>
      </w:r>
      <w:r>
        <w:rPr>
          <w:rFonts w:ascii="Times New Roman" w:hAnsi="Times New Roman"/>
        </w:rPr>
        <w:t xml:space="preserve"> as to refunds because all the calls on the inmate’s discrepancy forms submitted of record were to cell phones, and there were refunds given as to dropped calls made at the time of possible system problems.  However, this decision grants the Complaint as to inadequate service, based on system problems acknowledged on the record by Global Tel Link Corporation (GTL, the Company, or Respondent) during hearings in this matter.  Respondent made the necessary improvements prior to the last day of hearing but did not act in a timely manner and therefore, a civil penalty of $300 is warranted.  Complainant is to be commended for his diligence in bringing these service problems to the attention of the Respondent so that they could be corrected.  </w:t>
      </w:r>
    </w:p>
    <w:p w:rsidR="0006733C" w:rsidRDefault="0006733C" w:rsidP="0006733C">
      <w:pPr>
        <w:autoSpaceDE/>
        <w:autoSpaceDN/>
        <w:rPr>
          <w:rFonts w:ascii="Times New Roman" w:hAnsi="Times New Roman"/>
        </w:rPr>
      </w:pPr>
      <w:r>
        <w:rPr>
          <w:rFonts w:ascii="Times New Roman" w:hAnsi="Times New Roman"/>
        </w:rPr>
        <w:br w:type="page"/>
      </w:r>
    </w:p>
    <w:p w:rsidR="0006733C" w:rsidRPr="00B11126" w:rsidRDefault="0006733C" w:rsidP="0006733C">
      <w:pPr>
        <w:spacing w:line="360" w:lineRule="auto"/>
        <w:jc w:val="center"/>
        <w:rPr>
          <w:u w:val="single"/>
        </w:rPr>
      </w:pPr>
      <w:r w:rsidRPr="00B11126">
        <w:rPr>
          <w:u w:val="single"/>
        </w:rPr>
        <w:lastRenderedPageBreak/>
        <w:t>HISTORY OF THE PROCEEDING</w:t>
      </w:r>
      <w:r>
        <w:rPr>
          <w:u w:val="single"/>
        </w:rPr>
        <w:t>S</w:t>
      </w:r>
    </w:p>
    <w:p w:rsidR="0006733C" w:rsidRPr="00B11126" w:rsidRDefault="0006733C" w:rsidP="0006733C">
      <w:pPr>
        <w:pStyle w:val="BodyText"/>
        <w:spacing w:line="360" w:lineRule="auto"/>
        <w:jc w:val="left"/>
        <w:rPr>
          <w:szCs w:val="24"/>
        </w:rPr>
      </w:pPr>
    </w:p>
    <w:p w:rsidR="0006733C" w:rsidRPr="00B11126" w:rsidRDefault="0006733C" w:rsidP="0006733C">
      <w:pPr>
        <w:spacing w:line="360" w:lineRule="auto"/>
        <w:ind w:firstLine="1440"/>
        <w:rPr>
          <w:rFonts w:ascii="Times New Roman" w:hAnsi="Times New Roman" w:cs="Times New Roman"/>
        </w:rPr>
      </w:pPr>
      <w:r w:rsidRPr="00B11126">
        <w:rPr>
          <w:rFonts w:ascii="Times New Roman" w:hAnsi="Times New Roman" w:cs="Times New Roman"/>
        </w:rPr>
        <w:t xml:space="preserve">On </w:t>
      </w:r>
      <w:r>
        <w:rPr>
          <w:rFonts w:ascii="Times New Roman" w:hAnsi="Times New Roman" w:cs="Times New Roman"/>
        </w:rPr>
        <w:t xml:space="preserve">April 1, 2013, Tyrone Gibbs (Complainant or Mr. Gibbs) filed a Formal Complaint with the </w:t>
      </w:r>
      <w:r w:rsidRPr="00B11126">
        <w:rPr>
          <w:rFonts w:ascii="Times New Roman" w:hAnsi="Times New Roman" w:cs="Times New Roman"/>
        </w:rPr>
        <w:t>Pennsylvania Public Utility Commissi</w:t>
      </w:r>
      <w:r>
        <w:rPr>
          <w:rFonts w:ascii="Times New Roman" w:hAnsi="Times New Roman" w:cs="Times New Roman"/>
        </w:rPr>
        <w:t>on (Commission) against GTL</w:t>
      </w:r>
      <w:r w:rsidRPr="00B11126">
        <w:rPr>
          <w:rFonts w:ascii="Times New Roman" w:hAnsi="Times New Roman" w:cs="Times New Roman"/>
        </w:rPr>
        <w:t xml:space="preserve">.  The Complainant is incarcerated at </w:t>
      </w:r>
      <w:proofErr w:type="spellStart"/>
      <w:r w:rsidRPr="00B11126">
        <w:rPr>
          <w:rFonts w:ascii="Times New Roman" w:hAnsi="Times New Roman" w:cs="Times New Roman"/>
        </w:rPr>
        <w:t>Graterford</w:t>
      </w:r>
      <w:proofErr w:type="spellEnd"/>
      <w:r w:rsidRPr="00B11126">
        <w:rPr>
          <w:rFonts w:ascii="Times New Roman" w:hAnsi="Times New Roman" w:cs="Times New Roman"/>
        </w:rPr>
        <w:t xml:space="preserve"> State Correctional Institution (</w:t>
      </w:r>
      <w:proofErr w:type="spellStart"/>
      <w:r w:rsidRPr="00B11126">
        <w:rPr>
          <w:rFonts w:ascii="Times New Roman" w:hAnsi="Times New Roman" w:cs="Times New Roman"/>
        </w:rPr>
        <w:t>Graterford</w:t>
      </w:r>
      <w:proofErr w:type="spellEnd"/>
      <w:r w:rsidRPr="00B11126">
        <w:rPr>
          <w:rFonts w:ascii="Times New Roman" w:hAnsi="Times New Roman" w:cs="Times New Roman"/>
        </w:rPr>
        <w:t xml:space="preserve">).  </w:t>
      </w:r>
    </w:p>
    <w:p w:rsidR="0006733C" w:rsidRPr="00B11126" w:rsidRDefault="0006733C" w:rsidP="0006733C">
      <w:pPr>
        <w:spacing w:line="360" w:lineRule="auto"/>
        <w:ind w:firstLine="1440"/>
        <w:rPr>
          <w:rFonts w:ascii="Times New Roman" w:hAnsi="Times New Roman" w:cs="Times New Roman"/>
        </w:rPr>
      </w:pPr>
    </w:p>
    <w:p w:rsidR="0006733C" w:rsidRDefault="0006733C" w:rsidP="0006733C">
      <w:pPr>
        <w:spacing w:line="360" w:lineRule="auto"/>
        <w:ind w:firstLine="1440"/>
        <w:rPr>
          <w:rFonts w:ascii="Times New Roman" w:hAnsi="Times New Roman" w:cs="Times New Roman"/>
        </w:rPr>
      </w:pPr>
      <w:r>
        <w:rPr>
          <w:rFonts w:ascii="Times New Roman" w:hAnsi="Times New Roman" w:cs="Times New Roman"/>
        </w:rPr>
        <w:t xml:space="preserve">The Complaint alleged </w:t>
      </w:r>
      <w:r w:rsidRPr="00B11126">
        <w:rPr>
          <w:rFonts w:ascii="Times New Roman" w:hAnsi="Times New Roman" w:cs="Times New Roman"/>
        </w:rPr>
        <w:t>t</w:t>
      </w:r>
      <w:r>
        <w:rPr>
          <w:rFonts w:ascii="Times New Roman" w:hAnsi="Times New Roman" w:cs="Times New Roman"/>
        </w:rPr>
        <w:t xml:space="preserve">hat there are reliability, safety, and quality problems with Respondent’s utility service at </w:t>
      </w:r>
      <w:proofErr w:type="spellStart"/>
      <w:r>
        <w:rPr>
          <w:rFonts w:ascii="Times New Roman" w:hAnsi="Times New Roman" w:cs="Times New Roman"/>
        </w:rPr>
        <w:t>Graterford</w:t>
      </w:r>
      <w:proofErr w:type="spellEnd"/>
      <w:r>
        <w:rPr>
          <w:rFonts w:ascii="Times New Roman" w:hAnsi="Times New Roman" w:cs="Times New Roman"/>
        </w:rPr>
        <w:t>.  Specifically, the Complaint asserted that GTL’s service is fraught with glitches and technical difficulties, and that the Respondent has failed to correct the problems.  It alleged that telephone calls are cut off mid-conversation, requiring the caller to reinitiate the call and incur another charge.  This practice was referred to in the Complaint as “maliciously extract[</w:t>
      </w:r>
      <w:proofErr w:type="spellStart"/>
      <w:r>
        <w:rPr>
          <w:rFonts w:ascii="Times New Roman" w:hAnsi="Times New Roman" w:cs="Times New Roman"/>
        </w:rPr>
        <w:t>ing</w:t>
      </w:r>
      <w:proofErr w:type="spellEnd"/>
      <w:r>
        <w:rPr>
          <w:rFonts w:ascii="Times New Roman" w:hAnsi="Times New Roman" w:cs="Times New Roman"/>
        </w:rPr>
        <w:t>] funds” and as necessitating an investigation of GTL’s billing practices.  In addition, the Complaint requested that the service problems be fixed and that Complainant receive refunds for all lost money.</w:t>
      </w:r>
    </w:p>
    <w:p w:rsidR="0006733C" w:rsidRDefault="0006733C" w:rsidP="0006733C">
      <w:pPr>
        <w:spacing w:line="360" w:lineRule="auto"/>
        <w:ind w:firstLine="1440"/>
        <w:rPr>
          <w:rFonts w:ascii="Times New Roman" w:hAnsi="Times New Roman" w:cs="Times New Roman"/>
        </w:rPr>
      </w:pPr>
    </w:p>
    <w:p w:rsidR="0006733C" w:rsidRDefault="0006733C" w:rsidP="0006733C">
      <w:pPr>
        <w:spacing w:line="360" w:lineRule="auto"/>
        <w:ind w:firstLine="1440"/>
        <w:rPr>
          <w:rFonts w:ascii="Times New Roman" w:hAnsi="Times New Roman" w:cs="Times New Roman"/>
        </w:rPr>
      </w:pPr>
      <w:r>
        <w:rPr>
          <w:rFonts w:ascii="Times New Roman" w:hAnsi="Times New Roman" w:cs="Times New Roman"/>
        </w:rPr>
        <w:t xml:space="preserve">By letter dated April 22, 2013, a non-attorney complaint analyst employed by GTL provided a letter to the Commission which indicated that a resolution of the Complaint could not be provided due to the lack of specific information.  </w:t>
      </w:r>
    </w:p>
    <w:p w:rsidR="0006733C" w:rsidRDefault="0006733C" w:rsidP="0006733C">
      <w:pPr>
        <w:spacing w:line="360" w:lineRule="auto"/>
        <w:ind w:firstLine="1440"/>
        <w:rPr>
          <w:rFonts w:ascii="Times New Roman" w:hAnsi="Times New Roman" w:cs="Times New Roman"/>
        </w:rPr>
      </w:pPr>
    </w:p>
    <w:p w:rsidR="0006733C" w:rsidRDefault="0006733C" w:rsidP="0006733C">
      <w:pPr>
        <w:spacing w:line="360" w:lineRule="auto"/>
        <w:ind w:firstLine="1440"/>
        <w:rPr>
          <w:rFonts w:ascii="Times New Roman" w:hAnsi="Times New Roman" w:cs="Times New Roman"/>
        </w:rPr>
      </w:pPr>
      <w:r>
        <w:rPr>
          <w:rFonts w:ascii="Times New Roman" w:hAnsi="Times New Roman" w:cs="Times New Roman"/>
        </w:rPr>
        <w:t>A Telephonic Hearing Notice, dated June 11, 2013, notified the parties that an Initial Telephonic Hearing was scheduled for Thursday, August 8, 2013, at 10:00 a.m.  This case was assigned to me for hearing and a decision.</w:t>
      </w:r>
    </w:p>
    <w:p w:rsidR="0006733C" w:rsidRDefault="0006733C" w:rsidP="0006733C">
      <w:pPr>
        <w:spacing w:line="360" w:lineRule="auto"/>
        <w:ind w:firstLine="1440"/>
        <w:rPr>
          <w:rFonts w:ascii="Times New Roman" w:hAnsi="Times New Roman" w:cs="Times New Roman"/>
        </w:rPr>
      </w:pPr>
    </w:p>
    <w:p w:rsidR="0006733C" w:rsidRDefault="0006733C" w:rsidP="0006733C">
      <w:pPr>
        <w:spacing w:line="360" w:lineRule="auto"/>
        <w:ind w:firstLine="1440"/>
        <w:rPr>
          <w:rFonts w:ascii="Times New Roman" w:hAnsi="Times New Roman" w:cs="Times New Roman"/>
        </w:rPr>
      </w:pPr>
      <w:r>
        <w:rPr>
          <w:rFonts w:ascii="Times New Roman" w:hAnsi="Times New Roman" w:cs="Times New Roman"/>
        </w:rPr>
        <w:t xml:space="preserve">On June 13, 2013, I issued a Prehearing Order, which set forth applicable procedures for this proceeding, including requirements for the submission of proposed exhibits, and an explanation that Complainant has the burden of proof.  As part of the Prehearing Order, I directed GTL to retain a licensed Pennsylvania attorney or one admitted </w:t>
      </w:r>
      <w:r w:rsidRPr="0076566E">
        <w:rPr>
          <w:rFonts w:ascii="Times New Roman" w:hAnsi="Times New Roman" w:cs="Times New Roman"/>
          <w:i/>
        </w:rPr>
        <w:t xml:space="preserve">Pro </w:t>
      </w:r>
      <w:proofErr w:type="spellStart"/>
      <w:r w:rsidRPr="0076566E">
        <w:rPr>
          <w:rFonts w:ascii="Times New Roman" w:hAnsi="Times New Roman" w:cs="Times New Roman"/>
          <w:i/>
        </w:rPr>
        <w:t>Hac</w:t>
      </w:r>
      <w:proofErr w:type="spellEnd"/>
      <w:r w:rsidRPr="0076566E">
        <w:rPr>
          <w:rFonts w:ascii="Times New Roman" w:hAnsi="Times New Roman" w:cs="Times New Roman"/>
          <w:i/>
        </w:rPr>
        <w:t xml:space="preserve"> Vice</w:t>
      </w:r>
      <w:r>
        <w:rPr>
          <w:rFonts w:ascii="Times New Roman" w:hAnsi="Times New Roman" w:cs="Times New Roman"/>
        </w:rPr>
        <w:t xml:space="preserve"> to file an Answer and any Preliminary Objections.  I gave the Company fifteen (15) days, or until June 28, 2013, in which to comply.</w:t>
      </w:r>
    </w:p>
    <w:p w:rsidR="0006733C" w:rsidRDefault="0006733C" w:rsidP="0006733C">
      <w:pPr>
        <w:spacing w:line="360" w:lineRule="auto"/>
        <w:ind w:firstLine="1440"/>
        <w:rPr>
          <w:rFonts w:ascii="Times New Roman" w:hAnsi="Times New Roman" w:cs="Times New Roman"/>
        </w:rPr>
      </w:pPr>
    </w:p>
    <w:p w:rsidR="0006733C" w:rsidRDefault="0006733C" w:rsidP="0006733C">
      <w:pPr>
        <w:spacing w:line="360" w:lineRule="auto"/>
        <w:ind w:firstLine="1440"/>
        <w:rPr>
          <w:rFonts w:ascii="Times New Roman" w:hAnsi="Times New Roman" w:cs="Times New Roman"/>
        </w:rPr>
      </w:pPr>
      <w:r>
        <w:rPr>
          <w:rFonts w:ascii="Times New Roman" w:hAnsi="Times New Roman" w:cs="Times New Roman"/>
        </w:rPr>
        <w:t xml:space="preserve">On June 21, 2013, an Entry of Appearance and Motion for Admission of in-house counsel for GTL </w:t>
      </w:r>
      <w:r w:rsidRPr="00D25216">
        <w:rPr>
          <w:rFonts w:ascii="Times New Roman" w:hAnsi="Times New Roman" w:cs="Times New Roman"/>
          <w:i/>
        </w:rPr>
        <w:t xml:space="preserve">Pro </w:t>
      </w:r>
      <w:proofErr w:type="spellStart"/>
      <w:r w:rsidRPr="00D25216">
        <w:rPr>
          <w:rFonts w:ascii="Times New Roman" w:hAnsi="Times New Roman" w:cs="Times New Roman"/>
          <w:i/>
        </w:rPr>
        <w:t>Hac</w:t>
      </w:r>
      <w:proofErr w:type="spellEnd"/>
      <w:r w:rsidRPr="00D25216">
        <w:rPr>
          <w:rFonts w:ascii="Times New Roman" w:hAnsi="Times New Roman" w:cs="Times New Roman"/>
          <w:i/>
        </w:rPr>
        <w:t xml:space="preserve"> Vice</w:t>
      </w:r>
      <w:r>
        <w:rPr>
          <w:rFonts w:ascii="Times New Roman" w:hAnsi="Times New Roman" w:cs="Times New Roman"/>
        </w:rPr>
        <w:t xml:space="preserve"> was filed with the Commission by Edward G. Lanza, Esquire.  By </w:t>
      </w:r>
      <w:r>
        <w:rPr>
          <w:rFonts w:ascii="Times New Roman" w:hAnsi="Times New Roman" w:cs="Times New Roman"/>
        </w:rPr>
        <w:lastRenderedPageBreak/>
        <w:t xml:space="preserve">Order dated June 21, 2013, I granted the admission </w:t>
      </w:r>
      <w:r w:rsidRPr="001B0088">
        <w:rPr>
          <w:rFonts w:ascii="Times New Roman" w:hAnsi="Times New Roman" w:cs="Times New Roman"/>
          <w:i/>
        </w:rPr>
        <w:t xml:space="preserve">Pro </w:t>
      </w:r>
      <w:proofErr w:type="spellStart"/>
      <w:r w:rsidRPr="001B0088">
        <w:rPr>
          <w:rFonts w:ascii="Times New Roman" w:hAnsi="Times New Roman" w:cs="Times New Roman"/>
          <w:i/>
        </w:rPr>
        <w:t>Hac</w:t>
      </w:r>
      <w:proofErr w:type="spellEnd"/>
      <w:r w:rsidRPr="001B0088">
        <w:rPr>
          <w:rFonts w:ascii="Times New Roman" w:hAnsi="Times New Roman" w:cs="Times New Roman"/>
          <w:i/>
        </w:rPr>
        <w:t xml:space="preserve"> Vice</w:t>
      </w:r>
      <w:r>
        <w:rPr>
          <w:rFonts w:ascii="Times New Roman" w:hAnsi="Times New Roman" w:cs="Times New Roman"/>
        </w:rPr>
        <w:t xml:space="preserve"> of Kevin B. </w:t>
      </w:r>
      <w:proofErr w:type="spellStart"/>
      <w:r>
        <w:rPr>
          <w:rFonts w:ascii="Times New Roman" w:hAnsi="Times New Roman" w:cs="Times New Roman"/>
        </w:rPr>
        <w:t>Lefton</w:t>
      </w:r>
      <w:proofErr w:type="spellEnd"/>
      <w:r>
        <w:rPr>
          <w:rFonts w:ascii="Times New Roman" w:hAnsi="Times New Roman" w:cs="Times New Roman"/>
        </w:rPr>
        <w:t xml:space="preserve">, Esquire, GTL’s in-house counsel.  </w:t>
      </w:r>
    </w:p>
    <w:p w:rsidR="0006733C" w:rsidRDefault="0006733C" w:rsidP="0006733C">
      <w:pPr>
        <w:spacing w:line="360" w:lineRule="auto"/>
        <w:ind w:firstLine="1440"/>
        <w:rPr>
          <w:rFonts w:ascii="Times New Roman" w:hAnsi="Times New Roman" w:cs="Times New Roman"/>
        </w:rPr>
      </w:pPr>
    </w:p>
    <w:p w:rsidR="0006733C" w:rsidRDefault="0006733C" w:rsidP="0006733C">
      <w:pPr>
        <w:spacing w:line="360" w:lineRule="auto"/>
        <w:ind w:firstLine="1440"/>
        <w:rPr>
          <w:rFonts w:ascii="Times New Roman" w:hAnsi="Times New Roman" w:cs="Times New Roman"/>
        </w:rPr>
      </w:pPr>
      <w:r>
        <w:rPr>
          <w:rFonts w:ascii="Times New Roman" w:hAnsi="Times New Roman" w:cs="Times New Roman"/>
        </w:rPr>
        <w:t xml:space="preserve">On or about June 28, 2013, GTL filed an Answer and New Matter to the Complaint, with an attached Notice to Plead to New Matter.  In its Answer, GTL denied that there are any reliability, safety or quality problems with Respondent’s service at </w:t>
      </w:r>
      <w:proofErr w:type="spellStart"/>
      <w:r>
        <w:rPr>
          <w:rFonts w:ascii="Times New Roman" w:hAnsi="Times New Roman" w:cs="Times New Roman"/>
        </w:rPr>
        <w:t>Graterford</w:t>
      </w:r>
      <w:proofErr w:type="spellEnd"/>
      <w:r>
        <w:rPr>
          <w:rFonts w:ascii="Times New Roman" w:hAnsi="Times New Roman" w:cs="Times New Roman"/>
        </w:rPr>
        <w:t xml:space="preserve"> and specifically denied all material assertions in the Complaint of inadequate service. Accordingly, GTL requested that the Complaint be dismissed with prejudice.  In New Matter, GTL alleged that the Complaint did not contain sufficient information to allow the company to investigate the allegations, including, but not limited to, phone numbers called, dates and times of calls, the phone from which the calls originated, or whether the alleged problems were reported to </w:t>
      </w:r>
      <w:proofErr w:type="spellStart"/>
      <w:r>
        <w:rPr>
          <w:rFonts w:ascii="Times New Roman" w:hAnsi="Times New Roman" w:cs="Times New Roman"/>
        </w:rPr>
        <w:t>Graterford</w:t>
      </w:r>
      <w:proofErr w:type="spellEnd"/>
      <w:r>
        <w:rPr>
          <w:rFonts w:ascii="Times New Roman" w:hAnsi="Times New Roman" w:cs="Times New Roman"/>
        </w:rPr>
        <w:t xml:space="preserve"> or GTL.  It contended that the Company has no records of Complainant having reported alleged telephone service problems.  It emphasized that the Company endeavors to resolve any legitimate issues raised by users of its services.  </w:t>
      </w:r>
    </w:p>
    <w:p w:rsidR="0006733C" w:rsidRDefault="0006733C" w:rsidP="0006733C">
      <w:pPr>
        <w:spacing w:line="360" w:lineRule="auto"/>
        <w:ind w:firstLine="1440"/>
        <w:rPr>
          <w:rFonts w:ascii="Times New Roman" w:hAnsi="Times New Roman" w:cs="Times New Roman"/>
        </w:rPr>
      </w:pPr>
    </w:p>
    <w:p w:rsidR="0006733C" w:rsidRDefault="0006733C" w:rsidP="0006733C">
      <w:pPr>
        <w:spacing w:line="360" w:lineRule="auto"/>
        <w:ind w:firstLine="1440"/>
        <w:rPr>
          <w:rFonts w:ascii="Times New Roman" w:hAnsi="Times New Roman" w:cs="Times New Roman"/>
        </w:rPr>
      </w:pPr>
      <w:r>
        <w:rPr>
          <w:rFonts w:ascii="Times New Roman" w:hAnsi="Times New Roman" w:cs="Times New Roman"/>
        </w:rPr>
        <w:t>On July 23, 2013, Mr. Gibbs filed a Response to Respondent’s Answer and New Matter.  In his Response, Mr. Gibbs provided a letter he had purportedly written to GTL on March 6, 2013, informing the Company of service problems, and also some copies of his Telephone Discrepancy/Request Forms, requesting refunds.</w:t>
      </w:r>
    </w:p>
    <w:p w:rsidR="0006733C" w:rsidRDefault="0006733C" w:rsidP="0006733C">
      <w:pPr>
        <w:spacing w:line="360" w:lineRule="auto"/>
        <w:ind w:firstLine="1440"/>
        <w:rPr>
          <w:rFonts w:ascii="Times New Roman" w:hAnsi="Times New Roman" w:cs="Times New Roman"/>
        </w:rPr>
      </w:pPr>
    </w:p>
    <w:p w:rsidR="0006733C" w:rsidRDefault="0006733C" w:rsidP="0006733C">
      <w:pPr>
        <w:spacing w:line="360" w:lineRule="auto"/>
        <w:ind w:firstLine="1440"/>
        <w:rPr>
          <w:rFonts w:ascii="Times New Roman" w:hAnsi="Times New Roman" w:cs="Times New Roman"/>
        </w:rPr>
      </w:pPr>
      <w:r>
        <w:rPr>
          <w:rFonts w:ascii="Times New Roman" w:hAnsi="Times New Roman" w:cs="Times New Roman"/>
        </w:rPr>
        <w:t xml:space="preserve">On August 2, 2013, I received a copy of a letter from the Complainant, requesting a continuance of the August 8, 2013, hearing.  Complainant asserted that discovery was still ongoing and that additional documentation was being requested.  Respondent’s counsel did not actively oppose the continuance, and, finding good cause for the continuance, I granted it by Order dated August 2, 2013.  </w:t>
      </w:r>
    </w:p>
    <w:p w:rsidR="0006733C" w:rsidRDefault="0006733C" w:rsidP="0006733C">
      <w:pPr>
        <w:spacing w:line="360" w:lineRule="auto"/>
        <w:ind w:firstLine="1440"/>
        <w:rPr>
          <w:rFonts w:ascii="Times New Roman" w:hAnsi="Times New Roman" w:cs="Times New Roman"/>
        </w:rPr>
      </w:pPr>
    </w:p>
    <w:p w:rsidR="0006733C" w:rsidRDefault="0006733C" w:rsidP="0006733C">
      <w:pPr>
        <w:spacing w:line="360" w:lineRule="auto"/>
        <w:ind w:firstLine="1440"/>
        <w:rPr>
          <w:rFonts w:ascii="Times New Roman" w:hAnsi="Times New Roman" w:cs="Times New Roman"/>
        </w:rPr>
      </w:pPr>
      <w:r>
        <w:rPr>
          <w:rFonts w:ascii="Times New Roman" w:hAnsi="Times New Roman" w:cs="Times New Roman"/>
        </w:rPr>
        <w:t>By Hearing Cancellation/Reschedule Notice dated August 8, 2013, the parties were informed that the August 8, 2013, hearing, had been rescheduled to Thursday, October 3, 2013.</w:t>
      </w:r>
    </w:p>
    <w:p w:rsidR="0006733C" w:rsidRDefault="0006733C" w:rsidP="0006733C">
      <w:pPr>
        <w:spacing w:line="360" w:lineRule="auto"/>
        <w:ind w:firstLine="1440"/>
        <w:rPr>
          <w:rFonts w:ascii="Times New Roman" w:hAnsi="Times New Roman" w:cs="Times New Roman"/>
        </w:rPr>
      </w:pPr>
    </w:p>
    <w:p w:rsidR="0006733C" w:rsidRDefault="0006733C" w:rsidP="0006733C">
      <w:pPr>
        <w:spacing w:line="360" w:lineRule="auto"/>
        <w:ind w:firstLine="1440"/>
        <w:rPr>
          <w:rFonts w:ascii="Times New Roman" w:hAnsi="Times New Roman" w:cs="Times New Roman"/>
        </w:rPr>
      </w:pPr>
      <w:r>
        <w:rPr>
          <w:rFonts w:ascii="Times New Roman" w:hAnsi="Times New Roman" w:cs="Times New Roman"/>
        </w:rPr>
        <w:t xml:space="preserve">On September 12, 2013, I received a letter from Complainant, requesting assistance with obtaining answers to discovery.  By Order dated September 13, 2013, I provided notice to the </w:t>
      </w:r>
      <w:r>
        <w:rPr>
          <w:rFonts w:ascii="Times New Roman" w:hAnsi="Times New Roman" w:cs="Times New Roman"/>
        </w:rPr>
        <w:lastRenderedPageBreak/>
        <w:t>parties that I was treating the letter as a Motion to Compel.  I provided Respondent until September 18, 2013, to file an answer to the Motion to Compel, which GTL did file on September 18, 2013.</w:t>
      </w:r>
    </w:p>
    <w:p w:rsidR="0006733C" w:rsidRDefault="0006733C" w:rsidP="0006733C">
      <w:pPr>
        <w:spacing w:line="360" w:lineRule="auto"/>
        <w:ind w:firstLine="1440"/>
        <w:rPr>
          <w:rFonts w:ascii="Times New Roman" w:hAnsi="Times New Roman" w:cs="Times New Roman"/>
        </w:rPr>
      </w:pPr>
    </w:p>
    <w:p w:rsidR="0006733C" w:rsidRDefault="0006733C" w:rsidP="0006733C">
      <w:pPr>
        <w:spacing w:line="360" w:lineRule="auto"/>
        <w:ind w:firstLine="1440"/>
        <w:rPr>
          <w:rFonts w:ascii="Times New Roman" w:hAnsi="Times New Roman" w:cs="Times New Roman"/>
        </w:rPr>
      </w:pPr>
      <w:r>
        <w:rPr>
          <w:rFonts w:ascii="Times New Roman" w:hAnsi="Times New Roman" w:cs="Times New Roman"/>
        </w:rPr>
        <w:t>By Order dated September 20, 2013, I granted Complainant’s Motion to Compel, in part, with respect to information in Respondent’s possession about system failures.  Respondent was directed to provide this information no later than September 30, 2013, given the October 3, 2013, hearing.</w:t>
      </w:r>
    </w:p>
    <w:p w:rsidR="0006733C" w:rsidRDefault="0006733C" w:rsidP="0006733C">
      <w:pPr>
        <w:spacing w:line="360" w:lineRule="auto"/>
        <w:ind w:firstLine="1440"/>
        <w:rPr>
          <w:rFonts w:ascii="Times New Roman" w:hAnsi="Times New Roman" w:cs="Times New Roman"/>
        </w:rPr>
      </w:pPr>
    </w:p>
    <w:p w:rsidR="0006733C" w:rsidRDefault="0006733C" w:rsidP="0006733C">
      <w:pPr>
        <w:spacing w:line="360" w:lineRule="auto"/>
        <w:ind w:firstLine="1440"/>
        <w:rPr>
          <w:rFonts w:ascii="Times New Roman" w:hAnsi="Times New Roman" w:cs="Times New Roman"/>
        </w:rPr>
      </w:pPr>
      <w:r>
        <w:rPr>
          <w:rFonts w:ascii="Times New Roman" w:hAnsi="Times New Roman" w:cs="Times New Roman"/>
        </w:rPr>
        <w:t>On September 26, 2013, I received a copy of a pleading from Complainant entitled Motion for Leave to Correct Respondent’s Errors in its Answer Brief (Motion to Correct).  I concluded that the document was essentially a reply to Respondent’s Answer to Motion to Compel.  The procedural rules do not provide for the filing of a reply to an answer to a motion to compel and accordingly, the Motion to Correct was denied, by Order dated October 1, 2013.</w:t>
      </w:r>
    </w:p>
    <w:p w:rsidR="0006733C" w:rsidRDefault="0006733C" w:rsidP="0006733C">
      <w:pPr>
        <w:spacing w:line="360" w:lineRule="auto"/>
        <w:ind w:firstLine="1440"/>
        <w:rPr>
          <w:rFonts w:ascii="Times New Roman" w:hAnsi="Times New Roman" w:cs="Times New Roman"/>
        </w:rPr>
      </w:pPr>
    </w:p>
    <w:p w:rsidR="0006733C" w:rsidRDefault="0006733C" w:rsidP="0006733C">
      <w:pPr>
        <w:spacing w:line="360" w:lineRule="auto"/>
        <w:ind w:firstLine="1440"/>
        <w:rPr>
          <w:rFonts w:ascii="Times New Roman" w:hAnsi="Times New Roman" w:cs="Times New Roman"/>
        </w:rPr>
      </w:pPr>
      <w:r>
        <w:rPr>
          <w:rFonts w:ascii="Times New Roman" w:hAnsi="Times New Roman" w:cs="Times New Roman"/>
        </w:rPr>
        <w:t xml:space="preserve">A telephonic hearing convened as scheduled on October 3, 2013, at 10:00 a.m.  Settlement was attempted but was not achieved.  Due to logistics at the prison, the number called to connect the Complainant could not be used for a hearing, and the hearing needed to be postponed until 1:00 p.m. that same day.  Accordingly, the hearing recessed and reconvened again at 1:00 p.m.  At that time, Complainant appeared </w:t>
      </w:r>
      <w:r w:rsidRPr="007520F2">
        <w:rPr>
          <w:rFonts w:ascii="Times New Roman" w:hAnsi="Times New Roman" w:cs="Times New Roman"/>
          <w:i/>
        </w:rPr>
        <w:t>pro se</w:t>
      </w:r>
      <w:r>
        <w:rPr>
          <w:rFonts w:ascii="Times New Roman" w:hAnsi="Times New Roman" w:cs="Times New Roman"/>
        </w:rPr>
        <w:t xml:space="preserve">, and testified in his own behalf.  No Complainant exhibits were admitted.  Respondent, which was represented by Edward G. Lanza, Esquire, and Kevin B. </w:t>
      </w:r>
      <w:proofErr w:type="spellStart"/>
      <w:r>
        <w:rPr>
          <w:rFonts w:ascii="Times New Roman" w:hAnsi="Times New Roman" w:cs="Times New Roman"/>
        </w:rPr>
        <w:t>Lefton</w:t>
      </w:r>
      <w:proofErr w:type="spellEnd"/>
      <w:r>
        <w:rPr>
          <w:rFonts w:ascii="Times New Roman" w:hAnsi="Times New Roman" w:cs="Times New Roman"/>
        </w:rPr>
        <w:t xml:space="preserve">, Esquire, presented the testimony of </w:t>
      </w:r>
      <w:proofErr w:type="spellStart"/>
      <w:r>
        <w:rPr>
          <w:rFonts w:ascii="Times New Roman" w:hAnsi="Times New Roman" w:cs="Times New Roman"/>
        </w:rPr>
        <w:t>Kathi</w:t>
      </w:r>
      <w:proofErr w:type="spellEnd"/>
      <w:r>
        <w:rPr>
          <w:rFonts w:ascii="Times New Roman" w:hAnsi="Times New Roman" w:cs="Times New Roman"/>
        </w:rPr>
        <w:t xml:space="preserve"> </w:t>
      </w:r>
      <w:proofErr w:type="spellStart"/>
      <w:r>
        <w:rPr>
          <w:rFonts w:ascii="Times New Roman" w:hAnsi="Times New Roman" w:cs="Times New Roman"/>
        </w:rPr>
        <w:t>Tarkir</w:t>
      </w:r>
      <w:proofErr w:type="spellEnd"/>
      <w:r>
        <w:rPr>
          <w:rFonts w:ascii="Times New Roman" w:hAnsi="Times New Roman" w:cs="Times New Roman"/>
        </w:rPr>
        <w:t>, a complaint analyst for GTL, and four (4) exhibits (GTL Exhibit Nos. 1-4), all of which were admitted.  Tr. 115 (1).</w:t>
      </w:r>
      <w:r>
        <w:rPr>
          <w:rStyle w:val="FootnoteReference"/>
          <w:rFonts w:ascii="Times New Roman" w:hAnsi="Times New Roman" w:cs="Times New Roman"/>
        </w:rPr>
        <w:footnoteReference w:id="1"/>
      </w:r>
      <w:r>
        <w:rPr>
          <w:rFonts w:ascii="Times New Roman" w:hAnsi="Times New Roman" w:cs="Times New Roman"/>
        </w:rPr>
        <w:t xml:space="preserve">  Mr. Gibbs was only permitted to participate in the hearing until 3:30 p.m., and he had not yet concluded with his cross-examination of </w:t>
      </w:r>
      <w:proofErr w:type="spellStart"/>
      <w:r>
        <w:rPr>
          <w:rFonts w:ascii="Times New Roman" w:hAnsi="Times New Roman" w:cs="Times New Roman"/>
        </w:rPr>
        <w:t>Kathi</w:t>
      </w:r>
      <w:proofErr w:type="spellEnd"/>
      <w:r>
        <w:rPr>
          <w:rFonts w:ascii="Times New Roman" w:hAnsi="Times New Roman" w:cs="Times New Roman"/>
        </w:rPr>
        <w:t xml:space="preserve"> </w:t>
      </w:r>
      <w:proofErr w:type="spellStart"/>
      <w:r>
        <w:rPr>
          <w:rFonts w:ascii="Times New Roman" w:hAnsi="Times New Roman" w:cs="Times New Roman"/>
        </w:rPr>
        <w:t>Tarkir</w:t>
      </w:r>
      <w:proofErr w:type="spellEnd"/>
      <w:r>
        <w:rPr>
          <w:rFonts w:ascii="Times New Roman" w:hAnsi="Times New Roman" w:cs="Times New Roman"/>
        </w:rPr>
        <w:t xml:space="preserve"> at that time.  A further hearing was therefore needed.</w:t>
      </w:r>
    </w:p>
    <w:p w:rsidR="0006733C" w:rsidRDefault="0006733C" w:rsidP="0006733C">
      <w:pPr>
        <w:spacing w:line="360" w:lineRule="auto"/>
        <w:ind w:firstLine="1440"/>
        <w:rPr>
          <w:rFonts w:ascii="Times New Roman" w:hAnsi="Times New Roman" w:cs="Times New Roman"/>
        </w:rPr>
      </w:pPr>
    </w:p>
    <w:p w:rsidR="0006733C" w:rsidRDefault="0006733C" w:rsidP="0006733C">
      <w:pPr>
        <w:spacing w:line="360" w:lineRule="auto"/>
        <w:ind w:firstLine="1440"/>
        <w:rPr>
          <w:rFonts w:ascii="Times New Roman" w:hAnsi="Times New Roman" w:cs="Times New Roman"/>
        </w:rPr>
      </w:pPr>
      <w:r>
        <w:rPr>
          <w:rFonts w:ascii="Times New Roman" w:hAnsi="Times New Roman" w:cs="Times New Roman"/>
        </w:rPr>
        <w:t xml:space="preserve">On October 15, 2013, I received a pleading from Complainant, which I treated as an Application for Subpoenas, in anticipation of the further hearing.  On October 18, 2013, GTL filed timely Objections to Complainant’s Application for Subpoenas.  By Order dated October 28, 2013, I denied the Application for Subpoenas as untimely and insufficiently supported.  </w:t>
      </w:r>
    </w:p>
    <w:p w:rsidR="0006733C" w:rsidRDefault="0006733C" w:rsidP="0006733C">
      <w:pPr>
        <w:spacing w:line="360" w:lineRule="auto"/>
        <w:ind w:firstLine="1440"/>
        <w:rPr>
          <w:rFonts w:ascii="Times New Roman" w:hAnsi="Times New Roman" w:cs="Times New Roman"/>
        </w:rPr>
      </w:pPr>
    </w:p>
    <w:p w:rsidR="0006733C" w:rsidRDefault="0006733C" w:rsidP="0006733C">
      <w:pPr>
        <w:spacing w:line="360" w:lineRule="auto"/>
        <w:ind w:firstLine="1440"/>
        <w:rPr>
          <w:rFonts w:ascii="Times New Roman" w:hAnsi="Times New Roman" w:cs="Times New Roman"/>
        </w:rPr>
      </w:pPr>
      <w:r>
        <w:rPr>
          <w:rFonts w:ascii="Times New Roman" w:hAnsi="Times New Roman" w:cs="Times New Roman"/>
        </w:rPr>
        <w:t>By Telephonic Hearing Notice dated October 17, 2013, the parties were notified that a further telephonic hearing would be held on Friday, November 15, 2013, at 10:00 a.m.</w:t>
      </w:r>
    </w:p>
    <w:p w:rsidR="0006733C" w:rsidRDefault="0006733C" w:rsidP="0006733C">
      <w:pPr>
        <w:spacing w:line="360" w:lineRule="auto"/>
        <w:ind w:firstLine="1440"/>
        <w:rPr>
          <w:rFonts w:ascii="Times New Roman" w:hAnsi="Times New Roman" w:cs="Times New Roman"/>
        </w:rPr>
      </w:pPr>
    </w:p>
    <w:p w:rsidR="0006733C" w:rsidRDefault="0006733C" w:rsidP="0006733C">
      <w:pPr>
        <w:spacing w:line="360" w:lineRule="auto"/>
        <w:ind w:firstLine="1440"/>
        <w:rPr>
          <w:rFonts w:ascii="Times New Roman" w:hAnsi="Times New Roman" w:cs="Times New Roman"/>
        </w:rPr>
      </w:pPr>
      <w:r>
        <w:rPr>
          <w:rFonts w:ascii="Times New Roman" w:hAnsi="Times New Roman" w:cs="Times New Roman"/>
        </w:rPr>
        <w:t>On November 7, 2013, I received a request from Respondent’s counsel, Edward G. Lanza, Esquire, for a continuance.  Mr. Lanza explained that he would be out of the country and would be unable to participate in the hearing.  As I found good cause for the continuance, I granted it by Order dated November 12, 2013.</w:t>
      </w:r>
    </w:p>
    <w:p w:rsidR="0006733C" w:rsidRDefault="0006733C" w:rsidP="0006733C">
      <w:pPr>
        <w:spacing w:line="360" w:lineRule="auto"/>
        <w:ind w:firstLine="1440"/>
        <w:rPr>
          <w:rFonts w:ascii="Times New Roman" w:hAnsi="Times New Roman" w:cs="Times New Roman"/>
        </w:rPr>
      </w:pPr>
    </w:p>
    <w:p w:rsidR="0006733C" w:rsidRDefault="0006733C" w:rsidP="0006733C">
      <w:pPr>
        <w:spacing w:line="360" w:lineRule="auto"/>
        <w:ind w:firstLine="1440"/>
        <w:rPr>
          <w:rFonts w:ascii="Times New Roman" w:hAnsi="Times New Roman" w:cs="Times New Roman"/>
        </w:rPr>
      </w:pPr>
      <w:r>
        <w:rPr>
          <w:rFonts w:ascii="Times New Roman" w:hAnsi="Times New Roman" w:cs="Times New Roman"/>
        </w:rPr>
        <w:t xml:space="preserve">On November 27, 2013, I received a copy of a pleading entitled “Complainant’s Motion for Reconsideration,” requesting that I reconsider my ruling issued October 28, 2013, denying Complainant’s application for subpoenas.  Complainant asserted, </w:t>
      </w:r>
      <w:r w:rsidRPr="00D9256F">
        <w:rPr>
          <w:rFonts w:ascii="Times New Roman" w:hAnsi="Times New Roman" w:cs="Times New Roman"/>
          <w:i/>
        </w:rPr>
        <w:t>inter alia</w:t>
      </w:r>
      <w:r>
        <w:rPr>
          <w:rFonts w:ascii="Times New Roman" w:hAnsi="Times New Roman" w:cs="Times New Roman"/>
        </w:rPr>
        <w:t xml:space="preserve">, that the lone witness presented by Respondent was not a technician and did not possess the requisite expertise to diagnose and address the systemic service issues at </w:t>
      </w:r>
      <w:proofErr w:type="spellStart"/>
      <w:r>
        <w:rPr>
          <w:rFonts w:ascii="Times New Roman" w:hAnsi="Times New Roman" w:cs="Times New Roman"/>
        </w:rPr>
        <w:t>Graterford</w:t>
      </w:r>
      <w:proofErr w:type="spellEnd"/>
      <w:r>
        <w:rPr>
          <w:rFonts w:ascii="Times New Roman" w:hAnsi="Times New Roman" w:cs="Times New Roman"/>
        </w:rPr>
        <w:t xml:space="preserve">.  According to Complainant, these technical issues go to the heart of the matter and failure to address them does not allow for a full and complete adjudication of the Complaint. </w:t>
      </w:r>
    </w:p>
    <w:p w:rsidR="0006733C" w:rsidRDefault="0006733C" w:rsidP="0006733C">
      <w:pPr>
        <w:spacing w:line="360" w:lineRule="auto"/>
        <w:ind w:firstLine="1440"/>
        <w:rPr>
          <w:rFonts w:ascii="Times New Roman" w:hAnsi="Times New Roman" w:cs="Times New Roman"/>
        </w:rPr>
      </w:pPr>
    </w:p>
    <w:p w:rsidR="0006733C" w:rsidRDefault="0006733C" w:rsidP="0006733C">
      <w:pPr>
        <w:spacing w:line="360" w:lineRule="auto"/>
        <w:ind w:firstLine="1440"/>
        <w:rPr>
          <w:rFonts w:ascii="Times New Roman" w:hAnsi="Times New Roman" w:cs="Times New Roman"/>
        </w:rPr>
      </w:pPr>
      <w:r>
        <w:rPr>
          <w:rFonts w:ascii="Times New Roman" w:hAnsi="Times New Roman" w:cs="Times New Roman"/>
        </w:rPr>
        <w:t>By Telephonic Hearing Notice dated December 6, 2013, the parties were notified that a further telephonic hearing would be held on Wednesday, January 15, 2014, at 10:00 a.m.</w:t>
      </w:r>
    </w:p>
    <w:p w:rsidR="0006733C" w:rsidRDefault="0006733C" w:rsidP="0006733C">
      <w:pPr>
        <w:spacing w:line="360" w:lineRule="auto"/>
        <w:ind w:firstLine="1440"/>
        <w:rPr>
          <w:rFonts w:ascii="Times New Roman" w:hAnsi="Times New Roman" w:cs="Times New Roman"/>
        </w:rPr>
      </w:pPr>
    </w:p>
    <w:p w:rsidR="0006733C" w:rsidRDefault="0006733C" w:rsidP="0006733C">
      <w:pPr>
        <w:spacing w:line="360" w:lineRule="auto"/>
        <w:ind w:firstLine="1440"/>
        <w:rPr>
          <w:rFonts w:ascii="Times New Roman" w:hAnsi="Times New Roman" w:cs="Times New Roman"/>
        </w:rPr>
      </w:pPr>
      <w:r>
        <w:rPr>
          <w:rFonts w:ascii="Times New Roman" w:hAnsi="Times New Roman" w:cs="Times New Roman"/>
        </w:rPr>
        <w:t xml:space="preserve">On December 12, 2013, I received a copy of GTL’s Answer to Complainant’s Motion for Reconsideration.  </w:t>
      </w:r>
    </w:p>
    <w:p w:rsidR="0006733C" w:rsidRDefault="0006733C" w:rsidP="0006733C">
      <w:pPr>
        <w:spacing w:line="360" w:lineRule="auto"/>
        <w:ind w:firstLine="1440"/>
        <w:rPr>
          <w:rFonts w:ascii="Times New Roman" w:hAnsi="Times New Roman" w:cs="Times New Roman"/>
        </w:rPr>
      </w:pPr>
    </w:p>
    <w:p w:rsidR="0006733C" w:rsidRDefault="0006733C" w:rsidP="0006733C">
      <w:pPr>
        <w:spacing w:line="360" w:lineRule="auto"/>
        <w:ind w:firstLine="1440"/>
        <w:rPr>
          <w:rFonts w:ascii="Times New Roman" w:hAnsi="Times New Roman" w:cs="Times New Roman"/>
        </w:rPr>
      </w:pPr>
      <w:r>
        <w:rPr>
          <w:rFonts w:ascii="Times New Roman" w:hAnsi="Times New Roman" w:cs="Times New Roman"/>
        </w:rPr>
        <w:t xml:space="preserve">After consideration of the parties’ arguments and review of the transcript from the hearing, I agreed with Complainant to the extent that a technical expert had not been presented by GTL and was necessary to address the systemic issues raised by the Complaint.  Therefore, rather than granting subpoena requests, I issued an Order, dated December 18, 2013, which, under the authority provided to presiding officers by 52 </w:t>
      </w:r>
      <w:proofErr w:type="spellStart"/>
      <w:r>
        <w:rPr>
          <w:rFonts w:ascii="Times New Roman" w:hAnsi="Times New Roman" w:cs="Times New Roman"/>
        </w:rPr>
        <w:t>Pa.Code</w:t>
      </w:r>
      <w:proofErr w:type="spellEnd"/>
      <w:r>
        <w:rPr>
          <w:rFonts w:ascii="Times New Roman" w:hAnsi="Times New Roman" w:cs="Times New Roman"/>
        </w:rPr>
        <w:t xml:space="preserve"> § 5.404, directed GTL to present an additional witness or witnesses at a further hearing.  This witness was required to have the technical expertise and knowledge to directly address Complainant’s assertions of inadequate telephone service at </w:t>
      </w:r>
      <w:proofErr w:type="spellStart"/>
      <w:r>
        <w:rPr>
          <w:rFonts w:ascii="Times New Roman" w:hAnsi="Times New Roman" w:cs="Times New Roman"/>
        </w:rPr>
        <w:t>Graterford</w:t>
      </w:r>
      <w:proofErr w:type="spellEnd"/>
      <w:r>
        <w:rPr>
          <w:rFonts w:ascii="Times New Roman" w:hAnsi="Times New Roman" w:cs="Times New Roman"/>
        </w:rPr>
        <w:t xml:space="preserve">.  </w:t>
      </w:r>
    </w:p>
    <w:p w:rsidR="0006733C" w:rsidRDefault="0006733C" w:rsidP="0006733C">
      <w:pPr>
        <w:spacing w:line="360" w:lineRule="auto"/>
        <w:ind w:firstLine="1440"/>
        <w:rPr>
          <w:rFonts w:ascii="Times New Roman" w:hAnsi="Times New Roman" w:cs="Times New Roman"/>
        </w:rPr>
      </w:pPr>
    </w:p>
    <w:p w:rsidR="0006733C" w:rsidRDefault="0006733C" w:rsidP="0006733C">
      <w:pPr>
        <w:spacing w:line="360" w:lineRule="auto"/>
        <w:ind w:firstLine="1440"/>
        <w:rPr>
          <w:rFonts w:ascii="Times New Roman" w:hAnsi="Times New Roman" w:cs="Times New Roman"/>
        </w:rPr>
      </w:pPr>
      <w:r>
        <w:rPr>
          <w:rFonts w:ascii="Times New Roman" w:hAnsi="Times New Roman" w:cs="Times New Roman"/>
        </w:rPr>
        <w:lastRenderedPageBreak/>
        <w:t xml:space="preserve">A further telephonic hearing convened, with a slight delay, on January 15, 2014.  Settlement was again attempted but was not achieved.  Complainant concluded his cross-examination of </w:t>
      </w:r>
      <w:proofErr w:type="spellStart"/>
      <w:r>
        <w:rPr>
          <w:rFonts w:ascii="Times New Roman" w:hAnsi="Times New Roman" w:cs="Times New Roman"/>
        </w:rPr>
        <w:t>Kathi</w:t>
      </w:r>
      <w:proofErr w:type="spellEnd"/>
      <w:r>
        <w:rPr>
          <w:rFonts w:ascii="Times New Roman" w:hAnsi="Times New Roman" w:cs="Times New Roman"/>
        </w:rPr>
        <w:t xml:space="preserve"> </w:t>
      </w:r>
      <w:proofErr w:type="spellStart"/>
      <w:r>
        <w:rPr>
          <w:rFonts w:ascii="Times New Roman" w:hAnsi="Times New Roman" w:cs="Times New Roman"/>
        </w:rPr>
        <w:t>Tarkir</w:t>
      </w:r>
      <w:proofErr w:type="spellEnd"/>
      <w:r>
        <w:rPr>
          <w:rFonts w:ascii="Times New Roman" w:hAnsi="Times New Roman" w:cs="Times New Roman"/>
        </w:rPr>
        <w:t xml:space="preserve">.  GTL presented two (2) witnesses (Thomas Fulton, a GTL field services manager; and Dawn Allen, site administrator at </w:t>
      </w:r>
      <w:proofErr w:type="spellStart"/>
      <w:r>
        <w:rPr>
          <w:rFonts w:ascii="Times New Roman" w:hAnsi="Times New Roman" w:cs="Times New Roman"/>
        </w:rPr>
        <w:t>Graterford</w:t>
      </w:r>
      <w:proofErr w:type="spellEnd"/>
      <w:r>
        <w:rPr>
          <w:rFonts w:ascii="Times New Roman" w:hAnsi="Times New Roman" w:cs="Times New Roman"/>
        </w:rPr>
        <w:t xml:space="preserve"> with </w:t>
      </w:r>
      <w:proofErr w:type="spellStart"/>
      <w:r>
        <w:rPr>
          <w:rFonts w:ascii="Times New Roman" w:hAnsi="Times New Roman" w:cs="Times New Roman"/>
        </w:rPr>
        <w:t>Shawntech</w:t>
      </w:r>
      <w:proofErr w:type="spellEnd"/>
      <w:r>
        <w:rPr>
          <w:rFonts w:ascii="Times New Roman" w:hAnsi="Times New Roman" w:cs="Times New Roman"/>
        </w:rPr>
        <w:t xml:space="preserve"> Communications, a subcontractor of the Department of Corrections).  GTL Exhibit No. 5, the Department of Corrections policy (DC-ADM 818) regarding operation of the inmate telephone system, was identified for the record but not moved into evidence.  Mr. Lanza was not quite finished with his direct examination of Dawn Allen when the hearing was brought to a close for logistical reasons.  Accordingly, another hearing day was needed. </w:t>
      </w:r>
    </w:p>
    <w:p w:rsidR="0006733C" w:rsidRDefault="0006733C" w:rsidP="0006733C">
      <w:pPr>
        <w:spacing w:line="360" w:lineRule="auto"/>
        <w:ind w:firstLine="1440"/>
        <w:rPr>
          <w:rFonts w:ascii="Times New Roman" w:hAnsi="Times New Roman" w:cs="Times New Roman"/>
        </w:rPr>
      </w:pPr>
    </w:p>
    <w:p w:rsidR="0006733C" w:rsidRDefault="0006733C" w:rsidP="0006733C">
      <w:pPr>
        <w:spacing w:line="360" w:lineRule="auto"/>
        <w:ind w:firstLine="1440"/>
        <w:rPr>
          <w:rFonts w:ascii="Times New Roman" w:hAnsi="Times New Roman" w:cs="Times New Roman"/>
        </w:rPr>
      </w:pPr>
      <w:r>
        <w:rPr>
          <w:rFonts w:ascii="Times New Roman" w:hAnsi="Times New Roman" w:cs="Times New Roman"/>
        </w:rPr>
        <w:t>By Telephonic Hearing Notice dated January 28, 2014, the parties were notified that a further telephonic hearing had been scheduled for Thursday, March 20, 2014, at 9:30 a.m.</w:t>
      </w:r>
    </w:p>
    <w:p w:rsidR="0006733C" w:rsidRDefault="0006733C" w:rsidP="0006733C">
      <w:pPr>
        <w:spacing w:line="360" w:lineRule="auto"/>
        <w:ind w:firstLine="1440"/>
        <w:rPr>
          <w:rFonts w:ascii="Times New Roman" w:hAnsi="Times New Roman" w:cs="Times New Roman"/>
        </w:rPr>
      </w:pPr>
    </w:p>
    <w:p w:rsidR="0006733C" w:rsidRDefault="0006733C" w:rsidP="0006733C">
      <w:pPr>
        <w:spacing w:line="360" w:lineRule="auto"/>
        <w:ind w:firstLine="1440"/>
        <w:rPr>
          <w:rFonts w:ascii="Times New Roman" w:hAnsi="Times New Roman" w:cs="Times New Roman"/>
        </w:rPr>
      </w:pPr>
      <w:r>
        <w:rPr>
          <w:rFonts w:ascii="Times New Roman" w:hAnsi="Times New Roman" w:cs="Times New Roman"/>
        </w:rPr>
        <w:t xml:space="preserve">On February 10, 2014, I received a copy of a Motion to Open Discovery, filed by Mr. Gibbs, which was actually a request for reconsideration of a ruling I had made during the January 15, 2014, hearing.  Essentially, Complainant requested that he be granted an opportunity to review the one-page Excel spreadsheet referenced by Mr. Fulton during his cross-examination, which contained summaries of the </w:t>
      </w:r>
      <w:proofErr w:type="spellStart"/>
      <w:r>
        <w:rPr>
          <w:rFonts w:ascii="Times New Roman" w:hAnsi="Times New Roman" w:cs="Times New Roman"/>
        </w:rPr>
        <w:t>Graterford</w:t>
      </w:r>
      <w:proofErr w:type="spellEnd"/>
      <w:r>
        <w:rPr>
          <w:rFonts w:ascii="Times New Roman" w:hAnsi="Times New Roman" w:cs="Times New Roman"/>
        </w:rPr>
        <w:t xml:space="preserve"> trouble tickets from January 2010 to the present.  This document apparently had not been requested by Complainant during the discovery process.  Mr. Fulton had “guesstimated” the number of trouble tickets related to dropped calls during this time period, based upon a quick review, and Complainant argued that the record should not be based upon “guesstimates.”</w:t>
      </w:r>
    </w:p>
    <w:p w:rsidR="0006733C" w:rsidRDefault="0006733C" w:rsidP="0006733C">
      <w:pPr>
        <w:spacing w:line="360" w:lineRule="auto"/>
        <w:ind w:firstLine="1440"/>
        <w:rPr>
          <w:rFonts w:ascii="Times New Roman" w:hAnsi="Times New Roman" w:cs="Times New Roman"/>
        </w:rPr>
      </w:pPr>
    </w:p>
    <w:p w:rsidR="0006733C" w:rsidRDefault="0006733C" w:rsidP="0006733C">
      <w:pPr>
        <w:spacing w:line="360" w:lineRule="auto"/>
        <w:ind w:firstLine="1440"/>
        <w:rPr>
          <w:rFonts w:ascii="Times New Roman" w:hAnsi="Times New Roman" w:cs="Times New Roman"/>
        </w:rPr>
      </w:pPr>
      <w:r>
        <w:rPr>
          <w:rFonts w:ascii="Times New Roman" w:hAnsi="Times New Roman" w:cs="Times New Roman"/>
        </w:rPr>
        <w:t xml:space="preserve">On March 3, 2014, Respondent’s counsel filed an Answer which objected to the reopening of discovery for the document requested by Complainant.  </w:t>
      </w:r>
    </w:p>
    <w:p w:rsidR="0006733C" w:rsidRDefault="0006733C" w:rsidP="0006733C">
      <w:pPr>
        <w:spacing w:line="360" w:lineRule="auto"/>
        <w:ind w:firstLine="1440"/>
        <w:rPr>
          <w:rFonts w:ascii="Times New Roman" w:hAnsi="Times New Roman" w:cs="Times New Roman"/>
        </w:rPr>
      </w:pPr>
    </w:p>
    <w:p w:rsidR="0006733C" w:rsidRDefault="0006733C" w:rsidP="0006733C">
      <w:pPr>
        <w:spacing w:line="360" w:lineRule="auto"/>
        <w:ind w:firstLine="1440"/>
        <w:rPr>
          <w:rFonts w:ascii="Times New Roman" w:hAnsi="Times New Roman" w:cs="Times New Roman"/>
        </w:rPr>
      </w:pPr>
      <w:r>
        <w:rPr>
          <w:rFonts w:ascii="Times New Roman" w:hAnsi="Times New Roman" w:cs="Times New Roman"/>
        </w:rPr>
        <w:t xml:space="preserve">By Order dated March 4, 2014, I directed Respondent to provide a copy of the Excel spreadsheet as a hearing exhibit (GTL Exhibit No. 6) at the next hearing.  This exhibit was to contain information as to the number of trouble tickets for dropped calls at </w:t>
      </w:r>
      <w:proofErr w:type="spellStart"/>
      <w:r>
        <w:rPr>
          <w:rFonts w:ascii="Times New Roman" w:hAnsi="Times New Roman" w:cs="Times New Roman"/>
        </w:rPr>
        <w:t>Graterford</w:t>
      </w:r>
      <w:proofErr w:type="spellEnd"/>
      <w:r>
        <w:rPr>
          <w:rFonts w:ascii="Times New Roman" w:hAnsi="Times New Roman" w:cs="Times New Roman"/>
        </w:rPr>
        <w:t xml:space="preserve"> from January 2010 to the present, and any codes that were required for interpretation of the document.  I further directed that Thomas Fulton appear at the next hearing to respond to questions.  To allow sufficient </w:t>
      </w:r>
      <w:r>
        <w:rPr>
          <w:rFonts w:ascii="Times New Roman" w:hAnsi="Times New Roman" w:cs="Times New Roman"/>
        </w:rPr>
        <w:lastRenderedPageBreak/>
        <w:t xml:space="preserve">time for preparation, service and review of the required exhibit, I cancelled the March 20, 2014, hearing.  GTL was directed to notify me of the date when it could provide the required exhibit.  </w:t>
      </w:r>
    </w:p>
    <w:p w:rsidR="0006733C" w:rsidRDefault="0006733C" w:rsidP="0006733C">
      <w:pPr>
        <w:spacing w:line="360" w:lineRule="auto"/>
        <w:ind w:firstLine="1440"/>
        <w:rPr>
          <w:rFonts w:ascii="Times New Roman" w:hAnsi="Times New Roman" w:cs="Times New Roman"/>
        </w:rPr>
      </w:pPr>
    </w:p>
    <w:p w:rsidR="0006733C" w:rsidRDefault="0006733C" w:rsidP="0006733C">
      <w:pPr>
        <w:spacing w:line="360" w:lineRule="auto"/>
        <w:ind w:firstLine="1440"/>
        <w:rPr>
          <w:rFonts w:ascii="Times New Roman" w:hAnsi="Times New Roman" w:cs="Times New Roman"/>
        </w:rPr>
      </w:pPr>
      <w:r>
        <w:rPr>
          <w:rFonts w:ascii="Times New Roman" w:hAnsi="Times New Roman" w:cs="Times New Roman"/>
        </w:rPr>
        <w:t>On March 11, 2014, GTL notified me that it could provide the required exhibit by Friday, March 21, 2014, and I directed GTL to meet that deadline, by Order dated March 14, 2014.  GTL provided the required exhibit in a timely manner, and also provided GTL Exhibit No. 7, on March 28, 2014, which explained the codes set forth in GTL Exhibit No. 6.</w:t>
      </w:r>
    </w:p>
    <w:p w:rsidR="0006733C" w:rsidRDefault="0006733C" w:rsidP="0006733C">
      <w:pPr>
        <w:spacing w:line="360" w:lineRule="auto"/>
        <w:ind w:firstLine="1440"/>
        <w:rPr>
          <w:rFonts w:ascii="Times New Roman" w:hAnsi="Times New Roman" w:cs="Times New Roman"/>
        </w:rPr>
      </w:pPr>
    </w:p>
    <w:p w:rsidR="0006733C" w:rsidRDefault="0006733C" w:rsidP="0006733C">
      <w:pPr>
        <w:spacing w:line="360" w:lineRule="auto"/>
        <w:ind w:firstLine="1440"/>
        <w:rPr>
          <w:rFonts w:ascii="Times New Roman" w:hAnsi="Times New Roman" w:cs="Times New Roman"/>
        </w:rPr>
      </w:pPr>
      <w:r>
        <w:rPr>
          <w:rFonts w:ascii="Times New Roman" w:hAnsi="Times New Roman" w:cs="Times New Roman"/>
        </w:rPr>
        <w:t xml:space="preserve">By Telephonic Hearing Notice, dated April 29, 2014, the parties were notified that a further telephonic hearing had been scheduled for Tuesday, June 17, 2014, at 9:00 a.m.  Due to difficulties with logistics and scheduling, I requested that another hearing day be scheduled as close as possible to the June 17, 2014, hearing, in the event that two days were needed.  Accordingly, by Telephonic Hearing Notice dated May 28, 2014, the parties were notified that another hearing day had been scheduled for June 27, 2014, at 9:00 a.m. </w:t>
      </w:r>
    </w:p>
    <w:p w:rsidR="0006733C" w:rsidRDefault="0006733C" w:rsidP="0006733C">
      <w:pPr>
        <w:spacing w:line="360" w:lineRule="auto"/>
        <w:ind w:firstLine="1440"/>
        <w:rPr>
          <w:rFonts w:ascii="Times New Roman" w:hAnsi="Times New Roman" w:cs="Times New Roman"/>
        </w:rPr>
      </w:pPr>
    </w:p>
    <w:p w:rsidR="0006733C" w:rsidRDefault="0006733C" w:rsidP="0006733C">
      <w:pPr>
        <w:spacing w:line="360" w:lineRule="auto"/>
        <w:ind w:firstLine="1440"/>
        <w:rPr>
          <w:rFonts w:ascii="Times New Roman" w:hAnsi="Times New Roman" w:cs="Times New Roman"/>
        </w:rPr>
      </w:pPr>
      <w:r>
        <w:rPr>
          <w:rFonts w:ascii="Times New Roman" w:hAnsi="Times New Roman" w:cs="Times New Roman"/>
        </w:rPr>
        <w:t xml:space="preserve">The further telephonic hearing convened, as scheduled, on June 17, 2014; however, due to unforeseen circumstances at the prison, the hearing was limited to less than two hours on that day.  Complainant’s previously marked exhibits (Complainant Exhibits A(1) to A(6) and Exhibit B) were admitted into the record.  Tr. 5 (3).  GTL presented the testimony of its witness, Dawn Allen, and cross-examination was completed.  However, the testimony of Thomas Fulton as to GTL Exhibit Nos. 6 and 7 could not be completed within the allotted time, and the additional hearing day of June 27, 2014, was needed. </w:t>
      </w:r>
    </w:p>
    <w:p w:rsidR="0006733C" w:rsidRDefault="0006733C" w:rsidP="0006733C">
      <w:pPr>
        <w:spacing w:line="360" w:lineRule="auto"/>
        <w:ind w:firstLine="1440"/>
        <w:rPr>
          <w:rFonts w:ascii="Times New Roman" w:hAnsi="Times New Roman" w:cs="Times New Roman"/>
        </w:rPr>
      </w:pPr>
      <w:r>
        <w:rPr>
          <w:rFonts w:ascii="Times New Roman" w:hAnsi="Times New Roman" w:cs="Times New Roman"/>
        </w:rPr>
        <w:t xml:space="preserve"> </w:t>
      </w:r>
    </w:p>
    <w:p w:rsidR="0006733C" w:rsidRDefault="0006733C" w:rsidP="0006733C">
      <w:pPr>
        <w:spacing w:line="360" w:lineRule="auto"/>
        <w:ind w:firstLine="1440"/>
        <w:rPr>
          <w:rFonts w:ascii="Times New Roman" w:hAnsi="Times New Roman" w:cs="Times New Roman"/>
        </w:rPr>
      </w:pPr>
      <w:r>
        <w:rPr>
          <w:rFonts w:ascii="Times New Roman" w:hAnsi="Times New Roman" w:cs="Times New Roman"/>
        </w:rPr>
        <w:t>The additional day of hearing convened, as scheduled, on June 27, 2014, at 9:00 a.m.  GTL presented its witness Thomas Fulton as to GTL Exhibit Nos. 6 and 7, and an additional hearing exhibit (GTL Exhibit No. 8) was introduced to provide further detail on the trouble tickets found in GTL Exhibit No. 6.  After cross-examination of Mr. Fulton, GTL Exhibits 6, 7, and 8 were admitted into the evidentiary record, without objection.  Mr. Gibbs then presented rebuttal testimony.  The hearing record was completed and the matter of briefs was discussed.  Due to my pending retirement, it was decided that less-detailed briefs such as memoranda of law would suffice.</w:t>
      </w:r>
    </w:p>
    <w:p w:rsidR="0006733C" w:rsidRDefault="0006733C" w:rsidP="0006733C">
      <w:pPr>
        <w:spacing w:line="360" w:lineRule="auto"/>
        <w:ind w:firstLine="1440"/>
        <w:rPr>
          <w:rFonts w:ascii="Times New Roman" w:hAnsi="Times New Roman" w:cs="Times New Roman"/>
        </w:rPr>
      </w:pPr>
    </w:p>
    <w:p w:rsidR="0006733C" w:rsidRDefault="0006733C" w:rsidP="0006733C">
      <w:pPr>
        <w:spacing w:line="360" w:lineRule="auto"/>
        <w:ind w:firstLine="1440"/>
        <w:rPr>
          <w:rFonts w:ascii="Times New Roman" w:hAnsi="Times New Roman" w:cs="Times New Roman"/>
        </w:rPr>
      </w:pPr>
      <w:r>
        <w:rPr>
          <w:rFonts w:ascii="Times New Roman" w:hAnsi="Times New Roman" w:cs="Times New Roman"/>
        </w:rPr>
        <w:lastRenderedPageBreak/>
        <w:t>On July 30, 2014, as the hearing transcripts had by then been received, I issued a Briefing Order which provided for the filing of Memoranda of Law/Main Briefs by August 13, 2014, and Reply Memoranda of Law/Reply Briefs by August 25, 2014.  I received a Memorandum of Law from Complainant on July 30, 2014, and a Main Brief from GTL on August 13, 2014.  GTL also filed a Reply Brief on August 25, 2014, but I did not receive a Reply Memorandum of Law/Reply Brief from the Complainant.</w:t>
      </w:r>
    </w:p>
    <w:p w:rsidR="0006733C" w:rsidRDefault="0006733C" w:rsidP="0006733C">
      <w:pPr>
        <w:spacing w:line="360" w:lineRule="auto"/>
        <w:ind w:firstLine="1440"/>
        <w:rPr>
          <w:rFonts w:ascii="Times New Roman" w:hAnsi="Times New Roman" w:cs="Times New Roman"/>
        </w:rPr>
      </w:pPr>
    </w:p>
    <w:p w:rsidR="0006733C" w:rsidRDefault="0006733C" w:rsidP="0006733C">
      <w:pPr>
        <w:spacing w:line="360" w:lineRule="auto"/>
        <w:ind w:firstLine="1440"/>
        <w:rPr>
          <w:rFonts w:ascii="Times New Roman" w:hAnsi="Times New Roman" w:cs="Times New Roman"/>
        </w:rPr>
      </w:pPr>
      <w:r>
        <w:rPr>
          <w:rFonts w:ascii="Times New Roman" w:hAnsi="Times New Roman" w:cs="Times New Roman"/>
        </w:rPr>
        <w:t>By Order dated September 4, 2014, I closed the record for decision writing.  The record consists of 458 transcript pages, seven (7) Complainant exhibits, and eight (8) GTL exhibits.  The matter is now ready for decision.</w:t>
      </w:r>
    </w:p>
    <w:p w:rsidR="0006733C" w:rsidRDefault="0006733C" w:rsidP="0006733C">
      <w:pPr>
        <w:spacing w:line="360" w:lineRule="auto"/>
        <w:ind w:firstLine="1440"/>
        <w:rPr>
          <w:rFonts w:ascii="Times New Roman" w:hAnsi="Times New Roman" w:cs="Times New Roman"/>
        </w:rPr>
      </w:pPr>
    </w:p>
    <w:p w:rsidR="0006733C" w:rsidRPr="006F32D5" w:rsidRDefault="0006733C" w:rsidP="0006733C">
      <w:pPr>
        <w:spacing w:line="360" w:lineRule="auto"/>
        <w:jc w:val="center"/>
        <w:rPr>
          <w:rFonts w:ascii="Times New Roman" w:hAnsi="Times New Roman" w:cs="Times New Roman"/>
          <w:u w:val="single"/>
        </w:rPr>
      </w:pPr>
      <w:r w:rsidRPr="006F32D5">
        <w:rPr>
          <w:rFonts w:ascii="Times New Roman" w:hAnsi="Times New Roman" w:cs="Times New Roman"/>
          <w:u w:val="single"/>
        </w:rPr>
        <w:t>FINDINGS OF FACT</w:t>
      </w:r>
    </w:p>
    <w:p w:rsidR="0006733C" w:rsidRDefault="0006733C" w:rsidP="0006733C">
      <w:pPr>
        <w:spacing w:line="360" w:lineRule="auto"/>
        <w:ind w:firstLine="1440"/>
        <w:rPr>
          <w:rFonts w:ascii="Times New Roman" w:hAnsi="Times New Roman" w:cs="Times New Roman"/>
        </w:rPr>
      </w:pPr>
    </w:p>
    <w:p w:rsidR="0006733C" w:rsidRDefault="0006733C" w:rsidP="0006733C">
      <w:pPr>
        <w:spacing w:line="360" w:lineRule="auto"/>
        <w:ind w:firstLine="1440"/>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Complainant is Tyrone Gibbs, FS-7093, who has been incarcerated at the State Correctional Institution at </w:t>
      </w:r>
      <w:proofErr w:type="spellStart"/>
      <w:r>
        <w:rPr>
          <w:rFonts w:ascii="Times New Roman" w:hAnsi="Times New Roman" w:cs="Times New Roman"/>
        </w:rPr>
        <w:t>Graterford</w:t>
      </w:r>
      <w:proofErr w:type="spellEnd"/>
      <w:r>
        <w:rPr>
          <w:rFonts w:ascii="Times New Roman" w:hAnsi="Times New Roman" w:cs="Times New Roman"/>
        </w:rPr>
        <w:t xml:space="preserve"> since September 2007.  Tr. 103 (4).  </w:t>
      </w:r>
    </w:p>
    <w:p w:rsidR="0006733C" w:rsidRDefault="0006733C" w:rsidP="0006733C">
      <w:pPr>
        <w:spacing w:line="360" w:lineRule="auto"/>
        <w:ind w:firstLine="1440"/>
        <w:rPr>
          <w:rFonts w:ascii="Times New Roman" w:hAnsi="Times New Roman" w:cs="Times New Roman"/>
        </w:rPr>
      </w:pPr>
    </w:p>
    <w:p w:rsidR="0006733C" w:rsidRDefault="0006733C" w:rsidP="0006733C">
      <w:pPr>
        <w:spacing w:line="360" w:lineRule="auto"/>
        <w:ind w:firstLine="1440"/>
        <w:rPr>
          <w:rFonts w:ascii="Times New Roman" w:hAnsi="Times New Roman" w:cs="Times New Roman"/>
        </w:rPr>
      </w:pPr>
      <w:r>
        <w:rPr>
          <w:rFonts w:ascii="Times New Roman" w:hAnsi="Times New Roman" w:cs="Times New Roman"/>
        </w:rPr>
        <w:t>2.</w:t>
      </w:r>
      <w:r>
        <w:rPr>
          <w:rFonts w:ascii="Times New Roman" w:hAnsi="Times New Roman" w:cs="Times New Roman"/>
        </w:rPr>
        <w:tab/>
        <w:t>Respondent is GTL, a Commission-licensed interexchange carrier</w:t>
      </w:r>
      <w:r>
        <w:rPr>
          <w:rStyle w:val="FootnoteReference"/>
          <w:rFonts w:ascii="Times New Roman" w:hAnsi="Times New Roman" w:cs="Times New Roman"/>
        </w:rPr>
        <w:footnoteReference w:id="2"/>
      </w:r>
      <w:r>
        <w:rPr>
          <w:rFonts w:ascii="Times New Roman" w:hAnsi="Times New Roman" w:cs="Times New Roman"/>
        </w:rPr>
        <w:t xml:space="preserve"> that provides phone service to the inmates at </w:t>
      </w:r>
      <w:proofErr w:type="spellStart"/>
      <w:r>
        <w:rPr>
          <w:rFonts w:ascii="Times New Roman" w:hAnsi="Times New Roman" w:cs="Times New Roman"/>
        </w:rPr>
        <w:t>Graterford</w:t>
      </w:r>
      <w:proofErr w:type="spellEnd"/>
      <w:r>
        <w:rPr>
          <w:rFonts w:ascii="Times New Roman" w:hAnsi="Times New Roman" w:cs="Times New Roman"/>
        </w:rPr>
        <w:t xml:space="preserve"> under a contract with the Department of Corrections (DOC).  Tr. 69 (1); GTL Exhibit (Ex.) No. 5.</w:t>
      </w:r>
    </w:p>
    <w:p w:rsidR="0006733C" w:rsidRDefault="0006733C" w:rsidP="0006733C">
      <w:pPr>
        <w:spacing w:line="360" w:lineRule="auto"/>
        <w:ind w:firstLine="1440"/>
        <w:rPr>
          <w:rFonts w:ascii="Times New Roman" w:hAnsi="Times New Roman" w:cs="Times New Roman"/>
        </w:rPr>
      </w:pPr>
    </w:p>
    <w:p w:rsidR="0006733C" w:rsidRDefault="0006733C" w:rsidP="0006733C">
      <w:pPr>
        <w:spacing w:line="360" w:lineRule="auto"/>
        <w:ind w:firstLine="1440"/>
        <w:rPr>
          <w:rFonts w:ascii="Times New Roman" w:hAnsi="Times New Roman" w:cs="Times New Roman"/>
        </w:rPr>
      </w:pPr>
      <w:r>
        <w:rPr>
          <w:rFonts w:ascii="Times New Roman" w:hAnsi="Times New Roman" w:cs="Times New Roman"/>
        </w:rPr>
        <w:t>3.</w:t>
      </w:r>
      <w:r>
        <w:rPr>
          <w:rFonts w:ascii="Times New Roman" w:hAnsi="Times New Roman" w:cs="Times New Roman"/>
        </w:rPr>
        <w:tab/>
        <w:t>Complainant relies on the inmate telephone system, provided by GTL, to keep in touch with his wife and three (3) children and other approved contacts.  Tr. 115-116 (4).</w:t>
      </w:r>
    </w:p>
    <w:p w:rsidR="0006733C" w:rsidRDefault="0006733C" w:rsidP="0006733C">
      <w:pPr>
        <w:spacing w:line="360" w:lineRule="auto"/>
        <w:ind w:firstLine="1440"/>
        <w:rPr>
          <w:rFonts w:ascii="Times New Roman" w:hAnsi="Times New Roman" w:cs="Times New Roman"/>
        </w:rPr>
      </w:pPr>
    </w:p>
    <w:p w:rsidR="0006733C" w:rsidRDefault="0006733C" w:rsidP="0006733C">
      <w:pPr>
        <w:spacing w:line="360" w:lineRule="auto"/>
        <w:ind w:firstLine="1440"/>
        <w:rPr>
          <w:rFonts w:ascii="Times New Roman" w:hAnsi="Times New Roman" w:cs="Times New Roman"/>
        </w:rPr>
      </w:pPr>
      <w:r>
        <w:rPr>
          <w:rFonts w:ascii="Times New Roman" w:hAnsi="Times New Roman" w:cs="Times New Roman"/>
        </w:rPr>
        <w:t>4.</w:t>
      </w:r>
      <w:r>
        <w:rPr>
          <w:rFonts w:ascii="Times New Roman" w:hAnsi="Times New Roman" w:cs="Times New Roman"/>
        </w:rPr>
        <w:tab/>
        <w:t>Complainant has a telephone account and purchases phone cards at the commissary to make calls or can make collect calls, if the charge is accepted.  Other persons can also place money into Complainant’s account to provide him with phone time.  Tr. 103-105 (4).</w:t>
      </w:r>
    </w:p>
    <w:p w:rsidR="0006733C" w:rsidRDefault="0006733C" w:rsidP="0006733C">
      <w:pPr>
        <w:spacing w:line="360" w:lineRule="auto"/>
        <w:ind w:firstLine="1440"/>
        <w:rPr>
          <w:rFonts w:ascii="Times New Roman" w:hAnsi="Times New Roman" w:cs="Times New Roman"/>
        </w:rPr>
      </w:pPr>
    </w:p>
    <w:p w:rsidR="0006733C" w:rsidRDefault="0006733C" w:rsidP="0006733C">
      <w:pPr>
        <w:spacing w:line="360" w:lineRule="auto"/>
        <w:ind w:firstLine="1440"/>
        <w:rPr>
          <w:rFonts w:ascii="Times New Roman" w:hAnsi="Times New Roman" w:cs="Times New Roman"/>
        </w:rPr>
      </w:pPr>
      <w:r>
        <w:rPr>
          <w:rFonts w:ascii="Times New Roman" w:hAnsi="Times New Roman" w:cs="Times New Roman"/>
        </w:rPr>
        <w:lastRenderedPageBreak/>
        <w:t>5.</w:t>
      </w:r>
      <w:r>
        <w:rPr>
          <w:rFonts w:ascii="Times New Roman" w:hAnsi="Times New Roman" w:cs="Times New Roman"/>
        </w:rPr>
        <w:tab/>
        <w:t xml:space="preserve">The DOC subcontracts with an agency called Correctional Industries to process the phone card purchases made the prior week at </w:t>
      </w:r>
      <w:proofErr w:type="spellStart"/>
      <w:r>
        <w:rPr>
          <w:rFonts w:ascii="Times New Roman" w:hAnsi="Times New Roman" w:cs="Times New Roman"/>
        </w:rPr>
        <w:t>Graterford</w:t>
      </w:r>
      <w:proofErr w:type="spellEnd"/>
      <w:r>
        <w:rPr>
          <w:rFonts w:ascii="Times New Roman" w:hAnsi="Times New Roman" w:cs="Times New Roman"/>
        </w:rPr>
        <w:t xml:space="preserve"> on a Tuesday afternoon.  Tr. 41-42 (4).</w:t>
      </w:r>
    </w:p>
    <w:p w:rsidR="0006733C" w:rsidRDefault="0006733C" w:rsidP="0006733C">
      <w:pPr>
        <w:spacing w:line="360" w:lineRule="auto"/>
        <w:ind w:firstLine="1440"/>
        <w:rPr>
          <w:rFonts w:ascii="Times New Roman" w:hAnsi="Times New Roman" w:cs="Times New Roman"/>
        </w:rPr>
      </w:pPr>
    </w:p>
    <w:p w:rsidR="0006733C" w:rsidRDefault="0006733C" w:rsidP="0006733C">
      <w:pPr>
        <w:spacing w:line="360" w:lineRule="auto"/>
        <w:ind w:firstLine="1440"/>
        <w:rPr>
          <w:rFonts w:ascii="Times New Roman" w:hAnsi="Times New Roman" w:cs="Times New Roman"/>
        </w:rPr>
      </w:pPr>
      <w:r>
        <w:rPr>
          <w:rFonts w:ascii="Times New Roman" w:hAnsi="Times New Roman" w:cs="Times New Roman"/>
        </w:rPr>
        <w:t>6.</w:t>
      </w:r>
      <w:r>
        <w:rPr>
          <w:rFonts w:ascii="Times New Roman" w:hAnsi="Times New Roman" w:cs="Times New Roman"/>
        </w:rPr>
        <w:tab/>
        <w:t>All of these debit purchases are posted to GTL on a Tuesday afternoon, and then through an automated process, GTL’s system applies those dollar amounts to each of the respective inmates’ accounts that same afternoon.  Tr. 41-42 (4).</w:t>
      </w:r>
    </w:p>
    <w:p w:rsidR="0006733C" w:rsidRDefault="0006733C" w:rsidP="0006733C">
      <w:pPr>
        <w:spacing w:line="360" w:lineRule="auto"/>
        <w:ind w:firstLine="1440"/>
        <w:rPr>
          <w:rFonts w:ascii="Times New Roman" w:hAnsi="Times New Roman" w:cs="Times New Roman"/>
        </w:rPr>
      </w:pPr>
    </w:p>
    <w:p w:rsidR="0006733C" w:rsidRDefault="0006733C" w:rsidP="0006733C">
      <w:pPr>
        <w:spacing w:line="360" w:lineRule="auto"/>
        <w:ind w:firstLine="1440"/>
        <w:rPr>
          <w:rFonts w:ascii="Times New Roman" w:hAnsi="Times New Roman" w:cs="Times New Roman"/>
        </w:rPr>
      </w:pPr>
      <w:r>
        <w:rPr>
          <w:rFonts w:ascii="Times New Roman" w:hAnsi="Times New Roman" w:cs="Times New Roman"/>
        </w:rPr>
        <w:t>7.</w:t>
      </w:r>
      <w:r>
        <w:rPr>
          <w:rFonts w:ascii="Times New Roman" w:hAnsi="Times New Roman" w:cs="Times New Roman"/>
        </w:rPr>
        <w:tab/>
        <w:t>This has created a volume problem for GTL as many inmates use the phones after dinner on Tuesdays, when their accounts have been replenished.  Tr. 42-43 (4).</w:t>
      </w:r>
    </w:p>
    <w:p w:rsidR="0006733C" w:rsidRDefault="0006733C" w:rsidP="0006733C">
      <w:pPr>
        <w:spacing w:line="360" w:lineRule="auto"/>
        <w:ind w:firstLine="1440"/>
        <w:rPr>
          <w:rFonts w:ascii="Times New Roman" w:hAnsi="Times New Roman" w:cs="Times New Roman"/>
        </w:rPr>
      </w:pPr>
    </w:p>
    <w:p w:rsidR="0006733C" w:rsidRDefault="0006733C" w:rsidP="0006733C">
      <w:pPr>
        <w:spacing w:line="360" w:lineRule="auto"/>
        <w:ind w:firstLine="1440"/>
        <w:rPr>
          <w:rFonts w:ascii="Times New Roman" w:hAnsi="Times New Roman" w:cs="Times New Roman"/>
        </w:rPr>
      </w:pPr>
      <w:r>
        <w:rPr>
          <w:rFonts w:ascii="Times New Roman" w:hAnsi="Times New Roman" w:cs="Times New Roman"/>
        </w:rPr>
        <w:t>8.</w:t>
      </w:r>
      <w:r>
        <w:rPr>
          <w:rFonts w:ascii="Times New Roman" w:hAnsi="Times New Roman" w:cs="Times New Roman"/>
        </w:rPr>
        <w:tab/>
        <w:t xml:space="preserve">  Inmates are generally permitted to use the phones during several hours of the day, if they are not under restrictions.  Tr. 51-52 (1).  </w:t>
      </w:r>
    </w:p>
    <w:p w:rsidR="0006733C" w:rsidRDefault="0006733C" w:rsidP="0006733C">
      <w:pPr>
        <w:spacing w:line="360" w:lineRule="auto"/>
        <w:ind w:firstLine="1440"/>
        <w:rPr>
          <w:rFonts w:ascii="Times New Roman" w:hAnsi="Times New Roman" w:cs="Times New Roman"/>
        </w:rPr>
      </w:pPr>
    </w:p>
    <w:p w:rsidR="0006733C" w:rsidRDefault="0006733C" w:rsidP="0006733C">
      <w:pPr>
        <w:spacing w:line="360" w:lineRule="auto"/>
        <w:ind w:firstLine="1440"/>
        <w:rPr>
          <w:rFonts w:ascii="Times New Roman" w:hAnsi="Times New Roman" w:cs="Times New Roman"/>
        </w:rPr>
      </w:pPr>
      <w:r>
        <w:rPr>
          <w:rFonts w:ascii="Times New Roman" w:hAnsi="Times New Roman" w:cs="Times New Roman"/>
        </w:rPr>
        <w:t>9.</w:t>
      </w:r>
      <w:r>
        <w:rPr>
          <w:rFonts w:ascii="Times New Roman" w:hAnsi="Times New Roman" w:cs="Times New Roman"/>
        </w:rPr>
        <w:tab/>
        <w:t xml:space="preserve">Complainant uses the phone very frequently and makes lots of calls, many of which are to cell phones.  GTL Ex. No. 1; Tr. 60 (1). </w:t>
      </w:r>
    </w:p>
    <w:p w:rsidR="0006733C" w:rsidRDefault="0006733C" w:rsidP="0006733C">
      <w:pPr>
        <w:spacing w:line="360" w:lineRule="auto"/>
        <w:ind w:firstLine="1440"/>
        <w:rPr>
          <w:rFonts w:ascii="Times New Roman" w:hAnsi="Times New Roman" w:cs="Times New Roman"/>
        </w:rPr>
      </w:pPr>
    </w:p>
    <w:p w:rsidR="0006733C" w:rsidRDefault="0006733C" w:rsidP="0006733C">
      <w:pPr>
        <w:spacing w:line="360" w:lineRule="auto"/>
        <w:ind w:firstLine="1440"/>
        <w:rPr>
          <w:rFonts w:ascii="Times New Roman" w:hAnsi="Times New Roman" w:cs="Times New Roman"/>
        </w:rPr>
      </w:pPr>
      <w:r>
        <w:rPr>
          <w:rFonts w:ascii="Times New Roman" w:hAnsi="Times New Roman" w:cs="Times New Roman"/>
        </w:rPr>
        <w:t xml:space="preserve">10. </w:t>
      </w:r>
      <w:r>
        <w:rPr>
          <w:rFonts w:ascii="Times New Roman" w:hAnsi="Times New Roman" w:cs="Times New Roman"/>
        </w:rPr>
        <w:tab/>
        <w:t xml:space="preserve">Inmates are permitted to have up to twenty (20) numbers on their pre-approved call list at any one time, not including attorney numbers.  Tr. 26-27 (4). </w:t>
      </w:r>
    </w:p>
    <w:p w:rsidR="0006733C" w:rsidRDefault="0006733C" w:rsidP="0006733C">
      <w:pPr>
        <w:spacing w:line="360" w:lineRule="auto"/>
        <w:ind w:firstLine="1440"/>
        <w:rPr>
          <w:rFonts w:ascii="Times New Roman" w:hAnsi="Times New Roman" w:cs="Times New Roman"/>
        </w:rPr>
      </w:pPr>
    </w:p>
    <w:p w:rsidR="0006733C" w:rsidRDefault="0006733C" w:rsidP="0006733C">
      <w:pPr>
        <w:spacing w:line="360" w:lineRule="auto"/>
        <w:ind w:firstLine="1440"/>
        <w:rPr>
          <w:rFonts w:ascii="Times New Roman" w:hAnsi="Times New Roman" w:cs="Times New Roman"/>
        </w:rPr>
      </w:pPr>
      <w:r>
        <w:rPr>
          <w:rFonts w:ascii="Times New Roman" w:hAnsi="Times New Roman" w:cs="Times New Roman"/>
        </w:rPr>
        <w:t>11.</w:t>
      </w:r>
      <w:r>
        <w:rPr>
          <w:rFonts w:ascii="Times New Roman" w:hAnsi="Times New Roman" w:cs="Times New Roman"/>
        </w:rPr>
        <w:tab/>
        <w:t>GTL restricts each inmate’s use of the phone to those on the pre-approved call list.  Only telephone numbers that have been pre-approved are permitted to be called by the inmate.  Tr. 26 (4).</w:t>
      </w:r>
    </w:p>
    <w:p w:rsidR="0006733C" w:rsidRDefault="0006733C" w:rsidP="0006733C">
      <w:pPr>
        <w:spacing w:line="360" w:lineRule="auto"/>
        <w:ind w:firstLine="1440"/>
        <w:rPr>
          <w:rFonts w:ascii="Times New Roman" w:hAnsi="Times New Roman" w:cs="Times New Roman"/>
        </w:rPr>
      </w:pPr>
    </w:p>
    <w:p w:rsidR="0006733C" w:rsidRDefault="0006733C" w:rsidP="0006733C">
      <w:pPr>
        <w:spacing w:line="360" w:lineRule="auto"/>
        <w:ind w:firstLine="1440"/>
        <w:rPr>
          <w:rFonts w:ascii="Times New Roman" w:hAnsi="Times New Roman" w:cs="Times New Roman"/>
        </w:rPr>
      </w:pPr>
      <w:r>
        <w:rPr>
          <w:rFonts w:ascii="Times New Roman" w:hAnsi="Times New Roman" w:cs="Times New Roman"/>
        </w:rPr>
        <w:t>12.</w:t>
      </w:r>
      <w:r>
        <w:rPr>
          <w:rFonts w:ascii="Times New Roman" w:hAnsi="Times New Roman" w:cs="Times New Roman"/>
        </w:rPr>
        <w:tab/>
        <w:t xml:space="preserve">Telephone conversations are limited to fifteen (15) minutes, and the system will automatically disconnect the call when the fifteen (15) minute limit is reached.  Tr. 145 (2). </w:t>
      </w:r>
    </w:p>
    <w:p w:rsidR="0006733C" w:rsidRDefault="0006733C" w:rsidP="0006733C">
      <w:pPr>
        <w:spacing w:line="360" w:lineRule="auto"/>
        <w:ind w:firstLine="1440"/>
        <w:rPr>
          <w:rFonts w:ascii="Times New Roman" w:hAnsi="Times New Roman" w:cs="Times New Roman"/>
        </w:rPr>
      </w:pPr>
    </w:p>
    <w:p w:rsidR="0006733C" w:rsidRDefault="0006733C" w:rsidP="0006733C">
      <w:pPr>
        <w:spacing w:line="360" w:lineRule="auto"/>
        <w:ind w:firstLine="1440"/>
        <w:rPr>
          <w:rFonts w:ascii="Times New Roman" w:hAnsi="Times New Roman" w:cs="Times New Roman"/>
        </w:rPr>
      </w:pPr>
      <w:r>
        <w:rPr>
          <w:rFonts w:ascii="Times New Roman" w:hAnsi="Times New Roman" w:cs="Times New Roman"/>
        </w:rPr>
        <w:t>13.</w:t>
      </w:r>
      <w:r>
        <w:rPr>
          <w:rFonts w:ascii="Times New Roman" w:hAnsi="Times New Roman" w:cs="Times New Roman"/>
        </w:rPr>
        <w:tab/>
        <w:t xml:space="preserve">Whenever the called party answers the phone and accepts the call, the charge for that call is deducted from the inmate’s account.  Tr. 211, 219-220 (2); 105 (4).  </w:t>
      </w:r>
    </w:p>
    <w:p w:rsidR="0006733C" w:rsidRDefault="0006733C" w:rsidP="0006733C">
      <w:pPr>
        <w:spacing w:line="360" w:lineRule="auto"/>
        <w:ind w:firstLine="1440"/>
        <w:rPr>
          <w:rFonts w:ascii="Times New Roman" w:hAnsi="Times New Roman" w:cs="Times New Roman"/>
        </w:rPr>
      </w:pPr>
    </w:p>
    <w:p w:rsidR="0006733C" w:rsidRDefault="0006733C" w:rsidP="0006733C">
      <w:pPr>
        <w:spacing w:line="360" w:lineRule="auto"/>
        <w:ind w:firstLine="1440"/>
        <w:rPr>
          <w:rFonts w:ascii="Times New Roman" w:hAnsi="Times New Roman" w:cs="Times New Roman"/>
        </w:rPr>
      </w:pPr>
      <w:r>
        <w:rPr>
          <w:rFonts w:ascii="Times New Roman" w:hAnsi="Times New Roman" w:cs="Times New Roman"/>
        </w:rPr>
        <w:t>14.</w:t>
      </w:r>
      <w:r>
        <w:rPr>
          <w:rFonts w:ascii="Times New Roman" w:hAnsi="Times New Roman" w:cs="Times New Roman"/>
        </w:rPr>
        <w:tab/>
        <w:t>The charge for local calls is $1.60, regardless of whether the full fifteen (15) minutes are used.  Tr. 105, 117 (4).</w:t>
      </w:r>
    </w:p>
    <w:p w:rsidR="0006733C" w:rsidRDefault="0006733C" w:rsidP="0006733C">
      <w:pPr>
        <w:spacing w:line="360" w:lineRule="auto"/>
        <w:ind w:firstLine="1440"/>
        <w:rPr>
          <w:rFonts w:ascii="Times New Roman" w:hAnsi="Times New Roman" w:cs="Times New Roman"/>
        </w:rPr>
      </w:pPr>
    </w:p>
    <w:p w:rsidR="0006733C" w:rsidRDefault="0006733C" w:rsidP="0006733C">
      <w:pPr>
        <w:spacing w:line="360" w:lineRule="auto"/>
        <w:ind w:firstLine="1440"/>
        <w:rPr>
          <w:rFonts w:ascii="Times New Roman" w:hAnsi="Times New Roman" w:cs="Times New Roman"/>
        </w:rPr>
      </w:pPr>
      <w:r>
        <w:rPr>
          <w:rFonts w:ascii="Times New Roman" w:hAnsi="Times New Roman" w:cs="Times New Roman"/>
        </w:rPr>
        <w:t>15.</w:t>
      </w:r>
      <w:r>
        <w:rPr>
          <w:rFonts w:ascii="Times New Roman" w:hAnsi="Times New Roman" w:cs="Times New Roman"/>
        </w:rPr>
        <w:tab/>
        <w:t xml:space="preserve">If an inmate at </w:t>
      </w:r>
      <w:proofErr w:type="spellStart"/>
      <w:r>
        <w:rPr>
          <w:rFonts w:ascii="Times New Roman" w:hAnsi="Times New Roman" w:cs="Times New Roman"/>
        </w:rPr>
        <w:t>Graterford</w:t>
      </w:r>
      <w:proofErr w:type="spellEnd"/>
      <w:r>
        <w:rPr>
          <w:rFonts w:ascii="Times New Roman" w:hAnsi="Times New Roman" w:cs="Times New Roman"/>
        </w:rPr>
        <w:t xml:space="preserve"> experiences a dropped call mid-conversation, after the money has been deducted from his account and before the fifteen (15) minutes has expired, he can apply for a refund to his account by filing a discrepancy on a form with the site administrator at </w:t>
      </w:r>
      <w:proofErr w:type="spellStart"/>
      <w:r>
        <w:rPr>
          <w:rFonts w:ascii="Times New Roman" w:hAnsi="Times New Roman" w:cs="Times New Roman"/>
        </w:rPr>
        <w:t>Graterford</w:t>
      </w:r>
      <w:proofErr w:type="spellEnd"/>
      <w:r>
        <w:rPr>
          <w:rFonts w:ascii="Times New Roman" w:hAnsi="Times New Roman" w:cs="Times New Roman"/>
        </w:rPr>
        <w:t xml:space="preserve">.  Tr. 59 (1); 236-238 (2). </w:t>
      </w:r>
      <w:r>
        <w:rPr>
          <w:rFonts w:ascii="Times New Roman" w:hAnsi="Times New Roman" w:cs="Times New Roman"/>
        </w:rPr>
        <w:tab/>
        <w:t xml:space="preserve"> </w:t>
      </w:r>
    </w:p>
    <w:p w:rsidR="0006733C" w:rsidRDefault="0006733C" w:rsidP="0006733C">
      <w:pPr>
        <w:spacing w:line="360" w:lineRule="auto"/>
        <w:ind w:firstLine="1440"/>
        <w:rPr>
          <w:rFonts w:ascii="Times New Roman" w:hAnsi="Times New Roman" w:cs="Times New Roman"/>
        </w:rPr>
      </w:pPr>
    </w:p>
    <w:p w:rsidR="0006733C" w:rsidRDefault="0006733C" w:rsidP="0006733C">
      <w:pPr>
        <w:spacing w:line="360" w:lineRule="auto"/>
        <w:ind w:firstLine="1440"/>
        <w:rPr>
          <w:rFonts w:ascii="Times New Roman" w:hAnsi="Times New Roman" w:cs="Times New Roman"/>
        </w:rPr>
      </w:pPr>
      <w:r>
        <w:rPr>
          <w:rFonts w:ascii="Times New Roman" w:hAnsi="Times New Roman" w:cs="Times New Roman"/>
        </w:rPr>
        <w:t>16.</w:t>
      </w:r>
      <w:r>
        <w:rPr>
          <w:rFonts w:ascii="Times New Roman" w:hAnsi="Times New Roman" w:cs="Times New Roman"/>
        </w:rPr>
        <w:tab/>
        <w:t xml:space="preserve">Dawn Allen is a site administrator at </w:t>
      </w:r>
      <w:proofErr w:type="spellStart"/>
      <w:r>
        <w:rPr>
          <w:rFonts w:ascii="Times New Roman" w:hAnsi="Times New Roman" w:cs="Times New Roman"/>
        </w:rPr>
        <w:t>Graterford</w:t>
      </w:r>
      <w:proofErr w:type="spellEnd"/>
      <w:r>
        <w:rPr>
          <w:rFonts w:ascii="Times New Roman" w:hAnsi="Times New Roman" w:cs="Times New Roman"/>
        </w:rPr>
        <w:t xml:space="preserve">.  She is employed by </w:t>
      </w:r>
      <w:proofErr w:type="spellStart"/>
      <w:r>
        <w:rPr>
          <w:rFonts w:ascii="Times New Roman" w:hAnsi="Times New Roman" w:cs="Times New Roman"/>
        </w:rPr>
        <w:t>Shawntech</w:t>
      </w:r>
      <w:proofErr w:type="spellEnd"/>
      <w:r>
        <w:rPr>
          <w:rFonts w:ascii="Times New Roman" w:hAnsi="Times New Roman" w:cs="Times New Roman"/>
        </w:rPr>
        <w:t xml:space="preserve"> Communications, which is a subcontractor of GTL.  Tr. 130, 236-238 (2). </w:t>
      </w:r>
      <w:r>
        <w:rPr>
          <w:rFonts w:ascii="Times New Roman" w:hAnsi="Times New Roman" w:cs="Times New Roman"/>
        </w:rPr>
        <w:tab/>
        <w:t xml:space="preserve">  </w:t>
      </w:r>
    </w:p>
    <w:p w:rsidR="0006733C" w:rsidRDefault="0006733C" w:rsidP="0006733C">
      <w:pPr>
        <w:spacing w:line="360" w:lineRule="auto"/>
        <w:ind w:firstLine="1440"/>
        <w:rPr>
          <w:rFonts w:ascii="Times New Roman" w:hAnsi="Times New Roman" w:cs="Times New Roman"/>
        </w:rPr>
      </w:pPr>
    </w:p>
    <w:p w:rsidR="0006733C" w:rsidRDefault="0006733C" w:rsidP="0006733C">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17.</w:t>
      </w:r>
      <w:r>
        <w:rPr>
          <w:rFonts w:ascii="Times New Roman" w:hAnsi="Times New Roman" w:cs="Times New Roman"/>
        </w:rPr>
        <w:tab/>
        <w:t xml:space="preserve">Dawn Allen initially investigates the discrepancies filed at </w:t>
      </w:r>
      <w:proofErr w:type="spellStart"/>
      <w:r>
        <w:rPr>
          <w:rFonts w:ascii="Times New Roman" w:hAnsi="Times New Roman" w:cs="Times New Roman"/>
        </w:rPr>
        <w:t>Graterford</w:t>
      </w:r>
      <w:proofErr w:type="spellEnd"/>
      <w:r>
        <w:rPr>
          <w:rFonts w:ascii="Times New Roman" w:hAnsi="Times New Roman" w:cs="Times New Roman"/>
        </w:rPr>
        <w:t xml:space="preserve"> and has the discretion to deny refunds for reasons set forth in the DOC policy. She denies about 80-85% of the telephone discrepancies sent to her.  She does not have the authority to grant refunds.  Tr. 238-241, 246, 249-250 (2).  </w:t>
      </w:r>
    </w:p>
    <w:p w:rsidR="0006733C" w:rsidRDefault="0006733C" w:rsidP="0006733C">
      <w:pPr>
        <w:spacing w:line="360" w:lineRule="auto"/>
        <w:rPr>
          <w:rFonts w:ascii="Times New Roman" w:hAnsi="Times New Roman" w:cs="Times New Roman"/>
        </w:rPr>
      </w:pPr>
    </w:p>
    <w:p w:rsidR="0006733C" w:rsidRDefault="0006733C" w:rsidP="0006733C">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18.</w:t>
      </w:r>
      <w:r>
        <w:rPr>
          <w:rFonts w:ascii="Times New Roman" w:hAnsi="Times New Roman" w:cs="Times New Roman"/>
        </w:rPr>
        <w:tab/>
        <w:t>The DOC policy (DC-ADM 818) is that there will be no refunds provided for dropped calls made to cell phones, or for calls automatically terminated when three-way calling, call forwarding, or calls picked up at an extension are detected.  GTL Ex. No. 5.</w:t>
      </w:r>
    </w:p>
    <w:p w:rsidR="0006733C" w:rsidRDefault="0006733C" w:rsidP="0006733C">
      <w:pPr>
        <w:spacing w:line="360" w:lineRule="auto"/>
        <w:rPr>
          <w:rFonts w:ascii="Times New Roman" w:hAnsi="Times New Roman" w:cs="Times New Roman"/>
        </w:rPr>
      </w:pPr>
    </w:p>
    <w:p w:rsidR="0006733C" w:rsidRDefault="0006733C" w:rsidP="0006733C">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19.</w:t>
      </w:r>
      <w:r>
        <w:rPr>
          <w:rFonts w:ascii="Times New Roman" w:hAnsi="Times New Roman" w:cs="Times New Roman"/>
        </w:rPr>
        <w:tab/>
        <w:t xml:space="preserve">A copy of DC-ADM 818 is distributed to very inmate.  The policy has been in effect for many years.  Tr. 158-159 (2).  </w:t>
      </w:r>
    </w:p>
    <w:p w:rsidR="0006733C" w:rsidRDefault="0006733C" w:rsidP="0006733C">
      <w:pPr>
        <w:spacing w:line="360" w:lineRule="auto"/>
        <w:rPr>
          <w:rFonts w:ascii="Times New Roman" w:hAnsi="Times New Roman" w:cs="Times New Roman"/>
        </w:rPr>
      </w:pPr>
    </w:p>
    <w:p w:rsidR="0006733C" w:rsidRDefault="0006733C" w:rsidP="0006733C">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20.</w:t>
      </w:r>
      <w:r>
        <w:rPr>
          <w:rFonts w:ascii="Times New Roman" w:hAnsi="Times New Roman" w:cs="Times New Roman"/>
        </w:rPr>
        <w:tab/>
        <w:t xml:space="preserve">It is Ms. Allen who makes the decision whether to forward the issue raised in the discrepancy to GTL for further investigation and possible refund approval.  Tr. 71 (1); 132 (2). </w:t>
      </w:r>
    </w:p>
    <w:p w:rsidR="0006733C" w:rsidRDefault="0006733C" w:rsidP="0006733C">
      <w:pPr>
        <w:spacing w:line="360" w:lineRule="auto"/>
        <w:rPr>
          <w:rFonts w:ascii="Times New Roman" w:hAnsi="Times New Roman" w:cs="Times New Roman"/>
        </w:rPr>
      </w:pPr>
    </w:p>
    <w:p w:rsidR="0006733C" w:rsidRDefault="0006733C" w:rsidP="0006733C">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21.</w:t>
      </w:r>
      <w:r>
        <w:rPr>
          <w:rFonts w:ascii="Times New Roman" w:hAnsi="Times New Roman" w:cs="Times New Roman"/>
        </w:rPr>
        <w:tab/>
        <w:t>When a discrepancy relates to a dropped cell phone call, Ms. Allen has mostly denied it due to the DOC policy.  However, if there are multiple complaints and/or the system went down, she refers the matter to GTL.  Tr. 239-243 (2); 8 (3).</w:t>
      </w:r>
    </w:p>
    <w:p w:rsidR="0006733C" w:rsidRDefault="0006733C" w:rsidP="0006733C">
      <w:pPr>
        <w:spacing w:line="360" w:lineRule="auto"/>
        <w:rPr>
          <w:rFonts w:ascii="Times New Roman" w:hAnsi="Times New Roman" w:cs="Times New Roman"/>
        </w:rPr>
      </w:pPr>
    </w:p>
    <w:p w:rsidR="0006733C" w:rsidRDefault="0006733C" w:rsidP="0006733C">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22.</w:t>
      </w:r>
      <w:r>
        <w:rPr>
          <w:rFonts w:ascii="Times New Roman" w:hAnsi="Times New Roman" w:cs="Times New Roman"/>
        </w:rPr>
        <w:tab/>
        <w:t>Ms. Allen also considers whether she can determine the source of the problem when she decides whether to refer the issue to GTL.  Tr. 148, 184 (2); 10, 12 (3).</w:t>
      </w:r>
    </w:p>
    <w:p w:rsidR="0006733C" w:rsidRDefault="0006733C" w:rsidP="0006733C">
      <w:pPr>
        <w:spacing w:line="360" w:lineRule="auto"/>
        <w:rPr>
          <w:rFonts w:ascii="Times New Roman" w:hAnsi="Times New Roman" w:cs="Times New Roman"/>
        </w:rPr>
      </w:pPr>
    </w:p>
    <w:p w:rsidR="0006733C" w:rsidRDefault="0006733C" w:rsidP="0006733C">
      <w:pPr>
        <w:spacing w:line="36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23.</w:t>
      </w:r>
      <w:r>
        <w:rPr>
          <w:rFonts w:ascii="Times New Roman" w:hAnsi="Times New Roman" w:cs="Times New Roman"/>
        </w:rPr>
        <w:tab/>
        <w:t xml:space="preserve">If she does not forward the matter, GTL is not necessarily made aware of the problem.  Tr. 132, 147 (2).  </w:t>
      </w:r>
    </w:p>
    <w:p w:rsidR="0006733C" w:rsidRDefault="0006733C" w:rsidP="0006733C">
      <w:pPr>
        <w:spacing w:line="360" w:lineRule="auto"/>
        <w:rPr>
          <w:rFonts w:ascii="Times New Roman" w:hAnsi="Times New Roman" w:cs="Times New Roman"/>
        </w:rPr>
      </w:pPr>
    </w:p>
    <w:p w:rsidR="0006733C" w:rsidRDefault="0006733C" w:rsidP="0006733C">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24.  </w:t>
      </w:r>
      <w:r>
        <w:rPr>
          <w:rFonts w:ascii="Times New Roman" w:hAnsi="Times New Roman" w:cs="Times New Roman"/>
        </w:rPr>
        <w:tab/>
        <w:t>When a matter is referred to GTL, a trouble ticket is created, and the issue is investigated by Thomas Fulton, a GTL field services manager.  In that capacity, Mr. Fulton looks into the matter and considers whether a credit should be issued.  Any refunds that are granted are referred back to Dawn Allen for implementation.  Tr. 137, 148, 183 (2).</w:t>
      </w:r>
    </w:p>
    <w:p w:rsidR="0006733C" w:rsidRDefault="0006733C" w:rsidP="0006733C">
      <w:pPr>
        <w:spacing w:line="360" w:lineRule="auto"/>
        <w:rPr>
          <w:rFonts w:ascii="Times New Roman" w:hAnsi="Times New Roman" w:cs="Times New Roman"/>
        </w:rPr>
      </w:pPr>
    </w:p>
    <w:p w:rsidR="0006733C" w:rsidRDefault="0006733C" w:rsidP="0006733C">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25.</w:t>
      </w:r>
      <w:r>
        <w:rPr>
          <w:rFonts w:ascii="Times New Roman" w:hAnsi="Times New Roman" w:cs="Times New Roman"/>
        </w:rPr>
        <w:tab/>
        <w:t xml:space="preserve">Mr. Fulton, acting for GTL, has granted refunds to inmates for dropped cell phone calls, despite DOC policy, if there was a systemic problem or if the reason for the dropped call cannot be readily determined.  Tr. 163-164 (2). </w:t>
      </w:r>
    </w:p>
    <w:p w:rsidR="0006733C" w:rsidRDefault="0006733C" w:rsidP="0006733C">
      <w:pPr>
        <w:spacing w:line="360" w:lineRule="auto"/>
        <w:rPr>
          <w:rFonts w:ascii="Times New Roman" w:hAnsi="Times New Roman" w:cs="Times New Roman"/>
        </w:rPr>
      </w:pPr>
    </w:p>
    <w:p w:rsidR="0006733C" w:rsidRDefault="0006733C" w:rsidP="0006733C">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26.</w:t>
      </w:r>
      <w:r>
        <w:rPr>
          <w:rFonts w:ascii="Times New Roman" w:hAnsi="Times New Roman" w:cs="Times New Roman"/>
        </w:rPr>
        <w:tab/>
        <w:t xml:space="preserve">All of the calls in Complainant’s discrepancies filed of record were made to cell phones.  Tr. 102 (4); Complainant </w:t>
      </w:r>
      <w:proofErr w:type="spellStart"/>
      <w:r>
        <w:rPr>
          <w:rFonts w:ascii="Times New Roman" w:hAnsi="Times New Roman" w:cs="Times New Roman"/>
        </w:rPr>
        <w:t>Exs</w:t>
      </w:r>
      <w:proofErr w:type="spellEnd"/>
      <w:r>
        <w:rPr>
          <w:rFonts w:ascii="Times New Roman" w:hAnsi="Times New Roman" w:cs="Times New Roman"/>
        </w:rPr>
        <w:t xml:space="preserve">. A(1) through (6).  </w:t>
      </w:r>
    </w:p>
    <w:p w:rsidR="0006733C" w:rsidRDefault="0006733C" w:rsidP="0006733C">
      <w:pPr>
        <w:spacing w:line="360" w:lineRule="auto"/>
        <w:rPr>
          <w:rFonts w:ascii="Times New Roman" w:hAnsi="Times New Roman" w:cs="Times New Roman"/>
        </w:rPr>
      </w:pPr>
    </w:p>
    <w:p w:rsidR="0006733C" w:rsidRDefault="0006733C" w:rsidP="0006733C">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27.</w:t>
      </w:r>
      <w:r>
        <w:rPr>
          <w:rFonts w:ascii="Times New Roman" w:hAnsi="Times New Roman" w:cs="Times New Roman"/>
        </w:rPr>
        <w:tab/>
        <w:t>Mr. Fulton granted refunds to Complainant for two (2) calls made on September 17, 2013 (Calls #5 and #6), even though made to cell phones, as there was some supporting evidence from Dawn Allen of a system problem that day.  Tr. 176-177 (2).</w:t>
      </w:r>
    </w:p>
    <w:p w:rsidR="0006733C" w:rsidRDefault="0006733C" w:rsidP="0006733C">
      <w:pPr>
        <w:spacing w:line="360" w:lineRule="auto"/>
        <w:rPr>
          <w:rFonts w:ascii="Times New Roman" w:hAnsi="Times New Roman" w:cs="Times New Roman"/>
        </w:rPr>
      </w:pPr>
    </w:p>
    <w:p w:rsidR="0006733C" w:rsidRDefault="0006733C" w:rsidP="0006733C">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28.</w:t>
      </w:r>
      <w:r>
        <w:rPr>
          <w:rFonts w:ascii="Times New Roman" w:hAnsi="Times New Roman" w:cs="Times New Roman"/>
        </w:rPr>
        <w:tab/>
        <w:t xml:space="preserve">A system problem affects both land line and cell phone calls alike.  Tr. 206 (2).  </w:t>
      </w:r>
    </w:p>
    <w:p w:rsidR="0006733C" w:rsidRDefault="0006733C" w:rsidP="0006733C">
      <w:pPr>
        <w:spacing w:line="360" w:lineRule="auto"/>
        <w:rPr>
          <w:rFonts w:ascii="Times New Roman" w:hAnsi="Times New Roman" w:cs="Times New Roman"/>
        </w:rPr>
      </w:pPr>
    </w:p>
    <w:p w:rsidR="0006733C" w:rsidRDefault="0006733C" w:rsidP="0006733C">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29.</w:t>
      </w:r>
      <w:r>
        <w:rPr>
          <w:rFonts w:ascii="Times New Roman" w:hAnsi="Times New Roman" w:cs="Times New Roman"/>
        </w:rPr>
        <w:tab/>
        <w:t xml:space="preserve">Complainant received the refunds for the discrepancies as to Calls #5 and #6.  Tr. 64-65 (4).  No other refunds were granted.  Tr. 177 (2).  </w:t>
      </w:r>
    </w:p>
    <w:p w:rsidR="0006733C" w:rsidRDefault="0006733C" w:rsidP="0006733C">
      <w:pPr>
        <w:spacing w:line="360" w:lineRule="auto"/>
        <w:rPr>
          <w:rFonts w:ascii="Times New Roman" w:hAnsi="Times New Roman" w:cs="Times New Roman"/>
        </w:rPr>
      </w:pPr>
    </w:p>
    <w:p w:rsidR="0006733C" w:rsidRDefault="0006733C" w:rsidP="0006733C">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30.</w:t>
      </w:r>
      <w:r>
        <w:rPr>
          <w:rFonts w:ascii="Times New Roman" w:hAnsi="Times New Roman" w:cs="Times New Roman"/>
        </w:rPr>
        <w:tab/>
        <w:t xml:space="preserve">Up to three (3) times a month, when there is a high volume of inmates using the phone, such as on Tuesday evenings, the GTL system has shut down.  When this occurs, sixteen (16) of the eighteen (18) phones for inmate use in Complainant’s area at </w:t>
      </w:r>
      <w:proofErr w:type="spellStart"/>
      <w:r>
        <w:rPr>
          <w:rFonts w:ascii="Times New Roman" w:hAnsi="Times New Roman" w:cs="Times New Roman"/>
        </w:rPr>
        <w:t>Graterford</w:t>
      </w:r>
      <w:proofErr w:type="spellEnd"/>
      <w:r>
        <w:rPr>
          <w:rFonts w:ascii="Times New Roman" w:hAnsi="Times New Roman" w:cs="Times New Roman"/>
        </w:rPr>
        <w:t xml:space="preserve"> simultaneously disconnect.  Tr. 18, 23, 50-51 (1).</w:t>
      </w:r>
    </w:p>
    <w:p w:rsidR="0006733C" w:rsidRDefault="0006733C" w:rsidP="0006733C">
      <w:pPr>
        <w:spacing w:line="360" w:lineRule="auto"/>
        <w:rPr>
          <w:rFonts w:ascii="Times New Roman" w:hAnsi="Times New Roman" w:cs="Times New Roman"/>
        </w:rPr>
      </w:pPr>
    </w:p>
    <w:p w:rsidR="0006733C" w:rsidRDefault="0006733C" w:rsidP="0006733C">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31.</w:t>
      </w:r>
      <w:r>
        <w:rPr>
          <w:rFonts w:ascii="Times New Roman" w:hAnsi="Times New Roman" w:cs="Times New Roman"/>
        </w:rPr>
        <w:tab/>
        <w:t xml:space="preserve">Complainant is able to observe the shutdown because the eighteen (18) phones are right next to each other, and separated only by four-foot high partitions.  Tr. 23-24 (1).  </w:t>
      </w:r>
    </w:p>
    <w:p w:rsidR="0006733C" w:rsidRDefault="0006733C" w:rsidP="0006733C">
      <w:pPr>
        <w:spacing w:line="360" w:lineRule="auto"/>
        <w:rPr>
          <w:rFonts w:ascii="Times New Roman" w:hAnsi="Times New Roman" w:cs="Times New Roman"/>
        </w:rPr>
      </w:pPr>
    </w:p>
    <w:p w:rsidR="0006733C" w:rsidRDefault="0006733C" w:rsidP="0006733C">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32.</w:t>
      </w:r>
      <w:r>
        <w:rPr>
          <w:rFonts w:ascii="Times New Roman" w:hAnsi="Times New Roman" w:cs="Times New Roman"/>
        </w:rPr>
        <w:tab/>
        <w:t xml:space="preserve">Complainant notified GTL of its system problem by letter in March 2013.  Tr. 29 (1).  </w:t>
      </w:r>
    </w:p>
    <w:p w:rsidR="0006733C" w:rsidRDefault="0006733C" w:rsidP="0006733C">
      <w:pPr>
        <w:spacing w:line="360" w:lineRule="auto"/>
        <w:rPr>
          <w:rFonts w:ascii="Times New Roman" w:hAnsi="Times New Roman" w:cs="Times New Roman"/>
        </w:rPr>
      </w:pPr>
    </w:p>
    <w:p w:rsidR="0006733C" w:rsidRDefault="0006733C" w:rsidP="0006733C">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33.</w:t>
      </w:r>
      <w:r>
        <w:rPr>
          <w:rFonts w:ascii="Times New Roman" w:hAnsi="Times New Roman" w:cs="Times New Roman"/>
        </w:rPr>
        <w:tab/>
        <w:t xml:space="preserve">During the first day of hearing on October 3, 2013, Complainant notified GTL of the volume problem created on Tuesday evenings as prior phone card purchases are all credited to the respective inmates’ accounts on Tuesdays.  Tr. 18 (1).  </w:t>
      </w:r>
    </w:p>
    <w:p w:rsidR="0006733C" w:rsidRDefault="0006733C" w:rsidP="0006733C">
      <w:pPr>
        <w:spacing w:line="360" w:lineRule="auto"/>
        <w:rPr>
          <w:rFonts w:ascii="Times New Roman" w:hAnsi="Times New Roman" w:cs="Times New Roman"/>
        </w:rPr>
      </w:pPr>
    </w:p>
    <w:p w:rsidR="0006733C" w:rsidRDefault="0006733C" w:rsidP="0006733C">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34.</w:t>
      </w:r>
      <w:r>
        <w:rPr>
          <w:rFonts w:ascii="Times New Roman" w:hAnsi="Times New Roman" w:cs="Times New Roman"/>
        </w:rPr>
        <w:tab/>
        <w:t xml:space="preserve">During the fourth day of hearing on June 27, 2014, GTL technical witness Thomas Fulton acknowledged that, indeed, there was a volume problem created on Tuesdays, for the reason stated by Complainant months earlier.  Tr. 41-43 (4). </w:t>
      </w:r>
    </w:p>
    <w:p w:rsidR="0006733C" w:rsidRDefault="0006733C" w:rsidP="0006733C">
      <w:pPr>
        <w:spacing w:line="360" w:lineRule="auto"/>
        <w:rPr>
          <w:rFonts w:ascii="Times New Roman" w:hAnsi="Times New Roman" w:cs="Times New Roman"/>
        </w:rPr>
      </w:pPr>
    </w:p>
    <w:p w:rsidR="0006733C" w:rsidRDefault="0006733C" w:rsidP="0006733C">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35.</w:t>
      </w:r>
      <w:r>
        <w:rPr>
          <w:rFonts w:ascii="Times New Roman" w:hAnsi="Times New Roman" w:cs="Times New Roman"/>
        </w:rPr>
        <w:tab/>
        <w:t>GTL noticed an increase in dropped call complaints from inmates in late 2013 and early 2014.  Tr. 81 (4).</w:t>
      </w:r>
    </w:p>
    <w:p w:rsidR="0006733C" w:rsidRDefault="0006733C" w:rsidP="0006733C">
      <w:pPr>
        <w:spacing w:line="360" w:lineRule="auto"/>
        <w:rPr>
          <w:rFonts w:ascii="Times New Roman" w:hAnsi="Times New Roman" w:cs="Times New Roman"/>
        </w:rPr>
      </w:pPr>
    </w:p>
    <w:p w:rsidR="0006733C" w:rsidRDefault="0006733C" w:rsidP="0006733C">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36.</w:t>
      </w:r>
      <w:r>
        <w:rPr>
          <w:rFonts w:ascii="Times New Roman" w:hAnsi="Times New Roman" w:cs="Times New Roman"/>
        </w:rPr>
        <w:tab/>
        <w:t xml:space="preserve">On March 3 and March 19, 2014, trouble tickets were opened by GTL due to multiple dropped call discrepancies at </w:t>
      </w:r>
      <w:proofErr w:type="spellStart"/>
      <w:r>
        <w:rPr>
          <w:rFonts w:ascii="Times New Roman" w:hAnsi="Times New Roman" w:cs="Times New Roman"/>
        </w:rPr>
        <w:t>Graterford</w:t>
      </w:r>
      <w:proofErr w:type="spellEnd"/>
      <w:r>
        <w:rPr>
          <w:rFonts w:ascii="Times New Roman" w:hAnsi="Times New Roman" w:cs="Times New Roman"/>
        </w:rPr>
        <w:t xml:space="preserve">.  GTL finally made the correlation between the reported system problems and the volume of calls on Tuesdays.  Tr. 79-80, 95-96 (4).  </w:t>
      </w:r>
    </w:p>
    <w:p w:rsidR="0006733C" w:rsidRDefault="0006733C" w:rsidP="0006733C">
      <w:pPr>
        <w:spacing w:line="360" w:lineRule="auto"/>
        <w:rPr>
          <w:rFonts w:ascii="Times New Roman" w:hAnsi="Times New Roman" w:cs="Times New Roman"/>
        </w:rPr>
      </w:pPr>
    </w:p>
    <w:p w:rsidR="0006733C" w:rsidRDefault="0006733C" w:rsidP="0006733C">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37.</w:t>
      </w:r>
      <w:r>
        <w:rPr>
          <w:rFonts w:ascii="Times New Roman" w:hAnsi="Times New Roman" w:cs="Times New Roman"/>
        </w:rPr>
        <w:tab/>
        <w:t>Changes were then made to GTL’s system, and were completed on March 21, 2014.  Tr. 95-96 (4).</w:t>
      </w:r>
    </w:p>
    <w:p w:rsidR="0006733C" w:rsidRDefault="0006733C" w:rsidP="0006733C">
      <w:pPr>
        <w:spacing w:line="360" w:lineRule="auto"/>
        <w:rPr>
          <w:rFonts w:ascii="Times New Roman" w:hAnsi="Times New Roman" w:cs="Times New Roman"/>
        </w:rPr>
      </w:pPr>
    </w:p>
    <w:p w:rsidR="0006733C" w:rsidRDefault="0006733C" w:rsidP="0006733C">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38.</w:t>
      </w:r>
      <w:r>
        <w:rPr>
          <w:rFonts w:ascii="Times New Roman" w:hAnsi="Times New Roman" w:cs="Times New Roman"/>
        </w:rPr>
        <w:tab/>
        <w:t>Prior to these improvements, a certain amount of trunks were dedicated to debit calls and a certain amount to collect calls.  As of March 21, 2014, GTL removed those specific assignments for debit or collect calling and the trunks were opened for all call types to alleviate the congestion.  GTL also redistributed the amount of lines available to each call processor.  Tr. 29-30, 95-96 (4).</w:t>
      </w:r>
    </w:p>
    <w:p w:rsidR="0006733C" w:rsidRDefault="0006733C" w:rsidP="0006733C">
      <w:pPr>
        <w:spacing w:line="360" w:lineRule="auto"/>
        <w:rPr>
          <w:rFonts w:ascii="Times New Roman" w:hAnsi="Times New Roman" w:cs="Times New Roman"/>
        </w:rPr>
      </w:pPr>
    </w:p>
    <w:p w:rsidR="0006733C" w:rsidRDefault="0006733C" w:rsidP="0006733C">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39.</w:t>
      </w:r>
      <w:r>
        <w:rPr>
          <w:rFonts w:ascii="Times New Roman" w:hAnsi="Times New Roman" w:cs="Times New Roman"/>
        </w:rPr>
        <w:tab/>
        <w:t xml:space="preserve">  Complainant has noticed service improvements since the changes to the system were made.  Tr. 81 (4).  </w:t>
      </w:r>
    </w:p>
    <w:p w:rsidR="0006733C" w:rsidRDefault="0006733C" w:rsidP="0006733C">
      <w:pPr>
        <w:spacing w:line="360" w:lineRule="auto"/>
        <w:rPr>
          <w:rFonts w:ascii="Times New Roman" w:hAnsi="Times New Roman" w:cs="Times New Roman"/>
        </w:rPr>
      </w:pPr>
    </w:p>
    <w:p w:rsidR="0006733C" w:rsidRDefault="0006733C" w:rsidP="0006733C">
      <w:pPr>
        <w:spacing w:line="36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40.</w:t>
      </w:r>
      <w:r>
        <w:rPr>
          <w:rFonts w:ascii="Times New Roman" w:hAnsi="Times New Roman" w:cs="Times New Roman"/>
        </w:rPr>
        <w:tab/>
        <w:t xml:space="preserve">The parties have been cooperative and forthcoming in their litigation of this case.  </w:t>
      </w:r>
    </w:p>
    <w:p w:rsidR="0006733C" w:rsidRDefault="0006733C" w:rsidP="0006733C">
      <w:pPr>
        <w:spacing w:line="360" w:lineRule="auto"/>
        <w:rPr>
          <w:rFonts w:ascii="Times New Roman" w:hAnsi="Times New Roman" w:cs="Times New Roman"/>
        </w:rPr>
      </w:pPr>
    </w:p>
    <w:p w:rsidR="0006733C" w:rsidRDefault="0006733C" w:rsidP="0006733C">
      <w:pPr>
        <w:spacing w:line="360" w:lineRule="auto"/>
        <w:jc w:val="center"/>
        <w:rPr>
          <w:rFonts w:ascii="Times New Roman" w:hAnsi="Times New Roman" w:cs="Times New Roman"/>
        </w:rPr>
      </w:pPr>
      <w:r w:rsidRPr="00A93FC1">
        <w:rPr>
          <w:rFonts w:ascii="Times New Roman" w:hAnsi="Times New Roman" w:cs="Times New Roman"/>
          <w:u w:val="single"/>
        </w:rPr>
        <w:t>DISCUSSION</w:t>
      </w:r>
    </w:p>
    <w:p w:rsidR="0006733C" w:rsidRDefault="0006733C" w:rsidP="0006733C">
      <w:pPr>
        <w:spacing w:line="360" w:lineRule="auto"/>
        <w:jc w:val="center"/>
        <w:rPr>
          <w:rFonts w:ascii="Times New Roman" w:hAnsi="Times New Roman" w:cs="Times New Roman"/>
        </w:rPr>
      </w:pPr>
    </w:p>
    <w:p w:rsidR="0006733C" w:rsidRPr="0013303E" w:rsidRDefault="0006733C" w:rsidP="0006733C">
      <w:pPr>
        <w:spacing w:line="360" w:lineRule="auto"/>
        <w:rPr>
          <w:rFonts w:ascii="Times New Roman" w:hAnsi="Times New Roman" w:cs="Times New Roman"/>
          <w:u w:val="single"/>
        </w:rPr>
      </w:pPr>
      <w:r w:rsidRPr="0013303E">
        <w:rPr>
          <w:rFonts w:ascii="Times New Roman" w:hAnsi="Times New Roman" w:cs="Times New Roman"/>
          <w:u w:val="single"/>
        </w:rPr>
        <w:t>Legal Standards</w:t>
      </w:r>
    </w:p>
    <w:p w:rsidR="0006733C" w:rsidRDefault="0006733C" w:rsidP="0006733C">
      <w:pPr>
        <w:spacing w:line="360" w:lineRule="auto"/>
        <w:rPr>
          <w:rFonts w:ascii="Times New Roman" w:hAnsi="Times New Roman" w:cs="Times New Roman"/>
        </w:rPr>
      </w:pPr>
    </w:p>
    <w:p w:rsidR="0006733C" w:rsidRDefault="0006733C" w:rsidP="0006733C">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In his Complaint, Mr. Gibbs alleged that GTL was providing inadequate telecommunications service to him as an inmate at </w:t>
      </w:r>
      <w:proofErr w:type="spellStart"/>
      <w:r>
        <w:rPr>
          <w:rFonts w:ascii="Times New Roman" w:hAnsi="Times New Roman" w:cs="Times New Roman"/>
        </w:rPr>
        <w:t>Graterford</w:t>
      </w:r>
      <w:proofErr w:type="spellEnd"/>
      <w:r>
        <w:rPr>
          <w:rFonts w:ascii="Times New Roman" w:hAnsi="Times New Roman" w:cs="Times New Roman"/>
        </w:rPr>
        <w:t xml:space="preserve"> and that the problems were system-wide.  During the first hearing on October 3, 2013, Mr. Gibbs stated that his request for an investigation of the billing system had been resolved,</w:t>
      </w:r>
      <w:r>
        <w:rPr>
          <w:rStyle w:val="FootnoteReference"/>
          <w:rFonts w:ascii="Times New Roman" w:hAnsi="Times New Roman" w:cs="Times New Roman"/>
        </w:rPr>
        <w:footnoteReference w:id="3"/>
      </w:r>
      <w:r>
        <w:rPr>
          <w:rFonts w:ascii="Times New Roman" w:hAnsi="Times New Roman" w:cs="Times New Roman"/>
        </w:rPr>
        <w:t xml:space="preserve"> but he continued to request refunds and system improvements.  Since he is seeking affirmative relief from the Commission through a Complaint, he bears the burden of proof by statute.  66 </w:t>
      </w:r>
      <w:proofErr w:type="spellStart"/>
      <w:r>
        <w:rPr>
          <w:rFonts w:ascii="Times New Roman" w:hAnsi="Times New Roman" w:cs="Times New Roman"/>
        </w:rPr>
        <w:t>Pa.C.S</w:t>
      </w:r>
      <w:proofErr w:type="spellEnd"/>
      <w:r>
        <w:rPr>
          <w:rFonts w:ascii="Times New Roman" w:hAnsi="Times New Roman" w:cs="Times New Roman"/>
        </w:rPr>
        <w:t xml:space="preserve">. § 332(a).  </w:t>
      </w:r>
    </w:p>
    <w:p w:rsidR="0006733C" w:rsidRDefault="0006733C" w:rsidP="0006733C">
      <w:pPr>
        <w:spacing w:line="360" w:lineRule="auto"/>
        <w:rPr>
          <w:rFonts w:ascii="Times New Roman" w:hAnsi="Times New Roman" w:cs="Times New Roman"/>
        </w:rPr>
      </w:pPr>
    </w:p>
    <w:p w:rsidR="0006733C" w:rsidRPr="00A157EF" w:rsidRDefault="0006733C" w:rsidP="0006733C">
      <w:pPr>
        <w:tabs>
          <w:tab w:val="left" w:pos="-1440"/>
          <w:tab w:val="left" w:pos="-720"/>
        </w:tabs>
        <w:suppressAutoHyphens/>
        <w:spacing w:line="360" w:lineRule="auto"/>
        <w:ind w:firstLine="1440"/>
        <w:rPr>
          <w:rFonts w:ascii="Times New Roman" w:hAnsi="Times New Roman" w:cs="Times New Roman"/>
          <w:spacing w:val="-3"/>
        </w:rPr>
      </w:pPr>
      <w:r w:rsidRPr="00A157EF">
        <w:rPr>
          <w:rFonts w:ascii="Times New Roman" w:hAnsi="Times New Roman" w:cs="Times New Roman"/>
        </w:rPr>
        <w:t>T</w:t>
      </w:r>
      <w:r w:rsidRPr="00A157EF">
        <w:rPr>
          <w:rFonts w:ascii="Times New Roman" w:hAnsi="Times New Roman" w:cs="Times New Roman"/>
          <w:spacing w:val="-3"/>
        </w:rPr>
        <w:t xml:space="preserve">o satisfy the burden of proof, Complainant must establish that Respondent was responsible for the problem alleged in his Complaint through a violation of the Public Utility Code, such as 66 </w:t>
      </w:r>
      <w:proofErr w:type="spellStart"/>
      <w:r w:rsidRPr="00A157EF">
        <w:rPr>
          <w:rFonts w:ascii="Times New Roman" w:hAnsi="Times New Roman" w:cs="Times New Roman"/>
          <w:spacing w:val="-3"/>
        </w:rPr>
        <w:t>Pa.C.S</w:t>
      </w:r>
      <w:proofErr w:type="spellEnd"/>
      <w:r w:rsidRPr="00A157EF">
        <w:rPr>
          <w:rFonts w:ascii="Times New Roman" w:hAnsi="Times New Roman" w:cs="Times New Roman"/>
          <w:spacing w:val="-3"/>
        </w:rPr>
        <w:t xml:space="preserve">. § 1501, or a regulation or Order of the Commission.  This must be shown by a preponderance of the evidence.  66 </w:t>
      </w:r>
      <w:proofErr w:type="spellStart"/>
      <w:r w:rsidRPr="00A157EF">
        <w:rPr>
          <w:rFonts w:ascii="Times New Roman" w:hAnsi="Times New Roman" w:cs="Times New Roman"/>
          <w:spacing w:val="-3"/>
        </w:rPr>
        <w:t>Pa.C.S</w:t>
      </w:r>
      <w:proofErr w:type="spellEnd"/>
      <w:r w:rsidRPr="00A157EF">
        <w:rPr>
          <w:rFonts w:ascii="Times New Roman" w:hAnsi="Times New Roman" w:cs="Times New Roman"/>
          <w:spacing w:val="-3"/>
        </w:rPr>
        <w:t xml:space="preserve">. § 701; </w:t>
      </w:r>
      <w:r w:rsidRPr="00A157EF">
        <w:rPr>
          <w:rFonts w:ascii="Times New Roman" w:hAnsi="Times New Roman" w:cs="Times New Roman"/>
          <w:spacing w:val="-3"/>
          <w:u w:val="single"/>
        </w:rPr>
        <w:t>Patterson v. Bell Telephone Company of Pennsylvania</w:t>
      </w:r>
      <w:r w:rsidRPr="00A157EF">
        <w:rPr>
          <w:rFonts w:ascii="Times New Roman" w:hAnsi="Times New Roman" w:cs="Times New Roman"/>
          <w:spacing w:val="-3"/>
        </w:rPr>
        <w:t xml:space="preserve">, 72 Pa. PUC 196 (1990).  Preponderance of the evidence means that the party with the burden of proof has presented evidence that is more convincing than that presented by the other party.  </w:t>
      </w:r>
      <w:r w:rsidRPr="00A157EF">
        <w:rPr>
          <w:rFonts w:ascii="Times New Roman" w:hAnsi="Times New Roman" w:cs="Times New Roman"/>
          <w:spacing w:val="-3"/>
          <w:u w:val="single"/>
        </w:rPr>
        <w:t xml:space="preserve">Samuel J. </w:t>
      </w:r>
      <w:proofErr w:type="spellStart"/>
      <w:r w:rsidRPr="00A157EF">
        <w:rPr>
          <w:rFonts w:ascii="Times New Roman" w:hAnsi="Times New Roman" w:cs="Times New Roman"/>
          <w:spacing w:val="-3"/>
          <w:u w:val="single"/>
        </w:rPr>
        <w:t>Lansberry</w:t>
      </w:r>
      <w:proofErr w:type="spellEnd"/>
      <w:r w:rsidRPr="00A157EF">
        <w:rPr>
          <w:rFonts w:ascii="Times New Roman" w:hAnsi="Times New Roman" w:cs="Times New Roman"/>
          <w:spacing w:val="-3"/>
          <w:u w:val="single"/>
        </w:rPr>
        <w:t xml:space="preserve">, Inc. v. Pa. Pub. Util. </w:t>
      </w:r>
      <w:proofErr w:type="spellStart"/>
      <w:r w:rsidRPr="00A157EF">
        <w:rPr>
          <w:rFonts w:ascii="Times New Roman" w:hAnsi="Times New Roman" w:cs="Times New Roman"/>
          <w:spacing w:val="-3"/>
          <w:u w:val="single"/>
        </w:rPr>
        <w:t>Comm’n</w:t>
      </w:r>
      <w:proofErr w:type="spellEnd"/>
      <w:r w:rsidRPr="00A157EF">
        <w:rPr>
          <w:rFonts w:ascii="Times New Roman" w:hAnsi="Times New Roman" w:cs="Times New Roman"/>
          <w:spacing w:val="-3"/>
        </w:rPr>
        <w:t xml:space="preserve">, 134 </w:t>
      </w:r>
      <w:proofErr w:type="spellStart"/>
      <w:r w:rsidRPr="00A157EF">
        <w:rPr>
          <w:rFonts w:ascii="Times New Roman" w:hAnsi="Times New Roman" w:cs="Times New Roman"/>
          <w:spacing w:val="-3"/>
        </w:rPr>
        <w:t>Pa.Cmwlth</w:t>
      </w:r>
      <w:proofErr w:type="spellEnd"/>
      <w:r w:rsidRPr="00A157EF">
        <w:rPr>
          <w:rFonts w:ascii="Times New Roman" w:hAnsi="Times New Roman" w:cs="Times New Roman"/>
          <w:spacing w:val="-3"/>
        </w:rPr>
        <w:t xml:space="preserve">. 218; 221-222, 578 A.2d 600; 602 (1990), </w:t>
      </w:r>
      <w:proofErr w:type="spellStart"/>
      <w:r w:rsidRPr="00A157EF">
        <w:rPr>
          <w:rFonts w:ascii="Times New Roman" w:hAnsi="Times New Roman" w:cs="Times New Roman"/>
          <w:iCs/>
          <w:spacing w:val="-3"/>
          <w:u w:val="single"/>
        </w:rPr>
        <w:t>alloc</w:t>
      </w:r>
      <w:proofErr w:type="spellEnd"/>
      <w:r w:rsidRPr="00A157EF">
        <w:rPr>
          <w:rFonts w:ascii="Times New Roman" w:hAnsi="Times New Roman" w:cs="Times New Roman"/>
          <w:iCs/>
          <w:spacing w:val="-3"/>
          <w:u w:val="single"/>
        </w:rPr>
        <w:t>. denied</w:t>
      </w:r>
      <w:r w:rsidRPr="00A157EF">
        <w:rPr>
          <w:rFonts w:ascii="Times New Roman" w:hAnsi="Times New Roman" w:cs="Times New Roman"/>
          <w:iCs/>
          <w:spacing w:val="-3"/>
        </w:rPr>
        <w:t>,</w:t>
      </w:r>
      <w:r w:rsidRPr="00A157EF">
        <w:rPr>
          <w:rFonts w:ascii="Times New Roman" w:hAnsi="Times New Roman" w:cs="Times New Roman"/>
          <w:spacing w:val="-3"/>
        </w:rPr>
        <w:t xml:space="preserve"> 529 Pa. 654, 602 A.2d 863 (1992).  In addition, the Commission’s findings of fact must be supported by “substantial evidence,” which consists of evidence that a reasonable mind might accept as adequate to support a conclusion.  A mere “trace of evidence or a suspicion of the existence of a fact” is insufficient.  </w:t>
      </w:r>
      <w:r w:rsidRPr="00A157EF">
        <w:rPr>
          <w:rFonts w:ascii="Times New Roman" w:hAnsi="Times New Roman" w:cs="Times New Roman"/>
          <w:spacing w:val="-3"/>
          <w:u w:val="single"/>
        </w:rPr>
        <w:t xml:space="preserve">Norfolk and Western Railway v. Pa. Pub. Util. </w:t>
      </w:r>
      <w:proofErr w:type="spellStart"/>
      <w:r w:rsidRPr="00A157EF">
        <w:rPr>
          <w:rFonts w:ascii="Times New Roman" w:hAnsi="Times New Roman" w:cs="Times New Roman"/>
          <w:spacing w:val="-3"/>
          <w:u w:val="single"/>
        </w:rPr>
        <w:t>Comm’n</w:t>
      </w:r>
      <w:proofErr w:type="spellEnd"/>
      <w:r w:rsidRPr="00A157EF">
        <w:rPr>
          <w:rFonts w:ascii="Times New Roman" w:hAnsi="Times New Roman" w:cs="Times New Roman"/>
          <w:spacing w:val="-3"/>
        </w:rPr>
        <w:t>, 489 Pa. 109, 413 A.2d 1037 (1980).</w:t>
      </w:r>
    </w:p>
    <w:p w:rsidR="0006733C" w:rsidRPr="00A157EF" w:rsidRDefault="0006733C" w:rsidP="0006733C">
      <w:pPr>
        <w:tabs>
          <w:tab w:val="left" w:pos="-1440"/>
          <w:tab w:val="left" w:pos="-720"/>
        </w:tabs>
        <w:suppressAutoHyphens/>
        <w:spacing w:line="360" w:lineRule="auto"/>
        <w:ind w:firstLine="1440"/>
        <w:rPr>
          <w:rFonts w:ascii="Times New Roman" w:hAnsi="Times New Roman" w:cs="Times New Roman"/>
          <w:spacing w:val="-3"/>
        </w:rPr>
      </w:pPr>
    </w:p>
    <w:p w:rsidR="0006733C" w:rsidRPr="00A157EF" w:rsidRDefault="0006733C" w:rsidP="0006733C">
      <w:pPr>
        <w:tabs>
          <w:tab w:val="left" w:pos="-1440"/>
          <w:tab w:val="left" w:pos="-720"/>
        </w:tabs>
        <w:suppressAutoHyphens/>
        <w:spacing w:line="360" w:lineRule="auto"/>
        <w:ind w:firstLine="1440"/>
        <w:rPr>
          <w:rFonts w:ascii="Times New Roman" w:hAnsi="Times New Roman" w:cs="Times New Roman"/>
          <w:spacing w:val="-3"/>
        </w:rPr>
      </w:pPr>
      <w:r w:rsidRPr="00A157EF">
        <w:rPr>
          <w:rFonts w:ascii="Times New Roman" w:hAnsi="Times New Roman" w:cs="Times New Roman"/>
          <w:spacing w:val="-3"/>
        </w:rPr>
        <w:t xml:space="preserve">Complainant must initially produce sufficient credible evidence to establish a </w:t>
      </w:r>
      <w:r w:rsidRPr="00A157EF">
        <w:rPr>
          <w:rFonts w:ascii="Times New Roman" w:hAnsi="Times New Roman" w:cs="Times New Roman"/>
          <w:i/>
          <w:spacing w:val="-3"/>
        </w:rPr>
        <w:t>prima facie</w:t>
      </w:r>
      <w:r w:rsidRPr="00A157EF">
        <w:rPr>
          <w:rFonts w:ascii="Times New Roman" w:hAnsi="Times New Roman" w:cs="Times New Roman"/>
          <w:spacing w:val="-3"/>
        </w:rPr>
        <w:t xml:space="preserve"> case.  </w:t>
      </w:r>
      <w:r w:rsidRPr="00A157EF">
        <w:rPr>
          <w:rFonts w:ascii="Times New Roman" w:hAnsi="Times New Roman" w:cs="Times New Roman"/>
          <w:spacing w:val="-3"/>
          <w:u w:val="single"/>
        </w:rPr>
        <w:t>Morrissey v. Dep’t of Highways</w:t>
      </w:r>
      <w:r w:rsidRPr="00A157EF">
        <w:rPr>
          <w:rFonts w:ascii="Times New Roman" w:hAnsi="Times New Roman" w:cs="Times New Roman"/>
          <w:spacing w:val="-3"/>
        </w:rPr>
        <w:t xml:space="preserve">, 424 Pa. 87, 225 A.2d 895 (1967).  If Complainant does so, the burden of going forward with evidence shifts to Respondent to produce credible evidence of at least co-equal weight.  This burden of going forward with evidence may shift back and forth between </w:t>
      </w:r>
      <w:r w:rsidRPr="00A157EF">
        <w:rPr>
          <w:rFonts w:ascii="Times New Roman" w:hAnsi="Times New Roman" w:cs="Times New Roman"/>
          <w:spacing w:val="-3"/>
        </w:rPr>
        <w:lastRenderedPageBreak/>
        <w:t xml:space="preserve">the parties, but the ultimate burden of persuasion remains with Complainant.  </w:t>
      </w:r>
      <w:proofErr w:type="spellStart"/>
      <w:r w:rsidRPr="00A157EF">
        <w:rPr>
          <w:rFonts w:ascii="Times New Roman" w:hAnsi="Times New Roman" w:cs="Times New Roman"/>
          <w:spacing w:val="-3"/>
          <w:u w:val="single"/>
        </w:rPr>
        <w:t>Milkie</w:t>
      </w:r>
      <w:proofErr w:type="spellEnd"/>
      <w:r w:rsidRPr="00A157EF">
        <w:rPr>
          <w:rFonts w:ascii="Times New Roman" w:hAnsi="Times New Roman" w:cs="Times New Roman"/>
          <w:spacing w:val="-3"/>
          <w:u w:val="single"/>
        </w:rPr>
        <w:t xml:space="preserve"> v. Pa. Pub. Util. </w:t>
      </w:r>
      <w:proofErr w:type="spellStart"/>
      <w:r w:rsidRPr="00A157EF">
        <w:rPr>
          <w:rFonts w:ascii="Times New Roman" w:hAnsi="Times New Roman" w:cs="Times New Roman"/>
          <w:spacing w:val="-3"/>
          <w:u w:val="single"/>
        </w:rPr>
        <w:t>Comm’n</w:t>
      </w:r>
      <w:proofErr w:type="spellEnd"/>
      <w:r w:rsidRPr="00A157EF">
        <w:rPr>
          <w:rFonts w:ascii="Times New Roman" w:hAnsi="Times New Roman" w:cs="Times New Roman"/>
          <w:spacing w:val="-3"/>
        </w:rPr>
        <w:t>, 768 A.2d 1217 (</w:t>
      </w:r>
      <w:proofErr w:type="spellStart"/>
      <w:r w:rsidRPr="00A157EF">
        <w:rPr>
          <w:rFonts w:ascii="Times New Roman" w:hAnsi="Times New Roman" w:cs="Times New Roman"/>
          <w:spacing w:val="-3"/>
        </w:rPr>
        <w:t>Pa.Cmwlth</w:t>
      </w:r>
      <w:proofErr w:type="spellEnd"/>
      <w:r w:rsidRPr="00A157EF">
        <w:rPr>
          <w:rFonts w:ascii="Times New Roman" w:hAnsi="Times New Roman" w:cs="Times New Roman"/>
          <w:spacing w:val="-3"/>
        </w:rPr>
        <w:t>. 2001).</w:t>
      </w:r>
    </w:p>
    <w:p w:rsidR="0006733C" w:rsidRPr="00A157EF" w:rsidRDefault="0006733C" w:rsidP="0006733C">
      <w:pPr>
        <w:tabs>
          <w:tab w:val="left" w:pos="-1440"/>
          <w:tab w:val="left" w:pos="-720"/>
        </w:tabs>
        <w:suppressAutoHyphens/>
        <w:spacing w:line="360" w:lineRule="auto"/>
        <w:ind w:firstLine="1440"/>
        <w:rPr>
          <w:rFonts w:ascii="Times New Roman" w:hAnsi="Times New Roman" w:cs="Times New Roman"/>
          <w:spacing w:val="-3"/>
        </w:rPr>
      </w:pPr>
    </w:p>
    <w:p w:rsidR="0006733C" w:rsidRDefault="0006733C" w:rsidP="0006733C">
      <w:pPr>
        <w:pStyle w:val="ParaTab1"/>
        <w:spacing w:line="360" w:lineRule="auto"/>
        <w:ind w:left="90" w:firstLine="1350"/>
        <w:rPr>
          <w:rFonts w:ascii="Times New Roman" w:hAnsi="Times New Roman" w:cs="Times New Roman"/>
        </w:rPr>
      </w:pPr>
      <w:r w:rsidRPr="00A157EF">
        <w:rPr>
          <w:rFonts w:ascii="Times New Roman" w:hAnsi="Times New Roman" w:cs="Times New Roman"/>
        </w:rPr>
        <w:t xml:space="preserve">The statute at 66 </w:t>
      </w:r>
      <w:proofErr w:type="spellStart"/>
      <w:r w:rsidRPr="00A157EF">
        <w:rPr>
          <w:rFonts w:ascii="Times New Roman" w:hAnsi="Times New Roman" w:cs="Times New Roman"/>
        </w:rPr>
        <w:t>Pa.C.S</w:t>
      </w:r>
      <w:proofErr w:type="spellEnd"/>
      <w:r w:rsidRPr="00A157EF">
        <w:rPr>
          <w:rFonts w:ascii="Times New Roman" w:hAnsi="Times New Roman" w:cs="Times New Roman"/>
        </w:rPr>
        <w:t xml:space="preserve">. §1501 governs any allegations of unreasonable or inadequate service.  Pursuant to 66 </w:t>
      </w:r>
      <w:proofErr w:type="spellStart"/>
      <w:r w:rsidRPr="00A157EF">
        <w:rPr>
          <w:rFonts w:ascii="Times New Roman" w:hAnsi="Times New Roman" w:cs="Times New Roman"/>
        </w:rPr>
        <w:t>Pa.C.S</w:t>
      </w:r>
      <w:proofErr w:type="spellEnd"/>
      <w:r w:rsidRPr="00A157EF">
        <w:rPr>
          <w:rFonts w:ascii="Times New Roman" w:hAnsi="Times New Roman" w:cs="Times New Roman"/>
        </w:rPr>
        <w:t xml:space="preserve">. §1501, the Commission has original jurisdiction over the reasonableness and adequacy of public utility service.  </w:t>
      </w:r>
      <w:r w:rsidRPr="00A157EF">
        <w:rPr>
          <w:rFonts w:ascii="Times New Roman" w:hAnsi="Times New Roman" w:cs="Times New Roman"/>
          <w:u w:val="single"/>
        </w:rPr>
        <w:t>Elkin v. Bell Telephone Co.</w:t>
      </w:r>
      <w:r w:rsidRPr="00A157EF">
        <w:rPr>
          <w:rFonts w:ascii="Times New Roman" w:hAnsi="Times New Roman" w:cs="Times New Roman"/>
        </w:rPr>
        <w:t xml:space="preserve">, 372 A.2d 1203 (Pa. Super. 1977) </w:t>
      </w:r>
      <w:proofErr w:type="spellStart"/>
      <w:r w:rsidRPr="00A157EF">
        <w:rPr>
          <w:rFonts w:ascii="Times New Roman" w:hAnsi="Times New Roman" w:cs="Times New Roman"/>
          <w:u w:val="single"/>
        </w:rPr>
        <w:t>aff’d</w:t>
      </w:r>
      <w:proofErr w:type="spellEnd"/>
      <w:r w:rsidRPr="00A157EF">
        <w:rPr>
          <w:rFonts w:ascii="Times New Roman" w:hAnsi="Times New Roman" w:cs="Times New Roman"/>
        </w:rPr>
        <w:t xml:space="preserve"> 420 A.2d 371 (Pa. 1977); </w:t>
      </w:r>
      <w:proofErr w:type="spellStart"/>
      <w:r w:rsidRPr="00A157EF">
        <w:rPr>
          <w:rFonts w:ascii="Times New Roman" w:hAnsi="Times New Roman" w:cs="Times New Roman"/>
          <w:u w:val="single"/>
        </w:rPr>
        <w:t>Behrend</w:t>
      </w:r>
      <w:proofErr w:type="spellEnd"/>
      <w:r w:rsidRPr="00A157EF">
        <w:rPr>
          <w:rFonts w:ascii="Times New Roman" w:hAnsi="Times New Roman" w:cs="Times New Roman"/>
          <w:u w:val="single"/>
        </w:rPr>
        <w:t xml:space="preserve"> v. Bell Telephone Co.</w:t>
      </w:r>
      <w:r w:rsidRPr="00A157EF">
        <w:rPr>
          <w:rFonts w:ascii="Times New Roman" w:hAnsi="Times New Roman" w:cs="Times New Roman"/>
        </w:rPr>
        <w:t>, 243 A.2d 346 (Pa. 1968)</w:t>
      </w:r>
      <w:r>
        <w:rPr>
          <w:rFonts w:ascii="Times New Roman" w:hAnsi="Times New Roman" w:cs="Times New Roman"/>
        </w:rPr>
        <w:t xml:space="preserve">.  The Public Utility Code </w:t>
      </w:r>
      <w:r w:rsidRPr="00A157EF">
        <w:rPr>
          <w:rFonts w:ascii="Times New Roman" w:hAnsi="Times New Roman" w:cs="Times New Roman"/>
        </w:rPr>
        <w:t xml:space="preserve">at 66 </w:t>
      </w:r>
      <w:proofErr w:type="spellStart"/>
      <w:r w:rsidRPr="00A157EF">
        <w:rPr>
          <w:rFonts w:ascii="Times New Roman" w:hAnsi="Times New Roman" w:cs="Times New Roman"/>
        </w:rPr>
        <w:t>Pa.C.S</w:t>
      </w:r>
      <w:proofErr w:type="spellEnd"/>
      <w:r w:rsidRPr="00A157EF">
        <w:rPr>
          <w:rFonts w:ascii="Times New Roman" w:hAnsi="Times New Roman" w:cs="Times New Roman"/>
        </w:rPr>
        <w:t xml:space="preserve">. §1501 does not require perfect service or the best possible service but does require public utilities to provide reasonable and adequate service.  </w:t>
      </w:r>
      <w:r w:rsidRPr="00A157EF">
        <w:rPr>
          <w:rFonts w:ascii="Times New Roman" w:hAnsi="Times New Roman" w:cs="Times New Roman"/>
          <w:u w:val="single"/>
        </w:rPr>
        <w:t>Analytical Laboratory Services, Inc. v. Metropolitan Edison Co.</w:t>
      </w:r>
      <w:r w:rsidRPr="00A157EF">
        <w:rPr>
          <w:rFonts w:ascii="Times New Roman" w:hAnsi="Times New Roman" w:cs="Times New Roman"/>
        </w:rPr>
        <w:t>, Docket No. C-2006608 (Order entered December 21, 2007)</w:t>
      </w:r>
      <w:r>
        <w:rPr>
          <w:rFonts w:ascii="Times New Roman" w:hAnsi="Times New Roman" w:cs="Times New Roman"/>
        </w:rPr>
        <w:t xml:space="preserve"> (</w:t>
      </w:r>
      <w:r w:rsidRPr="00C55707">
        <w:rPr>
          <w:rFonts w:ascii="Times New Roman" w:hAnsi="Times New Roman" w:cs="Times New Roman"/>
          <w:u w:val="single"/>
        </w:rPr>
        <w:t>Analytical</w:t>
      </w:r>
      <w:r>
        <w:rPr>
          <w:rFonts w:ascii="Times New Roman" w:hAnsi="Times New Roman" w:cs="Times New Roman"/>
        </w:rPr>
        <w:t>)</w:t>
      </w:r>
      <w:r w:rsidRPr="00A157EF">
        <w:rPr>
          <w:rFonts w:ascii="Times New Roman" w:hAnsi="Times New Roman" w:cs="Times New Roman"/>
        </w:rPr>
        <w:t xml:space="preserve">; </w:t>
      </w:r>
      <w:r w:rsidRPr="00A157EF">
        <w:rPr>
          <w:rFonts w:ascii="Times New Roman" w:hAnsi="Times New Roman" w:cs="Times New Roman"/>
          <w:u w:val="single"/>
        </w:rPr>
        <w:t>Emerald Art Glass v. Duquesne Light Co.</w:t>
      </w:r>
      <w:r w:rsidRPr="00A157EF">
        <w:rPr>
          <w:rFonts w:ascii="Times New Roman" w:hAnsi="Times New Roman" w:cs="Times New Roman"/>
        </w:rPr>
        <w:t>, Docket No. C-00015494 (Order entered June 14, 2002)</w:t>
      </w:r>
      <w:r>
        <w:rPr>
          <w:rFonts w:ascii="Times New Roman" w:hAnsi="Times New Roman" w:cs="Times New Roman"/>
        </w:rPr>
        <w:t xml:space="preserve"> (</w:t>
      </w:r>
      <w:r w:rsidRPr="00C55707">
        <w:rPr>
          <w:rFonts w:ascii="Times New Roman" w:hAnsi="Times New Roman" w:cs="Times New Roman"/>
          <w:u w:val="single"/>
        </w:rPr>
        <w:t>Emerald</w:t>
      </w:r>
      <w:r>
        <w:rPr>
          <w:rFonts w:ascii="Times New Roman" w:hAnsi="Times New Roman" w:cs="Times New Roman"/>
        </w:rPr>
        <w:t>)</w:t>
      </w:r>
      <w:r w:rsidRPr="00A157EF">
        <w:rPr>
          <w:rFonts w:ascii="Times New Roman" w:hAnsi="Times New Roman" w:cs="Times New Roman"/>
        </w:rPr>
        <w:t xml:space="preserve">; </w:t>
      </w:r>
      <w:r w:rsidRPr="00A157EF">
        <w:rPr>
          <w:rFonts w:ascii="Times New Roman" w:hAnsi="Times New Roman" w:cs="Times New Roman"/>
          <w:u w:val="single"/>
        </w:rPr>
        <w:t>Re: Metropolitan Edison Co.</w:t>
      </w:r>
      <w:r>
        <w:rPr>
          <w:rFonts w:ascii="Times New Roman" w:hAnsi="Times New Roman" w:cs="Times New Roman"/>
        </w:rPr>
        <w:t xml:space="preserve">, 80 </w:t>
      </w:r>
      <w:proofErr w:type="spellStart"/>
      <w:r>
        <w:rPr>
          <w:rFonts w:ascii="Times New Roman" w:hAnsi="Times New Roman" w:cs="Times New Roman"/>
        </w:rPr>
        <w:t>Pa.</w:t>
      </w:r>
      <w:r w:rsidRPr="00A157EF">
        <w:rPr>
          <w:rFonts w:ascii="Times New Roman" w:hAnsi="Times New Roman" w:cs="Times New Roman"/>
        </w:rPr>
        <w:t>PUC</w:t>
      </w:r>
      <w:proofErr w:type="spellEnd"/>
      <w:r w:rsidRPr="00A157EF">
        <w:rPr>
          <w:rFonts w:ascii="Times New Roman" w:hAnsi="Times New Roman" w:cs="Times New Roman"/>
        </w:rPr>
        <w:t xml:space="preserve"> 662 (1993)</w:t>
      </w:r>
      <w:r>
        <w:rPr>
          <w:rFonts w:ascii="Times New Roman" w:hAnsi="Times New Roman" w:cs="Times New Roman"/>
        </w:rPr>
        <w:t xml:space="preserve"> (</w:t>
      </w:r>
      <w:r w:rsidRPr="00C55707">
        <w:rPr>
          <w:rFonts w:ascii="Times New Roman" w:hAnsi="Times New Roman" w:cs="Times New Roman"/>
          <w:u w:val="single"/>
        </w:rPr>
        <w:t>Met-Ed</w:t>
      </w:r>
      <w:r>
        <w:rPr>
          <w:rFonts w:ascii="Times New Roman" w:hAnsi="Times New Roman" w:cs="Times New Roman"/>
        </w:rPr>
        <w:t>)</w:t>
      </w:r>
      <w:r w:rsidRPr="00A157EF">
        <w:rPr>
          <w:rFonts w:ascii="Times New Roman" w:hAnsi="Times New Roman" w:cs="Times New Roman"/>
        </w:rPr>
        <w:t>.</w:t>
      </w:r>
    </w:p>
    <w:p w:rsidR="0006733C" w:rsidRDefault="0006733C" w:rsidP="0006733C">
      <w:pPr>
        <w:pStyle w:val="ParaTab1"/>
        <w:spacing w:line="360" w:lineRule="auto"/>
        <w:ind w:left="90" w:firstLine="1350"/>
        <w:rPr>
          <w:rFonts w:ascii="Times New Roman" w:hAnsi="Times New Roman" w:cs="Times New Roman"/>
        </w:rPr>
      </w:pPr>
    </w:p>
    <w:p w:rsidR="0006733C" w:rsidRDefault="0006733C" w:rsidP="0006733C">
      <w:pPr>
        <w:pStyle w:val="ParaTab1"/>
        <w:spacing w:line="360" w:lineRule="auto"/>
        <w:ind w:left="90" w:firstLine="1350"/>
        <w:rPr>
          <w:rFonts w:ascii="Times New Roman" w:hAnsi="Times New Roman" w:cs="Times New Roman"/>
        </w:rPr>
      </w:pPr>
      <w:r>
        <w:rPr>
          <w:rFonts w:ascii="Times New Roman" w:hAnsi="Times New Roman" w:cs="Times New Roman"/>
        </w:rPr>
        <w:t>In the instant Complaint, there are really two issues to decide:  (1) whether the Complainant has established his entitlement to refunds for the six (6) discrepancy forms entered into evidence or for any other calls; and (2) whether the Complainant has established that GTL’s service was not adequate and needed to be improved.  Each of these issues will be addressed separately in this Initial Decision.</w:t>
      </w:r>
    </w:p>
    <w:p w:rsidR="0006733C" w:rsidRDefault="0006733C" w:rsidP="0006733C">
      <w:pPr>
        <w:pStyle w:val="ParaTab1"/>
        <w:spacing w:line="360" w:lineRule="auto"/>
        <w:ind w:left="90" w:firstLine="1350"/>
        <w:rPr>
          <w:rFonts w:ascii="Times New Roman" w:hAnsi="Times New Roman" w:cs="Times New Roman"/>
        </w:rPr>
      </w:pPr>
    </w:p>
    <w:p w:rsidR="0006733C" w:rsidRDefault="0006733C" w:rsidP="0006733C">
      <w:pPr>
        <w:pStyle w:val="ParaTab1"/>
        <w:spacing w:line="360" w:lineRule="auto"/>
        <w:ind w:left="90" w:firstLine="1350"/>
        <w:rPr>
          <w:rFonts w:ascii="Times New Roman" w:hAnsi="Times New Roman" w:cs="Times New Roman"/>
        </w:rPr>
      </w:pPr>
      <w:r>
        <w:rPr>
          <w:rFonts w:ascii="Times New Roman" w:hAnsi="Times New Roman" w:cs="Times New Roman"/>
        </w:rPr>
        <w:t>I will only consider matters raised by the parties in their memoranda of law or briefs.  To the extent an issue wa</w:t>
      </w:r>
      <w:r w:rsidRPr="00E70469">
        <w:rPr>
          <w:rFonts w:ascii="Times New Roman" w:hAnsi="Times New Roman" w:cs="Times New Roman"/>
        </w:rPr>
        <w:t>s not raised in the parties’ briefs or was not</w:t>
      </w:r>
      <w:r>
        <w:rPr>
          <w:rFonts w:ascii="Times New Roman" w:hAnsi="Times New Roman" w:cs="Times New Roman"/>
        </w:rPr>
        <w:t xml:space="preserve"> properly briefed, that issue is </w:t>
      </w:r>
      <w:r w:rsidRPr="00E70469">
        <w:rPr>
          <w:rFonts w:ascii="Times New Roman" w:hAnsi="Times New Roman" w:cs="Times New Roman"/>
        </w:rPr>
        <w:t>deemed to have been waived.</w:t>
      </w:r>
      <w:r>
        <w:rPr>
          <w:rFonts w:ascii="Times New Roman" w:hAnsi="Times New Roman" w:cs="Times New Roman"/>
        </w:rPr>
        <w:t xml:space="preserve">  </w:t>
      </w:r>
      <w:r w:rsidRPr="00E70469">
        <w:rPr>
          <w:rFonts w:ascii="Times New Roman" w:hAnsi="Times New Roman" w:cs="Times New Roman"/>
          <w:u w:val="single"/>
        </w:rPr>
        <w:t xml:space="preserve">Commonwealth v. </w:t>
      </w:r>
      <w:proofErr w:type="spellStart"/>
      <w:r w:rsidRPr="00E70469">
        <w:rPr>
          <w:rFonts w:ascii="Times New Roman" w:hAnsi="Times New Roman" w:cs="Times New Roman"/>
          <w:u w:val="single"/>
        </w:rPr>
        <w:t>Einhorn</w:t>
      </w:r>
      <w:proofErr w:type="spellEnd"/>
      <w:r w:rsidRPr="00E70469">
        <w:rPr>
          <w:rFonts w:ascii="Times New Roman" w:hAnsi="Times New Roman" w:cs="Times New Roman"/>
        </w:rPr>
        <w:t xml:space="preserve">, 911 A.2d 960 (Super. 2006), </w:t>
      </w:r>
      <w:r w:rsidRPr="00E70469">
        <w:rPr>
          <w:rFonts w:ascii="Times New Roman" w:hAnsi="Times New Roman" w:cs="Times New Roman"/>
          <w:u w:val="single"/>
        </w:rPr>
        <w:t>appeal denied</w:t>
      </w:r>
      <w:r w:rsidRPr="00E70469">
        <w:rPr>
          <w:rFonts w:ascii="Times New Roman" w:hAnsi="Times New Roman" w:cs="Times New Roman"/>
        </w:rPr>
        <w:t>, 591 Pa.</w:t>
      </w:r>
      <w:r>
        <w:rPr>
          <w:rFonts w:ascii="Times New Roman" w:hAnsi="Times New Roman" w:cs="Times New Roman"/>
        </w:rPr>
        <w:t> 723, </w:t>
      </w:r>
      <w:r w:rsidRPr="00E70469">
        <w:rPr>
          <w:rFonts w:ascii="Times New Roman" w:hAnsi="Times New Roman" w:cs="Times New Roman"/>
        </w:rPr>
        <w:t xml:space="preserve">920 A.2d 831; </w:t>
      </w:r>
      <w:r w:rsidRPr="00E70469">
        <w:rPr>
          <w:rFonts w:ascii="Times New Roman" w:hAnsi="Times New Roman" w:cs="Times New Roman"/>
          <w:u w:val="single"/>
        </w:rPr>
        <w:t xml:space="preserve">Jackson v. </w:t>
      </w:r>
      <w:proofErr w:type="spellStart"/>
      <w:r w:rsidRPr="00E70469">
        <w:rPr>
          <w:rFonts w:ascii="Times New Roman" w:hAnsi="Times New Roman" w:cs="Times New Roman"/>
          <w:u w:val="single"/>
        </w:rPr>
        <w:t>Kassab</w:t>
      </w:r>
      <w:proofErr w:type="spellEnd"/>
      <w:r w:rsidRPr="00E70469">
        <w:rPr>
          <w:rFonts w:ascii="Times New Roman" w:hAnsi="Times New Roman" w:cs="Times New Roman"/>
        </w:rPr>
        <w:t xml:space="preserve">, 2002 Pa. Super. Ct. 370, 812 A.2d 1233 (2002), </w:t>
      </w:r>
      <w:r w:rsidRPr="00E70469">
        <w:rPr>
          <w:rFonts w:ascii="Times New Roman" w:hAnsi="Times New Roman" w:cs="Times New Roman"/>
          <w:u w:val="single"/>
        </w:rPr>
        <w:t>appeal denied</w:t>
      </w:r>
      <w:r w:rsidRPr="00E70469">
        <w:rPr>
          <w:rFonts w:ascii="Times New Roman" w:hAnsi="Times New Roman" w:cs="Times New Roman"/>
        </w:rPr>
        <w:t>, 825 A.2d 1261, 2003 Pa. LEXIS 1128 (Pa. 2003).</w:t>
      </w:r>
    </w:p>
    <w:p w:rsidR="0006733C" w:rsidRDefault="0006733C" w:rsidP="0006733C">
      <w:pPr>
        <w:pStyle w:val="ParaTab1"/>
        <w:spacing w:line="360" w:lineRule="auto"/>
        <w:ind w:left="90" w:firstLine="1350"/>
        <w:rPr>
          <w:rFonts w:ascii="Times New Roman" w:hAnsi="Times New Roman" w:cs="Times New Roman"/>
        </w:rPr>
      </w:pPr>
    </w:p>
    <w:p w:rsidR="0006733C" w:rsidRPr="00715A96" w:rsidRDefault="0006733C" w:rsidP="0006733C">
      <w:pPr>
        <w:pStyle w:val="ParaTab1"/>
        <w:spacing w:line="360" w:lineRule="auto"/>
        <w:ind w:left="86" w:firstLine="0"/>
        <w:rPr>
          <w:rFonts w:ascii="Times New Roman" w:hAnsi="Times New Roman" w:cs="Times New Roman"/>
          <w:u w:val="single"/>
        </w:rPr>
      </w:pPr>
      <w:r>
        <w:rPr>
          <w:rFonts w:ascii="Times New Roman" w:hAnsi="Times New Roman" w:cs="Times New Roman"/>
          <w:u w:val="single"/>
        </w:rPr>
        <w:t>Background</w:t>
      </w:r>
    </w:p>
    <w:p w:rsidR="0006733C" w:rsidRDefault="0006733C" w:rsidP="0006733C">
      <w:pPr>
        <w:spacing w:line="360" w:lineRule="auto"/>
        <w:rPr>
          <w:rFonts w:ascii="Times New Roman" w:hAnsi="Times New Roman" w:cs="Times New Roman"/>
        </w:rPr>
      </w:pPr>
    </w:p>
    <w:p w:rsidR="0006733C" w:rsidRDefault="0006733C" w:rsidP="0006733C">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Complainant Tyrone Gibbs is currently an inmate at the State Correctional Institution at </w:t>
      </w:r>
      <w:proofErr w:type="spellStart"/>
      <w:r>
        <w:rPr>
          <w:rFonts w:ascii="Times New Roman" w:hAnsi="Times New Roman" w:cs="Times New Roman"/>
        </w:rPr>
        <w:t>Graterford</w:t>
      </w:r>
      <w:proofErr w:type="spellEnd"/>
      <w:r>
        <w:rPr>
          <w:rFonts w:ascii="Times New Roman" w:hAnsi="Times New Roman" w:cs="Times New Roman"/>
        </w:rPr>
        <w:t xml:space="preserve"> and has been incarcerated there since September 2007.  Tr. 103 (4).  He relies on the inmate telephone system, provided by GTL, to keep in touch with his wife and three (3) children and other approved contacts.  Tr. 115-116 (4).  Inmates are permitted to call up to twenty (20) pre-</w:t>
      </w:r>
      <w:r>
        <w:rPr>
          <w:rFonts w:ascii="Times New Roman" w:hAnsi="Times New Roman" w:cs="Times New Roman"/>
        </w:rPr>
        <w:lastRenderedPageBreak/>
        <w:t>approved numbers, and, if they are not under restrictions, may use the phones during hours when they are allowed out of their cells.  Tr. 51-52 (1); 26 (4).  Complainant uses the phones frequently, as indicated by his almost 200-page call log of calls made over a two-year period from July 1, 2011, to July 22, 2013.  GTL Ex. No. 1.  Many of these calls were made to cell phones.  Tr. 60 (1).</w:t>
      </w:r>
    </w:p>
    <w:p w:rsidR="0006733C" w:rsidRDefault="0006733C" w:rsidP="0006733C">
      <w:pPr>
        <w:spacing w:line="360" w:lineRule="auto"/>
        <w:rPr>
          <w:rFonts w:ascii="Times New Roman" w:hAnsi="Times New Roman" w:cs="Times New Roman"/>
        </w:rPr>
      </w:pPr>
    </w:p>
    <w:p w:rsidR="0006733C" w:rsidRDefault="0006733C" w:rsidP="0006733C">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Inmates at </w:t>
      </w:r>
      <w:proofErr w:type="spellStart"/>
      <w:r>
        <w:rPr>
          <w:rFonts w:ascii="Times New Roman" w:hAnsi="Times New Roman" w:cs="Times New Roman"/>
        </w:rPr>
        <w:t>Graterford</w:t>
      </w:r>
      <w:proofErr w:type="spellEnd"/>
      <w:r>
        <w:rPr>
          <w:rFonts w:ascii="Times New Roman" w:hAnsi="Times New Roman" w:cs="Times New Roman"/>
        </w:rPr>
        <w:t xml:space="preserve"> place a telephone call by purchasing phone cards at the commissary or through placing a collect call, if the charge is accepted.  Tr. 103-105 (4).  Other persons can also place money into the inmate’s account for phone time.  Whenever the called party answers the phone and accepts the call, the charge for that call is deducted from the account.  Tr. 211 (2); 105 (4).  Telephone conversations are limited to fifteen (15) minutes, and the system will automatically disconnect the call when the fifteen (15) minute limit is reached.  Tr. 145 (2).  The charge for local calls is $1.60, regardless of whether the full fifteen minutes is used.  Tr. 105 (4), 117 (4).  </w:t>
      </w:r>
    </w:p>
    <w:p w:rsidR="0006733C" w:rsidRDefault="0006733C" w:rsidP="0006733C">
      <w:pPr>
        <w:spacing w:line="360" w:lineRule="auto"/>
        <w:rPr>
          <w:rFonts w:ascii="Times New Roman" w:hAnsi="Times New Roman" w:cs="Times New Roman"/>
        </w:rPr>
      </w:pPr>
    </w:p>
    <w:p w:rsidR="0006733C" w:rsidRDefault="0006733C" w:rsidP="0006733C">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If an inmate at </w:t>
      </w:r>
      <w:proofErr w:type="spellStart"/>
      <w:r>
        <w:rPr>
          <w:rFonts w:ascii="Times New Roman" w:hAnsi="Times New Roman" w:cs="Times New Roman"/>
        </w:rPr>
        <w:t>Graterford</w:t>
      </w:r>
      <w:proofErr w:type="spellEnd"/>
      <w:r>
        <w:rPr>
          <w:rFonts w:ascii="Times New Roman" w:hAnsi="Times New Roman" w:cs="Times New Roman"/>
        </w:rPr>
        <w:t xml:space="preserve"> has a problem with the telephone service, including a dropped call, he can fill out a discrepancy form and file it with Dawn Allen, the site administrator.  Ms. Allen is employed by </w:t>
      </w:r>
      <w:proofErr w:type="spellStart"/>
      <w:r>
        <w:rPr>
          <w:rFonts w:ascii="Times New Roman" w:hAnsi="Times New Roman" w:cs="Times New Roman"/>
        </w:rPr>
        <w:t>Shawntech</w:t>
      </w:r>
      <w:proofErr w:type="spellEnd"/>
      <w:r>
        <w:rPr>
          <w:rFonts w:ascii="Times New Roman" w:hAnsi="Times New Roman" w:cs="Times New Roman"/>
        </w:rPr>
        <w:t xml:space="preserve"> Communications, which is a subcontractor of GTL.  Tr. 130, 236-238 (2); 68 (4).  Ms. Allen’s role is one of “gatekeeper;” she initially investigates the discrepancies and has the authority to deny refunds for reasons set forth in the DOC policy.  Tr. 239-241, 246 (2).  The DOC policy (DC-ADM 818) is that there will be no refunds provided for dropped calls made to cell phones, or for calls automatically terminated when three-way calling, call forwarding, or calls picked up at an extension are detected.  GTL Ex. No. 5.  It is Ms. Allen who makes the decision whether to forward the matter to GTL for further investigation.  Tr. 71 (1).</w:t>
      </w:r>
    </w:p>
    <w:p w:rsidR="0006733C" w:rsidRDefault="0006733C" w:rsidP="0006733C">
      <w:pPr>
        <w:spacing w:line="360" w:lineRule="auto"/>
        <w:rPr>
          <w:rFonts w:ascii="Times New Roman" w:hAnsi="Times New Roman" w:cs="Times New Roman"/>
        </w:rPr>
      </w:pPr>
    </w:p>
    <w:p w:rsidR="0006733C" w:rsidRDefault="0006733C" w:rsidP="0006733C">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If there are multiple complaints or if she cannot determine the source of the problem or if the system went down, Ms. Allen would refer the matter to GTL, probably to Mr. Fulton, and a trouble ticket is created.  Tr. 183 (2); 9, 12 (3).  Under these circumstances, GTL would consider whether a credit should be issued, and would refer that information back to Dawn Allen.  GTL has granted refunds to inmates for dropped cell phone calls, despite DOC policy, if there was a systemic problem or if the reason for the dropped call cannot be readily determined.  Tr. 163-164 (2).  </w:t>
      </w:r>
    </w:p>
    <w:p w:rsidR="0006733C" w:rsidRDefault="0006733C" w:rsidP="0006733C">
      <w:pPr>
        <w:spacing w:line="360" w:lineRule="auto"/>
        <w:rPr>
          <w:rFonts w:ascii="Times New Roman" w:hAnsi="Times New Roman" w:cs="Times New Roman"/>
        </w:rPr>
      </w:pPr>
    </w:p>
    <w:p w:rsidR="0006733C" w:rsidRDefault="0006733C" w:rsidP="0006733C">
      <w:pPr>
        <w:spacing w:line="360" w:lineRule="auto"/>
        <w:rPr>
          <w:rFonts w:ascii="Times New Roman" w:hAnsi="Times New Roman" w:cs="Times New Roman"/>
          <w:u w:val="single"/>
        </w:rPr>
      </w:pPr>
      <w:r>
        <w:rPr>
          <w:rFonts w:ascii="Times New Roman" w:hAnsi="Times New Roman" w:cs="Times New Roman"/>
          <w:u w:val="single"/>
        </w:rPr>
        <w:t xml:space="preserve">Complainant’s </w:t>
      </w:r>
      <w:r w:rsidRPr="00910B2D">
        <w:rPr>
          <w:rFonts w:ascii="Times New Roman" w:hAnsi="Times New Roman" w:cs="Times New Roman"/>
          <w:u w:val="single"/>
        </w:rPr>
        <w:t>Entitlement to Refunds</w:t>
      </w:r>
    </w:p>
    <w:p w:rsidR="0006733C" w:rsidRDefault="0006733C" w:rsidP="0006733C">
      <w:pPr>
        <w:spacing w:line="360" w:lineRule="auto"/>
        <w:rPr>
          <w:rFonts w:ascii="Times New Roman" w:hAnsi="Times New Roman" w:cs="Times New Roman"/>
          <w:u w:val="single"/>
        </w:rPr>
      </w:pPr>
    </w:p>
    <w:p w:rsidR="0006733C" w:rsidRDefault="0006733C" w:rsidP="0006733C">
      <w:pPr>
        <w:spacing w:line="360" w:lineRule="auto"/>
        <w:rPr>
          <w:rFonts w:ascii="Times New Roman" w:hAnsi="Times New Roman" w:cs="Times New Roman"/>
          <w:u w:val="single"/>
        </w:rPr>
      </w:pPr>
      <w:r>
        <w:rPr>
          <w:rFonts w:ascii="Times New Roman" w:hAnsi="Times New Roman" w:cs="Times New Roman"/>
        </w:rPr>
        <w:tab/>
      </w:r>
      <w:r w:rsidRPr="00910B2D">
        <w:rPr>
          <w:rFonts w:ascii="Times New Roman" w:hAnsi="Times New Roman" w:cs="Times New Roman"/>
          <w:u w:val="single"/>
        </w:rPr>
        <w:t xml:space="preserve">Complainant’s position </w:t>
      </w:r>
    </w:p>
    <w:p w:rsidR="0006733C" w:rsidRDefault="0006733C" w:rsidP="0006733C">
      <w:pPr>
        <w:spacing w:line="360" w:lineRule="auto"/>
        <w:rPr>
          <w:rFonts w:ascii="Times New Roman" w:hAnsi="Times New Roman" w:cs="Times New Roman"/>
          <w:u w:val="single"/>
        </w:rPr>
      </w:pPr>
    </w:p>
    <w:p w:rsidR="0006733C" w:rsidRDefault="0006733C" w:rsidP="0006733C">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At the hearings, Complainant submitted six (6) discrepancy forms and indicated that they were examples of the many dropped calls he had experienced since 2010 due to problems with GTL’s system.  The dates of these phone calls are as follows:  February 5, 2013 (Call #1); February 26, 2013 (Call #2); March 19, 2013 (Call #3); July 19, 2013 (Call #4); September 17, 2013 (Call #5); and September 17, 2013 (Call #6).  Complainant </w:t>
      </w:r>
      <w:proofErr w:type="spellStart"/>
      <w:r>
        <w:rPr>
          <w:rFonts w:ascii="Times New Roman" w:hAnsi="Times New Roman" w:cs="Times New Roman"/>
        </w:rPr>
        <w:t>Exs</w:t>
      </w:r>
      <w:proofErr w:type="spellEnd"/>
      <w:r>
        <w:rPr>
          <w:rFonts w:ascii="Times New Roman" w:hAnsi="Times New Roman" w:cs="Times New Roman"/>
        </w:rPr>
        <w:t xml:space="preserve">. A(1) through (6), respectively; Tr. 38, 45, 47 (1); 107-108 (4).  Complainant further testified that, based upon his calculations, he has spent about $5,000 in calls over four (4) to five (5) years and that about 10% of his calls dropped prematurely; therefore, he was entitled to $500 in refunds.  Tr. 53-54 (1); 116, 120-124 (4).  No specific information was provided as to any of these other calls alleged to have been dropped, other than that many were to cell phones.  Tr. 60 (1).  </w:t>
      </w:r>
    </w:p>
    <w:p w:rsidR="0006733C" w:rsidRDefault="0006733C" w:rsidP="0006733C">
      <w:pPr>
        <w:spacing w:line="360" w:lineRule="auto"/>
        <w:rPr>
          <w:rFonts w:ascii="Times New Roman" w:hAnsi="Times New Roman" w:cs="Times New Roman"/>
        </w:rPr>
      </w:pPr>
    </w:p>
    <w:p w:rsidR="0006733C" w:rsidRDefault="0006733C" w:rsidP="0006733C">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All calls referenced in the six (6) discrepancy forms of record were to cell phones and to pre-approved numbers.  Tr. 26, 102 (4).  None of these six (6) calls involved three-way calling, call forwarding, or another prohibited custom calling feature.  Tr. 108 (4).  </w:t>
      </w:r>
    </w:p>
    <w:p w:rsidR="0006733C" w:rsidRDefault="0006733C" w:rsidP="0006733C">
      <w:pPr>
        <w:spacing w:line="360" w:lineRule="auto"/>
        <w:rPr>
          <w:rFonts w:ascii="Times New Roman" w:hAnsi="Times New Roman" w:cs="Times New Roman"/>
        </w:rPr>
      </w:pPr>
    </w:p>
    <w:p w:rsidR="0006733C" w:rsidRDefault="0006733C" w:rsidP="0006733C">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In his Memorandum of Law, Complainant acknowledged that the Public Utility Code at 66 </w:t>
      </w:r>
      <w:proofErr w:type="spellStart"/>
      <w:r>
        <w:rPr>
          <w:rFonts w:ascii="Times New Roman" w:hAnsi="Times New Roman" w:cs="Times New Roman"/>
        </w:rPr>
        <w:t>Pa.C.S</w:t>
      </w:r>
      <w:proofErr w:type="spellEnd"/>
      <w:r>
        <w:rPr>
          <w:rFonts w:ascii="Times New Roman" w:hAnsi="Times New Roman" w:cs="Times New Roman"/>
        </w:rPr>
        <w:t xml:space="preserve">. § 1501 does not require constantly flawless service, but does require reasonable and adequate service, citing to </w:t>
      </w:r>
      <w:r w:rsidRPr="00C55707">
        <w:rPr>
          <w:rFonts w:ascii="Times New Roman" w:hAnsi="Times New Roman" w:cs="Times New Roman"/>
          <w:u w:val="single"/>
        </w:rPr>
        <w:t>Analytical</w:t>
      </w:r>
      <w:r>
        <w:rPr>
          <w:rFonts w:ascii="Times New Roman" w:hAnsi="Times New Roman" w:cs="Times New Roman"/>
        </w:rPr>
        <w:t xml:space="preserve">, </w:t>
      </w:r>
      <w:r w:rsidRPr="00C55707">
        <w:rPr>
          <w:rFonts w:ascii="Times New Roman" w:hAnsi="Times New Roman" w:cs="Times New Roman"/>
          <w:u w:val="single"/>
        </w:rPr>
        <w:t>Emerald</w:t>
      </w:r>
      <w:r>
        <w:rPr>
          <w:rFonts w:ascii="Times New Roman" w:hAnsi="Times New Roman" w:cs="Times New Roman"/>
        </w:rPr>
        <w:t xml:space="preserve">, and </w:t>
      </w:r>
      <w:r w:rsidRPr="00C55707">
        <w:rPr>
          <w:rFonts w:ascii="Times New Roman" w:hAnsi="Times New Roman" w:cs="Times New Roman"/>
          <w:u w:val="single"/>
        </w:rPr>
        <w:t>Met-Ed</w:t>
      </w:r>
      <w:r>
        <w:rPr>
          <w:rFonts w:ascii="Times New Roman" w:hAnsi="Times New Roman" w:cs="Times New Roman"/>
        </w:rPr>
        <w:t xml:space="preserve">, </w:t>
      </w:r>
      <w:r w:rsidRPr="00815719">
        <w:rPr>
          <w:rFonts w:ascii="Times New Roman" w:hAnsi="Times New Roman" w:cs="Times New Roman"/>
          <w:i/>
        </w:rPr>
        <w:t>supra</w:t>
      </w:r>
      <w:r>
        <w:rPr>
          <w:rFonts w:ascii="Times New Roman" w:hAnsi="Times New Roman" w:cs="Times New Roman"/>
        </w:rPr>
        <w:t xml:space="preserve">.  He mentioned that </w:t>
      </w:r>
      <w:proofErr w:type="spellStart"/>
      <w:r w:rsidRPr="00815719">
        <w:rPr>
          <w:rFonts w:ascii="Times New Roman" w:hAnsi="Times New Roman" w:cs="Times New Roman"/>
          <w:u w:val="single"/>
        </w:rPr>
        <w:t>Fe</w:t>
      </w:r>
      <w:r>
        <w:rPr>
          <w:rFonts w:ascii="Times New Roman" w:hAnsi="Times New Roman" w:cs="Times New Roman"/>
          <w:u w:val="single"/>
        </w:rPr>
        <w:t>i</w:t>
      </w:r>
      <w:r w:rsidRPr="00815719">
        <w:rPr>
          <w:rFonts w:ascii="Times New Roman" w:hAnsi="Times New Roman" w:cs="Times New Roman"/>
          <w:u w:val="single"/>
        </w:rPr>
        <w:t>gley</w:t>
      </w:r>
      <w:proofErr w:type="spellEnd"/>
      <w:r w:rsidRPr="00815719">
        <w:rPr>
          <w:rFonts w:ascii="Times New Roman" w:hAnsi="Times New Roman" w:cs="Times New Roman"/>
          <w:u w:val="single"/>
        </w:rPr>
        <w:t xml:space="preserve"> v. Verizon Select Services, Inc.</w:t>
      </w:r>
      <w:r>
        <w:rPr>
          <w:rFonts w:ascii="Times New Roman" w:hAnsi="Times New Roman" w:cs="Times New Roman"/>
        </w:rPr>
        <w:t>, Docket No. C-20043621 (Order entered April 24, 2006) (</w:t>
      </w:r>
      <w:proofErr w:type="spellStart"/>
      <w:r w:rsidRPr="00815719">
        <w:rPr>
          <w:rFonts w:ascii="Times New Roman" w:hAnsi="Times New Roman" w:cs="Times New Roman"/>
          <w:u w:val="single"/>
        </w:rPr>
        <w:t>Fe</w:t>
      </w:r>
      <w:r>
        <w:rPr>
          <w:rFonts w:ascii="Times New Roman" w:hAnsi="Times New Roman" w:cs="Times New Roman"/>
          <w:u w:val="single"/>
        </w:rPr>
        <w:t>i</w:t>
      </w:r>
      <w:r w:rsidRPr="00815719">
        <w:rPr>
          <w:rFonts w:ascii="Times New Roman" w:hAnsi="Times New Roman" w:cs="Times New Roman"/>
          <w:u w:val="single"/>
        </w:rPr>
        <w:t>gley</w:t>
      </w:r>
      <w:proofErr w:type="spellEnd"/>
      <w:r>
        <w:rPr>
          <w:rFonts w:ascii="Times New Roman" w:hAnsi="Times New Roman" w:cs="Times New Roman"/>
        </w:rPr>
        <w:t>) is the controlling case regarding refunds for inadequate telephone service.</w:t>
      </w:r>
    </w:p>
    <w:p w:rsidR="0006733C" w:rsidRDefault="0006733C" w:rsidP="0006733C">
      <w:pPr>
        <w:spacing w:line="360" w:lineRule="auto"/>
        <w:rPr>
          <w:rFonts w:ascii="Times New Roman" w:hAnsi="Times New Roman" w:cs="Times New Roman"/>
        </w:rPr>
      </w:pPr>
    </w:p>
    <w:p w:rsidR="0006733C" w:rsidRDefault="0006733C" w:rsidP="0006733C">
      <w:pPr>
        <w:pStyle w:val="ParaTab1"/>
        <w:spacing w:line="360" w:lineRule="auto"/>
        <w:rPr>
          <w:rFonts w:ascii="Times New Roman" w:hAnsi="Times New Roman"/>
          <w:spacing w:val="-3"/>
        </w:rPr>
      </w:pPr>
      <w:r w:rsidRPr="00B11126">
        <w:rPr>
          <w:rFonts w:ascii="Times New Roman" w:hAnsi="Times New Roman"/>
          <w:spacing w:val="-3"/>
        </w:rPr>
        <w:t xml:space="preserve">In </w:t>
      </w:r>
      <w:proofErr w:type="spellStart"/>
      <w:r w:rsidRPr="00B11126">
        <w:rPr>
          <w:rFonts w:ascii="Times New Roman" w:hAnsi="Times New Roman"/>
          <w:spacing w:val="-3"/>
          <w:u w:val="single"/>
        </w:rPr>
        <w:t>Fe</w:t>
      </w:r>
      <w:r>
        <w:rPr>
          <w:rFonts w:ascii="Times New Roman" w:hAnsi="Times New Roman"/>
          <w:spacing w:val="-3"/>
          <w:u w:val="single"/>
        </w:rPr>
        <w:t>i</w:t>
      </w:r>
      <w:r w:rsidRPr="00B11126">
        <w:rPr>
          <w:rFonts w:ascii="Times New Roman" w:hAnsi="Times New Roman"/>
          <w:spacing w:val="-3"/>
          <w:u w:val="single"/>
        </w:rPr>
        <w:t>gley</w:t>
      </w:r>
      <w:proofErr w:type="spellEnd"/>
      <w:r w:rsidRPr="00B11126">
        <w:rPr>
          <w:rFonts w:ascii="Times New Roman" w:hAnsi="Times New Roman"/>
          <w:spacing w:val="-3"/>
        </w:rPr>
        <w:t xml:space="preserve">, the Commission determined that a complainant alleging that the telecommunications carrier wrongly terminated a telephone call between an inmate and an outside party must present evidence regarding three elements in order to establish a </w:t>
      </w:r>
      <w:r w:rsidRPr="00AD220D">
        <w:rPr>
          <w:rFonts w:ascii="Times New Roman" w:hAnsi="Times New Roman"/>
          <w:i/>
          <w:spacing w:val="-3"/>
        </w:rPr>
        <w:t>prima facie</w:t>
      </w:r>
      <w:r w:rsidRPr="00B11126">
        <w:rPr>
          <w:rFonts w:ascii="Times New Roman" w:hAnsi="Times New Roman"/>
          <w:spacing w:val="-3"/>
        </w:rPr>
        <w:t xml:space="preserve"> case.  First, a complainant must present evidence that the inmate connected a call between the prison and a pre</w:t>
      </w:r>
      <w:r w:rsidRPr="00B11126">
        <w:rPr>
          <w:rFonts w:ascii="Times New Roman" w:hAnsi="Times New Roman"/>
          <w:spacing w:val="-3"/>
        </w:rPr>
        <w:noBreakHyphen/>
        <w:t>approved number.  Second, a complainant must present evidence that the call was disconnected for no reason that was caused by the inmate’s use of the telephone.  Third, a complainant must show that the recipient of the telephone call had no custom calling features, suc</w:t>
      </w:r>
      <w:r>
        <w:rPr>
          <w:rFonts w:ascii="Times New Roman" w:hAnsi="Times New Roman"/>
          <w:spacing w:val="-3"/>
        </w:rPr>
        <w:t>h as three-</w:t>
      </w:r>
      <w:r w:rsidRPr="00B11126">
        <w:rPr>
          <w:rFonts w:ascii="Times New Roman" w:hAnsi="Times New Roman"/>
          <w:spacing w:val="-3"/>
        </w:rPr>
        <w:t>way calling or call waiting</w:t>
      </w:r>
      <w:r>
        <w:rPr>
          <w:rFonts w:ascii="Times New Roman" w:hAnsi="Times New Roman"/>
          <w:spacing w:val="-3"/>
        </w:rPr>
        <w:t xml:space="preserve"> and </w:t>
      </w:r>
      <w:r w:rsidRPr="00B11126">
        <w:rPr>
          <w:rFonts w:ascii="Times New Roman" w:hAnsi="Times New Roman"/>
          <w:spacing w:val="-3"/>
        </w:rPr>
        <w:t>that the recipient’s telephone is not a portable or cellular one.</w:t>
      </w:r>
    </w:p>
    <w:p w:rsidR="0006733C" w:rsidRDefault="0006733C" w:rsidP="0006733C">
      <w:pPr>
        <w:pStyle w:val="ParaTab1"/>
        <w:spacing w:line="360" w:lineRule="auto"/>
        <w:ind w:firstLine="1350"/>
        <w:rPr>
          <w:rFonts w:ascii="Times New Roman" w:hAnsi="Times New Roman"/>
          <w:spacing w:val="-3"/>
        </w:rPr>
      </w:pPr>
    </w:p>
    <w:p w:rsidR="0006733C" w:rsidRDefault="0006733C" w:rsidP="0006733C">
      <w:pPr>
        <w:pStyle w:val="ParaTab1"/>
        <w:spacing w:line="360" w:lineRule="auto"/>
        <w:rPr>
          <w:rFonts w:ascii="Times New Roman" w:hAnsi="Times New Roman"/>
          <w:spacing w:val="-3"/>
        </w:rPr>
      </w:pPr>
      <w:r>
        <w:rPr>
          <w:rFonts w:ascii="Times New Roman" w:hAnsi="Times New Roman"/>
          <w:spacing w:val="-3"/>
        </w:rPr>
        <w:t xml:space="preserve">Mr. Gibbs argued in his Memorandum that, while he could readily establish a </w:t>
      </w:r>
      <w:r>
        <w:rPr>
          <w:rFonts w:ascii="Times New Roman" w:hAnsi="Times New Roman"/>
          <w:i/>
          <w:spacing w:val="-3"/>
        </w:rPr>
        <w:t xml:space="preserve">prima facie </w:t>
      </w:r>
      <w:r>
        <w:rPr>
          <w:rFonts w:ascii="Times New Roman" w:hAnsi="Times New Roman"/>
          <w:spacing w:val="-3"/>
        </w:rPr>
        <w:t xml:space="preserve">case based upon the first two elements set forth in </w:t>
      </w:r>
      <w:proofErr w:type="spellStart"/>
      <w:r w:rsidRPr="006F4C57">
        <w:rPr>
          <w:rFonts w:ascii="Times New Roman" w:hAnsi="Times New Roman"/>
          <w:spacing w:val="-3"/>
          <w:u w:val="single"/>
        </w:rPr>
        <w:t>Fe</w:t>
      </w:r>
      <w:r>
        <w:rPr>
          <w:rFonts w:ascii="Times New Roman" w:hAnsi="Times New Roman"/>
          <w:spacing w:val="-3"/>
          <w:u w:val="single"/>
        </w:rPr>
        <w:t>i</w:t>
      </w:r>
      <w:r w:rsidRPr="006F4C57">
        <w:rPr>
          <w:rFonts w:ascii="Times New Roman" w:hAnsi="Times New Roman"/>
          <w:spacing w:val="-3"/>
          <w:u w:val="single"/>
        </w:rPr>
        <w:t>gley</w:t>
      </w:r>
      <w:proofErr w:type="spellEnd"/>
      <w:r>
        <w:rPr>
          <w:rFonts w:ascii="Times New Roman" w:hAnsi="Times New Roman"/>
          <w:spacing w:val="-3"/>
        </w:rPr>
        <w:t xml:space="preserve">, </w:t>
      </w:r>
      <w:r w:rsidRPr="006F4C57">
        <w:rPr>
          <w:rFonts w:ascii="Times New Roman" w:hAnsi="Times New Roman"/>
          <w:i/>
          <w:spacing w:val="-3"/>
        </w:rPr>
        <w:t>supra</w:t>
      </w:r>
      <w:r>
        <w:rPr>
          <w:rFonts w:ascii="Times New Roman" w:hAnsi="Times New Roman"/>
          <w:spacing w:val="-3"/>
        </w:rPr>
        <w:t xml:space="preserve">, his case unfairly stalled when applying the third element.  While not stated in the Memorandum, it is implied that the case stalled because his calls were to cell phones.  Mr. Gibbs requested that I use my discretion to modify the </w:t>
      </w:r>
      <w:proofErr w:type="spellStart"/>
      <w:r w:rsidRPr="00503388">
        <w:rPr>
          <w:rFonts w:ascii="Times New Roman" w:hAnsi="Times New Roman"/>
          <w:spacing w:val="-3"/>
          <w:u w:val="single"/>
        </w:rPr>
        <w:t>Fe</w:t>
      </w:r>
      <w:r>
        <w:rPr>
          <w:rFonts w:ascii="Times New Roman" w:hAnsi="Times New Roman"/>
          <w:spacing w:val="-3"/>
          <w:u w:val="single"/>
        </w:rPr>
        <w:t>i</w:t>
      </w:r>
      <w:r w:rsidRPr="00503388">
        <w:rPr>
          <w:rFonts w:ascii="Times New Roman" w:hAnsi="Times New Roman"/>
          <w:spacing w:val="-3"/>
          <w:u w:val="single"/>
        </w:rPr>
        <w:t>gley</w:t>
      </w:r>
      <w:proofErr w:type="spellEnd"/>
      <w:r>
        <w:rPr>
          <w:rFonts w:ascii="Times New Roman" w:hAnsi="Times New Roman"/>
          <w:spacing w:val="-3"/>
        </w:rPr>
        <w:t xml:space="preserve"> standard and allow his case to go forward.  He asserted that the </w:t>
      </w:r>
      <w:proofErr w:type="spellStart"/>
      <w:r w:rsidRPr="004E27B9">
        <w:rPr>
          <w:rFonts w:ascii="Times New Roman" w:hAnsi="Times New Roman"/>
          <w:spacing w:val="-3"/>
          <w:u w:val="single"/>
        </w:rPr>
        <w:t>Fe</w:t>
      </w:r>
      <w:r>
        <w:rPr>
          <w:rFonts w:ascii="Times New Roman" w:hAnsi="Times New Roman"/>
          <w:spacing w:val="-3"/>
          <w:u w:val="single"/>
        </w:rPr>
        <w:t>i</w:t>
      </w:r>
      <w:r w:rsidRPr="004E27B9">
        <w:rPr>
          <w:rFonts w:ascii="Times New Roman" w:hAnsi="Times New Roman"/>
          <w:spacing w:val="-3"/>
          <w:u w:val="single"/>
        </w:rPr>
        <w:t>gley</w:t>
      </w:r>
      <w:proofErr w:type="spellEnd"/>
      <w:r>
        <w:rPr>
          <w:rFonts w:ascii="Times New Roman" w:hAnsi="Times New Roman"/>
          <w:spacing w:val="-3"/>
        </w:rPr>
        <w:t xml:space="preserve"> standard was inappropriate, particularly as it set a more onerous standard than GTL’s own service standard in that GTL does provide refunds for dropped cell phone calls caused by system failures.</w:t>
      </w:r>
    </w:p>
    <w:p w:rsidR="0006733C" w:rsidRDefault="0006733C" w:rsidP="0006733C">
      <w:pPr>
        <w:pStyle w:val="ParaTab1"/>
        <w:spacing w:line="360" w:lineRule="auto"/>
        <w:ind w:firstLine="1350"/>
        <w:rPr>
          <w:rFonts w:ascii="Times New Roman" w:hAnsi="Times New Roman"/>
          <w:spacing w:val="-3"/>
        </w:rPr>
      </w:pPr>
    </w:p>
    <w:p w:rsidR="0006733C" w:rsidRDefault="0006733C" w:rsidP="0006733C">
      <w:pPr>
        <w:pStyle w:val="ParaTab1"/>
        <w:spacing w:line="360" w:lineRule="auto"/>
        <w:ind w:firstLine="1350"/>
        <w:rPr>
          <w:rFonts w:ascii="Times New Roman" w:hAnsi="Times New Roman"/>
          <w:spacing w:val="-3"/>
        </w:rPr>
      </w:pPr>
      <w:r>
        <w:rPr>
          <w:rFonts w:ascii="Times New Roman" w:hAnsi="Times New Roman"/>
          <w:spacing w:val="-3"/>
        </w:rPr>
        <w:t xml:space="preserve">Mr. Gibbs continued that, once he has established a </w:t>
      </w:r>
      <w:r w:rsidRPr="00297874">
        <w:rPr>
          <w:rFonts w:ascii="Times New Roman" w:hAnsi="Times New Roman"/>
          <w:i/>
          <w:spacing w:val="-3"/>
        </w:rPr>
        <w:t>prima facie</w:t>
      </w:r>
      <w:r>
        <w:rPr>
          <w:rFonts w:ascii="Times New Roman" w:hAnsi="Times New Roman"/>
          <w:spacing w:val="-3"/>
        </w:rPr>
        <w:t xml:space="preserve"> case, the burden of going forward shifts to the Respondent to explain the disconnection.  Here the evidence, according to Complainant, shows that GTL and not Complainant, was responsible for the problems regularly incurred with the phones.  He asserted that, under the doctrine of </w:t>
      </w:r>
      <w:proofErr w:type="spellStart"/>
      <w:r>
        <w:rPr>
          <w:rFonts w:ascii="Times New Roman" w:hAnsi="Times New Roman"/>
          <w:i/>
          <w:spacing w:val="-3"/>
        </w:rPr>
        <w:t>R</w:t>
      </w:r>
      <w:r w:rsidRPr="00DC65D7">
        <w:rPr>
          <w:rFonts w:ascii="Times New Roman" w:hAnsi="Times New Roman"/>
          <w:i/>
          <w:spacing w:val="-3"/>
        </w:rPr>
        <w:t>espondeat</w:t>
      </w:r>
      <w:proofErr w:type="spellEnd"/>
      <w:r w:rsidRPr="00DC65D7">
        <w:rPr>
          <w:rFonts w:ascii="Times New Roman" w:hAnsi="Times New Roman"/>
          <w:i/>
          <w:spacing w:val="-3"/>
        </w:rPr>
        <w:t xml:space="preserve"> </w:t>
      </w:r>
      <w:r>
        <w:rPr>
          <w:rFonts w:ascii="Times New Roman" w:hAnsi="Times New Roman"/>
          <w:i/>
          <w:spacing w:val="-3"/>
        </w:rPr>
        <w:t>S</w:t>
      </w:r>
      <w:r w:rsidRPr="00DC65D7">
        <w:rPr>
          <w:rFonts w:ascii="Times New Roman" w:hAnsi="Times New Roman"/>
          <w:i/>
          <w:spacing w:val="-3"/>
        </w:rPr>
        <w:t>uperior</w:t>
      </w:r>
      <w:r>
        <w:rPr>
          <w:rFonts w:ascii="Times New Roman" w:hAnsi="Times New Roman"/>
          <w:spacing w:val="-3"/>
        </w:rPr>
        <w:t xml:space="preserve">, GTL’s employees or agents, which included all three (3) GTL witnesses, had a responsibility to perform their jobs responsibly and understand their own refund policy.  He claimed that these witnesses initially testified that refunds were being denied to Complainant because he was calling a cell phone, but then vacillated and admitted to policy exceptions.  </w:t>
      </w:r>
    </w:p>
    <w:p w:rsidR="0006733C" w:rsidRDefault="0006733C" w:rsidP="0006733C">
      <w:pPr>
        <w:pStyle w:val="ParaTab1"/>
        <w:spacing w:line="360" w:lineRule="auto"/>
        <w:ind w:firstLine="1350"/>
        <w:rPr>
          <w:rFonts w:ascii="Times New Roman" w:hAnsi="Times New Roman"/>
          <w:spacing w:val="-3"/>
        </w:rPr>
      </w:pPr>
    </w:p>
    <w:p w:rsidR="0006733C" w:rsidRDefault="0006733C" w:rsidP="0006733C">
      <w:pPr>
        <w:pStyle w:val="ParaTab1"/>
        <w:spacing w:line="360" w:lineRule="auto"/>
        <w:ind w:firstLine="1350"/>
        <w:rPr>
          <w:rFonts w:ascii="Times New Roman" w:hAnsi="Times New Roman"/>
          <w:spacing w:val="-3"/>
        </w:rPr>
      </w:pPr>
      <w:r>
        <w:rPr>
          <w:rFonts w:ascii="Times New Roman" w:hAnsi="Times New Roman"/>
          <w:spacing w:val="-3"/>
        </w:rPr>
        <w:t xml:space="preserve">According to Complainant, the reason for the dropped calls was clear.  It was not due to the cell phone called but due to GTL’s faulty system.  </w:t>
      </w:r>
    </w:p>
    <w:p w:rsidR="0006733C" w:rsidRDefault="0006733C" w:rsidP="0006733C">
      <w:pPr>
        <w:pStyle w:val="ParaTab1"/>
        <w:spacing w:line="360" w:lineRule="auto"/>
        <w:ind w:firstLine="1350"/>
        <w:rPr>
          <w:rFonts w:ascii="Times New Roman" w:hAnsi="Times New Roman"/>
          <w:spacing w:val="-3"/>
        </w:rPr>
      </w:pPr>
    </w:p>
    <w:p w:rsidR="0006733C" w:rsidRDefault="0006733C" w:rsidP="0006733C">
      <w:pPr>
        <w:pStyle w:val="ParaTab1"/>
        <w:spacing w:line="360" w:lineRule="auto"/>
        <w:ind w:firstLine="0"/>
        <w:rPr>
          <w:rFonts w:ascii="Times New Roman" w:hAnsi="Times New Roman"/>
          <w:spacing w:val="-3"/>
          <w:u w:val="single"/>
        </w:rPr>
      </w:pPr>
      <w:r>
        <w:rPr>
          <w:rFonts w:ascii="Times New Roman" w:hAnsi="Times New Roman"/>
          <w:spacing w:val="-3"/>
        </w:rPr>
        <w:tab/>
      </w:r>
      <w:r w:rsidRPr="0079413A">
        <w:rPr>
          <w:rFonts w:ascii="Times New Roman" w:hAnsi="Times New Roman"/>
          <w:spacing w:val="-3"/>
          <w:u w:val="single"/>
        </w:rPr>
        <w:t xml:space="preserve">Respondent’s </w:t>
      </w:r>
      <w:r>
        <w:rPr>
          <w:rFonts w:ascii="Times New Roman" w:hAnsi="Times New Roman"/>
          <w:spacing w:val="-3"/>
          <w:u w:val="single"/>
        </w:rPr>
        <w:t>position</w:t>
      </w:r>
      <w:r w:rsidRPr="0079413A">
        <w:rPr>
          <w:rFonts w:ascii="Times New Roman" w:hAnsi="Times New Roman"/>
          <w:spacing w:val="-3"/>
          <w:u w:val="single"/>
        </w:rPr>
        <w:t xml:space="preserve">  </w:t>
      </w:r>
    </w:p>
    <w:p w:rsidR="0006733C" w:rsidRDefault="0006733C" w:rsidP="0006733C">
      <w:pPr>
        <w:pStyle w:val="ParaTab1"/>
        <w:spacing w:line="360" w:lineRule="auto"/>
        <w:ind w:firstLine="0"/>
        <w:rPr>
          <w:rFonts w:ascii="Times New Roman" w:hAnsi="Times New Roman"/>
          <w:spacing w:val="-3"/>
          <w:u w:val="single"/>
        </w:rPr>
      </w:pPr>
    </w:p>
    <w:p w:rsidR="0006733C" w:rsidRDefault="0006733C" w:rsidP="0006733C">
      <w:pPr>
        <w:pStyle w:val="ParaTab1"/>
        <w:spacing w:line="360" w:lineRule="auto"/>
        <w:ind w:firstLine="0"/>
        <w:rPr>
          <w:rFonts w:ascii="Times New Roman" w:hAnsi="Times New Roman"/>
          <w:spacing w:val="-3"/>
        </w:rPr>
      </w:pPr>
      <w:r>
        <w:rPr>
          <w:rFonts w:ascii="Times New Roman" w:hAnsi="Times New Roman"/>
          <w:spacing w:val="-3"/>
        </w:rPr>
        <w:tab/>
      </w:r>
      <w:r>
        <w:rPr>
          <w:rFonts w:ascii="Times New Roman" w:hAnsi="Times New Roman"/>
          <w:spacing w:val="-3"/>
        </w:rPr>
        <w:tab/>
        <w:t xml:space="preserve">In response to Complainant’s testimony as to the six (6) discrepancies, GTL presented the technical evidence of Thomas Fulton, a GTL field services manager of the telecommunications services for all the correctional institutions in Pennsylvania.  Tr. 137-138 (2).  In addition, GTL presented the testimony of Dawn Allen, site administrator at </w:t>
      </w:r>
      <w:proofErr w:type="spellStart"/>
      <w:r>
        <w:rPr>
          <w:rFonts w:ascii="Times New Roman" w:hAnsi="Times New Roman"/>
          <w:spacing w:val="-3"/>
        </w:rPr>
        <w:t>Graterford</w:t>
      </w:r>
      <w:proofErr w:type="spellEnd"/>
      <w:r>
        <w:rPr>
          <w:rFonts w:ascii="Times New Roman" w:hAnsi="Times New Roman"/>
          <w:spacing w:val="-3"/>
        </w:rPr>
        <w:t xml:space="preserve">, and </w:t>
      </w:r>
      <w:proofErr w:type="spellStart"/>
      <w:r>
        <w:rPr>
          <w:rFonts w:ascii="Times New Roman" w:hAnsi="Times New Roman"/>
          <w:spacing w:val="-3"/>
        </w:rPr>
        <w:t>Kathi</w:t>
      </w:r>
      <w:proofErr w:type="spellEnd"/>
      <w:r>
        <w:rPr>
          <w:rFonts w:ascii="Times New Roman" w:hAnsi="Times New Roman"/>
          <w:spacing w:val="-3"/>
        </w:rPr>
        <w:t xml:space="preserve"> </w:t>
      </w:r>
      <w:proofErr w:type="spellStart"/>
      <w:r>
        <w:rPr>
          <w:rFonts w:ascii="Times New Roman" w:hAnsi="Times New Roman"/>
          <w:spacing w:val="-3"/>
        </w:rPr>
        <w:t>Tarkir</w:t>
      </w:r>
      <w:proofErr w:type="spellEnd"/>
      <w:r>
        <w:rPr>
          <w:rFonts w:ascii="Times New Roman" w:hAnsi="Times New Roman"/>
          <w:spacing w:val="-3"/>
        </w:rPr>
        <w:t xml:space="preserve">, a GTL complaint analyst, who also examined these calls.  </w:t>
      </w:r>
    </w:p>
    <w:p w:rsidR="0006733C" w:rsidRDefault="0006733C" w:rsidP="0006733C">
      <w:pPr>
        <w:pStyle w:val="ParaTab1"/>
        <w:spacing w:line="360" w:lineRule="auto"/>
        <w:ind w:firstLine="0"/>
        <w:rPr>
          <w:rFonts w:ascii="Times New Roman" w:hAnsi="Times New Roman"/>
          <w:spacing w:val="-3"/>
        </w:rPr>
      </w:pPr>
    </w:p>
    <w:p w:rsidR="0006733C" w:rsidRDefault="0006733C" w:rsidP="0006733C">
      <w:pPr>
        <w:pStyle w:val="ParaTab1"/>
        <w:spacing w:line="360" w:lineRule="auto"/>
        <w:ind w:firstLine="0"/>
        <w:rPr>
          <w:rFonts w:ascii="Times New Roman" w:hAnsi="Times New Roman"/>
          <w:spacing w:val="-3"/>
        </w:rPr>
      </w:pPr>
      <w:r>
        <w:rPr>
          <w:rFonts w:ascii="Times New Roman" w:hAnsi="Times New Roman"/>
          <w:spacing w:val="-3"/>
        </w:rPr>
        <w:tab/>
      </w:r>
      <w:r>
        <w:rPr>
          <w:rFonts w:ascii="Times New Roman" w:hAnsi="Times New Roman"/>
          <w:spacing w:val="-3"/>
        </w:rPr>
        <w:tab/>
        <w:t xml:space="preserve">As to Call #1, Mr. Fulton examined his ticket logs on the GTL trouble management system (POETS) and concluded that there was nothing in his records to indicate a problem with the system at that particular time on February 5, 2013.  However, Mr. Fulton also acknowledged that the </w:t>
      </w:r>
      <w:r>
        <w:rPr>
          <w:rFonts w:ascii="Times New Roman" w:hAnsi="Times New Roman"/>
          <w:spacing w:val="-3"/>
        </w:rPr>
        <w:lastRenderedPageBreak/>
        <w:t xml:space="preserve">matter of inmate discrepancies for calls dropping prematurely must be brought to his attention by Dawn Allen.  Tr. 147-149 (2). </w:t>
      </w:r>
    </w:p>
    <w:p w:rsidR="0006733C" w:rsidRDefault="0006733C" w:rsidP="0006733C">
      <w:pPr>
        <w:pStyle w:val="ParaTab1"/>
        <w:spacing w:line="360" w:lineRule="auto"/>
        <w:ind w:firstLine="0"/>
        <w:rPr>
          <w:rFonts w:ascii="Times New Roman" w:hAnsi="Times New Roman"/>
          <w:spacing w:val="-3"/>
        </w:rPr>
      </w:pPr>
    </w:p>
    <w:p w:rsidR="0006733C" w:rsidRDefault="0006733C" w:rsidP="0006733C">
      <w:pPr>
        <w:pStyle w:val="ParaTab1"/>
        <w:spacing w:line="360" w:lineRule="auto"/>
        <w:ind w:firstLine="0"/>
        <w:rPr>
          <w:rFonts w:ascii="Times New Roman" w:hAnsi="Times New Roman"/>
          <w:spacing w:val="-3"/>
        </w:rPr>
      </w:pPr>
      <w:r>
        <w:rPr>
          <w:rFonts w:ascii="Times New Roman" w:hAnsi="Times New Roman"/>
          <w:spacing w:val="-3"/>
        </w:rPr>
        <w:tab/>
      </w:r>
      <w:r>
        <w:rPr>
          <w:rFonts w:ascii="Times New Roman" w:hAnsi="Times New Roman"/>
          <w:spacing w:val="-3"/>
        </w:rPr>
        <w:tab/>
        <w:t xml:space="preserve">Ms. Allen testified that she ran a check on the dialed number that was mentioned in Complainant’s discrepancy form for February 5, 2013, and determined the call was to a cell phone, which automatically denied it.  Tr. 242 (2); Complainant Ex. No. A(1).  However, she checked all three (3) Complainant calls that day that were less than the 15 minute maximum and listened to the recordings.  None of these calls dropped due to system errors, in her view.  Tr. 242-243 (2).  In the one specifically mentioned in the discrepancy, Complainant himself hung up the call after saying “love you, bye.”  Tr. 25-27 (3).  Therefore, the discrepancy was properly denied, according to Ms. Allen.  </w:t>
      </w:r>
    </w:p>
    <w:p w:rsidR="0006733C" w:rsidRDefault="0006733C" w:rsidP="0006733C">
      <w:pPr>
        <w:pStyle w:val="ParaTab1"/>
        <w:spacing w:line="360" w:lineRule="auto"/>
        <w:ind w:firstLine="0"/>
        <w:rPr>
          <w:rFonts w:ascii="Times New Roman" w:hAnsi="Times New Roman"/>
          <w:spacing w:val="-3"/>
        </w:rPr>
      </w:pPr>
    </w:p>
    <w:p w:rsidR="0006733C" w:rsidRDefault="0006733C" w:rsidP="0006733C">
      <w:pPr>
        <w:pStyle w:val="ParaTab1"/>
        <w:spacing w:line="360" w:lineRule="auto"/>
        <w:ind w:firstLine="0"/>
        <w:rPr>
          <w:rFonts w:ascii="Times New Roman" w:hAnsi="Times New Roman"/>
          <w:spacing w:val="-3"/>
        </w:rPr>
      </w:pPr>
      <w:r>
        <w:rPr>
          <w:rFonts w:ascii="Times New Roman" w:hAnsi="Times New Roman"/>
          <w:spacing w:val="-3"/>
        </w:rPr>
        <w:tab/>
      </w:r>
      <w:r>
        <w:rPr>
          <w:rFonts w:ascii="Times New Roman" w:hAnsi="Times New Roman"/>
          <w:spacing w:val="-3"/>
        </w:rPr>
        <w:tab/>
        <w:t xml:space="preserve">Regarding Call #2, Mr. Fulton checked the POETS system for that time period on February 26, 2013, and there were no indications of technical issues with the inmate phone system.  Tr. 151 (2).  Ms. Allen checked out the call in question and determined it was a cell phone call that was dropped after one (1) minute.  Tr. 243 (2).  It did not appear to be a system dropped call when she listened, and fell under the DOC policy of no refunds for dropped cell phone calls.  Tr. 28 (3).  Therefore, the discrepancy was properly denied, according to Ms. Allen.  Complainant Ex. No. A(2).  </w:t>
      </w:r>
    </w:p>
    <w:p w:rsidR="0006733C" w:rsidRDefault="0006733C" w:rsidP="0006733C">
      <w:pPr>
        <w:pStyle w:val="ParaTab1"/>
        <w:spacing w:line="360" w:lineRule="auto"/>
        <w:ind w:firstLine="0"/>
        <w:rPr>
          <w:rFonts w:ascii="Times New Roman" w:hAnsi="Times New Roman"/>
          <w:spacing w:val="-3"/>
        </w:rPr>
      </w:pPr>
    </w:p>
    <w:p w:rsidR="0006733C" w:rsidRDefault="0006733C" w:rsidP="0006733C">
      <w:pPr>
        <w:pStyle w:val="ParaTab1"/>
        <w:spacing w:line="360" w:lineRule="auto"/>
        <w:ind w:firstLine="1350"/>
        <w:rPr>
          <w:rFonts w:ascii="Times New Roman" w:hAnsi="Times New Roman"/>
          <w:spacing w:val="-3"/>
        </w:rPr>
      </w:pPr>
      <w:r>
        <w:rPr>
          <w:rFonts w:ascii="Times New Roman" w:hAnsi="Times New Roman"/>
          <w:spacing w:val="-3"/>
        </w:rPr>
        <w:t xml:space="preserve">For Call #3, Mr. Fulton checked the POETS system for that time period on March 19, 2013, and there were no trouble tickets indicating technical issues, although a </w:t>
      </w:r>
      <w:proofErr w:type="spellStart"/>
      <w:r>
        <w:rPr>
          <w:rFonts w:ascii="Times New Roman" w:hAnsi="Times New Roman"/>
          <w:spacing w:val="-3"/>
        </w:rPr>
        <w:t>Shawntech</w:t>
      </w:r>
      <w:proofErr w:type="spellEnd"/>
      <w:r>
        <w:rPr>
          <w:rFonts w:ascii="Times New Roman" w:hAnsi="Times New Roman"/>
          <w:spacing w:val="-3"/>
        </w:rPr>
        <w:t xml:space="preserve"> ticket was opened internally on that date.  By the time GTL investigated, which was shortly after receiving notice of the </w:t>
      </w:r>
      <w:proofErr w:type="spellStart"/>
      <w:r>
        <w:rPr>
          <w:rFonts w:ascii="Times New Roman" w:hAnsi="Times New Roman"/>
          <w:spacing w:val="-3"/>
        </w:rPr>
        <w:t>Shawntech</w:t>
      </w:r>
      <w:proofErr w:type="spellEnd"/>
      <w:r>
        <w:rPr>
          <w:rFonts w:ascii="Times New Roman" w:hAnsi="Times New Roman"/>
          <w:spacing w:val="-3"/>
        </w:rPr>
        <w:t xml:space="preserve"> ticket, all of the systems tested completely normal.  Tr. 152-153 (2).  Ms. Allen testified that the call in question was to a cell phone, but she had some other complaints so she raised the matter with GTL.  The outcome was that it was a local circuit problem and not within the control of GTL; therefore, no credits were issued.  Tr. 243-244 (2); 29-30 (3); Complainant Ex. No. A(3).  </w:t>
      </w:r>
    </w:p>
    <w:p w:rsidR="0006733C" w:rsidRDefault="0006733C" w:rsidP="0006733C">
      <w:pPr>
        <w:pStyle w:val="ParaTab1"/>
        <w:spacing w:line="360" w:lineRule="auto"/>
        <w:ind w:firstLine="1350"/>
        <w:rPr>
          <w:rFonts w:ascii="Times New Roman" w:hAnsi="Times New Roman"/>
          <w:spacing w:val="-3"/>
        </w:rPr>
      </w:pPr>
    </w:p>
    <w:p w:rsidR="0006733C" w:rsidRDefault="0006733C" w:rsidP="0006733C">
      <w:pPr>
        <w:pStyle w:val="ParaTab1"/>
        <w:spacing w:line="360" w:lineRule="auto"/>
        <w:ind w:firstLine="1350"/>
        <w:rPr>
          <w:rFonts w:ascii="Times New Roman" w:hAnsi="Times New Roman"/>
          <w:spacing w:val="-3"/>
        </w:rPr>
      </w:pPr>
      <w:r>
        <w:rPr>
          <w:rFonts w:ascii="Times New Roman" w:hAnsi="Times New Roman"/>
          <w:spacing w:val="-3"/>
        </w:rPr>
        <w:t xml:space="preserve">As to Call #4, Mr. Fulton checked the POETS system for that time period on July 19, 2013, and there were no trouble tickets indicating technical problems.  Furthermore, Complainant’s call was to a cell phone.  Tr. 154, 166-167 (2).  Ms. Allen indicated that she examined Complainant’s call records for that time and they showed there were four (4) fifteen-minute completed calls.  No other calls were made.  Based on this information, the discrepancy was properly denied, according to Ms. Allen.  Tr. 244 (2); 31-33 (3); Complainant Ex. No. A(4). </w:t>
      </w:r>
    </w:p>
    <w:p w:rsidR="0006733C" w:rsidRDefault="0006733C" w:rsidP="0006733C">
      <w:pPr>
        <w:pStyle w:val="ParaTab1"/>
        <w:spacing w:line="360" w:lineRule="auto"/>
        <w:ind w:firstLine="1350"/>
        <w:rPr>
          <w:rFonts w:ascii="Times New Roman" w:hAnsi="Times New Roman"/>
          <w:spacing w:val="-3"/>
        </w:rPr>
      </w:pPr>
    </w:p>
    <w:p w:rsidR="0006733C" w:rsidRDefault="0006733C" w:rsidP="0006733C">
      <w:pPr>
        <w:pStyle w:val="ParaTab1"/>
        <w:spacing w:line="360" w:lineRule="auto"/>
        <w:ind w:firstLine="1350"/>
        <w:rPr>
          <w:rFonts w:ascii="Times New Roman" w:hAnsi="Times New Roman"/>
          <w:spacing w:val="-3"/>
        </w:rPr>
      </w:pPr>
      <w:r>
        <w:rPr>
          <w:rFonts w:ascii="Times New Roman" w:hAnsi="Times New Roman"/>
          <w:spacing w:val="-3"/>
        </w:rPr>
        <w:t xml:space="preserve">As to Calls #5 and #6, both made on September 17, 2013, Mr. Fulton indicated that he did have some supporting evidence from Dawn Allen of a technical problem on that day due to failure of a system component.  Tr. 176 (2).  Therefore, he authorized refunds, and indicated that Complainant would be receiving credit for Calls #5 and #6.  Tr. 177 (2).  Ms. Allen testified that she received several complaints at the time and opened a trouble ticket so that GTL could investigate.  She also acknowledged that she inadvertently placed the wrong inmate number on Mr. Gibbs’ refund request and, as a result, he had not received the refund.  Tr. 244-245 (2).  She indicated that he would be receiving it and confirmed, at the final hearing, that the credit had been issued.  Tr. 64-65 (4). </w:t>
      </w:r>
    </w:p>
    <w:p w:rsidR="0006733C" w:rsidRDefault="0006733C" w:rsidP="0006733C">
      <w:pPr>
        <w:pStyle w:val="ParaTab1"/>
        <w:spacing w:line="360" w:lineRule="auto"/>
        <w:ind w:firstLine="1350"/>
        <w:rPr>
          <w:rFonts w:ascii="Times New Roman" w:hAnsi="Times New Roman"/>
          <w:spacing w:val="-3"/>
        </w:rPr>
      </w:pPr>
    </w:p>
    <w:p w:rsidR="0006733C" w:rsidRDefault="0006733C" w:rsidP="0006733C">
      <w:pPr>
        <w:pStyle w:val="ParaTab1"/>
        <w:spacing w:line="360" w:lineRule="auto"/>
        <w:ind w:firstLine="1350"/>
        <w:rPr>
          <w:rFonts w:ascii="Times New Roman" w:hAnsi="Times New Roman"/>
          <w:spacing w:val="-3"/>
        </w:rPr>
      </w:pPr>
      <w:r>
        <w:rPr>
          <w:rFonts w:ascii="Times New Roman" w:hAnsi="Times New Roman"/>
          <w:spacing w:val="-3"/>
        </w:rPr>
        <w:t xml:space="preserve">In its Main Brief, GTL also cited to the three (3) elements in </w:t>
      </w:r>
      <w:proofErr w:type="spellStart"/>
      <w:r w:rsidRPr="00034419">
        <w:rPr>
          <w:rFonts w:ascii="Times New Roman" w:hAnsi="Times New Roman"/>
          <w:spacing w:val="-3"/>
          <w:u w:val="single"/>
        </w:rPr>
        <w:t>Fe</w:t>
      </w:r>
      <w:r>
        <w:rPr>
          <w:rFonts w:ascii="Times New Roman" w:hAnsi="Times New Roman"/>
          <w:spacing w:val="-3"/>
          <w:u w:val="single"/>
        </w:rPr>
        <w:t>i</w:t>
      </w:r>
      <w:r w:rsidRPr="00034419">
        <w:rPr>
          <w:rFonts w:ascii="Times New Roman" w:hAnsi="Times New Roman"/>
          <w:spacing w:val="-3"/>
          <w:u w:val="single"/>
        </w:rPr>
        <w:t>gley</w:t>
      </w:r>
      <w:proofErr w:type="spellEnd"/>
      <w:r>
        <w:rPr>
          <w:rFonts w:ascii="Times New Roman" w:hAnsi="Times New Roman"/>
          <w:spacing w:val="-3"/>
        </w:rPr>
        <w:t xml:space="preserve"> in order to establish a </w:t>
      </w:r>
      <w:r w:rsidRPr="00034419">
        <w:rPr>
          <w:rFonts w:ascii="Times New Roman" w:hAnsi="Times New Roman"/>
          <w:i/>
          <w:spacing w:val="-3"/>
        </w:rPr>
        <w:t xml:space="preserve">prima facie </w:t>
      </w:r>
      <w:r>
        <w:rPr>
          <w:rFonts w:ascii="Times New Roman" w:hAnsi="Times New Roman"/>
          <w:spacing w:val="-3"/>
        </w:rPr>
        <w:t xml:space="preserve">case of wrongful termination of calls between an inmate and outside person.  The Company addressed each of the first four discrepancies individually, but in general argued that all these calls either lasted the full fifteen (15) minutes or they were calls to cell phones outside the prison.  Accordingly, GTL asserted that Mr. Gibbs had not satisfied all three (3) elements of </w:t>
      </w:r>
      <w:proofErr w:type="spellStart"/>
      <w:r w:rsidRPr="00874FB0">
        <w:rPr>
          <w:rFonts w:ascii="Times New Roman" w:hAnsi="Times New Roman"/>
          <w:spacing w:val="-3"/>
          <w:u w:val="single"/>
        </w:rPr>
        <w:t>Fe</w:t>
      </w:r>
      <w:r>
        <w:rPr>
          <w:rFonts w:ascii="Times New Roman" w:hAnsi="Times New Roman"/>
          <w:spacing w:val="-3"/>
          <w:u w:val="single"/>
        </w:rPr>
        <w:t>i</w:t>
      </w:r>
      <w:r w:rsidRPr="00874FB0">
        <w:rPr>
          <w:rFonts w:ascii="Times New Roman" w:hAnsi="Times New Roman"/>
          <w:spacing w:val="-3"/>
          <w:u w:val="single"/>
        </w:rPr>
        <w:t>gley</w:t>
      </w:r>
      <w:proofErr w:type="spellEnd"/>
      <w:r>
        <w:rPr>
          <w:rFonts w:ascii="Times New Roman" w:hAnsi="Times New Roman"/>
          <w:spacing w:val="-3"/>
        </w:rPr>
        <w:t xml:space="preserve">, and therefore, he had not established a </w:t>
      </w:r>
      <w:r w:rsidRPr="00874FB0">
        <w:rPr>
          <w:rFonts w:ascii="Times New Roman" w:hAnsi="Times New Roman"/>
          <w:i/>
          <w:spacing w:val="-3"/>
        </w:rPr>
        <w:t>prima facie</w:t>
      </w:r>
      <w:r>
        <w:rPr>
          <w:rFonts w:ascii="Times New Roman" w:hAnsi="Times New Roman"/>
          <w:spacing w:val="-3"/>
        </w:rPr>
        <w:t xml:space="preserve"> case as to entitlement to relief.  </w:t>
      </w:r>
    </w:p>
    <w:p w:rsidR="0006733C" w:rsidRDefault="0006733C" w:rsidP="0006733C">
      <w:pPr>
        <w:pStyle w:val="ParaTab1"/>
        <w:spacing w:line="360" w:lineRule="auto"/>
        <w:ind w:firstLine="1350"/>
        <w:rPr>
          <w:rFonts w:ascii="Times New Roman" w:hAnsi="Times New Roman"/>
          <w:spacing w:val="-3"/>
        </w:rPr>
      </w:pPr>
    </w:p>
    <w:p w:rsidR="0006733C" w:rsidRDefault="0006733C" w:rsidP="0006733C">
      <w:pPr>
        <w:pStyle w:val="ParaTab1"/>
        <w:spacing w:line="360" w:lineRule="auto"/>
        <w:rPr>
          <w:rFonts w:ascii="Times New Roman" w:hAnsi="Times New Roman"/>
          <w:spacing w:val="-3"/>
        </w:rPr>
      </w:pPr>
      <w:r>
        <w:rPr>
          <w:rFonts w:ascii="Times New Roman" w:hAnsi="Times New Roman"/>
          <w:spacing w:val="-3"/>
        </w:rPr>
        <w:t xml:space="preserve">GTL made an additional observation with respect to Call #1 on February 5, 2013.  GTL argued that Complainant had made an error of interpretation as he had claimed, in reviewing GTL Ex. No. 3, that it showed twenty-eight (28) examples of calls that disconnected simultaneously at 8:06 p.m. that day, pointing to a system problem.  What GTL Ex. No. 3 actually showed, as explained by witness </w:t>
      </w:r>
      <w:proofErr w:type="spellStart"/>
      <w:r>
        <w:rPr>
          <w:rFonts w:ascii="Times New Roman" w:hAnsi="Times New Roman"/>
          <w:spacing w:val="-3"/>
        </w:rPr>
        <w:t>Kathi</w:t>
      </w:r>
      <w:proofErr w:type="spellEnd"/>
      <w:r>
        <w:rPr>
          <w:rFonts w:ascii="Times New Roman" w:hAnsi="Times New Roman"/>
          <w:spacing w:val="-3"/>
        </w:rPr>
        <w:t xml:space="preserve"> </w:t>
      </w:r>
      <w:proofErr w:type="spellStart"/>
      <w:r>
        <w:rPr>
          <w:rFonts w:ascii="Times New Roman" w:hAnsi="Times New Roman"/>
          <w:spacing w:val="-3"/>
        </w:rPr>
        <w:t>Tarkir</w:t>
      </w:r>
      <w:proofErr w:type="spellEnd"/>
      <w:r>
        <w:rPr>
          <w:rFonts w:ascii="Times New Roman" w:hAnsi="Times New Roman"/>
          <w:spacing w:val="-3"/>
        </w:rPr>
        <w:t xml:space="preserve">, is that the calls identified by Mr. Gibbs actually </w:t>
      </w:r>
      <w:r w:rsidRPr="00BE0160">
        <w:rPr>
          <w:rFonts w:ascii="Times New Roman" w:hAnsi="Times New Roman"/>
          <w:spacing w:val="-3"/>
          <w:u w:val="single"/>
        </w:rPr>
        <w:t>started</w:t>
      </w:r>
      <w:r>
        <w:rPr>
          <w:rFonts w:ascii="Times New Roman" w:hAnsi="Times New Roman"/>
          <w:spacing w:val="-3"/>
        </w:rPr>
        <w:t xml:space="preserve"> at 8:06 p.m., and had different duration times.  Therefore, there was no simultaneous disconnection of all phones at </w:t>
      </w:r>
      <w:proofErr w:type="spellStart"/>
      <w:r>
        <w:rPr>
          <w:rFonts w:ascii="Times New Roman" w:hAnsi="Times New Roman"/>
          <w:spacing w:val="-3"/>
        </w:rPr>
        <w:t>Graterford</w:t>
      </w:r>
      <w:proofErr w:type="spellEnd"/>
      <w:r>
        <w:rPr>
          <w:rFonts w:ascii="Times New Roman" w:hAnsi="Times New Roman"/>
          <w:spacing w:val="-3"/>
        </w:rPr>
        <w:t xml:space="preserve"> at 8:06 p.m. on February 5, 2013.  </w:t>
      </w:r>
    </w:p>
    <w:p w:rsidR="0006733C" w:rsidRDefault="0006733C" w:rsidP="0006733C">
      <w:pPr>
        <w:pStyle w:val="ParaTab1"/>
        <w:spacing w:line="360" w:lineRule="auto"/>
        <w:ind w:firstLine="1350"/>
        <w:rPr>
          <w:rFonts w:ascii="Times New Roman" w:hAnsi="Times New Roman"/>
          <w:spacing w:val="-3"/>
        </w:rPr>
      </w:pPr>
    </w:p>
    <w:p w:rsidR="0006733C" w:rsidRDefault="0006733C" w:rsidP="0006733C">
      <w:pPr>
        <w:pStyle w:val="ParaTab1"/>
        <w:spacing w:line="360" w:lineRule="auto"/>
        <w:ind w:firstLine="1350"/>
        <w:rPr>
          <w:rFonts w:ascii="Times New Roman" w:hAnsi="Times New Roman"/>
          <w:spacing w:val="-3"/>
        </w:rPr>
      </w:pPr>
      <w:r>
        <w:rPr>
          <w:rFonts w:ascii="Times New Roman" w:hAnsi="Times New Roman"/>
          <w:spacing w:val="-3"/>
        </w:rPr>
        <w:t xml:space="preserve">The Company also emphasized DOC policy which states that there will be no refunds for phone calls made to cell phones.  This policy is distributed to every inmate, and has been in place for decades, according to GTL.  It formed a basis of rejection of Complainant’s discrepancies filed with respect to Call #1 through #4, although further investigation was done as a result of the filing of this Complaint.  However, GTL indicated that it can override DOC policy and issue refunds even when the call was to a cell phone, and has done so with respect to Complainant’s two (2) discrepancies on </w:t>
      </w:r>
      <w:r>
        <w:rPr>
          <w:rFonts w:ascii="Times New Roman" w:hAnsi="Times New Roman"/>
          <w:spacing w:val="-3"/>
        </w:rPr>
        <w:lastRenderedPageBreak/>
        <w:t>September 17, 2013.  Where there is an issue that cannot be explained or is attributable to GTL’s system, the Company will issue credits.</w:t>
      </w:r>
    </w:p>
    <w:p w:rsidR="0006733C" w:rsidRDefault="0006733C" w:rsidP="0006733C">
      <w:pPr>
        <w:pStyle w:val="ParaTab1"/>
        <w:spacing w:line="360" w:lineRule="auto"/>
        <w:ind w:firstLine="1350"/>
        <w:rPr>
          <w:rFonts w:ascii="Times New Roman" w:hAnsi="Times New Roman"/>
          <w:spacing w:val="-3"/>
        </w:rPr>
      </w:pPr>
    </w:p>
    <w:p w:rsidR="0006733C" w:rsidRDefault="0006733C" w:rsidP="0006733C">
      <w:pPr>
        <w:pStyle w:val="ParaTab1"/>
        <w:spacing w:line="360" w:lineRule="auto"/>
        <w:ind w:firstLine="1350"/>
        <w:rPr>
          <w:rFonts w:ascii="Times New Roman" w:hAnsi="Times New Roman"/>
          <w:spacing w:val="-3"/>
        </w:rPr>
      </w:pPr>
      <w:r>
        <w:rPr>
          <w:rFonts w:ascii="Times New Roman" w:hAnsi="Times New Roman"/>
          <w:spacing w:val="-3"/>
        </w:rPr>
        <w:t xml:space="preserve">As to Complainant’s request for $500 for dropped calls and litigation expenses, GTL argued that this request must be denied for a number of reasons.  First, GTL asserted that the Complaint should be dismissed as Mr. Gibbs failed to point to a statute, regulation or order of the Commission that GTL has violated or failed to follow, citing to </w:t>
      </w:r>
      <w:proofErr w:type="spellStart"/>
      <w:r w:rsidRPr="00687478">
        <w:rPr>
          <w:rFonts w:ascii="Times New Roman" w:hAnsi="Times New Roman"/>
          <w:spacing w:val="-3"/>
          <w:u w:val="single"/>
        </w:rPr>
        <w:t>Daskalakis</w:t>
      </w:r>
      <w:proofErr w:type="spellEnd"/>
      <w:r w:rsidRPr="00687478">
        <w:rPr>
          <w:rFonts w:ascii="Times New Roman" w:hAnsi="Times New Roman"/>
          <w:spacing w:val="-3"/>
          <w:u w:val="single"/>
        </w:rPr>
        <w:t xml:space="preserve"> v. Verizon PA, Inc.</w:t>
      </w:r>
      <w:r>
        <w:rPr>
          <w:rFonts w:ascii="Times New Roman" w:hAnsi="Times New Roman"/>
          <w:spacing w:val="-3"/>
        </w:rPr>
        <w:t xml:space="preserve">, 2011 Pa. PUC LEXIS 2042.  Second, GTL equated Mr. Gibbs’ requested compensation as an award of damages that the Commission is powerless to grant, citing, </w:t>
      </w:r>
      <w:r w:rsidRPr="00687478">
        <w:rPr>
          <w:rFonts w:ascii="Times New Roman" w:hAnsi="Times New Roman"/>
          <w:i/>
          <w:spacing w:val="-3"/>
        </w:rPr>
        <w:t>inter alia</w:t>
      </w:r>
      <w:r>
        <w:rPr>
          <w:rFonts w:ascii="Times New Roman" w:hAnsi="Times New Roman"/>
          <w:spacing w:val="-3"/>
        </w:rPr>
        <w:t xml:space="preserve">, to </w:t>
      </w:r>
      <w:r w:rsidRPr="00687478">
        <w:rPr>
          <w:rFonts w:ascii="Times New Roman" w:hAnsi="Times New Roman"/>
          <w:spacing w:val="-3"/>
          <w:u w:val="single"/>
        </w:rPr>
        <w:t>Feingold v. Bell Tel. Co. of Pa.</w:t>
      </w:r>
      <w:r>
        <w:rPr>
          <w:rFonts w:ascii="Times New Roman" w:hAnsi="Times New Roman"/>
          <w:spacing w:val="-3"/>
        </w:rPr>
        <w:t xml:space="preserve">, 383 A.2d 791 (Pa. 1980).  Third, the Company contended that even if GTL had violated a statute, regulation, or order, which it has not, and even if the Commission had authority to award damages, which it does not, the applicable three-year Statute of Limitations bars recovery of any of Mr. Gibbs’ claims outside a period of three (3) years from the date of the filing of his Complaint.  66 </w:t>
      </w:r>
      <w:proofErr w:type="spellStart"/>
      <w:r>
        <w:rPr>
          <w:rFonts w:ascii="Times New Roman" w:hAnsi="Times New Roman"/>
          <w:spacing w:val="-3"/>
        </w:rPr>
        <w:t>Pa.C.S</w:t>
      </w:r>
      <w:proofErr w:type="spellEnd"/>
      <w:r>
        <w:rPr>
          <w:rFonts w:ascii="Times New Roman" w:hAnsi="Times New Roman"/>
          <w:spacing w:val="-3"/>
        </w:rPr>
        <w:t xml:space="preserve">. § 3314(a).  Thus, Mr. Gibbs’ claim for dropped call compensation over a five-year period must be rejected, according to GTL.  Lastly, the Company contended that the damages claim is not supported by the record as Mr. Gibbs used his own calendar in the calculation and not the call log provided in GTL Ex. No. 1.  </w:t>
      </w:r>
    </w:p>
    <w:p w:rsidR="0006733C" w:rsidRDefault="0006733C" w:rsidP="0006733C">
      <w:pPr>
        <w:pStyle w:val="ParaTab1"/>
        <w:spacing w:line="360" w:lineRule="auto"/>
        <w:ind w:firstLine="1350"/>
        <w:rPr>
          <w:rFonts w:ascii="Times New Roman" w:hAnsi="Times New Roman"/>
          <w:spacing w:val="-3"/>
        </w:rPr>
      </w:pPr>
    </w:p>
    <w:p w:rsidR="0006733C" w:rsidRDefault="0006733C" w:rsidP="0006733C">
      <w:pPr>
        <w:pStyle w:val="ParaTab1"/>
        <w:spacing w:line="360" w:lineRule="auto"/>
        <w:ind w:firstLine="1350"/>
        <w:rPr>
          <w:rFonts w:ascii="Times New Roman" w:hAnsi="Times New Roman"/>
          <w:spacing w:val="-3"/>
        </w:rPr>
      </w:pPr>
      <w:r>
        <w:rPr>
          <w:rFonts w:ascii="Times New Roman" w:hAnsi="Times New Roman"/>
          <w:spacing w:val="-3"/>
        </w:rPr>
        <w:t xml:space="preserve">GTL claimed that, in contrast to Complainant’s evidence, it had offered concrete and trustworthy evidence regarding the reliability of its own system and the low incidence of dropped calls.  It asserted that Mr. Gibbs’ Complaint should be denied.  </w:t>
      </w:r>
    </w:p>
    <w:p w:rsidR="0006733C" w:rsidRDefault="0006733C" w:rsidP="0006733C">
      <w:pPr>
        <w:pStyle w:val="ParaTab1"/>
        <w:spacing w:line="360" w:lineRule="auto"/>
        <w:ind w:firstLine="1350"/>
        <w:rPr>
          <w:rFonts w:ascii="Times New Roman" w:hAnsi="Times New Roman"/>
          <w:spacing w:val="-3"/>
        </w:rPr>
      </w:pPr>
    </w:p>
    <w:p w:rsidR="0006733C" w:rsidRDefault="0006733C" w:rsidP="0006733C">
      <w:pPr>
        <w:pStyle w:val="ParaTab1"/>
        <w:spacing w:line="360" w:lineRule="auto"/>
        <w:ind w:firstLine="1350"/>
        <w:rPr>
          <w:rFonts w:ascii="Times New Roman" w:hAnsi="Times New Roman"/>
          <w:spacing w:val="-3"/>
        </w:rPr>
      </w:pPr>
      <w:r>
        <w:rPr>
          <w:rFonts w:ascii="Times New Roman" w:hAnsi="Times New Roman"/>
          <w:spacing w:val="-3"/>
        </w:rPr>
        <w:t xml:space="preserve">In its Reply Brief, as to refunds for the six (6) discrepancies or other alleged dropped calls, GTL argued that Complainant’s request to overrule </w:t>
      </w:r>
      <w:proofErr w:type="spellStart"/>
      <w:r w:rsidRPr="00E26D8F">
        <w:rPr>
          <w:rFonts w:ascii="Times New Roman" w:hAnsi="Times New Roman"/>
          <w:spacing w:val="-3"/>
          <w:u w:val="single"/>
        </w:rPr>
        <w:t>Feigley</w:t>
      </w:r>
      <w:proofErr w:type="spellEnd"/>
      <w:r>
        <w:rPr>
          <w:rFonts w:ascii="Times New Roman" w:hAnsi="Times New Roman"/>
          <w:spacing w:val="-3"/>
        </w:rPr>
        <w:t xml:space="preserve"> must be rejected.  It contended that Mr. Gibbs had not offered any compelling reason to abandon well-established rules for adjudicating this type of complaint, and that a decision should be rendered based on criteria the Commission has used in the past for similar cases. </w:t>
      </w:r>
    </w:p>
    <w:p w:rsidR="0006733C" w:rsidRDefault="0006733C" w:rsidP="0006733C">
      <w:pPr>
        <w:pStyle w:val="ParaTab1"/>
        <w:spacing w:line="360" w:lineRule="auto"/>
        <w:ind w:firstLine="1350"/>
        <w:rPr>
          <w:rFonts w:ascii="Times New Roman" w:hAnsi="Times New Roman"/>
          <w:spacing w:val="-3"/>
        </w:rPr>
      </w:pPr>
    </w:p>
    <w:p w:rsidR="0006733C" w:rsidRDefault="0006733C" w:rsidP="0006733C">
      <w:pPr>
        <w:pStyle w:val="ParaTab1"/>
        <w:spacing w:line="360" w:lineRule="auto"/>
        <w:ind w:firstLine="1350"/>
        <w:rPr>
          <w:rFonts w:ascii="Times New Roman" w:hAnsi="Times New Roman"/>
          <w:spacing w:val="-3"/>
        </w:rPr>
      </w:pPr>
      <w:r>
        <w:rPr>
          <w:rFonts w:ascii="Times New Roman" w:hAnsi="Times New Roman"/>
          <w:spacing w:val="-3"/>
        </w:rPr>
        <w:t xml:space="preserve">As to Mr. Gibbs’ contention that the GTL witnesses changed their stories about whether discrepancies involving calls to cell phones are automatically denied, GTL stated that inmates are not entitled to refunds for dropped cell phone calls, either under GTL or DOC policies.  It asserted, however, that the Company sometimes makes exceptions and issues credits to inmates for these types </w:t>
      </w:r>
      <w:r>
        <w:rPr>
          <w:rFonts w:ascii="Times New Roman" w:hAnsi="Times New Roman"/>
          <w:spacing w:val="-3"/>
        </w:rPr>
        <w:lastRenderedPageBreak/>
        <w:t xml:space="preserve">of calls.  This flexibility is important as it benefits inmates who complain of dropped calls, and allows the Company to use its discretion and grant refunds even when no refund is warranted by the language of the policy.  </w:t>
      </w:r>
    </w:p>
    <w:p w:rsidR="0006733C" w:rsidRDefault="0006733C" w:rsidP="0006733C">
      <w:pPr>
        <w:pStyle w:val="ParaTab1"/>
        <w:tabs>
          <w:tab w:val="clear" w:pos="-720"/>
        </w:tabs>
        <w:spacing w:line="360" w:lineRule="auto"/>
        <w:ind w:firstLine="1354"/>
        <w:rPr>
          <w:rFonts w:ascii="Times New Roman" w:hAnsi="Times New Roman"/>
          <w:spacing w:val="-3"/>
        </w:rPr>
      </w:pPr>
    </w:p>
    <w:p w:rsidR="0006733C" w:rsidRPr="00705212" w:rsidRDefault="0006733C" w:rsidP="0006733C">
      <w:pPr>
        <w:pStyle w:val="ParaTab1"/>
        <w:tabs>
          <w:tab w:val="clear" w:pos="-720"/>
        </w:tabs>
        <w:spacing w:line="360" w:lineRule="auto"/>
        <w:ind w:firstLine="0"/>
        <w:rPr>
          <w:rFonts w:ascii="Times New Roman" w:hAnsi="Times New Roman"/>
          <w:spacing w:val="-3"/>
        </w:rPr>
      </w:pPr>
      <w:r>
        <w:rPr>
          <w:rFonts w:ascii="Times New Roman" w:hAnsi="Times New Roman"/>
          <w:spacing w:val="-3"/>
        </w:rPr>
        <w:tab/>
      </w:r>
      <w:r>
        <w:rPr>
          <w:rFonts w:ascii="Times New Roman" w:hAnsi="Times New Roman"/>
          <w:spacing w:val="-3"/>
          <w:u w:val="single"/>
        </w:rPr>
        <w:t>ALJ r</w:t>
      </w:r>
      <w:r w:rsidRPr="00464320">
        <w:rPr>
          <w:rFonts w:ascii="Times New Roman" w:hAnsi="Times New Roman"/>
          <w:spacing w:val="-3"/>
          <w:u w:val="single"/>
        </w:rPr>
        <w:t>uling</w:t>
      </w:r>
    </w:p>
    <w:p w:rsidR="0006733C" w:rsidRDefault="0006733C" w:rsidP="0006733C">
      <w:pPr>
        <w:pStyle w:val="ParaTab1"/>
        <w:spacing w:line="360" w:lineRule="auto"/>
        <w:ind w:firstLine="0"/>
        <w:rPr>
          <w:rFonts w:ascii="Times New Roman" w:hAnsi="Times New Roman"/>
          <w:spacing w:val="-3"/>
          <w:u w:val="single"/>
        </w:rPr>
      </w:pPr>
    </w:p>
    <w:p w:rsidR="0006733C" w:rsidRDefault="0006733C" w:rsidP="0006733C">
      <w:pPr>
        <w:pStyle w:val="ParaTab1"/>
        <w:spacing w:line="360" w:lineRule="auto"/>
        <w:ind w:firstLine="0"/>
        <w:rPr>
          <w:rFonts w:ascii="Times New Roman" w:hAnsi="Times New Roman"/>
          <w:spacing w:val="-3"/>
        </w:rPr>
      </w:pPr>
      <w:r>
        <w:rPr>
          <w:rFonts w:ascii="Times New Roman" w:hAnsi="Times New Roman"/>
          <w:spacing w:val="-3"/>
        </w:rPr>
        <w:tab/>
      </w:r>
      <w:r>
        <w:rPr>
          <w:rFonts w:ascii="Times New Roman" w:hAnsi="Times New Roman"/>
          <w:spacing w:val="-3"/>
        </w:rPr>
        <w:tab/>
        <w:t xml:space="preserve">This ruling in this section of the Initial Decision concerns only whether Complainant has met his burden of proof as to entitlement to specific refunds, based on this record.  Complainant has urged me to overrule or modify the Commission ruling in </w:t>
      </w:r>
      <w:proofErr w:type="spellStart"/>
      <w:r w:rsidRPr="00D36A6D">
        <w:rPr>
          <w:rFonts w:ascii="Times New Roman" w:hAnsi="Times New Roman"/>
          <w:spacing w:val="-3"/>
          <w:u w:val="single"/>
        </w:rPr>
        <w:t>Feigley</w:t>
      </w:r>
      <w:proofErr w:type="spellEnd"/>
      <w:r>
        <w:rPr>
          <w:rFonts w:ascii="Times New Roman" w:hAnsi="Times New Roman"/>
          <w:spacing w:val="-3"/>
        </w:rPr>
        <w:t xml:space="preserve">, </w:t>
      </w:r>
      <w:r w:rsidRPr="00D36A6D">
        <w:rPr>
          <w:rFonts w:ascii="Times New Roman" w:hAnsi="Times New Roman"/>
          <w:i/>
          <w:spacing w:val="-3"/>
        </w:rPr>
        <w:t>supra</w:t>
      </w:r>
      <w:r>
        <w:rPr>
          <w:rFonts w:ascii="Times New Roman" w:hAnsi="Times New Roman"/>
          <w:spacing w:val="-3"/>
        </w:rPr>
        <w:t xml:space="preserve">, which both parties agree is the controlling case.  GTL has responded that this ruling should, instead, be followed.  </w:t>
      </w:r>
    </w:p>
    <w:p w:rsidR="0006733C" w:rsidRDefault="0006733C" w:rsidP="0006733C">
      <w:pPr>
        <w:pStyle w:val="ParaTab1"/>
        <w:spacing w:line="360" w:lineRule="auto"/>
        <w:ind w:firstLine="0"/>
        <w:rPr>
          <w:rFonts w:ascii="Times New Roman" w:hAnsi="Times New Roman"/>
          <w:spacing w:val="-3"/>
        </w:rPr>
      </w:pPr>
    </w:p>
    <w:p w:rsidR="0006733C" w:rsidRDefault="0006733C" w:rsidP="0006733C">
      <w:pPr>
        <w:pStyle w:val="ParaTab1"/>
        <w:spacing w:line="360" w:lineRule="auto"/>
        <w:rPr>
          <w:rFonts w:ascii="Times New Roman" w:hAnsi="Times New Roman"/>
          <w:spacing w:val="-3"/>
        </w:rPr>
      </w:pPr>
      <w:proofErr w:type="spellStart"/>
      <w:r w:rsidRPr="00DB742D">
        <w:rPr>
          <w:rFonts w:ascii="Times New Roman" w:hAnsi="Times New Roman"/>
          <w:spacing w:val="-3"/>
          <w:u w:val="single"/>
        </w:rPr>
        <w:t>Feigley</w:t>
      </w:r>
      <w:proofErr w:type="spellEnd"/>
      <w:r>
        <w:rPr>
          <w:rFonts w:ascii="Times New Roman" w:hAnsi="Times New Roman"/>
          <w:spacing w:val="-3"/>
        </w:rPr>
        <w:t xml:space="preserve"> established the three (3) elements necessary for an inmate to establish a </w:t>
      </w:r>
      <w:r w:rsidRPr="004E7D26">
        <w:rPr>
          <w:rFonts w:ascii="Times New Roman" w:hAnsi="Times New Roman"/>
          <w:i/>
          <w:spacing w:val="-3"/>
        </w:rPr>
        <w:t>prima facie</w:t>
      </w:r>
      <w:r>
        <w:rPr>
          <w:rFonts w:ascii="Times New Roman" w:hAnsi="Times New Roman"/>
          <w:spacing w:val="-3"/>
        </w:rPr>
        <w:t xml:space="preserve"> case that a telecommunications carrier wrongfully terminated a call.  These three elements, as noted previously, are as follows:  (1) </w:t>
      </w:r>
      <w:r w:rsidRPr="00B11126">
        <w:rPr>
          <w:rFonts w:ascii="Times New Roman" w:hAnsi="Times New Roman"/>
          <w:spacing w:val="-3"/>
        </w:rPr>
        <w:t xml:space="preserve">a complainant must present evidence that the inmate connected a call between the prison and </w:t>
      </w:r>
      <w:r>
        <w:rPr>
          <w:rFonts w:ascii="Times New Roman" w:hAnsi="Times New Roman"/>
          <w:spacing w:val="-3"/>
        </w:rPr>
        <w:t>a pre</w:t>
      </w:r>
      <w:r>
        <w:rPr>
          <w:rFonts w:ascii="Times New Roman" w:hAnsi="Times New Roman"/>
          <w:spacing w:val="-3"/>
        </w:rPr>
        <w:noBreakHyphen/>
        <w:t xml:space="preserve">approved number; (2) </w:t>
      </w:r>
      <w:r w:rsidRPr="00B11126">
        <w:rPr>
          <w:rFonts w:ascii="Times New Roman" w:hAnsi="Times New Roman"/>
          <w:spacing w:val="-3"/>
        </w:rPr>
        <w:t>a complainant must present evidence that the call was disconnected for no reason that was caused by th</w:t>
      </w:r>
      <w:r>
        <w:rPr>
          <w:rFonts w:ascii="Times New Roman" w:hAnsi="Times New Roman"/>
          <w:spacing w:val="-3"/>
        </w:rPr>
        <w:t xml:space="preserve">e inmate’s use of the telephone; and (3) </w:t>
      </w:r>
      <w:r w:rsidRPr="00B11126">
        <w:rPr>
          <w:rFonts w:ascii="Times New Roman" w:hAnsi="Times New Roman"/>
          <w:spacing w:val="-3"/>
        </w:rPr>
        <w:t>a complainant must show that the recipient of the telephone call had no custom calling features, suc</w:t>
      </w:r>
      <w:r>
        <w:rPr>
          <w:rFonts w:ascii="Times New Roman" w:hAnsi="Times New Roman"/>
          <w:spacing w:val="-3"/>
        </w:rPr>
        <w:t>h as three-</w:t>
      </w:r>
      <w:r w:rsidRPr="00B11126">
        <w:rPr>
          <w:rFonts w:ascii="Times New Roman" w:hAnsi="Times New Roman"/>
          <w:spacing w:val="-3"/>
        </w:rPr>
        <w:t>way calling or call waiting</w:t>
      </w:r>
      <w:r>
        <w:rPr>
          <w:rFonts w:ascii="Times New Roman" w:hAnsi="Times New Roman"/>
          <w:spacing w:val="-3"/>
        </w:rPr>
        <w:t xml:space="preserve"> and </w:t>
      </w:r>
      <w:r w:rsidRPr="00B11126">
        <w:rPr>
          <w:rFonts w:ascii="Times New Roman" w:hAnsi="Times New Roman"/>
          <w:spacing w:val="-3"/>
        </w:rPr>
        <w:t>that the recipient’s telephone is not a portable or cellular one.</w:t>
      </w:r>
    </w:p>
    <w:p w:rsidR="0006733C" w:rsidRDefault="0006733C" w:rsidP="0006733C">
      <w:pPr>
        <w:pStyle w:val="ParaTab1"/>
        <w:spacing w:line="360" w:lineRule="auto"/>
        <w:ind w:firstLine="1350"/>
        <w:rPr>
          <w:rFonts w:ascii="Times New Roman" w:hAnsi="Times New Roman"/>
          <w:spacing w:val="-3"/>
        </w:rPr>
      </w:pPr>
    </w:p>
    <w:p w:rsidR="0006733C" w:rsidRDefault="0006733C" w:rsidP="0006733C">
      <w:pPr>
        <w:pStyle w:val="ParaTab1"/>
        <w:spacing w:line="360" w:lineRule="auto"/>
        <w:ind w:firstLine="1350"/>
        <w:rPr>
          <w:rFonts w:ascii="Times New Roman" w:hAnsi="Times New Roman"/>
          <w:spacing w:val="-3"/>
        </w:rPr>
      </w:pPr>
      <w:r>
        <w:rPr>
          <w:rFonts w:ascii="Times New Roman" w:hAnsi="Times New Roman"/>
          <w:spacing w:val="-3"/>
        </w:rPr>
        <w:t xml:space="preserve">As to element #1, I find that the record supports Complainant’s contention that the four (4) calls involved in the </w:t>
      </w:r>
      <w:proofErr w:type="spellStart"/>
      <w:r>
        <w:rPr>
          <w:rFonts w:ascii="Times New Roman" w:hAnsi="Times New Roman"/>
          <w:spacing w:val="-3"/>
        </w:rPr>
        <w:t>unrefunded</w:t>
      </w:r>
      <w:proofErr w:type="spellEnd"/>
      <w:r>
        <w:rPr>
          <w:rFonts w:ascii="Times New Roman" w:hAnsi="Times New Roman"/>
          <w:spacing w:val="-3"/>
        </w:rPr>
        <w:t xml:space="preserve"> discrepancies were made by the Complainant to approved numbers.  As testified to by Mr. Fulton, the contract with the DOC requires GTL to only provide inmate access to telephone numbers on the pre-approved list.  If a call is not on that list, it will not be allowed.  Tr. 26 (4).  Complainant also made the calls in question.  GTL Ex. No. 1; Complainant </w:t>
      </w:r>
      <w:proofErr w:type="spellStart"/>
      <w:r>
        <w:rPr>
          <w:rFonts w:ascii="Times New Roman" w:hAnsi="Times New Roman"/>
          <w:spacing w:val="-3"/>
        </w:rPr>
        <w:t>Exs</w:t>
      </w:r>
      <w:proofErr w:type="spellEnd"/>
      <w:r>
        <w:rPr>
          <w:rFonts w:ascii="Times New Roman" w:hAnsi="Times New Roman"/>
          <w:spacing w:val="-3"/>
        </w:rPr>
        <w:t xml:space="preserve">. A(1) through (4).  </w:t>
      </w:r>
    </w:p>
    <w:p w:rsidR="0006733C" w:rsidRDefault="0006733C" w:rsidP="0006733C">
      <w:pPr>
        <w:pStyle w:val="ParaTab1"/>
        <w:spacing w:line="360" w:lineRule="auto"/>
        <w:ind w:firstLine="1350"/>
        <w:rPr>
          <w:rFonts w:ascii="Times New Roman" w:hAnsi="Times New Roman"/>
          <w:spacing w:val="-3"/>
        </w:rPr>
      </w:pPr>
    </w:p>
    <w:p w:rsidR="0006733C" w:rsidRDefault="0006733C" w:rsidP="0006733C">
      <w:pPr>
        <w:pStyle w:val="ParaTab1"/>
        <w:spacing w:line="360" w:lineRule="auto"/>
        <w:ind w:firstLine="1350"/>
        <w:rPr>
          <w:rFonts w:ascii="Times New Roman" w:hAnsi="Times New Roman"/>
          <w:spacing w:val="-3"/>
        </w:rPr>
      </w:pPr>
      <w:r>
        <w:rPr>
          <w:rFonts w:ascii="Times New Roman" w:hAnsi="Times New Roman"/>
          <w:spacing w:val="-3"/>
        </w:rPr>
        <w:t>Regarding element #2, I find Complainant’s testimony to be credible that his use of the telephone did not cause the disconnection, and no other evidence has been presented to the contrary.  Tr. 108 (4).</w:t>
      </w:r>
    </w:p>
    <w:p w:rsidR="0006733C" w:rsidRDefault="0006733C" w:rsidP="0006733C">
      <w:pPr>
        <w:pStyle w:val="ParaTab1"/>
        <w:spacing w:line="360" w:lineRule="auto"/>
        <w:ind w:firstLine="1350"/>
        <w:rPr>
          <w:rFonts w:ascii="Times New Roman" w:hAnsi="Times New Roman"/>
          <w:spacing w:val="-3"/>
        </w:rPr>
      </w:pPr>
    </w:p>
    <w:p w:rsidR="0006733C" w:rsidRDefault="0006733C" w:rsidP="0006733C">
      <w:pPr>
        <w:pStyle w:val="ParaTab1"/>
        <w:spacing w:line="360" w:lineRule="auto"/>
        <w:ind w:firstLine="1350"/>
        <w:rPr>
          <w:rFonts w:ascii="Times New Roman" w:hAnsi="Times New Roman"/>
          <w:spacing w:val="-3"/>
        </w:rPr>
      </w:pPr>
      <w:r>
        <w:rPr>
          <w:rFonts w:ascii="Times New Roman" w:hAnsi="Times New Roman"/>
          <w:spacing w:val="-3"/>
        </w:rPr>
        <w:t xml:space="preserve">It is when element #3 is applied that, as correctly noted by Complainant in his Memorandum of Law, the attempt to establish a </w:t>
      </w:r>
      <w:r w:rsidRPr="002B298F">
        <w:rPr>
          <w:rFonts w:ascii="Times New Roman" w:hAnsi="Times New Roman"/>
          <w:i/>
          <w:spacing w:val="-3"/>
        </w:rPr>
        <w:t>prima facie</w:t>
      </w:r>
      <w:r>
        <w:rPr>
          <w:rFonts w:ascii="Times New Roman" w:hAnsi="Times New Roman"/>
          <w:spacing w:val="-3"/>
        </w:rPr>
        <w:t xml:space="preserve"> case fails.  This is because all of the </w:t>
      </w:r>
      <w:r>
        <w:rPr>
          <w:rFonts w:ascii="Times New Roman" w:hAnsi="Times New Roman"/>
          <w:spacing w:val="-3"/>
        </w:rPr>
        <w:lastRenderedPageBreak/>
        <w:t xml:space="preserve">unreimbursed calls in the discrepancies of record were made to cell phones.  While Complainant has requested that I overrule </w:t>
      </w:r>
      <w:proofErr w:type="spellStart"/>
      <w:r w:rsidRPr="002B298F">
        <w:rPr>
          <w:rFonts w:ascii="Times New Roman" w:hAnsi="Times New Roman"/>
          <w:spacing w:val="-3"/>
          <w:u w:val="single"/>
        </w:rPr>
        <w:t>Feigley</w:t>
      </w:r>
      <w:proofErr w:type="spellEnd"/>
      <w:r>
        <w:rPr>
          <w:rFonts w:ascii="Times New Roman" w:hAnsi="Times New Roman"/>
          <w:spacing w:val="-3"/>
        </w:rPr>
        <w:t xml:space="preserve">, I cannot do so but instead must follow the Commission’s prior decisions to the extent they are applicable.  I note further that the Commission recently allowed an Administrative Law Judge decision that relied on </w:t>
      </w:r>
      <w:proofErr w:type="spellStart"/>
      <w:r w:rsidRPr="007F4682">
        <w:rPr>
          <w:rFonts w:ascii="Times New Roman" w:hAnsi="Times New Roman"/>
          <w:spacing w:val="-3"/>
          <w:u w:val="single"/>
        </w:rPr>
        <w:t>Feigley</w:t>
      </w:r>
      <w:proofErr w:type="spellEnd"/>
      <w:r>
        <w:rPr>
          <w:rFonts w:ascii="Times New Roman" w:hAnsi="Times New Roman"/>
          <w:spacing w:val="-3"/>
        </w:rPr>
        <w:t xml:space="preserve"> to go into effect by operation of law.  </w:t>
      </w:r>
      <w:r w:rsidRPr="007E2C8D">
        <w:rPr>
          <w:rFonts w:ascii="Times New Roman" w:hAnsi="Times New Roman"/>
          <w:spacing w:val="-3"/>
          <w:u w:val="single"/>
        </w:rPr>
        <w:t>See</w:t>
      </w:r>
      <w:r>
        <w:rPr>
          <w:rFonts w:ascii="Times New Roman" w:hAnsi="Times New Roman"/>
          <w:spacing w:val="-3"/>
        </w:rPr>
        <w:t xml:space="preserve">, </w:t>
      </w:r>
      <w:r w:rsidRPr="007F4682">
        <w:rPr>
          <w:rFonts w:ascii="Times New Roman" w:hAnsi="Times New Roman"/>
          <w:spacing w:val="-3"/>
          <w:u w:val="single"/>
        </w:rPr>
        <w:t>Michael Davis v. G</w:t>
      </w:r>
      <w:r>
        <w:rPr>
          <w:rFonts w:ascii="Times New Roman" w:hAnsi="Times New Roman"/>
          <w:spacing w:val="-3"/>
          <w:u w:val="single"/>
        </w:rPr>
        <w:t>TL</w:t>
      </w:r>
      <w:r>
        <w:rPr>
          <w:rFonts w:ascii="Times New Roman" w:hAnsi="Times New Roman"/>
          <w:spacing w:val="-3"/>
        </w:rPr>
        <w:t>, Docket No. C-2013-2395438, Final Order entered July 29, 2014 (</w:t>
      </w:r>
      <w:r w:rsidRPr="00FE46A4">
        <w:rPr>
          <w:rFonts w:ascii="Times New Roman" w:hAnsi="Times New Roman"/>
          <w:spacing w:val="-3"/>
          <w:u w:val="single"/>
        </w:rPr>
        <w:t>Davis</w:t>
      </w:r>
      <w:r>
        <w:rPr>
          <w:rFonts w:ascii="Times New Roman" w:hAnsi="Times New Roman"/>
          <w:spacing w:val="-3"/>
        </w:rPr>
        <w:t xml:space="preserve">).  The Commission may, however, overrule its prior “precedent,” as noted by GTL in its Reply Brief, citing to </w:t>
      </w:r>
      <w:r w:rsidRPr="006D51C6">
        <w:rPr>
          <w:rFonts w:ascii="Times New Roman" w:hAnsi="Times New Roman"/>
          <w:spacing w:val="-3"/>
          <w:u w:val="single"/>
        </w:rPr>
        <w:t>Standard Fire Insurance Company v. Insurance Department</w:t>
      </w:r>
      <w:r>
        <w:rPr>
          <w:rFonts w:ascii="Times New Roman" w:hAnsi="Times New Roman"/>
          <w:spacing w:val="-3"/>
        </w:rPr>
        <w:t xml:space="preserve">, 611 A.2d 356, 359 (Pa. </w:t>
      </w:r>
      <w:proofErr w:type="spellStart"/>
      <w:r>
        <w:rPr>
          <w:rFonts w:ascii="Times New Roman" w:hAnsi="Times New Roman"/>
          <w:spacing w:val="-3"/>
        </w:rPr>
        <w:t>Cmwlth</w:t>
      </w:r>
      <w:proofErr w:type="spellEnd"/>
      <w:r>
        <w:rPr>
          <w:rFonts w:ascii="Times New Roman" w:hAnsi="Times New Roman"/>
          <w:spacing w:val="-3"/>
        </w:rPr>
        <w:t xml:space="preserve">. 1992).  </w:t>
      </w:r>
    </w:p>
    <w:p w:rsidR="0006733C" w:rsidRDefault="0006733C" w:rsidP="0006733C">
      <w:pPr>
        <w:pStyle w:val="ParaTab1"/>
        <w:spacing w:line="360" w:lineRule="auto"/>
        <w:ind w:firstLine="1350"/>
        <w:rPr>
          <w:rFonts w:ascii="Times New Roman" w:hAnsi="Times New Roman"/>
          <w:spacing w:val="-3"/>
        </w:rPr>
      </w:pPr>
    </w:p>
    <w:p w:rsidR="0006733C" w:rsidRDefault="0006733C" w:rsidP="0006733C">
      <w:pPr>
        <w:pStyle w:val="ParaTab1"/>
        <w:spacing w:line="360" w:lineRule="auto"/>
        <w:ind w:firstLine="1350"/>
        <w:rPr>
          <w:rFonts w:ascii="Times New Roman" w:hAnsi="Times New Roman"/>
          <w:spacing w:val="-3"/>
        </w:rPr>
      </w:pPr>
      <w:r>
        <w:rPr>
          <w:rFonts w:ascii="Times New Roman" w:hAnsi="Times New Roman"/>
          <w:spacing w:val="-3"/>
        </w:rPr>
        <w:t xml:space="preserve">Both parties have actually provided justification for </w:t>
      </w:r>
      <w:proofErr w:type="spellStart"/>
      <w:r w:rsidRPr="006D51C6">
        <w:rPr>
          <w:rFonts w:ascii="Times New Roman" w:hAnsi="Times New Roman"/>
          <w:spacing w:val="-3"/>
          <w:u w:val="single"/>
        </w:rPr>
        <w:t>Feigley</w:t>
      </w:r>
      <w:proofErr w:type="spellEnd"/>
      <w:r>
        <w:rPr>
          <w:rFonts w:ascii="Times New Roman" w:hAnsi="Times New Roman"/>
          <w:spacing w:val="-3"/>
        </w:rPr>
        <w:t xml:space="preserve"> to be modified by the Commission if it decides to do so.  </w:t>
      </w:r>
      <w:proofErr w:type="spellStart"/>
      <w:r w:rsidRPr="006D51C6">
        <w:rPr>
          <w:rFonts w:ascii="Times New Roman" w:hAnsi="Times New Roman"/>
          <w:spacing w:val="-3"/>
          <w:u w:val="single"/>
        </w:rPr>
        <w:t>Feigley</w:t>
      </w:r>
      <w:proofErr w:type="spellEnd"/>
      <w:r>
        <w:rPr>
          <w:rFonts w:ascii="Times New Roman" w:hAnsi="Times New Roman"/>
          <w:spacing w:val="-3"/>
        </w:rPr>
        <w:t xml:space="preserve"> was decided by Commission Opinion and Order entered April 24, 2006, over 8½ years ago, and the complaint in that case was filed over 10 years ago.  As noted by Mr. Gibbs, cell phones have become ubiquitous in their usage.  Tr. 130 (4).  Mr. Gibbs also noted in his Memorandum that requiring the call not to have been made to a cell phone is more stringent than GTL’s own policy.  In this, Mr. Gibbs was referring to Mr. Fulton’s testimony, that he has overridden DOC policy and granted refunds for dropped calls to cell phones where the system had failed or where he could not determine a cause for the problem.  Tr. 160-164, 198-201, 203 (2).  Mr. Fulton explained that he does not discriminate between land lines and cell phones as system failures affect both equally.  Tr. 206 (2). </w:t>
      </w:r>
    </w:p>
    <w:p w:rsidR="0006733C" w:rsidRDefault="0006733C" w:rsidP="0006733C">
      <w:pPr>
        <w:pStyle w:val="ParaTab1"/>
        <w:spacing w:line="360" w:lineRule="auto"/>
        <w:ind w:firstLine="1350"/>
        <w:rPr>
          <w:rFonts w:ascii="Times New Roman" w:hAnsi="Times New Roman"/>
          <w:spacing w:val="-3"/>
        </w:rPr>
      </w:pPr>
    </w:p>
    <w:p w:rsidR="0006733C" w:rsidRDefault="0006733C" w:rsidP="0006733C">
      <w:pPr>
        <w:pStyle w:val="ParaTab1"/>
        <w:spacing w:line="360" w:lineRule="auto"/>
        <w:ind w:firstLine="1350"/>
        <w:rPr>
          <w:rFonts w:ascii="Times New Roman" w:hAnsi="Times New Roman"/>
          <w:spacing w:val="-3"/>
        </w:rPr>
      </w:pPr>
      <w:r>
        <w:rPr>
          <w:rFonts w:ascii="Times New Roman" w:hAnsi="Times New Roman"/>
          <w:spacing w:val="-3"/>
        </w:rPr>
        <w:t xml:space="preserve">Under </w:t>
      </w:r>
      <w:proofErr w:type="spellStart"/>
      <w:r w:rsidRPr="00BE4DCA">
        <w:rPr>
          <w:rFonts w:ascii="Times New Roman" w:hAnsi="Times New Roman"/>
          <w:spacing w:val="-3"/>
          <w:u w:val="single"/>
        </w:rPr>
        <w:t>Feigley</w:t>
      </w:r>
      <w:proofErr w:type="spellEnd"/>
      <w:r>
        <w:rPr>
          <w:rFonts w:ascii="Times New Roman" w:hAnsi="Times New Roman"/>
          <w:spacing w:val="-3"/>
        </w:rPr>
        <w:t xml:space="preserve">, Complainant has not set forth a </w:t>
      </w:r>
      <w:r>
        <w:rPr>
          <w:rFonts w:ascii="Times New Roman" w:hAnsi="Times New Roman"/>
          <w:i/>
          <w:spacing w:val="-3"/>
        </w:rPr>
        <w:t xml:space="preserve">prima facie </w:t>
      </w:r>
      <w:r>
        <w:rPr>
          <w:rFonts w:ascii="Times New Roman" w:hAnsi="Times New Roman"/>
          <w:spacing w:val="-3"/>
        </w:rPr>
        <w:t>case because his discrepancies of record all involved calls to cell phones.  Accordingly, I cannot grant refunds for these calls and the refund request is denied.  GTL has already refunded $3.20 to the Complainant for Calls #5 and #6.</w:t>
      </w:r>
    </w:p>
    <w:p w:rsidR="0006733C" w:rsidRDefault="0006733C" w:rsidP="0006733C">
      <w:pPr>
        <w:pStyle w:val="ParaTab1"/>
        <w:spacing w:line="360" w:lineRule="auto"/>
        <w:ind w:firstLine="1350"/>
        <w:rPr>
          <w:rFonts w:ascii="Times New Roman" w:hAnsi="Times New Roman"/>
          <w:spacing w:val="-3"/>
        </w:rPr>
      </w:pPr>
    </w:p>
    <w:p w:rsidR="0006733C" w:rsidRDefault="0006733C" w:rsidP="0006733C">
      <w:pPr>
        <w:pStyle w:val="ParaTab1"/>
        <w:spacing w:line="360" w:lineRule="auto"/>
        <w:ind w:firstLine="1350"/>
        <w:rPr>
          <w:rFonts w:ascii="Times New Roman" w:hAnsi="Times New Roman"/>
          <w:spacing w:val="-3"/>
        </w:rPr>
      </w:pPr>
      <w:r>
        <w:rPr>
          <w:rFonts w:ascii="Times New Roman" w:hAnsi="Times New Roman"/>
          <w:spacing w:val="-3"/>
        </w:rPr>
        <w:t xml:space="preserve">Mr. Gibbs estimated that he spent over $5,000 in phone calls over 4-5 years and that about 10% of these calls failed; accordingly, he is requesting $500 in refunds.  However, as noted by Respondent, Complainant relied on his calendars, which are not part of the record or subject to review by GTL, to calculate the percentage of dropped calls.  Accordingly, I cannot make findings of fact based on these documents.  Also, Complainant has offered no further information about these unspecified calls as to specific date of the call, time called, and number called, and did not indicate whether he filed a discrepancy as to all these calls.  He has not demonstrated compliance with the </w:t>
      </w:r>
      <w:proofErr w:type="spellStart"/>
      <w:r w:rsidRPr="00F75664">
        <w:rPr>
          <w:rFonts w:ascii="Times New Roman" w:hAnsi="Times New Roman"/>
          <w:spacing w:val="-3"/>
          <w:u w:val="single"/>
        </w:rPr>
        <w:t>Feigley</w:t>
      </w:r>
      <w:proofErr w:type="spellEnd"/>
      <w:r>
        <w:rPr>
          <w:rFonts w:ascii="Times New Roman" w:hAnsi="Times New Roman"/>
          <w:spacing w:val="-3"/>
        </w:rPr>
        <w:t xml:space="preserve"> standards as to these unspecified calls.  As Complainant has not established a </w:t>
      </w:r>
      <w:r w:rsidRPr="00F75664">
        <w:rPr>
          <w:rFonts w:ascii="Times New Roman" w:hAnsi="Times New Roman"/>
          <w:i/>
          <w:spacing w:val="-3"/>
        </w:rPr>
        <w:t>prima facie</w:t>
      </w:r>
      <w:r>
        <w:rPr>
          <w:rFonts w:ascii="Times New Roman" w:hAnsi="Times New Roman"/>
          <w:spacing w:val="-3"/>
        </w:rPr>
        <w:t xml:space="preserve"> case </w:t>
      </w:r>
      <w:r>
        <w:rPr>
          <w:rFonts w:ascii="Times New Roman" w:hAnsi="Times New Roman"/>
          <w:spacing w:val="-3"/>
        </w:rPr>
        <w:lastRenderedPageBreak/>
        <w:t xml:space="preserve">of wrongful termination and has not otherwise provided sufficient evidence in support of his refund request of $500, the request is denied.  Due to this ruling, it is not necessary to address other arguments made by Respondent as to whether the $500 is a request for damages and whether it is </w:t>
      </w:r>
      <w:proofErr w:type="spellStart"/>
      <w:r>
        <w:rPr>
          <w:rFonts w:ascii="Times New Roman" w:hAnsi="Times New Roman"/>
          <w:spacing w:val="-3"/>
        </w:rPr>
        <w:t>violative</w:t>
      </w:r>
      <w:proofErr w:type="spellEnd"/>
      <w:r>
        <w:rPr>
          <w:rFonts w:ascii="Times New Roman" w:hAnsi="Times New Roman"/>
          <w:spacing w:val="-3"/>
        </w:rPr>
        <w:t xml:space="preserve"> of the Statute of Limitations in 66 </w:t>
      </w:r>
      <w:proofErr w:type="spellStart"/>
      <w:r>
        <w:rPr>
          <w:rFonts w:ascii="Times New Roman" w:hAnsi="Times New Roman"/>
          <w:spacing w:val="-3"/>
        </w:rPr>
        <w:t>Pa.C.S</w:t>
      </w:r>
      <w:proofErr w:type="spellEnd"/>
      <w:r>
        <w:rPr>
          <w:rFonts w:ascii="Times New Roman" w:hAnsi="Times New Roman"/>
          <w:spacing w:val="-3"/>
        </w:rPr>
        <w:t>. § 3314(a).</w:t>
      </w:r>
    </w:p>
    <w:p w:rsidR="0006733C" w:rsidRDefault="0006733C" w:rsidP="0006733C">
      <w:pPr>
        <w:pStyle w:val="ParaTab1"/>
        <w:spacing w:line="360" w:lineRule="auto"/>
        <w:ind w:firstLine="1350"/>
        <w:rPr>
          <w:rFonts w:ascii="Times New Roman" w:hAnsi="Times New Roman"/>
          <w:spacing w:val="-3"/>
        </w:rPr>
      </w:pPr>
    </w:p>
    <w:p w:rsidR="0006733C" w:rsidRPr="001A4DBE" w:rsidRDefault="0006733C" w:rsidP="0006733C">
      <w:pPr>
        <w:pStyle w:val="ParaTab1"/>
        <w:spacing w:line="360" w:lineRule="auto"/>
        <w:ind w:firstLine="0"/>
        <w:rPr>
          <w:rFonts w:ascii="Times New Roman" w:hAnsi="Times New Roman"/>
          <w:spacing w:val="-3"/>
          <w:u w:val="single"/>
        </w:rPr>
      </w:pPr>
      <w:r w:rsidRPr="001A4DBE">
        <w:rPr>
          <w:rFonts w:ascii="Times New Roman" w:hAnsi="Times New Roman"/>
          <w:spacing w:val="-3"/>
          <w:u w:val="single"/>
        </w:rPr>
        <w:t>Adequacy of GTL’</w:t>
      </w:r>
      <w:r>
        <w:rPr>
          <w:rFonts w:ascii="Times New Roman" w:hAnsi="Times New Roman"/>
          <w:spacing w:val="-3"/>
          <w:u w:val="single"/>
        </w:rPr>
        <w:t>s S</w:t>
      </w:r>
      <w:r w:rsidRPr="001A4DBE">
        <w:rPr>
          <w:rFonts w:ascii="Times New Roman" w:hAnsi="Times New Roman"/>
          <w:spacing w:val="-3"/>
          <w:u w:val="single"/>
        </w:rPr>
        <w:t>ystem</w:t>
      </w:r>
    </w:p>
    <w:p w:rsidR="0006733C" w:rsidRDefault="0006733C" w:rsidP="0006733C">
      <w:pPr>
        <w:pStyle w:val="ParaTab1"/>
        <w:spacing w:line="360" w:lineRule="auto"/>
        <w:ind w:firstLine="1350"/>
        <w:rPr>
          <w:rFonts w:ascii="Times New Roman" w:hAnsi="Times New Roman"/>
          <w:spacing w:val="-3"/>
        </w:rPr>
      </w:pPr>
    </w:p>
    <w:p w:rsidR="0006733C" w:rsidRDefault="0006733C" w:rsidP="0006733C">
      <w:pPr>
        <w:pStyle w:val="ParaTab1"/>
        <w:spacing w:line="360" w:lineRule="auto"/>
        <w:ind w:firstLine="1350"/>
        <w:rPr>
          <w:rFonts w:ascii="Times New Roman" w:hAnsi="Times New Roman"/>
          <w:spacing w:val="-3"/>
        </w:rPr>
      </w:pPr>
      <w:r>
        <w:rPr>
          <w:rFonts w:ascii="Times New Roman" w:hAnsi="Times New Roman"/>
          <w:spacing w:val="-3"/>
        </w:rPr>
        <w:t xml:space="preserve">Mr. Gibbs also complained that GTL’s system was inadequate and needed to be improved as almost all the phones on the block have been shutting down simultaneously during periods of high volume usage.  Tr. 23, 38 (1).  This issue is separate from the issue of entitlement to refunds based on wrongful termination.  If proven, this claim could result in Commission-ordered improvements to facilities, under authority of 66 </w:t>
      </w:r>
      <w:proofErr w:type="spellStart"/>
      <w:r>
        <w:rPr>
          <w:rFonts w:ascii="Times New Roman" w:hAnsi="Times New Roman"/>
          <w:spacing w:val="-3"/>
        </w:rPr>
        <w:t>Pa.C.S</w:t>
      </w:r>
      <w:proofErr w:type="spellEnd"/>
      <w:r>
        <w:rPr>
          <w:rFonts w:ascii="Times New Roman" w:hAnsi="Times New Roman"/>
          <w:spacing w:val="-3"/>
        </w:rPr>
        <w:t>. §§ 1504, 1505, rather than refunds.  As noted above, entitlement to refunds has not been specifically proven.</w:t>
      </w:r>
    </w:p>
    <w:p w:rsidR="0006733C" w:rsidRDefault="0006733C" w:rsidP="0006733C">
      <w:pPr>
        <w:pStyle w:val="ParaTab1"/>
        <w:spacing w:line="360" w:lineRule="auto"/>
        <w:ind w:firstLine="1350"/>
        <w:rPr>
          <w:rFonts w:ascii="Times New Roman" w:hAnsi="Times New Roman"/>
          <w:spacing w:val="-3"/>
        </w:rPr>
      </w:pPr>
    </w:p>
    <w:p w:rsidR="0006733C" w:rsidRDefault="0006733C" w:rsidP="0006733C">
      <w:pPr>
        <w:pStyle w:val="ParaTab1"/>
        <w:spacing w:line="360" w:lineRule="auto"/>
        <w:ind w:firstLine="1350"/>
        <w:rPr>
          <w:rFonts w:ascii="Times New Roman" w:hAnsi="Times New Roman"/>
          <w:spacing w:val="-3"/>
        </w:rPr>
      </w:pPr>
      <w:r>
        <w:rPr>
          <w:rFonts w:ascii="Times New Roman" w:hAnsi="Times New Roman"/>
          <w:spacing w:val="-3"/>
        </w:rPr>
        <w:t xml:space="preserve">The Commission must rely upon the credible testimony of persons actually using a telecommunications system on a daily basis to be informed of service deficiencies which need to be corrected.  If a complainant is not to be heard on system service issues solely because he did not meet the </w:t>
      </w:r>
      <w:proofErr w:type="spellStart"/>
      <w:r w:rsidRPr="00BE75E2">
        <w:rPr>
          <w:rFonts w:ascii="Times New Roman" w:hAnsi="Times New Roman"/>
          <w:spacing w:val="-3"/>
          <w:u w:val="single"/>
        </w:rPr>
        <w:t>Feigley</w:t>
      </w:r>
      <w:proofErr w:type="spellEnd"/>
      <w:r>
        <w:rPr>
          <w:rFonts w:ascii="Times New Roman" w:hAnsi="Times New Roman"/>
          <w:spacing w:val="-3"/>
        </w:rPr>
        <w:t xml:space="preserve"> standard for refunds, then the Commission could be thwarted in its statutory duty, under 66 </w:t>
      </w:r>
      <w:proofErr w:type="spellStart"/>
      <w:r>
        <w:rPr>
          <w:rFonts w:ascii="Times New Roman" w:hAnsi="Times New Roman"/>
          <w:spacing w:val="-3"/>
        </w:rPr>
        <w:t>Pa.C.S</w:t>
      </w:r>
      <w:proofErr w:type="spellEnd"/>
      <w:r>
        <w:rPr>
          <w:rFonts w:ascii="Times New Roman" w:hAnsi="Times New Roman"/>
          <w:spacing w:val="-3"/>
        </w:rPr>
        <w:t xml:space="preserve">. §  501(a), to enforce the standards of reasonable service under 66 </w:t>
      </w:r>
      <w:proofErr w:type="spellStart"/>
      <w:r>
        <w:rPr>
          <w:rFonts w:ascii="Times New Roman" w:hAnsi="Times New Roman"/>
          <w:spacing w:val="-3"/>
        </w:rPr>
        <w:t>Pa.C.S</w:t>
      </w:r>
      <w:proofErr w:type="spellEnd"/>
      <w:r>
        <w:rPr>
          <w:rFonts w:ascii="Times New Roman" w:hAnsi="Times New Roman"/>
          <w:spacing w:val="-3"/>
        </w:rPr>
        <w:t xml:space="preserve">.§ 1501.  This is not in the public interest.  </w:t>
      </w:r>
    </w:p>
    <w:p w:rsidR="0006733C" w:rsidRDefault="0006733C" w:rsidP="0006733C">
      <w:pPr>
        <w:pStyle w:val="ParaTab1"/>
        <w:spacing w:line="360" w:lineRule="auto"/>
        <w:ind w:firstLine="1350"/>
        <w:rPr>
          <w:rFonts w:ascii="Times New Roman" w:hAnsi="Times New Roman"/>
          <w:spacing w:val="-3"/>
        </w:rPr>
      </w:pPr>
    </w:p>
    <w:p w:rsidR="0006733C" w:rsidRDefault="0006733C" w:rsidP="0006733C">
      <w:pPr>
        <w:pStyle w:val="ParaTab1"/>
        <w:spacing w:line="360" w:lineRule="auto"/>
        <w:ind w:firstLine="0"/>
        <w:rPr>
          <w:rFonts w:ascii="Times New Roman" w:hAnsi="Times New Roman"/>
          <w:spacing w:val="-3"/>
          <w:u w:val="single"/>
        </w:rPr>
      </w:pPr>
      <w:r>
        <w:rPr>
          <w:rFonts w:ascii="Times New Roman" w:hAnsi="Times New Roman"/>
          <w:spacing w:val="-3"/>
        </w:rPr>
        <w:tab/>
      </w:r>
      <w:r w:rsidRPr="005C1007">
        <w:rPr>
          <w:rFonts w:ascii="Times New Roman" w:hAnsi="Times New Roman"/>
          <w:spacing w:val="-3"/>
          <w:u w:val="single"/>
        </w:rPr>
        <w:t xml:space="preserve">Complainant’s position </w:t>
      </w:r>
    </w:p>
    <w:p w:rsidR="0006733C" w:rsidRDefault="0006733C" w:rsidP="0006733C">
      <w:pPr>
        <w:pStyle w:val="ParaTab1"/>
        <w:spacing w:line="360" w:lineRule="auto"/>
        <w:ind w:firstLine="0"/>
        <w:rPr>
          <w:rFonts w:ascii="Times New Roman" w:hAnsi="Times New Roman"/>
          <w:spacing w:val="-3"/>
          <w:u w:val="single"/>
        </w:rPr>
      </w:pPr>
    </w:p>
    <w:p w:rsidR="0006733C" w:rsidRDefault="0006733C" w:rsidP="0006733C">
      <w:pPr>
        <w:pStyle w:val="ParaTab1"/>
        <w:spacing w:line="360" w:lineRule="auto"/>
        <w:ind w:firstLine="0"/>
        <w:rPr>
          <w:rFonts w:ascii="Times New Roman" w:hAnsi="Times New Roman"/>
          <w:spacing w:val="-3"/>
        </w:rPr>
      </w:pPr>
      <w:r>
        <w:rPr>
          <w:rFonts w:ascii="Times New Roman" w:hAnsi="Times New Roman"/>
          <w:spacing w:val="-3"/>
        </w:rPr>
        <w:tab/>
      </w:r>
      <w:r>
        <w:rPr>
          <w:rFonts w:ascii="Times New Roman" w:hAnsi="Times New Roman"/>
          <w:spacing w:val="-3"/>
        </w:rPr>
        <w:tab/>
        <w:t>Complainant testified that, up to three times a month, when there is a high volume of inmates using the phone at the same time, the GTL system shuts down.  Tr. 23 (1).  It seemed to him that the shutdowns happened on Tuesdays and Wednesdays, because the inmates have their phone accounts credited with Sunday’s allowed phone card purchases on a Tuesday and all want to make calls.  Tr. 18 (1).</w:t>
      </w:r>
    </w:p>
    <w:p w:rsidR="0006733C" w:rsidRDefault="0006733C" w:rsidP="0006733C">
      <w:pPr>
        <w:pStyle w:val="ParaTab1"/>
        <w:spacing w:line="360" w:lineRule="auto"/>
        <w:ind w:firstLine="0"/>
        <w:rPr>
          <w:rFonts w:ascii="Times New Roman" w:hAnsi="Times New Roman"/>
          <w:spacing w:val="-3"/>
        </w:rPr>
      </w:pPr>
    </w:p>
    <w:p w:rsidR="0006733C" w:rsidRDefault="0006733C" w:rsidP="0006733C">
      <w:pPr>
        <w:pStyle w:val="ParaTab1"/>
        <w:spacing w:line="360" w:lineRule="auto"/>
        <w:ind w:firstLine="0"/>
        <w:rPr>
          <w:rFonts w:ascii="Times New Roman" w:hAnsi="Times New Roman"/>
          <w:spacing w:val="-3"/>
        </w:rPr>
      </w:pPr>
      <w:r>
        <w:rPr>
          <w:rFonts w:ascii="Times New Roman" w:hAnsi="Times New Roman"/>
          <w:spacing w:val="-3"/>
        </w:rPr>
        <w:tab/>
      </w:r>
      <w:r>
        <w:rPr>
          <w:rFonts w:ascii="Times New Roman" w:hAnsi="Times New Roman"/>
          <w:spacing w:val="-3"/>
        </w:rPr>
        <w:tab/>
        <w:t xml:space="preserve">Complainant further observed that, when the GTL system shuts down, all calls in progress are simultaneously disconnected, except for calls made from the two end phones.  Tr. 50-51 (1).  He explained his ability to observe when this shutdown occurs because the eighteen (18) phones </w:t>
      </w:r>
      <w:r>
        <w:rPr>
          <w:rFonts w:ascii="Times New Roman" w:hAnsi="Times New Roman"/>
          <w:spacing w:val="-3"/>
        </w:rPr>
        <w:lastRenderedPageBreak/>
        <w:t xml:space="preserve">are right next to each other, separated only by 4-foot high partitions.  Tr. 23-24 (1).  He said that everyone sits there when disconnected and looks around at everyone else.  Tr. 24 (1).  Mr. Gibbs indicated that he picked out the </w:t>
      </w:r>
      <w:proofErr w:type="spellStart"/>
      <w:r>
        <w:rPr>
          <w:rFonts w:ascii="Times New Roman" w:hAnsi="Times New Roman"/>
          <w:spacing w:val="-3"/>
        </w:rPr>
        <w:t>unrefunded</w:t>
      </w:r>
      <w:proofErr w:type="spellEnd"/>
      <w:r>
        <w:rPr>
          <w:rFonts w:ascii="Times New Roman" w:hAnsi="Times New Roman"/>
          <w:spacing w:val="-3"/>
        </w:rPr>
        <w:t xml:space="preserve"> discrepancy forms of record to show a pattern, and that these discrepancies were only an example of times when the shutdown occurred.  Tr. 47 (1).  </w:t>
      </w:r>
    </w:p>
    <w:p w:rsidR="0006733C" w:rsidRDefault="0006733C" w:rsidP="0006733C">
      <w:pPr>
        <w:pStyle w:val="ParaTab1"/>
        <w:spacing w:line="360" w:lineRule="auto"/>
        <w:ind w:firstLine="0"/>
        <w:rPr>
          <w:rFonts w:ascii="Times New Roman" w:hAnsi="Times New Roman"/>
          <w:spacing w:val="-3"/>
        </w:rPr>
      </w:pPr>
    </w:p>
    <w:p w:rsidR="0006733C" w:rsidRDefault="0006733C" w:rsidP="0006733C">
      <w:pPr>
        <w:pStyle w:val="ParaTab1"/>
        <w:spacing w:line="360" w:lineRule="auto"/>
        <w:ind w:firstLine="0"/>
        <w:rPr>
          <w:rFonts w:ascii="Times New Roman" w:hAnsi="Times New Roman"/>
          <w:spacing w:val="-3"/>
        </w:rPr>
      </w:pPr>
      <w:r>
        <w:rPr>
          <w:rFonts w:ascii="Times New Roman" w:hAnsi="Times New Roman"/>
          <w:spacing w:val="-3"/>
        </w:rPr>
        <w:tab/>
      </w:r>
      <w:r>
        <w:rPr>
          <w:rFonts w:ascii="Times New Roman" w:hAnsi="Times New Roman"/>
          <w:spacing w:val="-3"/>
        </w:rPr>
        <w:tab/>
        <w:t xml:space="preserve">Complainant further testified that he submitted a letter to GTL in March 2013 which enumerated the problems he was experiencing with disconnected phone calls during high volume usage.  Tr. 29 (1).  He had not, as of the October 3, 2013, date of his direct testimony, received a satisfactory resolution from GTL, and the problem was continuing.  Tr. 30 (1).  He had received no refunds for dropped calls at that point.  Tr. 45 (1).  </w:t>
      </w:r>
    </w:p>
    <w:p w:rsidR="0006733C" w:rsidRDefault="0006733C" w:rsidP="0006733C">
      <w:pPr>
        <w:pStyle w:val="ParaTab1"/>
        <w:spacing w:line="360" w:lineRule="auto"/>
        <w:ind w:firstLine="0"/>
        <w:rPr>
          <w:rFonts w:ascii="Times New Roman" w:hAnsi="Times New Roman"/>
          <w:spacing w:val="-3"/>
        </w:rPr>
      </w:pPr>
    </w:p>
    <w:p w:rsidR="0006733C" w:rsidRDefault="0006733C" w:rsidP="0006733C">
      <w:pPr>
        <w:pStyle w:val="ParaTab1"/>
        <w:spacing w:line="360" w:lineRule="auto"/>
        <w:ind w:firstLine="0"/>
        <w:rPr>
          <w:rFonts w:ascii="Times New Roman" w:hAnsi="Times New Roman"/>
          <w:spacing w:val="-3"/>
        </w:rPr>
      </w:pPr>
      <w:r>
        <w:rPr>
          <w:rFonts w:ascii="Times New Roman" w:hAnsi="Times New Roman"/>
          <w:spacing w:val="-3"/>
        </w:rPr>
        <w:tab/>
      </w:r>
      <w:r>
        <w:rPr>
          <w:rFonts w:ascii="Times New Roman" w:hAnsi="Times New Roman"/>
          <w:spacing w:val="-3"/>
        </w:rPr>
        <w:tab/>
        <w:t xml:space="preserve">By the last day of hearing, which was June 27, 2014, Complainant acknowledged that the service had improved, in response to Mr. Fulton’s testimony (described below) that the trunk usage had been balanced and other improvements had been made to the system as of March 21, 2014.  Tr. 81 (4).  He questioned why these improvements could not have been made when the trunk issue first surfaced in GTL’s trouble tickets on December 23, 2010.  Tr. 93-94, 131 (4).  </w:t>
      </w:r>
    </w:p>
    <w:p w:rsidR="0006733C" w:rsidRPr="005F5B94" w:rsidRDefault="0006733C" w:rsidP="0006733C">
      <w:pPr>
        <w:pStyle w:val="ParaTab1"/>
        <w:spacing w:line="360" w:lineRule="auto"/>
        <w:ind w:firstLine="0"/>
        <w:rPr>
          <w:rFonts w:ascii="Times New Roman" w:hAnsi="Times New Roman"/>
          <w:spacing w:val="-3"/>
        </w:rPr>
      </w:pPr>
    </w:p>
    <w:p w:rsidR="0006733C" w:rsidRPr="00D945B7" w:rsidRDefault="0006733C" w:rsidP="0006733C">
      <w:pPr>
        <w:pStyle w:val="ParaTab1"/>
        <w:spacing w:line="360" w:lineRule="auto"/>
        <w:ind w:firstLine="0"/>
        <w:rPr>
          <w:rFonts w:ascii="Times New Roman" w:hAnsi="Times New Roman" w:cs="Times New Roman"/>
        </w:rPr>
      </w:pPr>
      <w:r>
        <w:rPr>
          <w:rFonts w:ascii="Times New Roman" w:hAnsi="Times New Roman"/>
          <w:spacing w:val="-3"/>
        </w:rPr>
        <w:tab/>
      </w:r>
      <w:r>
        <w:rPr>
          <w:rFonts w:ascii="Times New Roman" w:hAnsi="Times New Roman"/>
          <w:spacing w:val="-3"/>
        </w:rPr>
        <w:tab/>
        <w:t xml:space="preserve">In his Memorandum of Law, Mr. Gibbs asserted that the </w:t>
      </w:r>
      <w:r w:rsidRPr="00B11126">
        <w:rPr>
          <w:rFonts w:ascii="Times New Roman" w:hAnsi="Times New Roman"/>
          <w:spacing w:val="-3"/>
        </w:rPr>
        <w:t>Commission has the discretion to determine whether the telephone service was so faulty as to require the imposition of a penalty.  The Commission has previously ruled that</w:t>
      </w:r>
      <w:r>
        <w:rPr>
          <w:rFonts w:ascii="Times New Roman" w:hAnsi="Times New Roman"/>
          <w:spacing w:val="-3"/>
        </w:rPr>
        <w:t>,</w:t>
      </w:r>
      <w:r w:rsidRPr="00B11126">
        <w:rPr>
          <w:rFonts w:ascii="Times New Roman" w:hAnsi="Times New Roman"/>
          <w:spacing w:val="-3"/>
        </w:rPr>
        <w:t xml:space="preserve"> where the inmate can prove the security system on the inmate phone system improperly disconnected a call, the inmate was entitled to a refund and that the utility may be penalized for providing inadequate and/or unreasonable service.  </w:t>
      </w:r>
      <w:proofErr w:type="spellStart"/>
      <w:r w:rsidRPr="00B11126">
        <w:rPr>
          <w:rFonts w:ascii="Times New Roman" w:hAnsi="Times New Roman"/>
          <w:spacing w:val="-3"/>
          <w:u w:val="single"/>
        </w:rPr>
        <w:t>Yount</w:t>
      </w:r>
      <w:proofErr w:type="spellEnd"/>
      <w:r w:rsidRPr="00B11126">
        <w:rPr>
          <w:rFonts w:ascii="Times New Roman" w:hAnsi="Times New Roman"/>
          <w:spacing w:val="-3"/>
          <w:u w:val="single"/>
        </w:rPr>
        <w:t xml:space="preserve"> et al v. T-</w:t>
      </w:r>
      <w:proofErr w:type="spellStart"/>
      <w:r w:rsidRPr="00B11126">
        <w:rPr>
          <w:rFonts w:ascii="Times New Roman" w:hAnsi="Times New Roman"/>
          <w:spacing w:val="-3"/>
          <w:u w:val="single"/>
        </w:rPr>
        <w:t>Netix</w:t>
      </w:r>
      <w:proofErr w:type="spellEnd"/>
      <w:r w:rsidRPr="00B11126">
        <w:rPr>
          <w:rFonts w:ascii="Times New Roman" w:hAnsi="Times New Roman"/>
          <w:spacing w:val="-3"/>
          <w:u w:val="single"/>
        </w:rPr>
        <w:t>, Inc. and T-</w:t>
      </w:r>
      <w:proofErr w:type="spellStart"/>
      <w:r w:rsidRPr="00B11126">
        <w:rPr>
          <w:rFonts w:ascii="Times New Roman" w:hAnsi="Times New Roman"/>
          <w:spacing w:val="-3"/>
          <w:u w:val="single"/>
        </w:rPr>
        <w:t>Netix</w:t>
      </w:r>
      <w:proofErr w:type="spellEnd"/>
      <w:r w:rsidRPr="00B11126">
        <w:rPr>
          <w:rFonts w:ascii="Times New Roman" w:hAnsi="Times New Roman"/>
          <w:spacing w:val="-3"/>
          <w:u w:val="single"/>
        </w:rPr>
        <w:t xml:space="preserve"> Telecommunications, Inc.</w:t>
      </w:r>
      <w:r w:rsidRPr="00B11126">
        <w:rPr>
          <w:rFonts w:ascii="Times New Roman" w:hAnsi="Times New Roman"/>
          <w:spacing w:val="-3"/>
        </w:rPr>
        <w:t>, Docket No. C</w:t>
      </w:r>
      <w:r w:rsidRPr="00B11126">
        <w:rPr>
          <w:rFonts w:ascii="Times New Roman" w:hAnsi="Times New Roman"/>
          <w:spacing w:val="-3"/>
        </w:rPr>
        <w:noBreakHyphen/>
        <w:t>20042655 (Order, entered May 2, 2008)</w:t>
      </w:r>
      <w:r>
        <w:rPr>
          <w:rFonts w:ascii="Times New Roman" w:hAnsi="Times New Roman"/>
          <w:spacing w:val="-3"/>
        </w:rPr>
        <w:t xml:space="preserve"> (</w:t>
      </w:r>
      <w:proofErr w:type="spellStart"/>
      <w:r w:rsidRPr="00BC55B1">
        <w:rPr>
          <w:rFonts w:ascii="Times New Roman" w:hAnsi="Times New Roman"/>
          <w:spacing w:val="-3"/>
          <w:u w:val="single"/>
        </w:rPr>
        <w:t>Yount</w:t>
      </w:r>
      <w:proofErr w:type="spellEnd"/>
      <w:r>
        <w:rPr>
          <w:rFonts w:ascii="Times New Roman" w:hAnsi="Times New Roman"/>
          <w:spacing w:val="-3"/>
        </w:rPr>
        <w:t>)</w:t>
      </w:r>
      <w:r w:rsidRPr="00B11126">
        <w:rPr>
          <w:rFonts w:ascii="Times New Roman" w:hAnsi="Times New Roman"/>
          <w:spacing w:val="-3"/>
        </w:rPr>
        <w:t xml:space="preserve"> and </w:t>
      </w:r>
      <w:r w:rsidRPr="00B11126">
        <w:rPr>
          <w:rFonts w:ascii="Times New Roman" w:hAnsi="Times New Roman"/>
          <w:spacing w:val="-3"/>
          <w:u w:val="single"/>
        </w:rPr>
        <w:t>Franks v. T-</w:t>
      </w:r>
      <w:proofErr w:type="spellStart"/>
      <w:r w:rsidRPr="00B11126">
        <w:rPr>
          <w:rFonts w:ascii="Times New Roman" w:hAnsi="Times New Roman"/>
          <w:spacing w:val="-3"/>
          <w:u w:val="single"/>
        </w:rPr>
        <w:t>Netix</w:t>
      </w:r>
      <w:proofErr w:type="spellEnd"/>
      <w:r w:rsidRPr="00B11126">
        <w:rPr>
          <w:rFonts w:ascii="Times New Roman" w:hAnsi="Times New Roman"/>
          <w:spacing w:val="-3"/>
          <w:u w:val="single"/>
        </w:rPr>
        <w:t>, Inc. and T-</w:t>
      </w:r>
      <w:proofErr w:type="spellStart"/>
      <w:r w:rsidRPr="00B11126">
        <w:rPr>
          <w:rFonts w:ascii="Times New Roman" w:hAnsi="Times New Roman"/>
          <w:spacing w:val="-3"/>
          <w:u w:val="single"/>
        </w:rPr>
        <w:t>Netix</w:t>
      </w:r>
      <w:proofErr w:type="spellEnd"/>
      <w:r w:rsidRPr="00B11126">
        <w:rPr>
          <w:rFonts w:ascii="Times New Roman" w:hAnsi="Times New Roman"/>
          <w:spacing w:val="-3"/>
          <w:u w:val="single"/>
        </w:rPr>
        <w:t xml:space="preserve"> Telecommunications, Inc.</w:t>
      </w:r>
      <w:r w:rsidRPr="00B11126">
        <w:rPr>
          <w:rFonts w:ascii="Times New Roman" w:hAnsi="Times New Roman"/>
          <w:spacing w:val="-3"/>
        </w:rPr>
        <w:t>, Docket No. C</w:t>
      </w:r>
      <w:r w:rsidRPr="00B11126">
        <w:rPr>
          <w:rFonts w:ascii="Times New Roman" w:hAnsi="Times New Roman"/>
          <w:spacing w:val="-3"/>
        </w:rPr>
        <w:noBreakHyphen/>
        <w:t>20030123 (Order, entered April 25, 2006)</w:t>
      </w:r>
      <w:r>
        <w:rPr>
          <w:rFonts w:ascii="Times New Roman" w:hAnsi="Times New Roman"/>
          <w:spacing w:val="-3"/>
        </w:rPr>
        <w:t xml:space="preserve"> (</w:t>
      </w:r>
      <w:r w:rsidRPr="00BC55B1">
        <w:rPr>
          <w:rFonts w:ascii="Times New Roman" w:hAnsi="Times New Roman"/>
          <w:spacing w:val="-3"/>
          <w:u w:val="single"/>
        </w:rPr>
        <w:t>Franks</w:t>
      </w:r>
      <w:r>
        <w:rPr>
          <w:rFonts w:ascii="Times New Roman" w:hAnsi="Times New Roman"/>
          <w:spacing w:val="-3"/>
        </w:rPr>
        <w:t>).</w:t>
      </w:r>
      <w:r w:rsidRPr="00B11126">
        <w:rPr>
          <w:rFonts w:ascii="Times New Roman" w:hAnsi="Times New Roman"/>
          <w:spacing w:val="-3"/>
        </w:rPr>
        <w:t xml:space="preserve">  </w:t>
      </w:r>
    </w:p>
    <w:p w:rsidR="0006733C" w:rsidRDefault="0006733C" w:rsidP="0006733C">
      <w:pPr>
        <w:pStyle w:val="ParaTab1"/>
        <w:spacing w:line="360" w:lineRule="auto"/>
        <w:ind w:firstLine="1350"/>
        <w:rPr>
          <w:rFonts w:ascii="Times New Roman" w:hAnsi="Times New Roman"/>
          <w:spacing w:val="-3"/>
        </w:rPr>
      </w:pPr>
    </w:p>
    <w:p w:rsidR="0006733C" w:rsidRDefault="0006733C" w:rsidP="0006733C">
      <w:pPr>
        <w:pStyle w:val="ParaTab1"/>
        <w:spacing w:line="360" w:lineRule="auto"/>
        <w:ind w:firstLine="1350"/>
        <w:rPr>
          <w:rFonts w:ascii="Times New Roman" w:hAnsi="Times New Roman"/>
          <w:spacing w:val="-3"/>
        </w:rPr>
      </w:pPr>
      <w:r>
        <w:rPr>
          <w:rFonts w:ascii="Times New Roman" w:hAnsi="Times New Roman"/>
          <w:spacing w:val="-3"/>
        </w:rPr>
        <w:t xml:space="preserve">Complainant contended that the problem with GTL’s faulty equipment has been long-standing, as far back as December 23, 2010 by the Company’s own records.  GTL Ex. No. 6, ticket # 775619.  It was not remedied until March 21, 2014, after additional discrepancies had been filed by several inmates on March 3 and March 19, 2014, due to dropped calls.  Tr. 95-96 (4).  Mr. Gibbs further asserted that because the problem occurred when too many people were using the phones, it should be concluded that the problem was based on the volume, not the date of calls. This meant that </w:t>
      </w:r>
      <w:r>
        <w:rPr>
          <w:rFonts w:ascii="Times New Roman" w:hAnsi="Times New Roman"/>
          <w:spacing w:val="-3"/>
        </w:rPr>
        <w:lastRenderedPageBreak/>
        <w:t>dropped calls occurred not only on holidays and Tuesdays, when the phone card purchases were transferred to the accounts, but also on every other day.  He emphasized that he had no other option but to use the prison’s phone system and, in addition to refunds, he requested that GTL be penalized so that they would be deterred from repeating these actions in the future.</w:t>
      </w:r>
    </w:p>
    <w:p w:rsidR="0006733C" w:rsidRDefault="0006733C" w:rsidP="0006733C">
      <w:pPr>
        <w:pStyle w:val="ParaTab1"/>
        <w:spacing w:line="360" w:lineRule="auto"/>
        <w:ind w:firstLine="0"/>
        <w:rPr>
          <w:rFonts w:ascii="Times New Roman" w:hAnsi="Times New Roman"/>
          <w:spacing w:val="-3"/>
        </w:rPr>
      </w:pPr>
    </w:p>
    <w:p w:rsidR="0006733C" w:rsidRDefault="0006733C" w:rsidP="0006733C">
      <w:pPr>
        <w:pStyle w:val="ParaTab1"/>
        <w:spacing w:line="360" w:lineRule="auto"/>
        <w:ind w:firstLine="0"/>
        <w:rPr>
          <w:rFonts w:ascii="Times New Roman" w:hAnsi="Times New Roman"/>
          <w:spacing w:val="-3"/>
          <w:u w:val="single"/>
        </w:rPr>
      </w:pPr>
      <w:r>
        <w:rPr>
          <w:rFonts w:ascii="Times New Roman" w:hAnsi="Times New Roman"/>
          <w:spacing w:val="-3"/>
        </w:rPr>
        <w:tab/>
      </w:r>
      <w:r w:rsidRPr="000D2F74">
        <w:rPr>
          <w:rFonts w:ascii="Times New Roman" w:hAnsi="Times New Roman"/>
          <w:spacing w:val="-3"/>
          <w:u w:val="single"/>
        </w:rPr>
        <w:t>Respondent’s position</w:t>
      </w:r>
    </w:p>
    <w:p w:rsidR="0006733C" w:rsidRDefault="0006733C" w:rsidP="0006733C">
      <w:pPr>
        <w:pStyle w:val="ParaTab1"/>
        <w:spacing w:line="360" w:lineRule="auto"/>
        <w:ind w:firstLine="0"/>
        <w:rPr>
          <w:rFonts w:ascii="Times New Roman" w:hAnsi="Times New Roman"/>
          <w:spacing w:val="-3"/>
          <w:u w:val="single"/>
        </w:rPr>
      </w:pPr>
    </w:p>
    <w:p w:rsidR="0006733C" w:rsidRDefault="0006733C" w:rsidP="0006733C">
      <w:pPr>
        <w:pStyle w:val="ParaTab1"/>
        <w:spacing w:line="360" w:lineRule="auto"/>
        <w:ind w:firstLine="0"/>
        <w:rPr>
          <w:rFonts w:ascii="Times New Roman" w:hAnsi="Times New Roman"/>
          <w:spacing w:val="-3"/>
        </w:rPr>
      </w:pPr>
      <w:r>
        <w:rPr>
          <w:rFonts w:ascii="Times New Roman" w:hAnsi="Times New Roman"/>
          <w:spacing w:val="-3"/>
        </w:rPr>
        <w:tab/>
      </w:r>
      <w:r>
        <w:rPr>
          <w:rFonts w:ascii="Times New Roman" w:hAnsi="Times New Roman"/>
          <w:spacing w:val="-3"/>
        </w:rPr>
        <w:tab/>
        <w:t xml:space="preserve">In response to Complainant’s evidence about system failures, GTL’s technical witness Thomas Fulton testified that the Company had made a connection between the complaints regarding dropped calls and the heavy call volumes on Tuesdays, and had taken steps to correct the problem.  As explained by Mr. Fulton, Correctional Industries, a DOC subcontractor, began processing all </w:t>
      </w:r>
      <w:proofErr w:type="spellStart"/>
      <w:r>
        <w:rPr>
          <w:rFonts w:ascii="Times New Roman" w:hAnsi="Times New Roman"/>
          <w:spacing w:val="-3"/>
        </w:rPr>
        <w:t>Graterford</w:t>
      </w:r>
      <w:proofErr w:type="spellEnd"/>
      <w:r>
        <w:rPr>
          <w:rFonts w:ascii="Times New Roman" w:hAnsi="Times New Roman"/>
          <w:spacing w:val="-3"/>
        </w:rPr>
        <w:t xml:space="preserve"> debit commissary transactions, including phone card purchases, on the same day of the week, Tuesday.  Through an automated process, GTL’s system applies these dollar amounts to each of the respective inmates’ accounts that same afternoon.  So, after dinner, the inmates have replenished phone accounts and therefore make lots of calls.  Tr. 41-42 (4).</w:t>
      </w:r>
    </w:p>
    <w:p w:rsidR="0006733C" w:rsidRDefault="0006733C" w:rsidP="0006733C">
      <w:pPr>
        <w:pStyle w:val="ParaTab1"/>
        <w:spacing w:line="360" w:lineRule="auto"/>
        <w:ind w:firstLine="0"/>
        <w:rPr>
          <w:rFonts w:ascii="Times New Roman" w:hAnsi="Times New Roman"/>
          <w:spacing w:val="-3"/>
        </w:rPr>
      </w:pPr>
    </w:p>
    <w:p w:rsidR="0006733C" w:rsidRDefault="0006733C" w:rsidP="0006733C">
      <w:pPr>
        <w:pStyle w:val="ParaTab1"/>
        <w:spacing w:line="360" w:lineRule="auto"/>
        <w:ind w:firstLine="0"/>
        <w:rPr>
          <w:rFonts w:ascii="Times New Roman" w:hAnsi="Times New Roman"/>
          <w:spacing w:val="-3"/>
        </w:rPr>
      </w:pPr>
      <w:r>
        <w:rPr>
          <w:rFonts w:ascii="Times New Roman" w:hAnsi="Times New Roman"/>
          <w:spacing w:val="-3"/>
        </w:rPr>
        <w:tab/>
      </w:r>
      <w:r>
        <w:rPr>
          <w:rFonts w:ascii="Times New Roman" w:hAnsi="Times New Roman"/>
          <w:spacing w:val="-3"/>
        </w:rPr>
        <w:tab/>
        <w:t xml:space="preserve">To accommodate these higher volumes, and in view of Mr. Gibbs’ and other complaints, GTL made adjustments to balance out its trunk usage, according to Mr. Fulton.  Tr. 79 (4).  Previously, a certain amount of trunks had been dedicated to debit calls and a certain amount to collect calls.  As of March 21, 2014, GTL removed those specific trunk assignments for debit or collect calling and opened its trunks for all types of calls.  Tr. 96 (4).  In addition, the amount of lines available to each call processor was redistributed.  Tr. 29 (4).  Mr. Fulton was uncertain whether the same problem with the trunks existed back on December 23, 2010, but said that he was seeing more dropped call complaints in late 2013 and into 2014.  Tr. 81, 94 (4).  He applauded Complainant’s diligence in making the issue known to GTL.  Tr. 81 (4). </w:t>
      </w:r>
    </w:p>
    <w:p w:rsidR="0006733C" w:rsidRDefault="0006733C" w:rsidP="0006733C">
      <w:pPr>
        <w:pStyle w:val="ParaTab1"/>
        <w:spacing w:line="360" w:lineRule="auto"/>
        <w:ind w:firstLine="0"/>
        <w:rPr>
          <w:rFonts w:ascii="Times New Roman" w:hAnsi="Times New Roman"/>
          <w:spacing w:val="-3"/>
        </w:rPr>
      </w:pPr>
    </w:p>
    <w:p w:rsidR="0006733C" w:rsidRDefault="0006733C" w:rsidP="0006733C">
      <w:pPr>
        <w:pStyle w:val="ParaTab1"/>
        <w:spacing w:line="360" w:lineRule="auto"/>
        <w:ind w:firstLine="0"/>
        <w:rPr>
          <w:rFonts w:ascii="Times New Roman" w:hAnsi="Times New Roman"/>
          <w:spacing w:val="-3"/>
        </w:rPr>
      </w:pPr>
      <w:r>
        <w:rPr>
          <w:rFonts w:ascii="Times New Roman" w:hAnsi="Times New Roman"/>
          <w:spacing w:val="-3"/>
        </w:rPr>
        <w:tab/>
      </w:r>
      <w:r>
        <w:rPr>
          <w:rFonts w:ascii="Times New Roman" w:hAnsi="Times New Roman"/>
          <w:spacing w:val="-3"/>
        </w:rPr>
        <w:tab/>
        <w:t>In its Main Brief, GTL argued that Mr. Gibbs’ Complaint about system failures must be denied.  It contended that Complainant failed to point to a single statute, regulation, or order of the Commission that Respondent had violated.  Furthermore, according to GTL, the issues identified by Mr. Gibbs have been addressed through the measures to alleviate trunk imbalances and redistribute the amount of lines available to each call processor.  GTL concluded that it had addressed all legitimate issues raised in the Complaint and that those particular grievances were now moot.</w:t>
      </w:r>
    </w:p>
    <w:p w:rsidR="0006733C" w:rsidRDefault="0006733C" w:rsidP="0006733C">
      <w:pPr>
        <w:pStyle w:val="ParaTab1"/>
        <w:spacing w:line="360" w:lineRule="auto"/>
        <w:ind w:firstLine="0"/>
        <w:rPr>
          <w:rFonts w:ascii="Times New Roman" w:hAnsi="Times New Roman"/>
          <w:spacing w:val="-3"/>
        </w:rPr>
      </w:pPr>
    </w:p>
    <w:p w:rsidR="0006733C" w:rsidRDefault="0006733C" w:rsidP="0006733C">
      <w:pPr>
        <w:pStyle w:val="ParaTab1"/>
        <w:spacing w:line="360" w:lineRule="auto"/>
        <w:ind w:firstLine="0"/>
        <w:rPr>
          <w:rFonts w:ascii="Times New Roman" w:hAnsi="Times New Roman"/>
          <w:spacing w:val="-3"/>
        </w:rPr>
      </w:pPr>
      <w:r>
        <w:rPr>
          <w:rFonts w:ascii="Times New Roman" w:hAnsi="Times New Roman"/>
          <w:spacing w:val="-3"/>
        </w:rPr>
        <w:tab/>
      </w:r>
      <w:r>
        <w:rPr>
          <w:rFonts w:ascii="Times New Roman" w:hAnsi="Times New Roman"/>
          <w:spacing w:val="-3"/>
        </w:rPr>
        <w:tab/>
        <w:t xml:space="preserve">In its Reply Brief, GTL argued that its system was reliable and that any issues with service were not chronic.  It discussed each of the ten (10) factors for assessing civil penalties, at 52 </w:t>
      </w:r>
      <w:proofErr w:type="spellStart"/>
      <w:r>
        <w:rPr>
          <w:rFonts w:ascii="Times New Roman" w:hAnsi="Times New Roman"/>
          <w:spacing w:val="-3"/>
        </w:rPr>
        <w:t>Pa.Code</w:t>
      </w:r>
      <w:proofErr w:type="spellEnd"/>
      <w:r>
        <w:rPr>
          <w:rFonts w:ascii="Times New Roman" w:hAnsi="Times New Roman"/>
          <w:spacing w:val="-3"/>
        </w:rPr>
        <w:t xml:space="preserve"> § 69.1201, in the event a fine was to be considered.  GTL’s position as to these ten (10) factors, respectively, is as follows:  (1) the conduct at issue was not serious; (2) the consequences were not of a serious nature; (3) the conduct at issue was not intentional or negligent; (4) GTL moved expeditiously to address the congestion problem once it was identified; (5) the number of inmates affected was not clearly established; (6) the incidents were infrequent and sporadic; (7) there was no concealment by GTL or attempts to avoid a Commission investigation; (8) there is no need to impose fines to deter future violations; (9) past Commission decisions do not support penalizing GTL; and, (10) other relevant factors militate against imposition of a civil penalty. </w:t>
      </w:r>
    </w:p>
    <w:p w:rsidR="0006733C" w:rsidRDefault="0006733C" w:rsidP="0006733C">
      <w:pPr>
        <w:pStyle w:val="ParaTab1"/>
        <w:spacing w:line="360" w:lineRule="auto"/>
        <w:ind w:firstLine="0"/>
        <w:rPr>
          <w:rFonts w:ascii="Times New Roman" w:hAnsi="Times New Roman"/>
          <w:spacing w:val="-3"/>
        </w:rPr>
      </w:pPr>
    </w:p>
    <w:p w:rsidR="0006733C" w:rsidRDefault="0006733C" w:rsidP="0006733C">
      <w:pPr>
        <w:pStyle w:val="ParaTab1"/>
        <w:spacing w:line="360" w:lineRule="auto"/>
        <w:ind w:firstLine="0"/>
        <w:rPr>
          <w:rFonts w:ascii="Times New Roman" w:hAnsi="Times New Roman"/>
          <w:spacing w:val="-3"/>
        </w:rPr>
      </w:pPr>
      <w:r>
        <w:rPr>
          <w:rFonts w:ascii="Times New Roman" w:hAnsi="Times New Roman"/>
          <w:spacing w:val="-3"/>
        </w:rPr>
        <w:tab/>
      </w:r>
      <w:r>
        <w:rPr>
          <w:rFonts w:ascii="Times New Roman" w:hAnsi="Times New Roman"/>
          <w:spacing w:val="-3"/>
          <w:u w:val="single"/>
        </w:rPr>
        <w:t>ALJ r</w:t>
      </w:r>
      <w:r w:rsidRPr="00914572">
        <w:rPr>
          <w:rFonts w:ascii="Times New Roman" w:hAnsi="Times New Roman"/>
          <w:spacing w:val="-3"/>
          <w:u w:val="single"/>
        </w:rPr>
        <w:t xml:space="preserve">uling </w:t>
      </w:r>
    </w:p>
    <w:p w:rsidR="0006733C" w:rsidRDefault="0006733C" w:rsidP="0006733C">
      <w:pPr>
        <w:pStyle w:val="ParaTab1"/>
        <w:spacing w:line="360" w:lineRule="auto"/>
        <w:ind w:firstLine="0"/>
        <w:rPr>
          <w:rFonts w:ascii="Times New Roman" w:hAnsi="Times New Roman"/>
          <w:spacing w:val="-3"/>
        </w:rPr>
      </w:pPr>
    </w:p>
    <w:p w:rsidR="0006733C" w:rsidRDefault="0006733C" w:rsidP="0006733C">
      <w:pPr>
        <w:pStyle w:val="ParaTab1"/>
        <w:spacing w:line="360" w:lineRule="auto"/>
        <w:ind w:firstLine="0"/>
        <w:rPr>
          <w:rFonts w:ascii="Times New Roman" w:hAnsi="Times New Roman"/>
          <w:spacing w:val="-3"/>
        </w:rPr>
      </w:pPr>
      <w:r>
        <w:rPr>
          <w:rFonts w:ascii="Times New Roman" w:hAnsi="Times New Roman"/>
          <w:spacing w:val="-3"/>
        </w:rPr>
        <w:tab/>
      </w:r>
      <w:r>
        <w:rPr>
          <w:rFonts w:ascii="Times New Roman" w:hAnsi="Times New Roman"/>
          <w:spacing w:val="-3"/>
        </w:rPr>
        <w:tab/>
        <w:t xml:space="preserve">I have carefully considered the evidence of record and the briefs and conclude, for the following reasons, that, as Complainant has met his burden of proof, his Complaint as to system failures should be sustained.  In addition, I find that a civil penalty of $300 is merited due to GTL’s failure to provide reasonably continuous service, without unreasonable interruptions or delay, as required by 66 </w:t>
      </w:r>
      <w:proofErr w:type="spellStart"/>
      <w:r>
        <w:rPr>
          <w:rFonts w:ascii="Times New Roman" w:hAnsi="Times New Roman"/>
          <w:spacing w:val="-3"/>
        </w:rPr>
        <w:t>Pa.C.S</w:t>
      </w:r>
      <w:proofErr w:type="spellEnd"/>
      <w:r>
        <w:rPr>
          <w:rFonts w:ascii="Times New Roman" w:hAnsi="Times New Roman"/>
          <w:spacing w:val="-3"/>
        </w:rPr>
        <w:t>. § 1501.</w:t>
      </w:r>
    </w:p>
    <w:p w:rsidR="0006733C" w:rsidRDefault="0006733C" w:rsidP="0006733C">
      <w:pPr>
        <w:pStyle w:val="ParaTab1"/>
        <w:spacing w:line="360" w:lineRule="auto"/>
        <w:ind w:firstLine="0"/>
        <w:rPr>
          <w:rFonts w:ascii="Times New Roman" w:hAnsi="Times New Roman"/>
          <w:spacing w:val="-3"/>
        </w:rPr>
      </w:pPr>
    </w:p>
    <w:p w:rsidR="0006733C" w:rsidRDefault="0006733C" w:rsidP="0006733C">
      <w:pPr>
        <w:pStyle w:val="ParaTab1"/>
        <w:spacing w:line="360" w:lineRule="auto"/>
        <w:ind w:firstLine="0"/>
        <w:rPr>
          <w:rFonts w:ascii="Times New Roman" w:hAnsi="Times New Roman"/>
          <w:spacing w:val="-3"/>
        </w:rPr>
      </w:pPr>
      <w:r>
        <w:rPr>
          <w:rFonts w:ascii="Times New Roman" w:hAnsi="Times New Roman"/>
          <w:spacing w:val="-3"/>
        </w:rPr>
        <w:tab/>
      </w:r>
      <w:r>
        <w:rPr>
          <w:rFonts w:ascii="Times New Roman" w:hAnsi="Times New Roman"/>
          <w:spacing w:val="-3"/>
        </w:rPr>
        <w:tab/>
        <w:t xml:space="preserve">I find Complainant’s testimony to be credible as to the system outages that occurred at </w:t>
      </w:r>
      <w:proofErr w:type="spellStart"/>
      <w:r>
        <w:rPr>
          <w:rFonts w:ascii="Times New Roman" w:hAnsi="Times New Roman"/>
          <w:spacing w:val="-3"/>
        </w:rPr>
        <w:t>Graterford</w:t>
      </w:r>
      <w:proofErr w:type="spellEnd"/>
      <w:r>
        <w:rPr>
          <w:rFonts w:ascii="Times New Roman" w:hAnsi="Times New Roman"/>
          <w:spacing w:val="-3"/>
        </w:rPr>
        <w:t xml:space="preserve"> during periods of heavy usage.  I agree that, as a frequent user of GTL’s system, Mr. Gibbs was able to observe first hand that whenever his calls were dropped, other inmates also were not able to continue in their conversations.  The problem affected sixteen (16) out of eighteen (18) phones when it happened, which was up to three (3) times per month.  I also find that Complainant notified GTL by letter of the problem, at least as early as March 2013 and possibly earlier, and that the problem was not corrected after that notification for at least a year.  I conclude that the correction, when it occurred, did not involve months of lead time.  Indeed, when several inmates complained in March 2014 about dropped calls, and a trouble ticket was opened on March 19, 2014, the correction was made two (2) days later, on March 21, 2014.  Tr. 95-96(4).  </w:t>
      </w:r>
    </w:p>
    <w:p w:rsidR="0006733C" w:rsidRDefault="0006733C" w:rsidP="0006733C">
      <w:pPr>
        <w:pStyle w:val="ParaTab1"/>
        <w:spacing w:line="360" w:lineRule="auto"/>
        <w:ind w:firstLine="0"/>
        <w:rPr>
          <w:rFonts w:ascii="Times New Roman" w:hAnsi="Times New Roman"/>
          <w:spacing w:val="-3"/>
        </w:rPr>
      </w:pPr>
    </w:p>
    <w:p w:rsidR="0006733C" w:rsidRDefault="0006733C" w:rsidP="0006733C">
      <w:pPr>
        <w:pStyle w:val="ParaTab1"/>
        <w:spacing w:line="360" w:lineRule="auto"/>
        <w:ind w:firstLine="0"/>
        <w:rPr>
          <w:rFonts w:ascii="Times New Roman" w:hAnsi="Times New Roman"/>
          <w:spacing w:val="-3"/>
        </w:rPr>
      </w:pPr>
      <w:r>
        <w:rPr>
          <w:rFonts w:ascii="Times New Roman" w:hAnsi="Times New Roman"/>
          <w:spacing w:val="-3"/>
        </w:rPr>
        <w:lastRenderedPageBreak/>
        <w:tab/>
      </w:r>
      <w:r>
        <w:rPr>
          <w:rFonts w:ascii="Times New Roman" w:hAnsi="Times New Roman"/>
          <w:spacing w:val="-3"/>
        </w:rPr>
        <w:tab/>
        <w:t>In addition, I find that Complainant told GTL on this record, during the first hearing, exactly what he thought was causing the call dropping.  Tr. 18 (1).  GTL objected to the testimony on the grounds of speculation, but I overruled the objection.  Tr. 18-19, 21-22 (1).  Over eight (8) months later, Mr. Fulton would repeat, at the June 27, 2014, hearing, the same cause of the problem as was given on October 3, 2013, by the Complainant.  If GTL had taken that information and thoroughly investigated this issue at that earlier date, perhaps the balance of this proceeding could have been avoided.</w:t>
      </w:r>
    </w:p>
    <w:p w:rsidR="0006733C" w:rsidRDefault="0006733C" w:rsidP="0006733C">
      <w:pPr>
        <w:pStyle w:val="ParaTab1"/>
        <w:spacing w:line="360" w:lineRule="auto"/>
        <w:ind w:firstLine="0"/>
        <w:rPr>
          <w:rFonts w:ascii="Times New Roman" w:hAnsi="Times New Roman"/>
          <w:spacing w:val="-3"/>
        </w:rPr>
      </w:pPr>
    </w:p>
    <w:p w:rsidR="0006733C" w:rsidRDefault="0006733C" w:rsidP="0006733C">
      <w:pPr>
        <w:pStyle w:val="ParaTab1"/>
        <w:spacing w:line="360" w:lineRule="auto"/>
        <w:ind w:firstLine="0"/>
        <w:rPr>
          <w:rFonts w:ascii="Times New Roman" w:hAnsi="Times New Roman"/>
          <w:spacing w:val="-3"/>
        </w:rPr>
      </w:pPr>
      <w:r>
        <w:rPr>
          <w:rFonts w:ascii="Times New Roman" w:hAnsi="Times New Roman"/>
          <w:spacing w:val="-3"/>
        </w:rPr>
        <w:tab/>
      </w:r>
      <w:r>
        <w:rPr>
          <w:rFonts w:ascii="Times New Roman" w:hAnsi="Times New Roman"/>
          <w:spacing w:val="-3"/>
        </w:rPr>
        <w:tab/>
        <w:t>Here is the Complainant’s October 3, 2013, testimony as to the cause of the dropped calls:</w:t>
      </w:r>
    </w:p>
    <w:p w:rsidR="0006733C" w:rsidRDefault="0006733C" w:rsidP="0006733C">
      <w:pPr>
        <w:pStyle w:val="ParaTab1"/>
        <w:spacing w:line="360" w:lineRule="auto"/>
        <w:ind w:firstLine="0"/>
        <w:rPr>
          <w:rFonts w:ascii="Times New Roman" w:hAnsi="Times New Roman"/>
          <w:spacing w:val="-3"/>
        </w:rPr>
      </w:pPr>
    </w:p>
    <w:p w:rsidR="0006733C" w:rsidRDefault="0006733C" w:rsidP="0006733C">
      <w:pPr>
        <w:pStyle w:val="ParaTab1"/>
        <w:ind w:left="1440" w:right="1440" w:firstLine="0"/>
        <w:rPr>
          <w:rFonts w:ascii="Times New Roman" w:hAnsi="Times New Roman"/>
          <w:spacing w:val="-3"/>
        </w:rPr>
      </w:pPr>
      <w:r>
        <w:rPr>
          <w:rFonts w:ascii="Times New Roman" w:hAnsi="Times New Roman"/>
          <w:spacing w:val="-3"/>
        </w:rPr>
        <w:t>What it is, is, it seems to be, from my main perspective, that when everybody in the institution is using the phone – because what they do is, they turn the phones on when – you’re allowed to go to this commissary store and purchase phone time on Sundays.</w:t>
      </w:r>
    </w:p>
    <w:p w:rsidR="0006733C" w:rsidRDefault="0006733C" w:rsidP="0006733C">
      <w:pPr>
        <w:pStyle w:val="ParaTab1"/>
        <w:ind w:left="1440" w:right="1440" w:firstLine="0"/>
        <w:rPr>
          <w:rFonts w:ascii="Times New Roman" w:hAnsi="Times New Roman"/>
          <w:spacing w:val="-3"/>
        </w:rPr>
      </w:pPr>
    </w:p>
    <w:p w:rsidR="0006733C" w:rsidRDefault="0006733C" w:rsidP="0006733C">
      <w:pPr>
        <w:pStyle w:val="ParaTab1"/>
        <w:ind w:left="1440" w:right="1440" w:firstLine="0"/>
        <w:rPr>
          <w:rFonts w:ascii="Times New Roman" w:hAnsi="Times New Roman"/>
          <w:spacing w:val="-3"/>
        </w:rPr>
      </w:pPr>
      <w:r>
        <w:rPr>
          <w:rFonts w:ascii="Times New Roman" w:hAnsi="Times New Roman"/>
          <w:spacing w:val="-3"/>
        </w:rPr>
        <w:t xml:space="preserve">And on Tuesday, they turn it on for everybody.  So on Tuesday and Wednesdays is a high volume of people using the phone because their phone cards have just been activated.  </w:t>
      </w:r>
    </w:p>
    <w:p w:rsidR="0006733C" w:rsidRDefault="0006733C" w:rsidP="0006733C">
      <w:pPr>
        <w:pStyle w:val="ParaTab1"/>
        <w:spacing w:line="360" w:lineRule="auto"/>
        <w:ind w:firstLine="0"/>
        <w:rPr>
          <w:rFonts w:ascii="Times New Roman" w:hAnsi="Times New Roman"/>
          <w:spacing w:val="-3"/>
        </w:rPr>
      </w:pPr>
    </w:p>
    <w:p w:rsidR="0006733C" w:rsidRDefault="0006733C" w:rsidP="0006733C">
      <w:pPr>
        <w:pStyle w:val="ParaTab1"/>
        <w:spacing w:line="360" w:lineRule="auto"/>
        <w:ind w:firstLine="0"/>
        <w:rPr>
          <w:rFonts w:ascii="Times New Roman" w:hAnsi="Times New Roman"/>
          <w:spacing w:val="-3"/>
        </w:rPr>
      </w:pPr>
      <w:r>
        <w:rPr>
          <w:rFonts w:ascii="Times New Roman" w:hAnsi="Times New Roman"/>
          <w:spacing w:val="-3"/>
        </w:rPr>
        <w:tab/>
      </w:r>
      <w:r>
        <w:rPr>
          <w:rFonts w:ascii="Times New Roman" w:hAnsi="Times New Roman"/>
          <w:spacing w:val="-3"/>
        </w:rPr>
        <w:tab/>
        <w:t>At the June 27, 2014, hearing, Mr. Fulton testified as follows (Tr. 42-43 (4)):</w:t>
      </w:r>
    </w:p>
    <w:p w:rsidR="0006733C" w:rsidRDefault="0006733C" w:rsidP="0006733C">
      <w:pPr>
        <w:pStyle w:val="ParaTab1"/>
        <w:spacing w:line="360" w:lineRule="auto"/>
        <w:ind w:firstLine="0"/>
        <w:rPr>
          <w:rFonts w:ascii="Times New Roman" w:hAnsi="Times New Roman"/>
          <w:spacing w:val="-3"/>
        </w:rPr>
      </w:pPr>
    </w:p>
    <w:p w:rsidR="0006733C" w:rsidRDefault="0006733C" w:rsidP="0006733C">
      <w:pPr>
        <w:pStyle w:val="ParaTab1"/>
        <w:ind w:left="1440" w:right="1440" w:firstLine="0"/>
        <w:rPr>
          <w:rFonts w:ascii="Times New Roman" w:hAnsi="Times New Roman"/>
          <w:spacing w:val="-3"/>
        </w:rPr>
      </w:pPr>
      <w:r>
        <w:rPr>
          <w:rFonts w:ascii="Times New Roman" w:hAnsi="Times New Roman"/>
          <w:spacing w:val="-3"/>
        </w:rPr>
        <w:t>[T]</w:t>
      </w:r>
      <w:proofErr w:type="spellStart"/>
      <w:r>
        <w:rPr>
          <w:rFonts w:ascii="Times New Roman" w:hAnsi="Times New Roman"/>
          <w:spacing w:val="-3"/>
        </w:rPr>
        <w:t>elephone</w:t>
      </w:r>
      <w:proofErr w:type="spellEnd"/>
      <w:r>
        <w:rPr>
          <w:rFonts w:ascii="Times New Roman" w:hAnsi="Times New Roman"/>
          <w:spacing w:val="-3"/>
        </w:rPr>
        <w:t xml:space="preserve"> time . . . can be acquired through the commissary process. And Correctional Industries at </w:t>
      </w:r>
      <w:proofErr w:type="spellStart"/>
      <w:r>
        <w:rPr>
          <w:rFonts w:ascii="Times New Roman" w:hAnsi="Times New Roman"/>
          <w:spacing w:val="-3"/>
        </w:rPr>
        <w:t>Graterford</w:t>
      </w:r>
      <w:proofErr w:type="spellEnd"/>
      <w:r>
        <w:rPr>
          <w:rFonts w:ascii="Times New Roman" w:hAnsi="Times New Roman"/>
          <w:spacing w:val="-3"/>
        </w:rPr>
        <w:t xml:space="preserve"> processes all of the debit purchases made for the prior week at </w:t>
      </w:r>
      <w:proofErr w:type="spellStart"/>
      <w:r>
        <w:rPr>
          <w:rFonts w:ascii="Times New Roman" w:hAnsi="Times New Roman"/>
          <w:spacing w:val="-3"/>
        </w:rPr>
        <w:t>Graterford</w:t>
      </w:r>
      <w:proofErr w:type="spellEnd"/>
      <w:r>
        <w:rPr>
          <w:rFonts w:ascii="Times New Roman" w:hAnsi="Times New Roman"/>
          <w:spacing w:val="-3"/>
        </w:rPr>
        <w:t xml:space="preserve"> on a Tuesday afternoon.  So we get all of those debit purchases for the week before posted to us on a Tuesday afternoon, late in the afternoon, and then through an automated process, our system then applies those dollar amounts to each of the respective inmates’ accounts that made those purchases in that same afternoon.  </w:t>
      </w:r>
    </w:p>
    <w:p w:rsidR="0006733C" w:rsidRDefault="0006733C" w:rsidP="0006733C">
      <w:pPr>
        <w:pStyle w:val="ParaTab1"/>
        <w:ind w:left="1440" w:right="1440" w:firstLine="0"/>
        <w:rPr>
          <w:rFonts w:ascii="Times New Roman" w:hAnsi="Times New Roman"/>
          <w:spacing w:val="-3"/>
        </w:rPr>
      </w:pPr>
    </w:p>
    <w:p w:rsidR="0006733C" w:rsidRDefault="0006733C" w:rsidP="0006733C">
      <w:pPr>
        <w:pStyle w:val="ParaTab1"/>
        <w:ind w:left="1440" w:right="1440" w:firstLine="0"/>
        <w:rPr>
          <w:rFonts w:ascii="Times New Roman" w:hAnsi="Times New Roman"/>
          <w:spacing w:val="-3"/>
        </w:rPr>
      </w:pPr>
      <w:r>
        <w:rPr>
          <w:rFonts w:ascii="Times New Roman" w:hAnsi="Times New Roman"/>
          <w:spacing w:val="-3"/>
        </w:rPr>
        <w:t xml:space="preserve">So on Tuesday, after dinner count, after about 6:00 p.m., new money that inmates have designated for phone time are being applied to their phone systems every Tuesday.  So they come on the phones after they get out of dinner.  And with all the new money they have to spend, they go to the phones and they make lots of calls on Tuesdays.  </w:t>
      </w:r>
    </w:p>
    <w:p w:rsidR="0006733C" w:rsidRDefault="0006733C" w:rsidP="0006733C">
      <w:pPr>
        <w:pStyle w:val="ParaTab1"/>
        <w:ind w:left="1440" w:right="1440" w:firstLine="0"/>
        <w:rPr>
          <w:rFonts w:ascii="Times New Roman" w:hAnsi="Times New Roman"/>
          <w:spacing w:val="-3"/>
        </w:rPr>
      </w:pPr>
    </w:p>
    <w:p w:rsidR="0006733C" w:rsidRDefault="0006733C" w:rsidP="0006733C">
      <w:pPr>
        <w:pStyle w:val="ParaTab1"/>
        <w:ind w:left="1440" w:right="1440" w:firstLine="0"/>
        <w:rPr>
          <w:rFonts w:ascii="Times New Roman" w:hAnsi="Times New Roman"/>
          <w:spacing w:val="-3"/>
        </w:rPr>
      </w:pPr>
      <w:r>
        <w:rPr>
          <w:rFonts w:ascii="Times New Roman" w:hAnsi="Times New Roman"/>
          <w:spacing w:val="-3"/>
        </w:rPr>
        <w:t>Q:</w:t>
      </w:r>
      <w:r>
        <w:rPr>
          <w:rFonts w:ascii="Times New Roman" w:hAnsi="Times New Roman"/>
          <w:spacing w:val="-3"/>
        </w:rPr>
        <w:tab/>
        <w:t xml:space="preserve">So you’re saying the Department of Corrections’ policy or process of adding funds to the inmates’ accounts creates a volume issue for the telephone system at </w:t>
      </w:r>
      <w:proofErr w:type="spellStart"/>
      <w:r>
        <w:rPr>
          <w:rFonts w:ascii="Times New Roman" w:hAnsi="Times New Roman"/>
          <w:spacing w:val="-3"/>
        </w:rPr>
        <w:t>Graterford</w:t>
      </w:r>
      <w:proofErr w:type="spellEnd"/>
      <w:r>
        <w:rPr>
          <w:rFonts w:ascii="Times New Roman" w:hAnsi="Times New Roman"/>
          <w:spacing w:val="-3"/>
        </w:rPr>
        <w:t>?</w:t>
      </w:r>
    </w:p>
    <w:p w:rsidR="0006733C" w:rsidRDefault="0006733C" w:rsidP="0006733C">
      <w:pPr>
        <w:pStyle w:val="ParaTab1"/>
        <w:ind w:left="1440" w:right="1440" w:firstLine="0"/>
        <w:rPr>
          <w:rFonts w:ascii="Times New Roman" w:hAnsi="Times New Roman"/>
          <w:spacing w:val="-3"/>
        </w:rPr>
      </w:pPr>
    </w:p>
    <w:p w:rsidR="0006733C" w:rsidRDefault="0006733C" w:rsidP="0006733C">
      <w:pPr>
        <w:pStyle w:val="ParaTab1"/>
        <w:ind w:left="1440" w:right="1440" w:firstLine="0"/>
        <w:rPr>
          <w:rFonts w:ascii="Times New Roman" w:hAnsi="Times New Roman"/>
          <w:spacing w:val="-3"/>
        </w:rPr>
      </w:pPr>
      <w:r>
        <w:rPr>
          <w:rFonts w:ascii="Times New Roman" w:hAnsi="Times New Roman"/>
          <w:spacing w:val="-3"/>
        </w:rPr>
        <w:lastRenderedPageBreak/>
        <w:t>A:</w:t>
      </w:r>
      <w:r>
        <w:rPr>
          <w:rFonts w:ascii="Times New Roman" w:hAnsi="Times New Roman"/>
          <w:spacing w:val="-3"/>
        </w:rPr>
        <w:tab/>
        <w:t>(Mr. Fulton):  That is correct.</w:t>
      </w:r>
      <w:r>
        <w:rPr>
          <w:rFonts w:ascii="Times New Roman" w:hAnsi="Times New Roman"/>
          <w:spacing w:val="-3"/>
        </w:rPr>
        <w:tab/>
      </w:r>
    </w:p>
    <w:p w:rsidR="0006733C" w:rsidRDefault="0006733C" w:rsidP="0006733C">
      <w:pPr>
        <w:pStyle w:val="ParaTab1"/>
        <w:spacing w:line="360" w:lineRule="auto"/>
        <w:ind w:firstLine="0"/>
        <w:rPr>
          <w:rFonts w:ascii="Times New Roman" w:hAnsi="Times New Roman"/>
          <w:spacing w:val="-3"/>
        </w:rPr>
      </w:pPr>
    </w:p>
    <w:p w:rsidR="0006733C" w:rsidRDefault="0006733C" w:rsidP="0006733C">
      <w:pPr>
        <w:pStyle w:val="ParaTab1"/>
        <w:spacing w:line="360" w:lineRule="auto"/>
        <w:ind w:firstLine="0"/>
        <w:rPr>
          <w:rFonts w:ascii="Times New Roman" w:hAnsi="Times New Roman"/>
          <w:spacing w:val="-3"/>
        </w:rPr>
      </w:pPr>
      <w:r>
        <w:rPr>
          <w:rFonts w:ascii="Times New Roman" w:hAnsi="Times New Roman"/>
          <w:spacing w:val="-3"/>
        </w:rPr>
        <w:tab/>
      </w:r>
      <w:r>
        <w:rPr>
          <w:rFonts w:ascii="Times New Roman" w:hAnsi="Times New Roman"/>
          <w:spacing w:val="-3"/>
        </w:rPr>
        <w:tab/>
        <w:t>Mr. Gibbs has argued that the trunk problem was apparent to GTL as early as December 23, 2010, based on the GTL trouble ticket log discussed by Mr. Fulton.  I agree that the trunk issue surfaced at that earlier date, but I could not find substantial evidence of record to conclude that GTL should have known to make the trunk changes at that earlier date.  Other than that one entry in the trouble ticket log, the other entries regarding inmate phone service interruptions did not provide a clear pattern of the problem prior to 2013.  Also, Mr. Fulton acknowledged an increase in the dropped call complaints at the end of 2013 and into 2014, until the matter was corrected.</w:t>
      </w:r>
    </w:p>
    <w:p w:rsidR="0006733C" w:rsidRDefault="0006733C" w:rsidP="0006733C">
      <w:pPr>
        <w:pStyle w:val="ParaTab1"/>
        <w:spacing w:line="360" w:lineRule="auto"/>
        <w:ind w:firstLine="0"/>
        <w:rPr>
          <w:rFonts w:ascii="Times New Roman" w:hAnsi="Times New Roman"/>
          <w:spacing w:val="-3"/>
        </w:rPr>
      </w:pPr>
    </w:p>
    <w:p w:rsidR="0006733C" w:rsidRDefault="0006733C" w:rsidP="0006733C">
      <w:pPr>
        <w:pStyle w:val="ParaTab1"/>
        <w:spacing w:line="360" w:lineRule="auto"/>
        <w:ind w:firstLine="0"/>
        <w:rPr>
          <w:rFonts w:ascii="Times New Roman" w:hAnsi="Times New Roman"/>
          <w:spacing w:val="-3"/>
        </w:rPr>
      </w:pPr>
      <w:r>
        <w:rPr>
          <w:rFonts w:ascii="Times New Roman" w:hAnsi="Times New Roman"/>
          <w:spacing w:val="-3"/>
        </w:rPr>
        <w:tab/>
      </w:r>
      <w:r>
        <w:rPr>
          <w:rFonts w:ascii="Times New Roman" w:hAnsi="Times New Roman"/>
          <w:spacing w:val="-3"/>
        </w:rPr>
        <w:tab/>
        <w:t xml:space="preserve">It is a mitigating factor that GTL eventually corrected the problem, and that is to be encouraged.  What I conclude is that, based on my findings, the correction should have and could have been done earlier.  Respondent knew or should have known of the problem as of March 2013, based on Complainant’s letter.  Taking a year or possibly more to finally correct this problem is not acceptable.  Hence, I find a violation of Section 1501 of the Public Utility Code, 66 </w:t>
      </w:r>
      <w:proofErr w:type="spellStart"/>
      <w:r>
        <w:rPr>
          <w:rFonts w:ascii="Times New Roman" w:hAnsi="Times New Roman"/>
          <w:spacing w:val="-3"/>
        </w:rPr>
        <w:t>Pa.C.S</w:t>
      </w:r>
      <w:proofErr w:type="spellEnd"/>
      <w:r>
        <w:rPr>
          <w:rFonts w:ascii="Times New Roman" w:hAnsi="Times New Roman"/>
          <w:spacing w:val="-3"/>
        </w:rPr>
        <w:t xml:space="preserve">. § 1501, for GTL’s failure to provide reasonably continuous service, without unreasonable interruptions or delay. </w:t>
      </w:r>
      <w:r>
        <w:rPr>
          <w:rFonts w:ascii="Times New Roman" w:hAnsi="Times New Roman"/>
          <w:spacing w:val="-3"/>
        </w:rPr>
        <w:tab/>
      </w:r>
      <w:r>
        <w:rPr>
          <w:rFonts w:ascii="Times New Roman" w:hAnsi="Times New Roman"/>
          <w:spacing w:val="-3"/>
        </w:rPr>
        <w:tab/>
      </w:r>
    </w:p>
    <w:p w:rsidR="0006733C" w:rsidRDefault="0006733C" w:rsidP="0006733C">
      <w:pPr>
        <w:pStyle w:val="ParaTab1"/>
        <w:spacing w:line="360" w:lineRule="auto"/>
        <w:ind w:firstLine="0"/>
        <w:rPr>
          <w:rFonts w:ascii="Times New Roman" w:hAnsi="Times New Roman" w:cs="Times New Roman"/>
          <w:u w:val="single"/>
        </w:rPr>
      </w:pPr>
      <w:r>
        <w:rPr>
          <w:rFonts w:ascii="Times New Roman" w:hAnsi="Times New Roman"/>
          <w:spacing w:val="-3"/>
        </w:rPr>
        <w:tab/>
      </w:r>
      <w:r w:rsidRPr="004D3EF3">
        <w:rPr>
          <w:rFonts w:ascii="Times New Roman" w:hAnsi="Times New Roman" w:cs="Times New Roman"/>
          <w:u w:val="single"/>
        </w:rPr>
        <w:t>Civil penalty</w:t>
      </w:r>
    </w:p>
    <w:p w:rsidR="0006733C" w:rsidRDefault="0006733C" w:rsidP="0006733C">
      <w:pPr>
        <w:pStyle w:val="ParaTab1"/>
        <w:spacing w:line="360" w:lineRule="auto"/>
        <w:ind w:firstLine="0"/>
        <w:rPr>
          <w:rFonts w:ascii="Times New Roman" w:hAnsi="Times New Roman"/>
          <w:spacing w:val="-3"/>
        </w:rPr>
      </w:pPr>
    </w:p>
    <w:p w:rsidR="0006733C" w:rsidRPr="00914572" w:rsidRDefault="0006733C" w:rsidP="0006733C">
      <w:pPr>
        <w:pStyle w:val="ParaTab1"/>
        <w:spacing w:line="360" w:lineRule="auto"/>
        <w:ind w:firstLine="0"/>
        <w:rPr>
          <w:rFonts w:ascii="Times New Roman" w:hAnsi="Times New Roman"/>
          <w:spacing w:val="-3"/>
          <w:u w:val="single"/>
        </w:rPr>
      </w:pPr>
      <w:r>
        <w:rPr>
          <w:rFonts w:ascii="Times New Roman" w:hAnsi="Times New Roman"/>
          <w:spacing w:val="-3"/>
        </w:rPr>
        <w:tab/>
      </w:r>
      <w:r>
        <w:rPr>
          <w:rFonts w:ascii="Times New Roman" w:hAnsi="Times New Roman"/>
          <w:spacing w:val="-3"/>
        </w:rPr>
        <w:tab/>
        <w:t xml:space="preserve">As GTL is aware, the issue of a civil penalty is an inherent part of every complaint which alleges inadequate service, as provided for by 66 </w:t>
      </w:r>
      <w:proofErr w:type="spellStart"/>
      <w:r>
        <w:rPr>
          <w:rFonts w:ascii="Times New Roman" w:hAnsi="Times New Roman"/>
          <w:spacing w:val="-3"/>
        </w:rPr>
        <w:t>Pa.C.S</w:t>
      </w:r>
      <w:proofErr w:type="spellEnd"/>
      <w:r>
        <w:rPr>
          <w:rFonts w:ascii="Times New Roman" w:hAnsi="Times New Roman"/>
          <w:spacing w:val="-3"/>
        </w:rPr>
        <w:t xml:space="preserve">. § 3301.  Indeed, it is my understanding that Respondent was informed of this by the Secretary of the Commission in an April 2013 letter which advises the Company of the filing of a formal complaint.  </w:t>
      </w:r>
    </w:p>
    <w:p w:rsidR="0006733C" w:rsidRDefault="0006733C" w:rsidP="0006733C">
      <w:pPr>
        <w:spacing w:line="360" w:lineRule="auto"/>
        <w:ind w:firstLine="1440"/>
        <w:rPr>
          <w:rFonts w:ascii="Times New Roman" w:hAnsi="Times New Roman" w:cs="Times New Roman"/>
        </w:rPr>
      </w:pPr>
    </w:p>
    <w:p w:rsidR="0006733C" w:rsidRPr="00CC46AF" w:rsidRDefault="0006733C" w:rsidP="0006733C">
      <w:pPr>
        <w:autoSpaceDE/>
        <w:autoSpaceDN/>
        <w:spacing w:line="360" w:lineRule="auto"/>
        <w:rPr>
          <w:rFonts w:ascii="Times New Roman" w:hAnsi="Times New Roman" w:cs="Times New Roman"/>
          <w:u w:val="single"/>
        </w:rPr>
      </w:pPr>
      <w:r>
        <w:rPr>
          <w:rFonts w:ascii="Times New Roman" w:hAnsi="Times New Roman"/>
          <w:spacing w:val="-3"/>
        </w:rPr>
        <w:tab/>
      </w:r>
      <w:r>
        <w:rPr>
          <w:rFonts w:ascii="Times New Roman" w:hAnsi="Times New Roman"/>
          <w:spacing w:val="-3"/>
        </w:rPr>
        <w:tab/>
      </w:r>
      <w:r>
        <w:rPr>
          <w:rFonts w:ascii="Times New Roman" w:hAnsi="Times New Roman" w:cs="Times New Roman"/>
          <w:spacing w:val="-3"/>
        </w:rPr>
        <w:t xml:space="preserve">The Commission has set forth, in a statement of policy, the factors and standards for determining appropriate civil penalty amounts.  </w:t>
      </w:r>
      <w:r w:rsidRPr="00E71F71">
        <w:rPr>
          <w:rFonts w:ascii="Times New Roman" w:hAnsi="Times New Roman" w:cs="Times New Roman"/>
          <w:spacing w:val="-3"/>
          <w:u w:val="single"/>
        </w:rPr>
        <w:t>See</w:t>
      </w:r>
      <w:r>
        <w:rPr>
          <w:rFonts w:ascii="Times New Roman" w:hAnsi="Times New Roman" w:cs="Times New Roman"/>
          <w:spacing w:val="-3"/>
        </w:rPr>
        <w:t xml:space="preserve">, 52 </w:t>
      </w:r>
      <w:proofErr w:type="spellStart"/>
      <w:r>
        <w:rPr>
          <w:rFonts w:ascii="Times New Roman" w:hAnsi="Times New Roman" w:cs="Times New Roman"/>
          <w:spacing w:val="-3"/>
        </w:rPr>
        <w:t>Pa.Code</w:t>
      </w:r>
      <w:proofErr w:type="spellEnd"/>
      <w:r>
        <w:rPr>
          <w:rFonts w:ascii="Times New Roman" w:hAnsi="Times New Roman" w:cs="Times New Roman"/>
          <w:spacing w:val="-3"/>
        </w:rPr>
        <w:t xml:space="preserve"> §69.1201(c); </w:t>
      </w:r>
      <w:r w:rsidRPr="00A45C2B">
        <w:rPr>
          <w:rFonts w:ascii="Times New Roman" w:hAnsi="Times New Roman" w:cs="Times New Roman"/>
          <w:spacing w:val="-3"/>
          <w:u w:val="single"/>
        </w:rPr>
        <w:t>see also</w:t>
      </w:r>
      <w:r>
        <w:rPr>
          <w:rFonts w:ascii="Times New Roman" w:hAnsi="Times New Roman" w:cs="Times New Roman"/>
          <w:spacing w:val="-3"/>
        </w:rPr>
        <w:t xml:space="preserve">, </w:t>
      </w:r>
      <w:proofErr w:type="spellStart"/>
      <w:r w:rsidRPr="00A45C2B">
        <w:rPr>
          <w:rFonts w:ascii="Times New Roman" w:hAnsi="Times New Roman" w:cs="Times New Roman"/>
          <w:spacing w:val="-3"/>
          <w:u w:val="single"/>
        </w:rPr>
        <w:t>Rosi</w:t>
      </w:r>
      <w:proofErr w:type="spellEnd"/>
      <w:r w:rsidRPr="00A45C2B">
        <w:rPr>
          <w:rFonts w:ascii="Times New Roman" w:hAnsi="Times New Roman" w:cs="Times New Roman"/>
          <w:spacing w:val="-3"/>
          <w:u w:val="single"/>
        </w:rPr>
        <w:t xml:space="preserve"> v. Bell Atlantic-Pa., Inc. and Sprint Communications Company</w:t>
      </w:r>
      <w:r>
        <w:rPr>
          <w:rFonts w:ascii="Times New Roman" w:hAnsi="Times New Roman" w:cs="Times New Roman"/>
          <w:spacing w:val="-3"/>
        </w:rPr>
        <w:t xml:space="preserve">, Docket No. C-0092409 (Order entered February 10, 2000).  These factors and standards in 52 </w:t>
      </w:r>
      <w:proofErr w:type="spellStart"/>
      <w:r>
        <w:rPr>
          <w:rFonts w:ascii="Times New Roman" w:hAnsi="Times New Roman" w:cs="Times New Roman"/>
          <w:spacing w:val="-3"/>
        </w:rPr>
        <w:t>Pa.Code</w:t>
      </w:r>
      <w:proofErr w:type="spellEnd"/>
      <w:r>
        <w:rPr>
          <w:rFonts w:ascii="Times New Roman" w:hAnsi="Times New Roman" w:cs="Times New Roman"/>
          <w:spacing w:val="-3"/>
        </w:rPr>
        <w:t xml:space="preserve"> §69.1201(c) are as follows:</w:t>
      </w:r>
    </w:p>
    <w:p w:rsidR="0006733C" w:rsidRDefault="0006733C" w:rsidP="0006733C">
      <w:pPr>
        <w:suppressAutoHyphens/>
        <w:spacing w:line="360" w:lineRule="auto"/>
        <w:rPr>
          <w:rFonts w:ascii="Times New Roman" w:hAnsi="Times New Roman" w:cs="Times New Roman"/>
          <w:spacing w:val="-3"/>
        </w:rPr>
      </w:pPr>
    </w:p>
    <w:p w:rsidR="0006733C" w:rsidRDefault="0006733C" w:rsidP="0006733C">
      <w:pPr>
        <w:suppressAutoHyphens/>
        <w:ind w:left="1440" w:right="1440"/>
        <w:rPr>
          <w:rFonts w:ascii="Times New Roman" w:hAnsi="Times New Roman" w:cs="Times New Roman"/>
          <w:spacing w:val="-3"/>
        </w:rPr>
      </w:pPr>
      <w:r>
        <w:rPr>
          <w:rFonts w:ascii="Times New Roman" w:hAnsi="Times New Roman" w:cs="Times New Roman"/>
          <w:spacing w:val="-3"/>
        </w:rPr>
        <w:t>(1)</w:t>
      </w:r>
      <w:r>
        <w:rPr>
          <w:rFonts w:ascii="Times New Roman" w:hAnsi="Times New Roman" w:cs="Times New Roman"/>
          <w:spacing w:val="-3"/>
        </w:rPr>
        <w:tab/>
        <w:t>Whether the conduct at issue was of a serious nature.  When conduct of a serious nature is involved, such as willful fraud or misrepresentation, the conduct may warrant a higher penalty.  When the conduct is less egregious, such as administrative filing or technical errors, it may warrant a lower penalty.</w:t>
      </w:r>
    </w:p>
    <w:p w:rsidR="0006733C" w:rsidRDefault="0006733C" w:rsidP="0006733C">
      <w:pPr>
        <w:suppressAutoHyphens/>
        <w:ind w:left="1440" w:right="1440"/>
        <w:rPr>
          <w:rFonts w:ascii="Times New Roman" w:hAnsi="Times New Roman" w:cs="Times New Roman"/>
          <w:spacing w:val="-3"/>
        </w:rPr>
      </w:pPr>
    </w:p>
    <w:p w:rsidR="0006733C" w:rsidRDefault="0006733C" w:rsidP="0006733C">
      <w:pPr>
        <w:suppressAutoHyphens/>
        <w:ind w:left="1440" w:right="1440"/>
        <w:rPr>
          <w:rFonts w:ascii="Times New Roman" w:hAnsi="Times New Roman" w:cs="Times New Roman"/>
          <w:spacing w:val="-3"/>
        </w:rPr>
      </w:pPr>
      <w:r>
        <w:rPr>
          <w:rFonts w:ascii="Times New Roman" w:hAnsi="Times New Roman" w:cs="Times New Roman"/>
          <w:spacing w:val="-3"/>
        </w:rPr>
        <w:t>(2)</w:t>
      </w:r>
      <w:r>
        <w:rPr>
          <w:rFonts w:ascii="Times New Roman" w:hAnsi="Times New Roman" w:cs="Times New Roman"/>
          <w:spacing w:val="-3"/>
        </w:rPr>
        <w:tab/>
        <w:t>Whether the resulting consequences of the conduct at issue were of a serious nature.  When consequences of a serious nature are involved, such as personal injury or property damage, the consequences may warrant a higher penalty.</w:t>
      </w:r>
    </w:p>
    <w:p w:rsidR="0006733C" w:rsidRDefault="0006733C" w:rsidP="0006733C">
      <w:pPr>
        <w:suppressAutoHyphens/>
        <w:ind w:left="1440" w:right="1440"/>
        <w:rPr>
          <w:rFonts w:ascii="Times New Roman" w:hAnsi="Times New Roman" w:cs="Times New Roman"/>
          <w:spacing w:val="-3"/>
        </w:rPr>
      </w:pPr>
    </w:p>
    <w:p w:rsidR="0006733C" w:rsidRDefault="0006733C" w:rsidP="0006733C">
      <w:pPr>
        <w:suppressAutoHyphens/>
        <w:ind w:left="1440" w:right="1440"/>
        <w:rPr>
          <w:rFonts w:ascii="Times New Roman" w:hAnsi="Times New Roman" w:cs="Times New Roman"/>
          <w:spacing w:val="-3"/>
        </w:rPr>
      </w:pPr>
      <w:r>
        <w:rPr>
          <w:rFonts w:ascii="Times New Roman" w:hAnsi="Times New Roman" w:cs="Times New Roman"/>
          <w:spacing w:val="-3"/>
        </w:rPr>
        <w:t>(3)</w:t>
      </w:r>
      <w:r>
        <w:rPr>
          <w:rFonts w:ascii="Times New Roman" w:hAnsi="Times New Roman" w:cs="Times New Roman"/>
          <w:spacing w:val="-3"/>
        </w:rPr>
        <w:tab/>
        <w:t>Whether the conduct at issue was deemed intentional or negligent.  This factor may only be considered in evaluating litigated cases.  When conduct has been deemed intentional, the conduct may result in a higher penalty.</w:t>
      </w:r>
    </w:p>
    <w:p w:rsidR="0006733C" w:rsidRDefault="0006733C" w:rsidP="0006733C">
      <w:pPr>
        <w:suppressAutoHyphens/>
        <w:ind w:left="1440" w:right="1440"/>
        <w:rPr>
          <w:rFonts w:ascii="Times New Roman" w:hAnsi="Times New Roman" w:cs="Times New Roman"/>
          <w:spacing w:val="-3"/>
        </w:rPr>
      </w:pPr>
    </w:p>
    <w:p w:rsidR="0006733C" w:rsidRDefault="0006733C" w:rsidP="0006733C">
      <w:pPr>
        <w:suppressAutoHyphens/>
        <w:ind w:left="1440" w:right="1440"/>
        <w:rPr>
          <w:rFonts w:ascii="Times New Roman" w:hAnsi="Times New Roman" w:cs="Times New Roman"/>
          <w:spacing w:val="-3"/>
        </w:rPr>
      </w:pPr>
      <w:r>
        <w:rPr>
          <w:rFonts w:ascii="Times New Roman" w:hAnsi="Times New Roman" w:cs="Times New Roman"/>
          <w:spacing w:val="-3"/>
        </w:rPr>
        <w:t>(4)</w:t>
      </w:r>
      <w:r>
        <w:rPr>
          <w:rFonts w:ascii="Times New Roman" w:hAnsi="Times New Roman" w:cs="Times New Roman"/>
          <w:spacing w:val="-3"/>
        </w:rPr>
        <w:tab/>
        <w:t>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w:t>
      </w:r>
    </w:p>
    <w:p w:rsidR="0006733C" w:rsidRDefault="0006733C" w:rsidP="0006733C">
      <w:pPr>
        <w:suppressAutoHyphens/>
        <w:ind w:left="1440" w:right="1440"/>
        <w:rPr>
          <w:rFonts w:ascii="Times New Roman" w:hAnsi="Times New Roman" w:cs="Times New Roman"/>
          <w:spacing w:val="-3"/>
        </w:rPr>
      </w:pPr>
    </w:p>
    <w:p w:rsidR="0006733C" w:rsidRDefault="0006733C" w:rsidP="0006733C">
      <w:pPr>
        <w:suppressAutoHyphens/>
        <w:ind w:left="1440" w:right="1440"/>
        <w:rPr>
          <w:rFonts w:ascii="Times New Roman" w:hAnsi="Times New Roman" w:cs="Times New Roman"/>
          <w:spacing w:val="-3"/>
        </w:rPr>
      </w:pPr>
      <w:r>
        <w:rPr>
          <w:rFonts w:ascii="Times New Roman" w:hAnsi="Times New Roman" w:cs="Times New Roman"/>
          <w:spacing w:val="-3"/>
        </w:rPr>
        <w:t>(5)</w:t>
      </w:r>
      <w:r>
        <w:rPr>
          <w:rFonts w:ascii="Times New Roman" w:hAnsi="Times New Roman" w:cs="Times New Roman"/>
          <w:spacing w:val="-3"/>
        </w:rPr>
        <w:tab/>
        <w:t>The number of customers affected and the duration of the violation.</w:t>
      </w:r>
    </w:p>
    <w:p w:rsidR="0006733C" w:rsidRDefault="0006733C" w:rsidP="0006733C">
      <w:pPr>
        <w:suppressAutoHyphens/>
        <w:ind w:left="1440" w:right="1440"/>
        <w:rPr>
          <w:rFonts w:ascii="Times New Roman" w:hAnsi="Times New Roman" w:cs="Times New Roman"/>
          <w:spacing w:val="-3"/>
        </w:rPr>
      </w:pPr>
    </w:p>
    <w:p w:rsidR="0006733C" w:rsidRDefault="0006733C" w:rsidP="0006733C">
      <w:pPr>
        <w:suppressAutoHyphens/>
        <w:ind w:left="1440" w:right="1440"/>
        <w:rPr>
          <w:rFonts w:ascii="Times New Roman" w:hAnsi="Times New Roman" w:cs="Times New Roman"/>
          <w:spacing w:val="-3"/>
        </w:rPr>
      </w:pPr>
      <w:r>
        <w:rPr>
          <w:rFonts w:ascii="Times New Roman" w:hAnsi="Times New Roman" w:cs="Times New Roman"/>
          <w:spacing w:val="-3"/>
        </w:rPr>
        <w:t>(6)</w:t>
      </w:r>
      <w:r>
        <w:rPr>
          <w:rFonts w:ascii="Times New Roman" w:hAnsi="Times New Roman" w:cs="Times New Roman"/>
          <w:spacing w:val="-3"/>
        </w:rPr>
        <w:tab/>
        <w:t>The compliance history of the regulated entity which committed the violation.  An isolated incident from an otherwise compliant utility may result in a lower penalty, whereas frequent, recurrent violations by a utility may result in a higher penalty.</w:t>
      </w:r>
    </w:p>
    <w:p w:rsidR="0006733C" w:rsidRDefault="0006733C" w:rsidP="0006733C">
      <w:pPr>
        <w:suppressAutoHyphens/>
        <w:ind w:left="1440" w:right="1440"/>
        <w:rPr>
          <w:rFonts w:ascii="Times New Roman" w:hAnsi="Times New Roman" w:cs="Times New Roman"/>
          <w:spacing w:val="-3"/>
        </w:rPr>
      </w:pPr>
    </w:p>
    <w:p w:rsidR="0006733C" w:rsidRDefault="0006733C" w:rsidP="0006733C">
      <w:pPr>
        <w:suppressAutoHyphens/>
        <w:ind w:left="1440" w:right="1440"/>
        <w:rPr>
          <w:rFonts w:ascii="Times New Roman" w:hAnsi="Times New Roman" w:cs="Times New Roman"/>
          <w:spacing w:val="-3"/>
        </w:rPr>
      </w:pPr>
      <w:r>
        <w:rPr>
          <w:rFonts w:ascii="Times New Roman" w:hAnsi="Times New Roman" w:cs="Times New Roman"/>
          <w:spacing w:val="-3"/>
        </w:rPr>
        <w:t>(7)</w:t>
      </w:r>
      <w:r>
        <w:rPr>
          <w:rFonts w:ascii="Times New Roman" w:hAnsi="Times New Roman" w:cs="Times New Roman"/>
          <w:spacing w:val="-3"/>
        </w:rPr>
        <w:tab/>
        <w:t>Whether the regulated entity cooperated with the Commission’s investigation.  Facts establishing bad faith, active concealment of violations, or attempts to interfere with Commission investigations may result in a higher penalty.</w:t>
      </w:r>
    </w:p>
    <w:p w:rsidR="0006733C" w:rsidRDefault="0006733C" w:rsidP="0006733C">
      <w:pPr>
        <w:suppressAutoHyphens/>
        <w:ind w:left="1440" w:right="1440"/>
        <w:rPr>
          <w:rFonts w:ascii="Times New Roman" w:hAnsi="Times New Roman" w:cs="Times New Roman"/>
          <w:spacing w:val="-3"/>
        </w:rPr>
      </w:pPr>
    </w:p>
    <w:p w:rsidR="0006733C" w:rsidRDefault="0006733C" w:rsidP="0006733C">
      <w:pPr>
        <w:suppressAutoHyphens/>
        <w:ind w:left="1440" w:right="1440"/>
        <w:rPr>
          <w:rFonts w:ascii="Times New Roman" w:hAnsi="Times New Roman" w:cs="Times New Roman"/>
          <w:spacing w:val="-3"/>
        </w:rPr>
      </w:pPr>
      <w:r>
        <w:rPr>
          <w:rFonts w:ascii="Times New Roman" w:hAnsi="Times New Roman" w:cs="Times New Roman"/>
          <w:spacing w:val="-3"/>
        </w:rPr>
        <w:t>(8)</w:t>
      </w:r>
      <w:r>
        <w:rPr>
          <w:rFonts w:ascii="Times New Roman" w:hAnsi="Times New Roman" w:cs="Times New Roman"/>
          <w:spacing w:val="-3"/>
        </w:rPr>
        <w:tab/>
        <w:t>The amount of the civil penalty or fine necessary to deter future violations.  The size of the utility may be considered to determine an appropriate penalty amount.</w:t>
      </w:r>
    </w:p>
    <w:p w:rsidR="0006733C" w:rsidRDefault="0006733C" w:rsidP="0006733C">
      <w:pPr>
        <w:suppressAutoHyphens/>
        <w:ind w:left="1440" w:right="1440"/>
        <w:rPr>
          <w:rFonts w:ascii="Times New Roman" w:hAnsi="Times New Roman" w:cs="Times New Roman"/>
          <w:spacing w:val="-3"/>
        </w:rPr>
      </w:pPr>
    </w:p>
    <w:p w:rsidR="0006733C" w:rsidRDefault="0006733C" w:rsidP="0006733C">
      <w:pPr>
        <w:suppressAutoHyphens/>
        <w:ind w:left="1440" w:right="1440"/>
        <w:rPr>
          <w:rFonts w:ascii="Times New Roman" w:hAnsi="Times New Roman" w:cs="Times New Roman"/>
          <w:spacing w:val="-3"/>
        </w:rPr>
      </w:pPr>
      <w:r>
        <w:rPr>
          <w:rFonts w:ascii="Times New Roman" w:hAnsi="Times New Roman" w:cs="Times New Roman"/>
          <w:spacing w:val="-3"/>
        </w:rPr>
        <w:t>(9)</w:t>
      </w:r>
      <w:r>
        <w:rPr>
          <w:rFonts w:ascii="Times New Roman" w:hAnsi="Times New Roman" w:cs="Times New Roman"/>
          <w:spacing w:val="-3"/>
        </w:rPr>
        <w:tab/>
        <w:t>Past Commission decisions in similar situations.</w:t>
      </w:r>
    </w:p>
    <w:p w:rsidR="0006733C" w:rsidRDefault="0006733C" w:rsidP="0006733C">
      <w:pPr>
        <w:suppressAutoHyphens/>
        <w:ind w:left="1440" w:right="1440"/>
        <w:rPr>
          <w:rFonts w:ascii="Times New Roman" w:hAnsi="Times New Roman" w:cs="Times New Roman"/>
          <w:spacing w:val="-3"/>
        </w:rPr>
      </w:pPr>
    </w:p>
    <w:p w:rsidR="0006733C" w:rsidRDefault="0006733C" w:rsidP="0006733C">
      <w:pPr>
        <w:suppressAutoHyphens/>
        <w:ind w:left="1440" w:right="1440"/>
        <w:rPr>
          <w:rFonts w:ascii="Times New Roman" w:hAnsi="Times New Roman" w:cs="Times New Roman"/>
          <w:spacing w:val="-3"/>
        </w:rPr>
      </w:pPr>
      <w:r>
        <w:rPr>
          <w:rFonts w:ascii="Times New Roman" w:hAnsi="Times New Roman" w:cs="Times New Roman"/>
          <w:spacing w:val="-3"/>
        </w:rPr>
        <w:t xml:space="preserve">(10) </w:t>
      </w:r>
      <w:r>
        <w:rPr>
          <w:rFonts w:ascii="Times New Roman" w:hAnsi="Times New Roman" w:cs="Times New Roman"/>
          <w:spacing w:val="-3"/>
        </w:rPr>
        <w:tab/>
        <w:t>Other relevant factors.</w:t>
      </w:r>
    </w:p>
    <w:p w:rsidR="0006733C" w:rsidRDefault="0006733C" w:rsidP="0006733C">
      <w:pPr>
        <w:suppressAutoHyphens/>
        <w:spacing w:line="360" w:lineRule="auto"/>
        <w:rPr>
          <w:rFonts w:ascii="Times New Roman" w:hAnsi="Times New Roman" w:cs="Times New Roman"/>
          <w:spacing w:val="-3"/>
        </w:rPr>
      </w:pPr>
    </w:p>
    <w:p w:rsidR="0006733C" w:rsidRDefault="0006733C" w:rsidP="0006733C">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The first criterion to consider is whether the violation was of a serious nature or whether it was less egregious, such as an administrative or technical error.  The failure to provide a reasonably prompt remedy for the dropped phone call problem was frustrating to Complainant, but there is no indication that it was more serious, such as would be the case for willful fraud or misrepresentation.  Thus, I conclude that the conduct was not serious.  </w:t>
      </w:r>
      <w:r>
        <w:rPr>
          <w:rFonts w:ascii="Times New Roman" w:hAnsi="Times New Roman" w:cs="Times New Roman"/>
          <w:spacing w:val="-3"/>
        </w:rPr>
        <w:tab/>
      </w:r>
    </w:p>
    <w:p w:rsidR="0006733C" w:rsidRDefault="0006733C" w:rsidP="0006733C">
      <w:pPr>
        <w:suppressAutoHyphens/>
        <w:spacing w:line="360" w:lineRule="auto"/>
        <w:rPr>
          <w:rFonts w:ascii="Times New Roman" w:hAnsi="Times New Roman" w:cs="Times New Roman"/>
          <w:spacing w:val="-3"/>
        </w:rPr>
      </w:pPr>
    </w:p>
    <w:p w:rsidR="0006733C" w:rsidRDefault="0006733C" w:rsidP="0006733C">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The second criterion is whether the resulting consequences of the conduct were of a serious nature, such as personal injury or property damage.  While the Complainant and others with dropped calls were certainly inconvenienced by the dropped calls, I conclude that the resulting consequences were not of a serious nature.  </w:t>
      </w:r>
    </w:p>
    <w:p w:rsidR="0006733C" w:rsidRDefault="0006733C" w:rsidP="0006733C">
      <w:pPr>
        <w:suppressAutoHyphens/>
        <w:spacing w:line="360" w:lineRule="auto"/>
        <w:rPr>
          <w:rFonts w:ascii="Times New Roman" w:hAnsi="Times New Roman" w:cs="Times New Roman"/>
          <w:spacing w:val="-3"/>
        </w:rPr>
      </w:pPr>
    </w:p>
    <w:p w:rsidR="0006733C" w:rsidRDefault="0006733C" w:rsidP="0006733C">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The third criterion is whether the conduct at issue was deemed intentional or negligent.  There is no evidence of record that the failure to timely discover the source of the problem, even after Complainant had told them, was intentional, and thus I conclude that the conduct at issue was negligent rather than intentional.</w:t>
      </w:r>
    </w:p>
    <w:p w:rsidR="0006733C" w:rsidRDefault="0006733C" w:rsidP="0006733C">
      <w:pPr>
        <w:suppressAutoHyphens/>
        <w:spacing w:line="360" w:lineRule="auto"/>
        <w:rPr>
          <w:rFonts w:ascii="Times New Roman" w:hAnsi="Times New Roman" w:cs="Times New Roman"/>
          <w:spacing w:val="-3"/>
        </w:rPr>
      </w:pPr>
    </w:p>
    <w:p w:rsidR="0006733C" w:rsidRDefault="0006733C" w:rsidP="0006733C">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The fourth criterion is whether the utility made efforts to modify internal practices and procedures to address the conduct and prevent similar conduct, and the amount of time it took for the implementation of these measures.  GTL did take measures to address the problem and prevent similar issues, and Complainant verified that the modifications were working.  The concern I have is the amount of time it took for GTL to recognize the problem, even after receiving the Complaint</w:t>
      </w:r>
      <w:r>
        <w:rPr>
          <w:rStyle w:val="FootnoteReference"/>
          <w:rFonts w:ascii="Times New Roman" w:hAnsi="Times New Roman" w:cs="Times New Roman"/>
          <w:spacing w:val="-3"/>
        </w:rPr>
        <w:footnoteReference w:id="4"/>
      </w:r>
      <w:r>
        <w:rPr>
          <w:rFonts w:ascii="Times New Roman" w:hAnsi="Times New Roman" w:cs="Times New Roman"/>
          <w:spacing w:val="-3"/>
        </w:rPr>
        <w:t xml:space="preserve"> and hearing Complainant’s testimony on October 3, 2013, as to the source of the problem.  I conclude that GTL should have been aware of and taken measures to address the problem at least a year before it took action.  Accordingly, while I agree that GTL has now addressed the issue satisfactorily, the excessive amount of time it took to identify and correct the conduct has been taken into consideration in the amount of the penalty.</w:t>
      </w:r>
    </w:p>
    <w:p w:rsidR="0006733C" w:rsidRDefault="0006733C" w:rsidP="0006733C">
      <w:pPr>
        <w:suppressAutoHyphens/>
        <w:spacing w:line="360" w:lineRule="auto"/>
        <w:rPr>
          <w:rFonts w:ascii="Times New Roman" w:hAnsi="Times New Roman" w:cs="Times New Roman"/>
          <w:spacing w:val="-3"/>
        </w:rPr>
      </w:pPr>
    </w:p>
    <w:p w:rsidR="0006733C" w:rsidRDefault="0006733C" w:rsidP="0006733C">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The fifth criterion is the number of customers affected.  In this, I note that Mr. Fulton’s testimony did not restrict the trunk issues to one section of the prison and, presumably, the issues affected all inmates at </w:t>
      </w:r>
      <w:proofErr w:type="spellStart"/>
      <w:r>
        <w:rPr>
          <w:rFonts w:ascii="Times New Roman" w:hAnsi="Times New Roman" w:cs="Times New Roman"/>
          <w:spacing w:val="-3"/>
        </w:rPr>
        <w:t>Graterford</w:t>
      </w:r>
      <w:proofErr w:type="spellEnd"/>
      <w:r>
        <w:rPr>
          <w:rFonts w:ascii="Times New Roman" w:hAnsi="Times New Roman" w:cs="Times New Roman"/>
          <w:spacing w:val="-3"/>
        </w:rPr>
        <w:t>, although not all of them complained.</w:t>
      </w:r>
    </w:p>
    <w:p w:rsidR="0006733C" w:rsidRDefault="0006733C" w:rsidP="0006733C">
      <w:pPr>
        <w:suppressAutoHyphens/>
        <w:spacing w:line="360" w:lineRule="auto"/>
        <w:rPr>
          <w:rFonts w:ascii="Times New Roman" w:hAnsi="Times New Roman" w:cs="Times New Roman"/>
          <w:spacing w:val="-3"/>
        </w:rPr>
      </w:pPr>
    </w:p>
    <w:p w:rsidR="0006733C" w:rsidRDefault="0006733C" w:rsidP="0006733C">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The sixth criterion is a consideration of the compliance history of GTL.  As noted in GTL’s Reply Brief, there is one prior case in which civil penalties were imposed on GTL and that case </w:t>
      </w:r>
      <w:r>
        <w:rPr>
          <w:rFonts w:ascii="Times New Roman" w:hAnsi="Times New Roman" w:cs="Times New Roman"/>
          <w:spacing w:val="-3"/>
        </w:rPr>
        <w:lastRenderedPageBreak/>
        <w:t xml:space="preserve">is </w:t>
      </w:r>
      <w:proofErr w:type="spellStart"/>
      <w:r w:rsidRPr="00DA0091">
        <w:rPr>
          <w:rFonts w:ascii="Times New Roman" w:hAnsi="Times New Roman" w:cs="Times New Roman"/>
          <w:spacing w:val="-3"/>
          <w:u w:val="single"/>
        </w:rPr>
        <w:t>Smolsky</w:t>
      </w:r>
      <w:proofErr w:type="spellEnd"/>
      <w:r w:rsidRPr="00DA0091">
        <w:rPr>
          <w:rFonts w:ascii="Times New Roman" w:hAnsi="Times New Roman" w:cs="Times New Roman"/>
          <w:spacing w:val="-3"/>
          <w:u w:val="single"/>
        </w:rPr>
        <w:t xml:space="preserve"> v. GTL</w:t>
      </w:r>
      <w:r>
        <w:rPr>
          <w:rFonts w:ascii="Times New Roman" w:hAnsi="Times New Roman" w:cs="Times New Roman"/>
          <w:spacing w:val="-3"/>
        </w:rPr>
        <w:t>, 2009 Pa. PUC LEXIS 455 (Order issued January 15, 2009) (</w:t>
      </w:r>
      <w:proofErr w:type="spellStart"/>
      <w:r w:rsidRPr="00400403">
        <w:rPr>
          <w:rFonts w:ascii="Times New Roman" w:hAnsi="Times New Roman" w:cs="Times New Roman"/>
          <w:spacing w:val="-3"/>
          <w:u w:val="single"/>
        </w:rPr>
        <w:t>Smolsky</w:t>
      </w:r>
      <w:proofErr w:type="spellEnd"/>
      <w:r>
        <w:rPr>
          <w:rFonts w:ascii="Times New Roman" w:hAnsi="Times New Roman" w:cs="Times New Roman"/>
          <w:spacing w:val="-3"/>
        </w:rPr>
        <w:t>).  In that case, GTL was fined $5,750 for serious violations of process, rather than inadequate service to an inmate.  This case should be taken into account, however, in determining the level of civil penalty.</w:t>
      </w:r>
    </w:p>
    <w:p w:rsidR="0006733C" w:rsidRDefault="0006733C" w:rsidP="0006733C">
      <w:pPr>
        <w:suppressAutoHyphens/>
        <w:spacing w:line="360" w:lineRule="auto"/>
        <w:rPr>
          <w:rFonts w:ascii="Times New Roman" w:hAnsi="Times New Roman" w:cs="Times New Roman"/>
          <w:spacing w:val="-3"/>
        </w:rPr>
      </w:pPr>
      <w:r>
        <w:rPr>
          <w:rFonts w:ascii="Times New Roman" w:hAnsi="Times New Roman" w:cs="Times New Roman"/>
          <w:spacing w:val="-3"/>
        </w:rPr>
        <w:t xml:space="preserve"> </w:t>
      </w:r>
    </w:p>
    <w:p w:rsidR="0006733C" w:rsidRDefault="0006733C" w:rsidP="0006733C">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The seventh criterion is whether the regulated entity cooperated with the Commission’s investigation.  I agree with GTL’s assessment in its Reply Brief that it has been forthcoming and cooperative in its litigation of this case. </w:t>
      </w:r>
    </w:p>
    <w:p w:rsidR="0006733C" w:rsidRDefault="0006733C" w:rsidP="0006733C">
      <w:pPr>
        <w:suppressAutoHyphens/>
        <w:spacing w:line="360" w:lineRule="auto"/>
        <w:rPr>
          <w:rFonts w:ascii="Times New Roman" w:hAnsi="Times New Roman" w:cs="Times New Roman"/>
          <w:spacing w:val="-3"/>
        </w:rPr>
      </w:pPr>
    </w:p>
    <w:p w:rsidR="0006733C" w:rsidRDefault="0006733C" w:rsidP="0006733C">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The eighth criterion is the amount of the civil penalty or fine necessary to deter future violations, with consideration of the size of the utility.  It is not clear from this record how large GTL is but, in consideration of all the other relevant factors, I conclude that a penalty of $300 is sufficient to deter future violations.</w:t>
      </w:r>
    </w:p>
    <w:p w:rsidR="0006733C" w:rsidRDefault="0006733C" w:rsidP="0006733C">
      <w:pPr>
        <w:suppressAutoHyphens/>
        <w:spacing w:line="360" w:lineRule="auto"/>
        <w:rPr>
          <w:rFonts w:ascii="Times New Roman" w:hAnsi="Times New Roman" w:cs="Times New Roman"/>
          <w:spacing w:val="-3"/>
        </w:rPr>
      </w:pPr>
    </w:p>
    <w:p w:rsidR="0006733C" w:rsidRDefault="0006733C" w:rsidP="0006733C">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The ninth criterion is past Commission decisions.  GTL has cited to four (4) cases in its Reply Brief wherein penalties have been imposed on prison phone providers.  These cases are:  </w:t>
      </w:r>
      <w:r w:rsidRPr="00400403">
        <w:rPr>
          <w:rFonts w:ascii="Times New Roman" w:hAnsi="Times New Roman" w:cs="Times New Roman"/>
          <w:spacing w:val="-3"/>
          <w:u w:val="single"/>
        </w:rPr>
        <w:t>Wheeler v. T-</w:t>
      </w:r>
      <w:proofErr w:type="spellStart"/>
      <w:r w:rsidRPr="00400403">
        <w:rPr>
          <w:rFonts w:ascii="Times New Roman" w:hAnsi="Times New Roman" w:cs="Times New Roman"/>
          <w:spacing w:val="-3"/>
          <w:u w:val="single"/>
        </w:rPr>
        <w:t>Netix</w:t>
      </w:r>
      <w:proofErr w:type="spellEnd"/>
      <w:r>
        <w:rPr>
          <w:rFonts w:ascii="Times New Roman" w:hAnsi="Times New Roman" w:cs="Times New Roman"/>
          <w:spacing w:val="-3"/>
        </w:rPr>
        <w:t xml:space="preserve">, 2008 Pa. PUC LEXIS 282 (Order issued June 16, 2008); </w:t>
      </w:r>
      <w:r w:rsidRPr="00400403">
        <w:rPr>
          <w:rFonts w:ascii="Times New Roman" w:hAnsi="Times New Roman" w:cs="Times New Roman"/>
          <w:spacing w:val="-3"/>
          <w:u w:val="single"/>
        </w:rPr>
        <w:t>Montgomery v. T-</w:t>
      </w:r>
      <w:proofErr w:type="spellStart"/>
      <w:r w:rsidRPr="00400403">
        <w:rPr>
          <w:rFonts w:ascii="Times New Roman" w:hAnsi="Times New Roman" w:cs="Times New Roman"/>
          <w:spacing w:val="-3"/>
          <w:u w:val="single"/>
        </w:rPr>
        <w:t>Netix</w:t>
      </w:r>
      <w:proofErr w:type="spellEnd"/>
      <w:r>
        <w:rPr>
          <w:rFonts w:ascii="Times New Roman" w:hAnsi="Times New Roman" w:cs="Times New Roman"/>
          <w:spacing w:val="-3"/>
        </w:rPr>
        <w:t xml:space="preserve">, 2008 Pa. PUC LEXIS 701 (Order issued September 29, 2008); </w:t>
      </w:r>
      <w:proofErr w:type="spellStart"/>
      <w:r w:rsidRPr="00400403">
        <w:rPr>
          <w:rFonts w:ascii="Times New Roman" w:hAnsi="Times New Roman" w:cs="Times New Roman"/>
          <w:spacing w:val="-3"/>
          <w:u w:val="single"/>
        </w:rPr>
        <w:t>Smolsky</w:t>
      </w:r>
      <w:proofErr w:type="spellEnd"/>
      <w:r w:rsidRPr="00400403">
        <w:rPr>
          <w:rFonts w:ascii="Times New Roman" w:hAnsi="Times New Roman" w:cs="Times New Roman"/>
          <w:spacing w:val="-3"/>
          <w:u w:val="single"/>
        </w:rPr>
        <w:t xml:space="preserve"> v. GTL</w:t>
      </w:r>
      <w:r>
        <w:rPr>
          <w:rFonts w:ascii="Times New Roman" w:hAnsi="Times New Roman" w:cs="Times New Roman"/>
          <w:spacing w:val="-3"/>
        </w:rPr>
        <w:t xml:space="preserve">, </w:t>
      </w:r>
      <w:r w:rsidRPr="00400403">
        <w:rPr>
          <w:rFonts w:ascii="Times New Roman" w:hAnsi="Times New Roman" w:cs="Times New Roman"/>
          <w:i/>
          <w:spacing w:val="-3"/>
        </w:rPr>
        <w:t>supra</w:t>
      </w:r>
      <w:r>
        <w:rPr>
          <w:rFonts w:ascii="Times New Roman" w:hAnsi="Times New Roman" w:cs="Times New Roman"/>
          <w:spacing w:val="-3"/>
        </w:rPr>
        <w:t xml:space="preserve">; and </w:t>
      </w:r>
      <w:proofErr w:type="spellStart"/>
      <w:r w:rsidRPr="0083566D">
        <w:rPr>
          <w:rFonts w:ascii="Times New Roman" w:hAnsi="Times New Roman" w:cs="Times New Roman"/>
          <w:spacing w:val="-3"/>
          <w:u w:val="single"/>
        </w:rPr>
        <w:t>Yount</w:t>
      </w:r>
      <w:proofErr w:type="spellEnd"/>
      <w:r w:rsidRPr="0083566D">
        <w:rPr>
          <w:rFonts w:ascii="Times New Roman" w:hAnsi="Times New Roman" w:cs="Times New Roman"/>
          <w:spacing w:val="-3"/>
          <w:u w:val="single"/>
        </w:rPr>
        <w:t xml:space="preserve"> et al. v. T-</w:t>
      </w:r>
      <w:proofErr w:type="spellStart"/>
      <w:r w:rsidRPr="0083566D">
        <w:rPr>
          <w:rFonts w:ascii="Times New Roman" w:hAnsi="Times New Roman" w:cs="Times New Roman"/>
          <w:spacing w:val="-3"/>
          <w:u w:val="single"/>
        </w:rPr>
        <w:t>Netix</w:t>
      </w:r>
      <w:proofErr w:type="spellEnd"/>
      <w:r>
        <w:rPr>
          <w:rFonts w:ascii="Times New Roman" w:hAnsi="Times New Roman" w:cs="Times New Roman"/>
          <w:spacing w:val="-3"/>
        </w:rPr>
        <w:t xml:space="preserve">, </w:t>
      </w:r>
      <w:r w:rsidRPr="0083566D">
        <w:rPr>
          <w:rFonts w:ascii="Times New Roman" w:hAnsi="Times New Roman" w:cs="Times New Roman"/>
          <w:i/>
          <w:spacing w:val="-3"/>
        </w:rPr>
        <w:t>supra</w:t>
      </w:r>
      <w:r>
        <w:rPr>
          <w:rFonts w:ascii="Times New Roman" w:hAnsi="Times New Roman" w:cs="Times New Roman"/>
          <w:spacing w:val="-3"/>
        </w:rPr>
        <w:t>.  I agree with GTL that these cases involve more egregious conduct than is presented herein, and I have modified the civil penalty accordingly.</w:t>
      </w:r>
    </w:p>
    <w:p w:rsidR="0006733C" w:rsidRDefault="0006733C" w:rsidP="0006733C">
      <w:pPr>
        <w:suppressAutoHyphens/>
        <w:spacing w:line="360" w:lineRule="auto"/>
        <w:rPr>
          <w:rFonts w:ascii="Times New Roman" w:hAnsi="Times New Roman" w:cs="Times New Roman"/>
          <w:spacing w:val="-3"/>
        </w:rPr>
      </w:pPr>
    </w:p>
    <w:p w:rsidR="0006733C" w:rsidRDefault="0006733C" w:rsidP="0006733C">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The tenth criterion is other relevant factors, and I agree with GTL that there are mitigating circumstances, especially GTL’s identification and correction of the problem before the end of this case.  I have factored this mitigation into the $300 penalty.</w:t>
      </w:r>
    </w:p>
    <w:p w:rsidR="0006733C" w:rsidRDefault="0006733C" w:rsidP="0006733C">
      <w:pPr>
        <w:suppressAutoHyphens/>
        <w:spacing w:line="360" w:lineRule="auto"/>
        <w:rPr>
          <w:rFonts w:ascii="Times New Roman" w:hAnsi="Times New Roman" w:cs="Times New Roman"/>
          <w:spacing w:val="-3"/>
        </w:rPr>
      </w:pPr>
    </w:p>
    <w:p w:rsidR="0006733C" w:rsidRDefault="0006733C" w:rsidP="0006733C">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In conclusion, I find that a civil penalty of $300 is warranted, given consideration of all the above factors.</w:t>
      </w:r>
    </w:p>
    <w:p w:rsidR="0006733C" w:rsidRDefault="0006733C" w:rsidP="0006733C">
      <w:pPr>
        <w:suppressAutoHyphens/>
        <w:spacing w:line="360" w:lineRule="auto"/>
        <w:rPr>
          <w:rFonts w:ascii="Times New Roman" w:hAnsi="Times New Roman" w:cs="Times New Roman"/>
          <w:spacing w:val="-3"/>
        </w:rPr>
      </w:pPr>
    </w:p>
    <w:p w:rsidR="0006733C" w:rsidRPr="00BF1100" w:rsidRDefault="0006733C" w:rsidP="0006733C">
      <w:pPr>
        <w:autoSpaceDE/>
        <w:autoSpaceDN/>
        <w:spacing w:line="360" w:lineRule="auto"/>
        <w:jc w:val="center"/>
        <w:rPr>
          <w:rFonts w:ascii="Times New Roman" w:hAnsi="Times New Roman" w:cs="Times New Roman"/>
          <w:spacing w:val="-3"/>
        </w:rPr>
      </w:pPr>
      <w:r>
        <w:rPr>
          <w:rFonts w:ascii="Times New Roman" w:hAnsi="Times New Roman" w:cs="Times New Roman"/>
          <w:spacing w:val="-3"/>
        </w:rPr>
        <w:br w:type="page"/>
      </w:r>
      <w:r w:rsidRPr="00CB6205">
        <w:rPr>
          <w:rFonts w:ascii="Times New Roman" w:hAnsi="Times New Roman" w:cs="Times New Roman"/>
          <w:spacing w:val="-3"/>
          <w:u w:val="single"/>
        </w:rPr>
        <w:lastRenderedPageBreak/>
        <w:t>CONCLUSIONS OF LAW</w:t>
      </w:r>
    </w:p>
    <w:p w:rsidR="0006733C" w:rsidRDefault="0006733C" w:rsidP="0006733C">
      <w:pPr>
        <w:pStyle w:val="ParaTab1"/>
        <w:spacing w:line="360" w:lineRule="auto"/>
        <w:ind w:firstLine="0"/>
        <w:jc w:val="center"/>
        <w:rPr>
          <w:rFonts w:ascii="Times New Roman" w:hAnsi="Times New Roman" w:cs="Times New Roman"/>
          <w:spacing w:val="-3"/>
          <w:u w:val="single"/>
        </w:rPr>
      </w:pPr>
    </w:p>
    <w:p w:rsidR="0006733C" w:rsidRDefault="0006733C" w:rsidP="0006733C">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1.</w:t>
      </w:r>
      <w:r>
        <w:rPr>
          <w:rFonts w:ascii="Times New Roman" w:hAnsi="Times New Roman" w:cs="Times New Roman"/>
          <w:spacing w:val="-3"/>
        </w:rPr>
        <w:tab/>
        <w:t xml:space="preserve">The Commission has jurisdiction over the parties and subject matter of this proceeding.  66 </w:t>
      </w:r>
      <w:proofErr w:type="spellStart"/>
      <w:r>
        <w:rPr>
          <w:rFonts w:ascii="Times New Roman" w:hAnsi="Times New Roman" w:cs="Times New Roman"/>
          <w:spacing w:val="-3"/>
        </w:rPr>
        <w:t>Pa.C.S</w:t>
      </w:r>
      <w:proofErr w:type="spellEnd"/>
      <w:r>
        <w:rPr>
          <w:rFonts w:ascii="Times New Roman" w:hAnsi="Times New Roman" w:cs="Times New Roman"/>
          <w:spacing w:val="-3"/>
        </w:rPr>
        <w:t>. §§102, 701, 1501.</w:t>
      </w:r>
    </w:p>
    <w:p w:rsidR="0006733C" w:rsidRDefault="0006733C" w:rsidP="0006733C">
      <w:pPr>
        <w:pStyle w:val="ParaTab1"/>
        <w:spacing w:line="360" w:lineRule="auto"/>
        <w:ind w:firstLine="0"/>
        <w:rPr>
          <w:rFonts w:ascii="Times New Roman" w:hAnsi="Times New Roman" w:cs="Times New Roman"/>
          <w:spacing w:val="-3"/>
        </w:rPr>
      </w:pPr>
    </w:p>
    <w:p w:rsidR="0006733C" w:rsidRDefault="0006733C" w:rsidP="0006733C">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2.</w:t>
      </w:r>
      <w:r>
        <w:rPr>
          <w:rFonts w:ascii="Times New Roman" w:hAnsi="Times New Roman" w:cs="Times New Roman"/>
          <w:spacing w:val="-3"/>
        </w:rPr>
        <w:tab/>
        <w:t xml:space="preserve">As the parties seeking affirmative relief from the Commission, Complainant bears the burden of proof.  66 </w:t>
      </w:r>
      <w:proofErr w:type="spellStart"/>
      <w:r>
        <w:rPr>
          <w:rFonts w:ascii="Times New Roman" w:hAnsi="Times New Roman" w:cs="Times New Roman"/>
          <w:spacing w:val="-3"/>
        </w:rPr>
        <w:t>Pa.C.S</w:t>
      </w:r>
      <w:proofErr w:type="spellEnd"/>
      <w:r>
        <w:rPr>
          <w:rFonts w:ascii="Times New Roman" w:hAnsi="Times New Roman" w:cs="Times New Roman"/>
          <w:spacing w:val="-3"/>
        </w:rPr>
        <w:t>. §332(a).</w:t>
      </w:r>
    </w:p>
    <w:p w:rsidR="0006733C" w:rsidRDefault="0006733C" w:rsidP="0006733C">
      <w:pPr>
        <w:spacing w:line="360" w:lineRule="auto"/>
        <w:outlineLvl w:val="0"/>
        <w:rPr>
          <w:rFonts w:ascii="Times New Roman" w:hAnsi="Times New Roman" w:cs="Times New Roman"/>
        </w:rPr>
      </w:pPr>
    </w:p>
    <w:p w:rsidR="0006733C" w:rsidRDefault="0006733C" w:rsidP="0006733C">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3.</w:t>
      </w:r>
      <w:r>
        <w:rPr>
          <w:rFonts w:ascii="Times New Roman" w:hAnsi="Times New Roman" w:cs="Times New Roman"/>
        </w:rPr>
        <w:tab/>
      </w:r>
      <w:r w:rsidRPr="00960D05">
        <w:rPr>
          <w:rFonts w:ascii="Times New Roman" w:hAnsi="Times New Roman" w:cs="Times New Roman"/>
        </w:rPr>
        <w:t xml:space="preserve">To satisfy </w:t>
      </w:r>
      <w:r>
        <w:rPr>
          <w:rFonts w:ascii="Times New Roman" w:hAnsi="Times New Roman" w:cs="Times New Roman"/>
        </w:rPr>
        <w:t xml:space="preserve">his burden of proof, Complainant </w:t>
      </w:r>
      <w:r w:rsidRPr="00960D05">
        <w:rPr>
          <w:rFonts w:ascii="Times New Roman" w:hAnsi="Times New Roman" w:cs="Times New Roman"/>
        </w:rPr>
        <w:t>must demonstrate that Respondent violated the Public Utility Code or a regulation or O</w:t>
      </w:r>
      <w:r>
        <w:rPr>
          <w:rFonts w:ascii="Times New Roman" w:hAnsi="Times New Roman" w:cs="Times New Roman"/>
        </w:rPr>
        <w:t xml:space="preserve">rder of the Commission.  66 </w:t>
      </w:r>
      <w:proofErr w:type="spellStart"/>
      <w:r>
        <w:rPr>
          <w:rFonts w:ascii="Times New Roman" w:hAnsi="Times New Roman" w:cs="Times New Roman"/>
        </w:rPr>
        <w:t>Pa.</w:t>
      </w:r>
      <w:r w:rsidRPr="00960D05">
        <w:rPr>
          <w:rFonts w:ascii="Times New Roman" w:hAnsi="Times New Roman" w:cs="Times New Roman"/>
        </w:rPr>
        <w:t>C.S</w:t>
      </w:r>
      <w:proofErr w:type="spellEnd"/>
      <w:r w:rsidRPr="00960D05">
        <w:rPr>
          <w:rFonts w:ascii="Times New Roman" w:hAnsi="Times New Roman" w:cs="Times New Roman"/>
        </w:rPr>
        <w:t>. §701</w:t>
      </w:r>
      <w:r>
        <w:rPr>
          <w:rFonts w:ascii="Times New Roman" w:hAnsi="Times New Roman" w:cs="Times New Roman"/>
        </w:rPr>
        <w:t xml:space="preserve">.  </w:t>
      </w:r>
      <w:r w:rsidRPr="00960D05">
        <w:rPr>
          <w:rFonts w:ascii="Times New Roman" w:hAnsi="Times New Roman" w:cs="Times New Roman"/>
        </w:rPr>
        <w:t xml:space="preserve">This must be shown by a preponderance of the evidence. </w:t>
      </w:r>
      <w:r>
        <w:rPr>
          <w:rFonts w:ascii="Times New Roman" w:hAnsi="Times New Roman" w:cs="Times New Roman"/>
        </w:rPr>
        <w:t xml:space="preserve"> </w:t>
      </w:r>
      <w:r w:rsidRPr="00960D05">
        <w:rPr>
          <w:rFonts w:ascii="Times New Roman" w:hAnsi="Times New Roman" w:cs="Times New Roman"/>
          <w:u w:val="single"/>
        </w:rPr>
        <w:t>Patterson v. Bell Telephone Company of Pennsylvania</w:t>
      </w:r>
      <w:r w:rsidRPr="00960D05">
        <w:rPr>
          <w:rFonts w:ascii="Times New Roman" w:hAnsi="Times New Roman" w:cs="Times New Roman"/>
        </w:rPr>
        <w:t>, 72 P</w:t>
      </w:r>
      <w:r>
        <w:rPr>
          <w:rFonts w:ascii="Times New Roman" w:hAnsi="Times New Roman" w:cs="Times New Roman"/>
        </w:rPr>
        <w:t>a.</w:t>
      </w:r>
      <w:r w:rsidRPr="00960D05">
        <w:rPr>
          <w:rFonts w:ascii="Times New Roman" w:hAnsi="Times New Roman" w:cs="Times New Roman"/>
        </w:rPr>
        <w:t xml:space="preserve"> PUC 196 (1990).</w:t>
      </w:r>
      <w:r w:rsidRPr="0046297A">
        <w:rPr>
          <w:rFonts w:ascii="Times New Roman" w:hAnsi="Times New Roman" w:cs="Times New Roman"/>
        </w:rPr>
        <w:t xml:space="preserve"> </w:t>
      </w:r>
    </w:p>
    <w:p w:rsidR="0006733C" w:rsidRDefault="0006733C" w:rsidP="0006733C">
      <w:pPr>
        <w:spacing w:line="360" w:lineRule="auto"/>
        <w:outlineLvl w:val="0"/>
        <w:rPr>
          <w:rFonts w:ascii="Times New Roman" w:hAnsi="Times New Roman" w:cs="Times New Roman"/>
        </w:rPr>
      </w:pPr>
    </w:p>
    <w:p w:rsidR="0006733C" w:rsidRDefault="0006733C" w:rsidP="0006733C">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4.</w:t>
      </w:r>
      <w:r>
        <w:rPr>
          <w:rFonts w:ascii="Times New Roman" w:hAnsi="Times New Roman" w:cs="Times New Roman"/>
        </w:rPr>
        <w:tab/>
      </w:r>
      <w:r w:rsidRPr="00960D05">
        <w:rPr>
          <w:rFonts w:ascii="Times New Roman" w:hAnsi="Times New Roman" w:cs="Times New Roman"/>
        </w:rPr>
        <w:t xml:space="preserve">Preponderance of the evidence means that the party with the burden of proof has presented evidence that is more convincing, by even the smallest amount, than that presented by the other party.  </w:t>
      </w:r>
      <w:r w:rsidRPr="00960D05">
        <w:rPr>
          <w:rFonts w:ascii="Times New Roman" w:hAnsi="Times New Roman" w:cs="Times New Roman"/>
          <w:u w:val="single"/>
        </w:rPr>
        <w:t>S</w:t>
      </w:r>
      <w:r>
        <w:rPr>
          <w:rFonts w:ascii="Times New Roman" w:hAnsi="Times New Roman" w:cs="Times New Roman"/>
          <w:u w:val="single"/>
        </w:rPr>
        <w:t xml:space="preserve">amuel J. </w:t>
      </w:r>
      <w:proofErr w:type="spellStart"/>
      <w:r>
        <w:rPr>
          <w:rFonts w:ascii="Times New Roman" w:hAnsi="Times New Roman" w:cs="Times New Roman"/>
          <w:u w:val="single"/>
        </w:rPr>
        <w:t>Lansberry</w:t>
      </w:r>
      <w:proofErr w:type="spellEnd"/>
      <w:r>
        <w:rPr>
          <w:rFonts w:ascii="Times New Roman" w:hAnsi="Times New Roman" w:cs="Times New Roman"/>
          <w:u w:val="single"/>
        </w:rPr>
        <w:t xml:space="preserve">, Inc. v. Pa. Pub. Util. </w:t>
      </w:r>
      <w:proofErr w:type="spellStart"/>
      <w:r>
        <w:rPr>
          <w:rFonts w:ascii="Times New Roman" w:hAnsi="Times New Roman" w:cs="Times New Roman"/>
          <w:u w:val="single"/>
        </w:rPr>
        <w:t>Comm’n</w:t>
      </w:r>
      <w:proofErr w:type="spellEnd"/>
      <w:r w:rsidRPr="00960D05">
        <w:rPr>
          <w:rFonts w:ascii="Times New Roman" w:hAnsi="Times New Roman" w:cs="Times New Roman"/>
        </w:rPr>
        <w:t xml:space="preserve">, 578 A.2d 600, 602, </w:t>
      </w:r>
      <w:proofErr w:type="spellStart"/>
      <w:r w:rsidRPr="00863599">
        <w:rPr>
          <w:rFonts w:ascii="Times New Roman" w:hAnsi="Times New Roman" w:cs="Times New Roman"/>
          <w:u w:val="single"/>
        </w:rPr>
        <w:t>alloc</w:t>
      </w:r>
      <w:proofErr w:type="spellEnd"/>
      <w:r w:rsidRPr="00863599">
        <w:rPr>
          <w:rFonts w:ascii="Times New Roman" w:hAnsi="Times New Roman" w:cs="Times New Roman"/>
          <w:u w:val="single"/>
        </w:rPr>
        <w:t>. den.</w:t>
      </w:r>
      <w:r w:rsidRPr="00863599">
        <w:rPr>
          <w:rFonts w:ascii="Times New Roman" w:hAnsi="Times New Roman" w:cs="Times New Roman"/>
        </w:rPr>
        <w:t>,</w:t>
      </w:r>
      <w:r>
        <w:rPr>
          <w:rFonts w:ascii="Times New Roman" w:hAnsi="Times New Roman" w:cs="Times New Roman"/>
        </w:rPr>
        <w:t xml:space="preserve"> 602 A.2d 863 (1992).</w:t>
      </w:r>
    </w:p>
    <w:p w:rsidR="0006733C" w:rsidRDefault="0006733C" w:rsidP="0006733C">
      <w:pPr>
        <w:spacing w:line="360" w:lineRule="auto"/>
        <w:outlineLvl w:val="0"/>
        <w:rPr>
          <w:rFonts w:ascii="Times New Roman" w:hAnsi="Times New Roman" w:cs="Times New Roman"/>
        </w:rPr>
      </w:pPr>
    </w:p>
    <w:p w:rsidR="0006733C" w:rsidRDefault="0006733C" w:rsidP="0006733C">
      <w:pPr>
        <w:spacing w:line="360" w:lineRule="auto"/>
        <w:outlineLvl w:val="0"/>
        <w:rPr>
          <w:rFonts w:ascii="Times New Roman" w:hAnsi="Times New Roman" w:cs="Times New Roman"/>
          <w:spacing w:val="-3"/>
        </w:rPr>
      </w:pPr>
      <w:r>
        <w:rPr>
          <w:rFonts w:ascii="Times New Roman" w:hAnsi="Times New Roman" w:cs="Times New Roman"/>
        </w:rPr>
        <w:tab/>
      </w:r>
      <w:r>
        <w:rPr>
          <w:rFonts w:ascii="Times New Roman" w:hAnsi="Times New Roman" w:cs="Times New Roman"/>
        </w:rPr>
        <w:tab/>
        <w:t>5.</w:t>
      </w:r>
      <w:r>
        <w:rPr>
          <w:rFonts w:ascii="Times New Roman" w:hAnsi="Times New Roman" w:cs="Times New Roman"/>
        </w:rPr>
        <w:tab/>
        <w:t xml:space="preserve">Complainant must initially produce sufficient evidence to establish a </w:t>
      </w:r>
      <w:r w:rsidRPr="00D23641">
        <w:rPr>
          <w:rFonts w:ascii="Times New Roman" w:hAnsi="Times New Roman" w:cs="Times New Roman"/>
          <w:i/>
        </w:rPr>
        <w:t>prima facie</w:t>
      </w:r>
      <w:r>
        <w:rPr>
          <w:rFonts w:ascii="Times New Roman" w:hAnsi="Times New Roman" w:cs="Times New Roman"/>
        </w:rPr>
        <w:t xml:space="preserve"> case.  </w:t>
      </w:r>
      <w:r w:rsidRPr="00A157EF">
        <w:rPr>
          <w:rFonts w:ascii="Times New Roman" w:hAnsi="Times New Roman" w:cs="Times New Roman"/>
          <w:spacing w:val="-3"/>
          <w:u w:val="single"/>
        </w:rPr>
        <w:t>Morrissey v. Dep’t of Highways</w:t>
      </w:r>
      <w:r w:rsidRPr="00A157EF">
        <w:rPr>
          <w:rFonts w:ascii="Times New Roman" w:hAnsi="Times New Roman" w:cs="Times New Roman"/>
          <w:spacing w:val="-3"/>
        </w:rPr>
        <w:t>, 424 Pa. 87, 225 A.2d 895 (1967).</w:t>
      </w:r>
    </w:p>
    <w:p w:rsidR="0006733C" w:rsidRDefault="0006733C" w:rsidP="0006733C">
      <w:pPr>
        <w:spacing w:line="360" w:lineRule="auto"/>
        <w:outlineLvl w:val="0"/>
        <w:rPr>
          <w:rFonts w:ascii="Times New Roman" w:hAnsi="Times New Roman" w:cs="Times New Roman"/>
          <w:spacing w:val="-3"/>
        </w:rPr>
      </w:pPr>
    </w:p>
    <w:p w:rsidR="0006733C" w:rsidRDefault="0006733C" w:rsidP="0006733C">
      <w:pPr>
        <w:pStyle w:val="ParaTab1"/>
        <w:spacing w:line="360" w:lineRule="auto"/>
        <w:rPr>
          <w:rFonts w:ascii="Times New Roman" w:hAnsi="Times New Roman"/>
          <w:spacing w:val="-3"/>
        </w:rPr>
      </w:pPr>
      <w:r>
        <w:rPr>
          <w:rFonts w:ascii="Times New Roman" w:hAnsi="Times New Roman" w:cs="Times New Roman"/>
          <w:spacing w:val="-3"/>
        </w:rPr>
        <w:t>6.</w:t>
      </w:r>
      <w:r>
        <w:rPr>
          <w:rFonts w:ascii="Times New Roman" w:hAnsi="Times New Roman" w:cs="Times New Roman"/>
          <w:spacing w:val="-3"/>
        </w:rPr>
        <w:tab/>
        <w:t xml:space="preserve">In accordance with </w:t>
      </w:r>
      <w:proofErr w:type="spellStart"/>
      <w:r w:rsidRPr="00815719">
        <w:rPr>
          <w:rFonts w:ascii="Times New Roman" w:hAnsi="Times New Roman" w:cs="Times New Roman"/>
          <w:u w:val="single"/>
        </w:rPr>
        <w:t>Fe</w:t>
      </w:r>
      <w:r>
        <w:rPr>
          <w:rFonts w:ascii="Times New Roman" w:hAnsi="Times New Roman" w:cs="Times New Roman"/>
          <w:u w:val="single"/>
        </w:rPr>
        <w:t>i</w:t>
      </w:r>
      <w:r w:rsidRPr="00815719">
        <w:rPr>
          <w:rFonts w:ascii="Times New Roman" w:hAnsi="Times New Roman" w:cs="Times New Roman"/>
          <w:u w:val="single"/>
        </w:rPr>
        <w:t>gley</w:t>
      </w:r>
      <w:proofErr w:type="spellEnd"/>
      <w:r w:rsidRPr="00815719">
        <w:rPr>
          <w:rFonts w:ascii="Times New Roman" w:hAnsi="Times New Roman" w:cs="Times New Roman"/>
          <w:u w:val="single"/>
        </w:rPr>
        <w:t xml:space="preserve"> v. Verizon Select Services, Inc.</w:t>
      </w:r>
      <w:r>
        <w:rPr>
          <w:rFonts w:ascii="Times New Roman" w:hAnsi="Times New Roman" w:cs="Times New Roman"/>
        </w:rPr>
        <w:t xml:space="preserve">, Docket No. C-20043621 (Order entered April 24, 2006), there are three (3) elements necessary for an inmate seeking refunds to establish a </w:t>
      </w:r>
      <w:r w:rsidRPr="008C263E">
        <w:rPr>
          <w:rFonts w:ascii="Times New Roman" w:hAnsi="Times New Roman" w:cs="Times New Roman"/>
          <w:i/>
        </w:rPr>
        <w:t>prima facie</w:t>
      </w:r>
      <w:r>
        <w:rPr>
          <w:rFonts w:ascii="Times New Roman" w:hAnsi="Times New Roman" w:cs="Times New Roman"/>
        </w:rPr>
        <w:t xml:space="preserve"> case that a telecommunications carrier wrongfully terminated a call.  </w:t>
      </w:r>
      <w:r w:rsidRPr="00B11126">
        <w:rPr>
          <w:rFonts w:ascii="Times New Roman" w:hAnsi="Times New Roman"/>
          <w:spacing w:val="-3"/>
        </w:rPr>
        <w:t>First, a complainant must present evidence that the inmate connected a call between the prison and a pre</w:t>
      </w:r>
      <w:r w:rsidRPr="00B11126">
        <w:rPr>
          <w:rFonts w:ascii="Times New Roman" w:hAnsi="Times New Roman"/>
          <w:spacing w:val="-3"/>
        </w:rPr>
        <w:noBreakHyphen/>
        <w:t>approved number.  Second, a complainant must present evidence that the call was disconnected for no reason that was caused by the inmate’s use of the telephone.  Third, a complainant must show that the recipient of the telephone call had no custom calling features, suc</w:t>
      </w:r>
      <w:r>
        <w:rPr>
          <w:rFonts w:ascii="Times New Roman" w:hAnsi="Times New Roman"/>
          <w:spacing w:val="-3"/>
        </w:rPr>
        <w:t>h as three-</w:t>
      </w:r>
      <w:r w:rsidRPr="00B11126">
        <w:rPr>
          <w:rFonts w:ascii="Times New Roman" w:hAnsi="Times New Roman"/>
          <w:spacing w:val="-3"/>
        </w:rPr>
        <w:t>way calling or call waiting</w:t>
      </w:r>
      <w:r>
        <w:rPr>
          <w:rFonts w:ascii="Times New Roman" w:hAnsi="Times New Roman"/>
          <w:spacing w:val="-3"/>
        </w:rPr>
        <w:t xml:space="preserve"> and </w:t>
      </w:r>
      <w:r w:rsidRPr="00B11126">
        <w:rPr>
          <w:rFonts w:ascii="Times New Roman" w:hAnsi="Times New Roman"/>
          <w:spacing w:val="-3"/>
        </w:rPr>
        <w:t>that the recipient’s telephone is not a portable or cellular one.</w:t>
      </w:r>
    </w:p>
    <w:p w:rsidR="0006733C" w:rsidRDefault="0006733C" w:rsidP="0006733C">
      <w:pPr>
        <w:pStyle w:val="ParaTab1"/>
        <w:spacing w:line="360" w:lineRule="auto"/>
        <w:ind w:firstLine="1350"/>
        <w:rPr>
          <w:rFonts w:ascii="Times New Roman" w:hAnsi="Times New Roman"/>
          <w:spacing w:val="-3"/>
        </w:rPr>
      </w:pPr>
    </w:p>
    <w:p w:rsidR="0006733C" w:rsidRDefault="0006733C" w:rsidP="0006733C">
      <w:pPr>
        <w:pStyle w:val="ParaTab1"/>
        <w:spacing w:line="360" w:lineRule="auto"/>
        <w:ind w:firstLine="1350"/>
        <w:rPr>
          <w:rFonts w:ascii="Times New Roman" w:hAnsi="Times New Roman"/>
          <w:spacing w:val="-3"/>
        </w:rPr>
      </w:pPr>
      <w:r>
        <w:rPr>
          <w:rFonts w:ascii="Times New Roman" w:hAnsi="Times New Roman"/>
          <w:spacing w:val="-3"/>
        </w:rPr>
        <w:t>7.</w:t>
      </w:r>
      <w:r>
        <w:rPr>
          <w:rFonts w:ascii="Times New Roman" w:hAnsi="Times New Roman"/>
          <w:spacing w:val="-3"/>
        </w:rPr>
        <w:tab/>
        <w:t xml:space="preserve">Complainant failed to establish a </w:t>
      </w:r>
      <w:r w:rsidRPr="008C263E">
        <w:rPr>
          <w:rFonts w:ascii="Times New Roman" w:hAnsi="Times New Roman"/>
          <w:i/>
          <w:spacing w:val="-3"/>
        </w:rPr>
        <w:t>prima facie</w:t>
      </w:r>
      <w:r>
        <w:rPr>
          <w:rFonts w:ascii="Times New Roman" w:hAnsi="Times New Roman"/>
          <w:spacing w:val="-3"/>
        </w:rPr>
        <w:t xml:space="preserve"> case regarding his refund request, and therefore has not met his burden of proof.</w:t>
      </w:r>
    </w:p>
    <w:p w:rsidR="0006733C" w:rsidRDefault="0006733C" w:rsidP="0006733C">
      <w:pPr>
        <w:spacing w:line="360" w:lineRule="auto"/>
        <w:outlineLvl w:val="0"/>
        <w:rPr>
          <w:rFonts w:ascii="Times New Roman" w:hAnsi="Times New Roman" w:cs="Times New Roman"/>
          <w:spacing w:val="-3"/>
        </w:rPr>
      </w:pPr>
    </w:p>
    <w:p w:rsidR="0006733C" w:rsidRDefault="0006733C" w:rsidP="0006733C">
      <w:pPr>
        <w:pStyle w:val="ParaTab1"/>
        <w:spacing w:line="360" w:lineRule="auto"/>
        <w:ind w:left="90" w:firstLine="1350"/>
        <w:rPr>
          <w:rFonts w:ascii="Times New Roman" w:hAnsi="Times New Roman" w:cs="Times New Roman"/>
        </w:rPr>
      </w:pPr>
      <w:r>
        <w:rPr>
          <w:rFonts w:ascii="Times New Roman" w:hAnsi="Times New Roman" w:cs="Times New Roman"/>
          <w:spacing w:val="-3"/>
        </w:rPr>
        <w:t>8.</w:t>
      </w:r>
      <w:r>
        <w:rPr>
          <w:rFonts w:ascii="Times New Roman" w:hAnsi="Times New Roman" w:cs="Times New Roman"/>
          <w:spacing w:val="-3"/>
        </w:rPr>
        <w:tab/>
      </w:r>
      <w:r w:rsidRPr="00A157EF">
        <w:rPr>
          <w:rFonts w:ascii="Times New Roman" w:hAnsi="Times New Roman" w:cs="Times New Roman"/>
        </w:rPr>
        <w:t xml:space="preserve">Pursuant to 66 </w:t>
      </w:r>
      <w:proofErr w:type="spellStart"/>
      <w:r w:rsidRPr="00A157EF">
        <w:rPr>
          <w:rFonts w:ascii="Times New Roman" w:hAnsi="Times New Roman" w:cs="Times New Roman"/>
        </w:rPr>
        <w:t>Pa.C.S</w:t>
      </w:r>
      <w:proofErr w:type="spellEnd"/>
      <w:r w:rsidRPr="00A157EF">
        <w:rPr>
          <w:rFonts w:ascii="Times New Roman" w:hAnsi="Times New Roman" w:cs="Times New Roman"/>
        </w:rPr>
        <w:t xml:space="preserve">. §1501, the Commission has original jurisdiction over the reasonableness and adequacy of public utility service.  </w:t>
      </w:r>
      <w:r w:rsidRPr="00A157EF">
        <w:rPr>
          <w:rFonts w:ascii="Times New Roman" w:hAnsi="Times New Roman" w:cs="Times New Roman"/>
          <w:u w:val="single"/>
        </w:rPr>
        <w:t>Elkin v. Bell Telephone Co.</w:t>
      </w:r>
      <w:r w:rsidRPr="00A157EF">
        <w:rPr>
          <w:rFonts w:ascii="Times New Roman" w:hAnsi="Times New Roman" w:cs="Times New Roman"/>
        </w:rPr>
        <w:t xml:space="preserve">, 372 A.2d 1203 (Pa. Super. 1977) </w:t>
      </w:r>
      <w:proofErr w:type="spellStart"/>
      <w:r w:rsidRPr="00A157EF">
        <w:rPr>
          <w:rFonts w:ascii="Times New Roman" w:hAnsi="Times New Roman" w:cs="Times New Roman"/>
          <w:u w:val="single"/>
        </w:rPr>
        <w:t>aff’d</w:t>
      </w:r>
      <w:proofErr w:type="spellEnd"/>
      <w:r w:rsidRPr="00A157EF">
        <w:rPr>
          <w:rFonts w:ascii="Times New Roman" w:hAnsi="Times New Roman" w:cs="Times New Roman"/>
        </w:rPr>
        <w:t xml:space="preserve"> 420 A.2d 371 (Pa. 1977); </w:t>
      </w:r>
      <w:proofErr w:type="spellStart"/>
      <w:r w:rsidRPr="00A157EF">
        <w:rPr>
          <w:rFonts w:ascii="Times New Roman" w:hAnsi="Times New Roman" w:cs="Times New Roman"/>
          <w:u w:val="single"/>
        </w:rPr>
        <w:t>Behrend</w:t>
      </w:r>
      <w:proofErr w:type="spellEnd"/>
      <w:r w:rsidRPr="00A157EF">
        <w:rPr>
          <w:rFonts w:ascii="Times New Roman" w:hAnsi="Times New Roman" w:cs="Times New Roman"/>
          <w:u w:val="single"/>
        </w:rPr>
        <w:t xml:space="preserve"> v. Bell Telephone Co.</w:t>
      </w:r>
      <w:r w:rsidRPr="00A157EF">
        <w:rPr>
          <w:rFonts w:ascii="Times New Roman" w:hAnsi="Times New Roman" w:cs="Times New Roman"/>
        </w:rPr>
        <w:t>, 243 A.2d 346 (Pa. 1968)</w:t>
      </w:r>
      <w:r>
        <w:rPr>
          <w:rFonts w:ascii="Times New Roman" w:hAnsi="Times New Roman" w:cs="Times New Roman"/>
        </w:rPr>
        <w:t xml:space="preserve">.  The Public Utility Code </w:t>
      </w:r>
      <w:r w:rsidRPr="00A157EF">
        <w:rPr>
          <w:rFonts w:ascii="Times New Roman" w:hAnsi="Times New Roman" w:cs="Times New Roman"/>
        </w:rPr>
        <w:t xml:space="preserve">at 66 </w:t>
      </w:r>
      <w:proofErr w:type="spellStart"/>
      <w:r w:rsidRPr="00A157EF">
        <w:rPr>
          <w:rFonts w:ascii="Times New Roman" w:hAnsi="Times New Roman" w:cs="Times New Roman"/>
        </w:rPr>
        <w:t>Pa.C.S</w:t>
      </w:r>
      <w:proofErr w:type="spellEnd"/>
      <w:r w:rsidRPr="00A157EF">
        <w:rPr>
          <w:rFonts w:ascii="Times New Roman" w:hAnsi="Times New Roman" w:cs="Times New Roman"/>
        </w:rPr>
        <w:t xml:space="preserve">. §1501 does not require perfect service or the best possible service but does require public utilities to provide reasonable and adequate service.  </w:t>
      </w:r>
      <w:r w:rsidRPr="00A157EF">
        <w:rPr>
          <w:rFonts w:ascii="Times New Roman" w:hAnsi="Times New Roman" w:cs="Times New Roman"/>
          <w:u w:val="single"/>
        </w:rPr>
        <w:t>Analytical Laboratory Services, Inc. v. Metropolitan Edison Co.</w:t>
      </w:r>
      <w:r w:rsidRPr="00A157EF">
        <w:rPr>
          <w:rFonts w:ascii="Times New Roman" w:hAnsi="Times New Roman" w:cs="Times New Roman"/>
        </w:rPr>
        <w:t xml:space="preserve">, Docket No. C-2006608 (Order entered December 21, 2007); </w:t>
      </w:r>
      <w:r w:rsidRPr="00A157EF">
        <w:rPr>
          <w:rFonts w:ascii="Times New Roman" w:hAnsi="Times New Roman" w:cs="Times New Roman"/>
          <w:u w:val="single"/>
        </w:rPr>
        <w:t>Emerald Art Glass v. Duquesne Light Co.</w:t>
      </w:r>
      <w:r w:rsidRPr="00A157EF">
        <w:rPr>
          <w:rFonts w:ascii="Times New Roman" w:hAnsi="Times New Roman" w:cs="Times New Roman"/>
        </w:rPr>
        <w:t xml:space="preserve">, Docket No. C-00015494 (Order entered June 14, 2002); </w:t>
      </w:r>
      <w:r w:rsidRPr="00A157EF">
        <w:rPr>
          <w:rFonts w:ascii="Times New Roman" w:hAnsi="Times New Roman" w:cs="Times New Roman"/>
          <w:u w:val="single"/>
        </w:rPr>
        <w:t>Re: Metropolitan Edison Co.</w:t>
      </w:r>
      <w:r w:rsidRPr="00A157EF">
        <w:rPr>
          <w:rFonts w:ascii="Times New Roman" w:hAnsi="Times New Roman" w:cs="Times New Roman"/>
        </w:rPr>
        <w:t>, 80 PAPUC 662 (1993).</w:t>
      </w:r>
    </w:p>
    <w:p w:rsidR="0006733C" w:rsidRDefault="0006733C" w:rsidP="0006733C">
      <w:pPr>
        <w:pStyle w:val="ParaTab1"/>
        <w:spacing w:line="360" w:lineRule="auto"/>
        <w:ind w:left="90" w:firstLine="1350"/>
        <w:rPr>
          <w:rFonts w:ascii="Times New Roman" w:hAnsi="Times New Roman" w:cs="Times New Roman"/>
        </w:rPr>
      </w:pPr>
    </w:p>
    <w:p w:rsidR="0006733C" w:rsidRDefault="0006733C" w:rsidP="0006733C">
      <w:pPr>
        <w:pStyle w:val="ParaTab1"/>
        <w:spacing w:line="360" w:lineRule="auto"/>
        <w:ind w:left="90" w:firstLine="1350"/>
        <w:rPr>
          <w:rFonts w:ascii="Times New Roman" w:hAnsi="Times New Roman" w:cs="Times New Roman"/>
        </w:rPr>
      </w:pPr>
      <w:r>
        <w:rPr>
          <w:rFonts w:ascii="Times New Roman" w:hAnsi="Times New Roman" w:cs="Times New Roman"/>
        </w:rPr>
        <w:t>9.</w:t>
      </w:r>
      <w:r>
        <w:rPr>
          <w:rFonts w:ascii="Times New Roman" w:hAnsi="Times New Roman" w:cs="Times New Roman"/>
        </w:rPr>
        <w:tab/>
        <w:t xml:space="preserve">Section 1501 of the Code, 66 </w:t>
      </w:r>
      <w:proofErr w:type="spellStart"/>
      <w:r>
        <w:rPr>
          <w:rFonts w:ascii="Times New Roman" w:hAnsi="Times New Roman" w:cs="Times New Roman"/>
        </w:rPr>
        <w:t>Pa.C.S</w:t>
      </w:r>
      <w:proofErr w:type="spellEnd"/>
      <w:r>
        <w:rPr>
          <w:rFonts w:ascii="Times New Roman" w:hAnsi="Times New Roman" w:cs="Times New Roman"/>
        </w:rPr>
        <w:t xml:space="preserve">. § 1501 also requires service to be reasonably continuous and without unreasonable interruptions or delay. </w:t>
      </w:r>
    </w:p>
    <w:p w:rsidR="0006733C" w:rsidRDefault="0006733C" w:rsidP="0006733C">
      <w:pPr>
        <w:pStyle w:val="ParaTab1"/>
        <w:spacing w:line="360" w:lineRule="auto"/>
        <w:ind w:left="90" w:firstLine="1350"/>
        <w:rPr>
          <w:rFonts w:ascii="Times New Roman" w:hAnsi="Times New Roman" w:cs="Times New Roman"/>
        </w:rPr>
      </w:pPr>
    </w:p>
    <w:p w:rsidR="0006733C" w:rsidRDefault="0006733C" w:rsidP="0006733C">
      <w:pPr>
        <w:pStyle w:val="ParaTab1"/>
        <w:spacing w:line="360" w:lineRule="auto"/>
        <w:ind w:left="90" w:firstLine="1350"/>
        <w:rPr>
          <w:rFonts w:ascii="Times New Roman" w:hAnsi="Times New Roman" w:cs="Times New Roman"/>
        </w:rPr>
      </w:pPr>
      <w:r>
        <w:rPr>
          <w:rFonts w:ascii="Times New Roman" w:hAnsi="Times New Roman" w:cs="Times New Roman"/>
        </w:rPr>
        <w:t>10.</w:t>
      </w:r>
      <w:r>
        <w:rPr>
          <w:rFonts w:ascii="Times New Roman" w:hAnsi="Times New Roman" w:cs="Times New Roman"/>
        </w:rPr>
        <w:tab/>
        <w:t xml:space="preserve">Complainant has met his burden of proof that Respondent’s service was in violation of Section 1501 of the Code because the service was not reasonably continuous and without unreasonable interruptions or delay. </w:t>
      </w:r>
    </w:p>
    <w:p w:rsidR="0006733C" w:rsidRDefault="0006733C" w:rsidP="0006733C">
      <w:pPr>
        <w:spacing w:line="360" w:lineRule="auto"/>
        <w:outlineLvl w:val="0"/>
        <w:rPr>
          <w:rFonts w:ascii="Times New Roman" w:hAnsi="Times New Roman" w:cs="Times New Roman"/>
        </w:rPr>
      </w:pPr>
    </w:p>
    <w:p w:rsidR="0006733C" w:rsidRPr="00D945B7" w:rsidRDefault="0006733C" w:rsidP="0006733C">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11.</w:t>
      </w:r>
      <w:r>
        <w:rPr>
          <w:rFonts w:ascii="Times New Roman" w:hAnsi="Times New Roman" w:cs="Times New Roman"/>
        </w:rPr>
        <w:tab/>
        <w:t xml:space="preserve">A telecommunications provider can be penalized for providing inadequate and/or unreasonable service.  </w:t>
      </w:r>
      <w:proofErr w:type="spellStart"/>
      <w:r w:rsidRPr="00B11126">
        <w:rPr>
          <w:rFonts w:ascii="Times New Roman" w:hAnsi="Times New Roman"/>
          <w:spacing w:val="-3"/>
          <w:u w:val="single"/>
        </w:rPr>
        <w:t>Yount</w:t>
      </w:r>
      <w:proofErr w:type="spellEnd"/>
      <w:r w:rsidRPr="00B11126">
        <w:rPr>
          <w:rFonts w:ascii="Times New Roman" w:hAnsi="Times New Roman"/>
          <w:spacing w:val="-3"/>
          <w:u w:val="single"/>
        </w:rPr>
        <w:t xml:space="preserve"> et al v. T-</w:t>
      </w:r>
      <w:proofErr w:type="spellStart"/>
      <w:r w:rsidRPr="00B11126">
        <w:rPr>
          <w:rFonts w:ascii="Times New Roman" w:hAnsi="Times New Roman"/>
          <w:spacing w:val="-3"/>
          <w:u w:val="single"/>
        </w:rPr>
        <w:t>Netix</w:t>
      </w:r>
      <w:proofErr w:type="spellEnd"/>
      <w:r w:rsidRPr="00B11126">
        <w:rPr>
          <w:rFonts w:ascii="Times New Roman" w:hAnsi="Times New Roman"/>
          <w:spacing w:val="-3"/>
          <w:u w:val="single"/>
        </w:rPr>
        <w:t>, Inc. and T-</w:t>
      </w:r>
      <w:proofErr w:type="spellStart"/>
      <w:r w:rsidRPr="00B11126">
        <w:rPr>
          <w:rFonts w:ascii="Times New Roman" w:hAnsi="Times New Roman"/>
          <w:spacing w:val="-3"/>
          <w:u w:val="single"/>
        </w:rPr>
        <w:t>Netix</w:t>
      </w:r>
      <w:proofErr w:type="spellEnd"/>
      <w:r w:rsidRPr="00B11126">
        <w:rPr>
          <w:rFonts w:ascii="Times New Roman" w:hAnsi="Times New Roman"/>
          <w:spacing w:val="-3"/>
          <w:u w:val="single"/>
        </w:rPr>
        <w:t xml:space="preserve"> Telecommunications, Inc.</w:t>
      </w:r>
      <w:r w:rsidRPr="00B11126">
        <w:rPr>
          <w:rFonts w:ascii="Times New Roman" w:hAnsi="Times New Roman"/>
          <w:spacing w:val="-3"/>
        </w:rPr>
        <w:t>, Docket No. C</w:t>
      </w:r>
      <w:r w:rsidRPr="00B11126">
        <w:rPr>
          <w:rFonts w:ascii="Times New Roman" w:hAnsi="Times New Roman"/>
          <w:spacing w:val="-3"/>
        </w:rPr>
        <w:noBreakHyphen/>
        <w:t>20042655 (Order, entered May 2, 2008)</w:t>
      </w:r>
      <w:r>
        <w:rPr>
          <w:rFonts w:ascii="Times New Roman" w:hAnsi="Times New Roman"/>
          <w:spacing w:val="-3"/>
        </w:rPr>
        <w:t xml:space="preserve">; </w:t>
      </w:r>
      <w:r w:rsidRPr="00B11126">
        <w:rPr>
          <w:rFonts w:ascii="Times New Roman" w:hAnsi="Times New Roman"/>
          <w:spacing w:val="-3"/>
        </w:rPr>
        <w:t xml:space="preserve">and </w:t>
      </w:r>
      <w:r w:rsidRPr="00B11126">
        <w:rPr>
          <w:rFonts w:ascii="Times New Roman" w:hAnsi="Times New Roman"/>
          <w:spacing w:val="-3"/>
          <w:u w:val="single"/>
        </w:rPr>
        <w:t>Franks v. T-</w:t>
      </w:r>
      <w:proofErr w:type="spellStart"/>
      <w:r w:rsidRPr="00B11126">
        <w:rPr>
          <w:rFonts w:ascii="Times New Roman" w:hAnsi="Times New Roman"/>
          <w:spacing w:val="-3"/>
          <w:u w:val="single"/>
        </w:rPr>
        <w:t>Netix</w:t>
      </w:r>
      <w:proofErr w:type="spellEnd"/>
      <w:r w:rsidRPr="00B11126">
        <w:rPr>
          <w:rFonts w:ascii="Times New Roman" w:hAnsi="Times New Roman"/>
          <w:spacing w:val="-3"/>
          <w:u w:val="single"/>
        </w:rPr>
        <w:t>, Inc. and T-</w:t>
      </w:r>
      <w:proofErr w:type="spellStart"/>
      <w:r w:rsidRPr="00B11126">
        <w:rPr>
          <w:rFonts w:ascii="Times New Roman" w:hAnsi="Times New Roman"/>
          <w:spacing w:val="-3"/>
          <w:u w:val="single"/>
        </w:rPr>
        <w:t>Netix</w:t>
      </w:r>
      <w:proofErr w:type="spellEnd"/>
      <w:r w:rsidRPr="00B11126">
        <w:rPr>
          <w:rFonts w:ascii="Times New Roman" w:hAnsi="Times New Roman"/>
          <w:spacing w:val="-3"/>
          <w:u w:val="single"/>
        </w:rPr>
        <w:t xml:space="preserve"> Telecommunications, Inc.</w:t>
      </w:r>
      <w:r w:rsidRPr="00B11126">
        <w:rPr>
          <w:rFonts w:ascii="Times New Roman" w:hAnsi="Times New Roman"/>
          <w:spacing w:val="-3"/>
        </w:rPr>
        <w:t>, Docket No. C</w:t>
      </w:r>
      <w:r w:rsidRPr="00B11126">
        <w:rPr>
          <w:rFonts w:ascii="Times New Roman" w:hAnsi="Times New Roman"/>
          <w:spacing w:val="-3"/>
        </w:rPr>
        <w:noBreakHyphen/>
        <w:t>20030123 (Order, entered April 25, 2006)</w:t>
      </w:r>
      <w:r>
        <w:rPr>
          <w:rFonts w:ascii="Times New Roman" w:hAnsi="Times New Roman"/>
          <w:spacing w:val="-3"/>
        </w:rPr>
        <w:t>.</w:t>
      </w:r>
      <w:r w:rsidRPr="00B11126">
        <w:rPr>
          <w:rFonts w:ascii="Times New Roman" w:hAnsi="Times New Roman"/>
          <w:spacing w:val="-3"/>
        </w:rPr>
        <w:t xml:space="preserve">  </w:t>
      </w:r>
    </w:p>
    <w:p w:rsidR="0006733C" w:rsidRDefault="0006733C" w:rsidP="0006733C">
      <w:pPr>
        <w:pStyle w:val="ParaTab1"/>
        <w:spacing w:line="360" w:lineRule="auto"/>
        <w:ind w:firstLine="0"/>
        <w:rPr>
          <w:rFonts w:ascii="Times New Roman" w:hAnsi="Times New Roman" w:cs="Times New Roman"/>
        </w:rPr>
      </w:pPr>
    </w:p>
    <w:p w:rsidR="0006733C" w:rsidRDefault="0006733C" w:rsidP="0006733C">
      <w:pPr>
        <w:pStyle w:val="ParaTab1"/>
        <w:spacing w:line="360" w:lineRule="auto"/>
        <w:ind w:firstLine="0"/>
        <w:rPr>
          <w:rFonts w:ascii="Times New Roman" w:hAnsi="Times New Roman" w:cs="Times New Roman"/>
          <w:spacing w:val="-3"/>
        </w:rPr>
      </w:pPr>
      <w:r>
        <w:rPr>
          <w:rFonts w:ascii="Times New Roman" w:hAnsi="Times New Roman" w:cs="Times New Roman"/>
        </w:rPr>
        <w:tab/>
      </w:r>
      <w:r>
        <w:rPr>
          <w:rFonts w:ascii="Times New Roman" w:hAnsi="Times New Roman" w:cs="Times New Roman"/>
        </w:rPr>
        <w:tab/>
        <w:t>12</w:t>
      </w:r>
      <w:r>
        <w:rPr>
          <w:rFonts w:ascii="Times New Roman" w:hAnsi="Times New Roman" w:cs="Times New Roman"/>
          <w:spacing w:val="-3"/>
        </w:rPr>
        <w:t>.</w:t>
      </w:r>
      <w:r>
        <w:rPr>
          <w:rFonts w:ascii="Times New Roman" w:hAnsi="Times New Roman" w:cs="Times New Roman"/>
          <w:spacing w:val="-3"/>
        </w:rPr>
        <w:tab/>
        <w:t xml:space="preserve">A civil penalty of $300 is authorized and warranted for GTL’s violation of Section 1501 the Code.  66 </w:t>
      </w:r>
      <w:proofErr w:type="spellStart"/>
      <w:r>
        <w:rPr>
          <w:rFonts w:ascii="Times New Roman" w:hAnsi="Times New Roman" w:cs="Times New Roman"/>
          <w:spacing w:val="-3"/>
        </w:rPr>
        <w:t>Pa.C.S</w:t>
      </w:r>
      <w:proofErr w:type="spellEnd"/>
      <w:r>
        <w:rPr>
          <w:rFonts w:ascii="Times New Roman" w:hAnsi="Times New Roman" w:cs="Times New Roman"/>
          <w:spacing w:val="-3"/>
        </w:rPr>
        <w:t xml:space="preserve">. §3301.  52 </w:t>
      </w:r>
      <w:proofErr w:type="spellStart"/>
      <w:r>
        <w:rPr>
          <w:rFonts w:ascii="Times New Roman" w:hAnsi="Times New Roman" w:cs="Times New Roman"/>
          <w:spacing w:val="-3"/>
        </w:rPr>
        <w:t>Pa.Code</w:t>
      </w:r>
      <w:proofErr w:type="spellEnd"/>
      <w:r>
        <w:rPr>
          <w:rFonts w:ascii="Times New Roman" w:hAnsi="Times New Roman" w:cs="Times New Roman"/>
          <w:spacing w:val="-3"/>
        </w:rPr>
        <w:t xml:space="preserve"> §69.1201(c); </w:t>
      </w:r>
      <w:r w:rsidRPr="00A45C2B">
        <w:rPr>
          <w:rFonts w:ascii="Times New Roman" w:hAnsi="Times New Roman" w:cs="Times New Roman"/>
          <w:spacing w:val="-3"/>
          <w:u w:val="single"/>
        </w:rPr>
        <w:t>see also</w:t>
      </w:r>
      <w:r>
        <w:rPr>
          <w:rFonts w:ascii="Times New Roman" w:hAnsi="Times New Roman" w:cs="Times New Roman"/>
          <w:spacing w:val="-3"/>
        </w:rPr>
        <w:t xml:space="preserve">, </w:t>
      </w:r>
      <w:proofErr w:type="spellStart"/>
      <w:r w:rsidRPr="00A45C2B">
        <w:rPr>
          <w:rFonts w:ascii="Times New Roman" w:hAnsi="Times New Roman" w:cs="Times New Roman"/>
          <w:spacing w:val="-3"/>
          <w:u w:val="single"/>
        </w:rPr>
        <w:t>Rosi</w:t>
      </w:r>
      <w:proofErr w:type="spellEnd"/>
      <w:r w:rsidRPr="00A45C2B">
        <w:rPr>
          <w:rFonts w:ascii="Times New Roman" w:hAnsi="Times New Roman" w:cs="Times New Roman"/>
          <w:spacing w:val="-3"/>
          <w:u w:val="single"/>
        </w:rPr>
        <w:t xml:space="preserve"> v. Bell Atlantic-Pa., Inc. and Sprint Communications Company</w:t>
      </w:r>
      <w:r>
        <w:rPr>
          <w:rFonts w:ascii="Times New Roman" w:hAnsi="Times New Roman" w:cs="Times New Roman"/>
          <w:spacing w:val="-3"/>
        </w:rPr>
        <w:t>, Docket No. C-0092409 (Order entered February 10, 2000).</w:t>
      </w:r>
    </w:p>
    <w:p w:rsidR="0006733C" w:rsidRDefault="0006733C" w:rsidP="0006733C">
      <w:pPr>
        <w:autoSpaceDE/>
        <w:autoSpaceDN/>
        <w:rPr>
          <w:rFonts w:ascii="Times New Roman" w:hAnsi="Times New Roman" w:cs="Times New Roman"/>
          <w:spacing w:val="-3"/>
        </w:rPr>
      </w:pPr>
      <w:r>
        <w:rPr>
          <w:rFonts w:ascii="Times New Roman" w:hAnsi="Times New Roman" w:cs="Times New Roman"/>
          <w:spacing w:val="-3"/>
        </w:rPr>
        <w:br w:type="page"/>
      </w:r>
    </w:p>
    <w:p w:rsidR="0006733C" w:rsidRPr="00053FE1" w:rsidRDefault="0006733C" w:rsidP="0006733C">
      <w:pPr>
        <w:pStyle w:val="ParaTab1"/>
        <w:spacing w:line="360" w:lineRule="auto"/>
        <w:ind w:firstLine="0"/>
        <w:jc w:val="center"/>
        <w:rPr>
          <w:rFonts w:ascii="Times New Roman" w:hAnsi="Times New Roman" w:cs="Times New Roman"/>
        </w:rPr>
      </w:pPr>
      <w:r w:rsidRPr="00C1398B">
        <w:rPr>
          <w:rFonts w:ascii="Times New Roman" w:hAnsi="Times New Roman" w:cs="Times New Roman"/>
          <w:spacing w:val="-3"/>
          <w:u w:val="single"/>
        </w:rPr>
        <w:lastRenderedPageBreak/>
        <w:t>ORDER</w:t>
      </w:r>
    </w:p>
    <w:p w:rsidR="0006733C" w:rsidRDefault="0006733C" w:rsidP="0006733C">
      <w:pPr>
        <w:pStyle w:val="ParaTab1"/>
        <w:spacing w:line="360" w:lineRule="auto"/>
        <w:ind w:firstLine="0"/>
        <w:jc w:val="center"/>
        <w:rPr>
          <w:rFonts w:ascii="Times New Roman" w:hAnsi="Times New Roman" w:cs="Times New Roman"/>
          <w:spacing w:val="-3"/>
        </w:rPr>
      </w:pPr>
    </w:p>
    <w:p w:rsidR="0006733C" w:rsidRDefault="0006733C" w:rsidP="0006733C">
      <w:pPr>
        <w:pStyle w:val="ParaTab1"/>
        <w:spacing w:line="360" w:lineRule="auto"/>
        <w:ind w:firstLine="0"/>
        <w:rPr>
          <w:rFonts w:ascii="Times New Roman" w:hAnsi="Times New Roman" w:cs="Times New Roman"/>
          <w:spacing w:val="-3"/>
        </w:rPr>
      </w:pPr>
    </w:p>
    <w:p w:rsidR="0006733C" w:rsidRDefault="0006733C" w:rsidP="0006733C">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THEREFORE,</w:t>
      </w:r>
    </w:p>
    <w:p w:rsidR="0006733C" w:rsidRDefault="0006733C" w:rsidP="0006733C">
      <w:pPr>
        <w:pStyle w:val="ParaTab1"/>
        <w:spacing w:line="360" w:lineRule="auto"/>
        <w:ind w:firstLine="0"/>
        <w:rPr>
          <w:rFonts w:ascii="Times New Roman" w:hAnsi="Times New Roman" w:cs="Times New Roman"/>
          <w:spacing w:val="-3"/>
        </w:rPr>
      </w:pPr>
    </w:p>
    <w:p w:rsidR="0006733C" w:rsidRDefault="0006733C" w:rsidP="0006733C">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IT IS ORDERED:</w:t>
      </w:r>
    </w:p>
    <w:p w:rsidR="0006733C" w:rsidRDefault="0006733C" w:rsidP="0006733C">
      <w:pPr>
        <w:pStyle w:val="ParaTab1"/>
        <w:spacing w:line="360" w:lineRule="auto"/>
        <w:ind w:firstLine="0"/>
        <w:rPr>
          <w:rFonts w:ascii="Times New Roman" w:hAnsi="Times New Roman" w:cs="Times New Roman"/>
          <w:spacing w:val="-3"/>
        </w:rPr>
      </w:pPr>
    </w:p>
    <w:p w:rsidR="0006733C" w:rsidRDefault="0006733C" w:rsidP="0006733C">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1.</w:t>
      </w:r>
      <w:r>
        <w:rPr>
          <w:rFonts w:ascii="Times New Roman" w:hAnsi="Times New Roman" w:cs="Times New Roman"/>
          <w:spacing w:val="-3"/>
        </w:rPr>
        <w:tab/>
        <w:t>That the Formal Complaint of Tyrone Gibbs, FS-7093 against Global Tel Link Corporation at Docket No. C-2013-2358084 is sustained, in part, as provided below.</w:t>
      </w:r>
    </w:p>
    <w:p w:rsidR="0006733C" w:rsidRDefault="0006733C" w:rsidP="0006733C">
      <w:pPr>
        <w:pStyle w:val="ParaTab1"/>
        <w:spacing w:line="360" w:lineRule="auto"/>
        <w:ind w:firstLine="0"/>
        <w:rPr>
          <w:rFonts w:ascii="Times New Roman" w:hAnsi="Times New Roman" w:cs="Times New Roman"/>
          <w:spacing w:val="-3"/>
        </w:rPr>
      </w:pPr>
      <w:r>
        <w:rPr>
          <w:rFonts w:ascii="Times New Roman" w:hAnsi="Times New Roman" w:cs="Times New Roman"/>
          <w:spacing w:val="-3"/>
        </w:rPr>
        <w:t xml:space="preserve"> </w:t>
      </w:r>
    </w:p>
    <w:p w:rsidR="0006733C" w:rsidRPr="00960D05" w:rsidRDefault="0006733C" w:rsidP="0006733C">
      <w:pPr>
        <w:suppressAutoHyphens/>
        <w:spacing w:line="360" w:lineRule="auto"/>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rPr>
        <w:t>2</w:t>
      </w:r>
      <w:r w:rsidRPr="00960D05">
        <w:rPr>
          <w:rFonts w:ascii="Times New Roman" w:hAnsi="Times New Roman" w:cs="Times New Roman"/>
        </w:rPr>
        <w:t>.</w:t>
      </w:r>
      <w:r w:rsidRPr="00960D05">
        <w:rPr>
          <w:rFonts w:ascii="Times New Roman" w:hAnsi="Times New Roman" w:cs="Times New Roman"/>
        </w:rPr>
        <w:tab/>
        <w:t xml:space="preserve">That </w:t>
      </w:r>
      <w:r>
        <w:rPr>
          <w:rFonts w:ascii="Times New Roman" w:hAnsi="Times New Roman" w:cs="Times New Roman"/>
        </w:rPr>
        <w:t>GTL shall cease and desist from failing to provide reasonably continuous service, without unreasonable interruptions or delay, and shall, within thirty (3</w:t>
      </w:r>
      <w:r w:rsidRPr="00960D05">
        <w:rPr>
          <w:rFonts w:ascii="Times New Roman" w:hAnsi="Times New Roman" w:cs="Times New Roman"/>
        </w:rPr>
        <w:t xml:space="preserve">0) days of the </w:t>
      </w:r>
      <w:r>
        <w:rPr>
          <w:rFonts w:ascii="Times New Roman" w:hAnsi="Times New Roman" w:cs="Times New Roman"/>
        </w:rPr>
        <w:t>issuance of the Final Commission Order</w:t>
      </w:r>
      <w:r w:rsidRPr="00960D05">
        <w:rPr>
          <w:rFonts w:ascii="Times New Roman" w:hAnsi="Times New Roman" w:cs="Times New Roman"/>
        </w:rPr>
        <w:t>, pay a civil penalty in the amount of $</w:t>
      </w:r>
      <w:r>
        <w:rPr>
          <w:rFonts w:ascii="Times New Roman" w:hAnsi="Times New Roman" w:cs="Times New Roman"/>
        </w:rPr>
        <w:t>300</w:t>
      </w:r>
      <w:r w:rsidRPr="00960D05">
        <w:rPr>
          <w:rFonts w:ascii="Times New Roman" w:hAnsi="Times New Roman" w:cs="Times New Roman"/>
        </w:rPr>
        <w:t xml:space="preserve"> by submitting a certified check</w:t>
      </w:r>
      <w:r>
        <w:rPr>
          <w:rFonts w:ascii="Times New Roman" w:hAnsi="Times New Roman" w:cs="Times New Roman"/>
        </w:rPr>
        <w:t xml:space="preserve"> or money order for that amount, made payable to the Commonwealth of Pennsylvania, to</w:t>
      </w:r>
      <w:r w:rsidRPr="00960D05">
        <w:rPr>
          <w:rFonts w:ascii="Times New Roman" w:hAnsi="Times New Roman" w:cs="Times New Roman"/>
        </w:rPr>
        <w:t>:</w:t>
      </w:r>
    </w:p>
    <w:p w:rsidR="0006733C" w:rsidRPr="00960D05" w:rsidRDefault="0006733C" w:rsidP="0006733C">
      <w:pPr>
        <w:suppressAutoHyphens/>
        <w:spacing w:line="360" w:lineRule="auto"/>
        <w:rPr>
          <w:rFonts w:ascii="Times New Roman" w:hAnsi="Times New Roman" w:cs="Times New Roman"/>
        </w:rPr>
      </w:pPr>
    </w:p>
    <w:p w:rsidR="0006733C" w:rsidRPr="00960D05" w:rsidRDefault="0006733C" w:rsidP="0006733C">
      <w:pPr>
        <w:suppressAutoHyphen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60D05">
        <w:rPr>
          <w:rFonts w:ascii="Times New Roman" w:hAnsi="Times New Roman" w:cs="Times New Roman"/>
        </w:rPr>
        <w:t>Secretary</w:t>
      </w:r>
    </w:p>
    <w:p w:rsidR="0006733C" w:rsidRPr="00960D05" w:rsidRDefault="0006733C" w:rsidP="0006733C">
      <w:pPr>
        <w:suppressAutoHyphens/>
        <w:rPr>
          <w:rFonts w:ascii="Times New Roman" w:hAnsi="Times New Roman" w:cs="Times New Roman"/>
        </w:rPr>
      </w:pPr>
      <w:r w:rsidRPr="00960D05">
        <w:rPr>
          <w:rFonts w:ascii="Times New Roman" w:hAnsi="Times New Roman" w:cs="Times New Roman"/>
        </w:rPr>
        <w:tab/>
      </w:r>
      <w:r w:rsidRPr="00960D05">
        <w:rPr>
          <w:rFonts w:ascii="Times New Roman" w:hAnsi="Times New Roman" w:cs="Times New Roman"/>
        </w:rPr>
        <w:tab/>
      </w:r>
      <w:r w:rsidRPr="00960D05">
        <w:rPr>
          <w:rFonts w:ascii="Times New Roman" w:hAnsi="Times New Roman" w:cs="Times New Roman"/>
        </w:rPr>
        <w:tab/>
      </w:r>
      <w:r w:rsidRPr="00960D05">
        <w:rPr>
          <w:rFonts w:ascii="Times New Roman" w:hAnsi="Times New Roman" w:cs="Times New Roman"/>
        </w:rPr>
        <w:tab/>
        <w:t>Pennsylvania Public Utility Commission</w:t>
      </w:r>
    </w:p>
    <w:p w:rsidR="0006733C" w:rsidRPr="00960D05" w:rsidRDefault="0006733C" w:rsidP="0006733C">
      <w:pPr>
        <w:suppressAutoHyphens/>
        <w:rPr>
          <w:rFonts w:ascii="Times New Roman" w:hAnsi="Times New Roman" w:cs="Times New Roman"/>
        </w:rPr>
      </w:pPr>
      <w:r w:rsidRPr="00960D05">
        <w:rPr>
          <w:rFonts w:ascii="Times New Roman" w:hAnsi="Times New Roman" w:cs="Times New Roman"/>
        </w:rPr>
        <w:tab/>
      </w:r>
      <w:r w:rsidRPr="00960D05">
        <w:rPr>
          <w:rFonts w:ascii="Times New Roman" w:hAnsi="Times New Roman" w:cs="Times New Roman"/>
        </w:rPr>
        <w:tab/>
      </w:r>
      <w:r w:rsidRPr="00960D05">
        <w:rPr>
          <w:rFonts w:ascii="Times New Roman" w:hAnsi="Times New Roman" w:cs="Times New Roman"/>
        </w:rPr>
        <w:tab/>
      </w:r>
      <w:r w:rsidRPr="00960D05">
        <w:rPr>
          <w:rFonts w:ascii="Times New Roman" w:hAnsi="Times New Roman" w:cs="Times New Roman"/>
        </w:rPr>
        <w:tab/>
        <w:t>P.O. Box 3265</w:t>
      </w:r>
    </w:p>
    <w:p w:rsidR="0006733C" w:rsidRPr="00960D05" w:rsidRDefault="0006733C" w:rsidP="0006733C">
      <w:pPr>
        <w:suppressAutoHyphens/>
        <w:spacing w:line="360" w:lineRule="auto"/>
        <w:rPr>
          <w:rFonts w:ascii="Times New Roman" w:hAnsi="Times New Roman" w:cs="Times New Roman"/>
        </w:rPr>
      </w:pPr>
      <w:r w:rsidRPr="00960D05">
        <w:rPr>
          <w:rFonts w:ascii="Times New Roman" w:hAnsi="Times New Roman" w:cs="Times New Roman"/>
        </w:rPr>
        <w:tab/>
      </w:r>
      <w:r w:rsidRPr="00960D05">
        <w:rPr>
          <w:rFonts w:ascii="Times New Roman" w:hAnsi="Times New Roman" w:cs="Times New Roman"/>
        </w:rPr>
        <w:tab/>
      </w:r>
      <w:r w:rsidRPr="00960D05">
        <w:rPr>
          <w:rFonts w:ascii="Times New Roman" w:hAnsi="Times New Roman" w:cs="Times New Roman"/>
        </w:rPr>
        <w:tab/>
      </w:r>
      <w:r w:rsidRPr="00960D05">
        <w:rPr>
          <w:rFonts w:ascii="Times New Roman" w:hAnsi="Times New Roman" w:cs="Times New Roman"/>
        </w:rPr>
        <w:tab/>
        <w:t>Harrisburg, PA</w:t>
      </w:r>
      <w:r>
        <w:rPr>
          <w:rFonts w:ascii="Times New Roman" w:hAnsi="Times New Roman" w:cs="Times New Roman"/>
        </w:rPr>
        <w:t xml:space="preserve">  </w:t>
      </w:r>
      <w:r w:rsidRPr="00960D05">
        <w:rPr>
          <w:rFonts w:ascii="Times New Roman" w:hAnsi="Times New Roman" w:cs="Times New Roman"/>
        </w:rPr>
        <w:t>17105-3265</w:t>
      </w:r>
    </w:p>
    <w:p w:rsidR="0006733C" w:rsidRPr="00960D05" w:rsidRDefault="0006733C" w:rsidP="0006733C">
      <w:pPr>
        <w:suppressAutoHyphens/>
        <w:spacing w:line="360" w:lineRule="auto"/>
        <w:rPr>
          <w:rFonts w:ascii="Times New Roman" w:hAnsi="Times New Roman" w:cs="Times New Roman"/>
        </w:rPr>
      </w:pPr>
    </w:p>
    <w:p w:rsidR="0006733C" w:rsidRDefault="0006733C" w:rsidP="0006733C">
      <w:pPr>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3</w:t>
      </w:r>
      <w:r w:rsidRPr="00960D05">
        <w:rPr>
          <w:rFonts w:ascii="Times New Roman" w:hAnsi="Times New Roman" w:cs="Times New Roman"/>
        </w:rPr>
        <w:t>.</w:t>
      </w:r>
      <w:r w:rsidRPr="00960D05">
        <w:rPr>
          <w:rFonts w:ascii="Times New Roman" w:hAnsi="Times New Roman" w:cs="Times New Roman"/>
        </w:rPr>
        <w:tab/>
        <w:t>T</w:t>
      </w:r>
      <w:r>
        <w:rPr>
          <w:rFonts w:ascii="Times New Roman" w:hAnsi="Times New Roman" w:cs="Times New Roman"/>
        </w:rPr>
        <w:t xml:space="preserve">hat the Formal Complaint </w:t>
      </w:r>
      <w:r>
        <w:rPr>
          <w:rFonts w:ascii="Times New Roman" w:hAnsi="Times New Roman" w:cs="Times New Roman"/>
          <w:spacing w:val="-3"/>
        </w:rPr>
        <w:t xml:space="preserve">of Tyrone Gibbs, FS-7093 against Global Tel Link Corporation at Docket No. C-2013-2358084 </w:t>
      </w:r>
      <w:r w:rsidRPr="00960D05">
        <w:rPr>
          <w:rFonts w:ascii="Times New Roman" w:hAnsi="Times New Roman" w:cs="Times New Roman"/>
        </w:rPr>
        <w:t>is in all other respects denied.</w:t>
      </w:r>
    </w:p>
    <w:p w:rsidR="0006733C" w:rsidRDefault="0006733C" w:rsidP="0006733C">
      <w:pPr>
        <w:suppressAutoHyphens/>
        <w:spacing w:line="360" w:lineRule="auto"/>
        <w:rPr>
          <w:rFonts w:ascii="Times New Roman" w:hAnsi="Times New Roman" w:cs="Times New Roman"/>
        </w:rPr>
      </w:pPr>
    </w:p>
    <w:p w:rsidR="0006733C" w:rsidRPr="00960D05" w:rsidRDefault="0006733C" w:rsidP="0006733C">
      <w:pPr>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4.</w:t>
      </w:r>
      <w:r>
        <w:rPr>
          <w:rFonts w:ascii="Times New Roman" w:hAnsi="Times New Roman" w:cs="Times New Roman"/>
        </w:rPr>
        <w:tab/>
        <w:t>That upon payment of the civil penalty assessed against</w:t>
      </w:r>
      <w:r w:rsidRPr="00C065DD">
        <w:rPr>
          <w:rFonts w:ascii="Times New Roman" w:hAnsi="Times New Roman" w:cs="Times New Roman"/>
          <w:spacing w:val="-3"/>
        </w:rPr>
        <w:t xml:space="preserve"> </w:t>
      </w:r>
      <w:r>
        <w:rPr>
          <w:rFonts w:ascii="Times New Roman" w:hAnsi="Times New Roman" w:cs="Times New Roman"/>
          <w:spacing w:val="-3"/>
        </w:rPr>
        <w:t>Global Tel Link Corporation</w:t>
      </w:r>
      <w:r>
        <w:rPr>
          <w:rFonts w:ascii="Times New Roman" w:hAnsi="Times New Roman" w:cs="Times New Roman"/>
        </w:rPr>
        <w:t>, pursuant to Ordering Paragraph No. 2, above, the docket in this proceeding be marked closed.</w:t>
      </w:r>
    </w:p>
    <w:p w:rsidR="0006733C" w:rsidRPr="00960D05" w:rsidRDefault="0006733C" w:rsidP="0006733C">
      <w:pPr>
        <w:suppressAutoHyphens/>
        <w:spacing w:line="360" w:lineRule="auto"/>
        <w:rPr>
          <w:rFonts w:ascii="Times New Roman" w:hAnsi="Times New Roman" w:cs="Times New Roman"/>
        </w:rPr>
      </w:pPr>
    </w:p>
    <w:p w:rsidR="0006733C" w:rsidRPr="00960D05" w:rsidRDefault="0006733C" w:rsidP="0006733C">
      <w:pPr>
        <w:suppressAutoHyphens/>
        <w:spacing w:line="360" w:lineRule="auto"/>
        <w:rPr>
          <w:rFonts w:ascii="Times New Roman" w:hAnsi="Times New Roman" w:cs="Times New Roman"/>
        </w:rPr>
      </w:pPr>
    </w:p>
    <w:p w:rsidR="0006733C" w:rsidRPr="00960D05" w:rsidRDefault="0006733C" w:rsidP="0006733C">
      <w:pPr>
        <w:suppressAutoHyphens/>
        <w:rPr>
          <w:rFonts w:ascii="Times New Roman" w:hAnsi="Times New Roman" w:cs="Times New Roman"/>
        </w:rPr>
      </w:pPr>
      <w:r w:rsidRPr="00960D05">
        <w:rPr>
          <w:rFonts w:ascii="Times New Roman" w:hAnsi="Times New Roman" w:cs="Times New Roman"/>
        </w:rPr>
        <w:t>Date:</w:t>
      </w:r>
      <w:r w:rsidRPr="00960D05">
        <w:rPr>
          <w:rFonts w:ascii="Times New Roman" w:hAnsi="Times New Roman" w:cs="Times New Roman"/>
        </w:rPr>
        <w:tab/>
      </w:r>
      <w:r w:rsidRPr="00C065DD">
        <w:rPr>
          <w:rFonts w:ascii="Times New Roman" w:hAnsi="Times New Roman" w:cs="Times New Roman"/>
          <w:u w:val="single"/>
        </w:rPr>
        <w:t>November 18, 2014</w:t>
      </w:r>
      <w:r w:rsidRPr="00960D05">
        <w:rPr>
          <w:rFonts w:ascii="Times New Roman" w:hAnsi="Times New Roman" w:cs="Times New Roman"/>
        </w:rPr>
        <w:tab/>
      </w:r>
      <w:r w:rsidRPr="00960D05">
        <w:rPr>
          <w:rFonts w:ascii="Times New Roman" w:hAnsi="Times New Roman" w:cs="Times New Roman"/>
        </w:rPr>
        <w:tab/>
      </w:r>
      <w:r w:rsidRPr="00960D05">
        <w:rPr>
          <w:rFonts w:ascii="Times New Roman" w:hAnsi="Times New Roman" w:cs="Times New Roman"/>
        </w:rPr>
        <w:tab/>
      </w:r>
      <w:r w:rsidRPr="00960D05">
        <w:rPr>
          <w:rFonts w:ascii="Times New Roman" w:hAnsi="Times New Roman" w:cs="Times New Roman"/>
        </w:rPr>
        <w:tab/>
        <w:t>___________</w:t>
      </w:r>
      <w:r w:rsidRPr="00C065DD">
        <w:rPr>
          <w:rFonts w:ascii="Times New Roman" w:hAnsi="Times New Roman" w:cs="Times New Roman"/>
          <w:u w:val="single"/>
        </w:rPr>
        <w:t>/s/</w:t>
      </w:r>
      <w:r w:rsidRPr="00960D05">
        <w:rPr>
          <w:rFonts w:ascii="Times New Roman" w:hAnsi="Times New Roman" w:cs="Times New Roman"/>
        </w:rPr>
        <w:t>____________________</w:t>
      </w:r>
    </w:p>
    <w:p w:rsidR="0006733C" w:rsidRPr="00960D05" w:rsidRDefault="0006733C" w:rsidP="0006733C">
      <w:pPr>
        <w:suppressAutoHyphens/>
        <w:rPr>
          <w:rFonts w:ascii="Times New Roman" w:hAnsi="Times New Roman" w:cs="Times New Roman"/>
        </w:rPr>
      </w:pPr>
      <w:r w:rsidRPr="00960D05">
        <w:rPr>
          <w:rFonts w:ascii="Times New Roman" w:hAnsi="Times New Roman" w:cs="Times New Roman"/>
        </w:rPr>
        <w:tab/>
      </w:r>
      <w:r w:rsidRPr="00960D05">
        <w:rPr>
          <w:rFonts w:ascii="Times New Roman" w:hAnsi="Times New Roman" w:cs="Times New Roman"/>
        </w:rPr>
        <w:tab/>
      </w:r>
      <w:r w:rsidRPr="00960D05">
        <w:rPr>
          <w:rFonts w:ascii="Times New Roman" w:hAnsi="Times New Roman" w:cs="Times New Roman"/>
        </w:rPr>
        <w:tab/>
      </w:r>
      <w:r w:rsidRPr="00960D05">
        <w:rPr>
          <w:rFonts w:ascii="Times New Roman" w:hAnsi="Times New Roman" w:cs="Times New Roman"/>
        </w:rPr>
        <w:tab/>
      </w:r>
      <w:r w:rsidRPr="00960D05">
        <w:rPr>
          <w:rFonts w:ascii="Times New Roman" w:hAnsi="Times New Roman" w:cs="Times New Roman"/>
        </w:rPr>
        <w:tab/>
      </w:r>
      <w:r w:rsidRPr="00960D05">
        <w:rPr>
          <w:rFonts w:ascii="Times New Roman" w:hAnsi="Times New Roman" w:cs="Times New Roman"/>
        </w:rPr>
        <w:tab/>
      </w:r>
      <w:r w:rsidRPr="00960D05">
        <w:rPr>
          <w:rFonts w:ascii="Times New Roman" w:hAnsi="Times New Roman" w:cs="Times New Roman"/>
        </w:rPr>
        <w:tab/>
        <w:t>Kandace F. Melillo</w:t>
      </w:r>
    </w:p>
    <w:p w:rsidR="0006733C" w:rsidRPr="00B11126" w:rsidRDefault="0006733C" w:rsidP="0006733C">
      <w:pPr>
        <w:suppressAutoHyphens/>
        <w:rPr>
          <w:rFonts w:ascii="Times New Roman" w:hAnsi="Times New Roman"/>
          <w:spacing w:val="-3"/>
          <w:u w:val="single"/>
        </w:rPr>
      </w:pPr>
      <w:r w:rsidRPr="00960D05">
        <w:tab/>
      </w:r>
      <w:r w:rsidRPr="00960D05">
        <w:tab/>
      </w:r>
      <w:r w:rsidRPr="00960D05">
        <w:tab/>
      </w:r>
      <w:r w:rsidRPr="00960D05">
        <w:tab/>
      </w:r>
      <w:r w:rsidRPr="00960D05">
        <w:tab/>
      </w:r>
      <w:r w:rsidRPr="00960D05">
        <w:tab/>
      </w:r>
      <w:r w:rsidRPr="00960D05">
        <w:tab/>
        <w:t>Administrative Law Judge</w:t>
      </w:r>
    </w:p>
    <w:p w:rsidR="0006733C" w:rsidRPr="00B11126" w:rsidRDefault="0006733C" w:rsidP="0006733C">
      <w:pPr>
        <w:spacing w:line="360" w:lineRule="auto"/>
        <w:rPr>
          <w:rFonts w:ascii="Times New Roman" w:hAnsi="Times New Roman"/>
        </w:rPr>
      </w:pPr>
    </w:p>
    <w:p w:rsidR="00ED185B" w:rsidRPr="0006733C" w:rsidRDefault="00ED185B" w:rsidP="0006733C"/>
    <w:sectPr w:rsidR="00ED185B" w:rsidRPr="0006733C" w:rsidSect="00C6484A">
      <w:footerReference w:type="even" r:id="rId9"/>
      <w:footerReference w:type="default" r:id="rId10"/>
      <w:type w:val="continuous"/>
      <w:pgSz w:w="12240" w:h="15840" w:code="1"/>
      <w:pgMar w:top="1296" w:right="1296" w:bottom="1296" w:left="1296"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6E1" w:rsidRDefault="005616E1">
      <w:pPr>
        <w:spacing w:line="20" w:lineRule="exact"/>
        <w:rPr>
          <w:sz w:val="20"/>
          <w:szCs w:val="20"/>
        </w:rPr>
      </w:pPr>
    </w:p>
  </w:endnote>
  <w:endnote w:type="continuationSeparator" w:id="0">
    <w:p w:rsidR="005616E1" w:rsidRDefault="005616E1">
      <w:pPr>
        <w:pStyle w:val="ParaTab1"/>
        <w:rPr>
          <w:sz w:val="20"/>
          <w:szCs w:val="20"/>
        </w:rPr>
      </w:pPr>
      <w:r>
        <w:rPr>
          <w:sz w:val="20"/>
          <w:szCs w:val="20"/>
        </w:rPr>
        <w:t xml:space="preserve"> </w:t>
      </w:r>
    </w:p>
  </w:endnote>
  <w:endnote w:type="continuationNotice" w:id="1">
    <w:p w:rsidR="005616E1" w:rsidRDefault="005616E1">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7D2" w:rsidRDefault="00AD67D2"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D67D2" w:rsidRDefault="00AD67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7D2" w:rsidRPr="00764859" w:rsidRDefault="00AD67D2" w:rsidP="004B0990">
    <w:pPr>
      <w:pStyle w:val="Footer"/>
      <w:framePr w:wrap="around" w:vAnchor="text" w:hAnchor="margin" w:xAlign="center" w:y="1"/>
      <w:rPr>
        <w:rStyle w:val="PageNumber"/>
        <w:rFonts w:ascii="Times New Roman" w:hAnsi="Times New Roman" w:cs="Times New Roman"/>
        <w:sz w:val="20"/>
        <w:szCs w:val="20"/>
      </w:rPr>
    </w:pPr>
    <w:r w:rsidRPr="00764859">
      <w:rPr>
        <w:rStyle w:val="PageNumber"/>
        <w:rFonts w:ascii="Times New Roman" w:hAnsi="Times New Roman" w:cs="Times New Roman"/>
        <w:sz w:val="20"/>
        <w:szCs w:val="20"/>
      </w:rPr>
      <w:fldChar w:fldCharType="begin"/>
    </w:r>
    <w:r w:rsidRPr="00764859">
      <w:rPr>
        <w:rStyle w:val="PageNumber"/>
        <w:rFonts w:ascii="Times New Roman" w:hAnsi="Times New Roman" w:cs="Times New Roman"/>
        <w:sz w:val="20"/>
        <w:szCs w:val="20"/>
      </w:rPr>
      <w:instrText xml:space="preserve">PAGE  </w:instrText>
    </w:r>
    <w:r w:rsidRPr="00764859">
      <w:rPr>
        <w:rStyle w:val="PageNumber"/>
        <w:rFonts w:ascii="Times New Roman" w:hAnsi="Times New Roman" w:cs="Times New Roman"/>
        <w:sz w:val="20"/>
        <w:szCs w:val="20"/>
      </w:rPr>
      <w:fldChar w:fldCharType="separate"/>
    </w:r>
    <w:r w:rsidR="00AF115B">
      <w:rPr>
        <w:rStyle w:val="PageNumber"/>
        <w:rFonts w:ascii="Times New Roman" w:hAnsi="Times New Roman" w:cs="Times New Roman"/>
        <w:noProof/>
        <w:sz w:val="20"/>
        <w:szCs w:val="20"/>
      </w:rPr>
      <w:t>34</w:t>
    </w:r>
    <w:r w:rsidRPr="00764859">
      <w:rPr>
        <w:rStyle w:val="PageNumber"/>
        <w:rFonts w:ascii="Times New Roman" w:hAnsi="Times New Roman" w:cs="Times New Roman"/>
        <w:sz w:val="20"/>
        <w:szCs w:val="20"/>
      </w:rPr>
      <w:fldChar w:fldCharType="end"/>
    </w:r>
  </w:p>
  <w:p w:rsidR="00AD67D2" w:rsidRDefault="00AD67D2">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6E1" w:rsidRDefault="005616E1" w:rsidP="00DA182B">
      <w:pPr>
        <w:pStyle w:val="ParaTab1"/>
        <w:ind w:firstLine="0"/>
        <w:rPr>
          <w:sz w:val="20"/>
          <w:szCs w:val="20"/>
        </w:rPr>
      </w:pPr>
      <w:r>
        <w:separator/>
      </w:r>
    </w:p>
  </w:footnote>
  <w:footnote w:type="continuationSeparator" w:id="0">
    <w:p w:rsidR="005616E1" w:rsidRDefault="005616E1">
      <w:pPr>
        <w:pStyle w:val="ParaTab1"/>
        <w:rPr>
          <w:sz w:val="20"/>
          <w:szCs w:val="20"/>
        </w:rPr>
      </w:pPr>
      <w:r>
        <w:rPr>
          <w:sz w:val="20"/>
          <w:szCs w:val="20"/>
        </w:rPr>
        <w:t>(..</w:t>
      </w:r>
    </w:p>
  </w:footnote>
  <w:footnote w:id="1">
    <w:p w:rsidR="0006733C" w:rsidRPr="00F2051D" w:rsidRDefault="0006733C" w:rsidP="0006733C">
      <w:pPr>
        <w:pStyle w:val="FootnoteText"/>
        <w:rPr>
          <w:rFonts w:ascii="Times New Roman" w:hAnsi="Times New Roman" w:cs="Times New Roman"/>
          <w:sz w:val="20"/>
          <w:szCs w:val="20"/>
        </w:rPr>
      </w:pPr>
      <w:r w:rsidRPr="00F2051D">
        <w:rPr>
          <w:rStyle w:val="FootnoteReference"/>
          <w:rFonts w:ascii="Times New Roman" w:hAnsi="Times New Roman" w:cs="Times New Roman"/>
          <w:sz w:val="20"/>
          <w:szCs w:val="20"/>
        </w:rPr>
        <w:footnoteRef/>
      </w:r>
      <w:r w:rsidRPr="00F2051D">
        <w:rPr>
          <w:rFonts w:ascii="Times New Roman" w:hAnsi="Times New Roman" w:cs="Times New Roman"/>
          <w:sz w:val="20"/>
          <w:szCs w:val="20"/>
        </w:rPr>
        <w:t xml:space="preserve"> </w:t>
      </w:r>
      <w:r w:rsidRPr="00F2051D">
        <w:rPr>
          <w:rFonts w:ascii="Times New Roman" w:hAnsi="Times New Roman" w:cs="Times New Roman"/>
          <w:sz w:val="20"/>
          <w:szCs w:val="20"/>
        </w:rPr>
        <w:tab/>
        <w:t xml:space="preserve">The </w:t>
      </w:r>
      <w:r>
        <w:rPr>
          <w:rFonts w:ascii="Times New Roman" w:hAnsi="Times New Roman" w:cs="Times New Roman"/>
          <w:sz w:val="20"/>
          <w:szCs w:val="20"/>
        </w:rPr>
        <w:t xml:space="preserve">last two court reporters began the page numbering anew for their hearings; accordingly, transcript references in this Initial Decision will include a hearing number in parentheses after the transcript reference.  The hearing numbers correspond to the following hearing dates:  (1) October 3, 2013, hearing; (2) January 15, 2014, hearing; (3) June 17, 2014, hearing; and (4) June 27, 2014, hearing.  </w:t>
      </w:r>
    </w:p>
  </w:footnote>
  <w:footnote w:id="2">
    <w:p w:rsidR="0006733C" w:rsidRPr="008E4EE8" w:rsidRDefault="0006733C" w:rsidP="0006733C">
      <w:pPr>
        <w:pStyle w:val="FootnoteText"/>
        <w:rPr>
          <w:rFonts w:ascii="Times New Roman" w:hAnsi="Times New Roman" w:cs="Times New Roman"/>
          <w:sz w:val="20"/>
          <w:szCs w:val="20"/>
        </w:rPr>
      </w:pPr>
      <w:r w:rsidRPr="008E4EE8">
        <w:rPr>
          <w:rStyle w:val="FootnoteReference"/>
          <w:rFonts w:ascii="Times New Roman" w:hAnsi="Times New Roman" w:cs="Times New Roman"/>
          <w:sz w:val="20"/>
          <w:szCs w:val="20"/>
        </w:rPr>
        <w:footnoteRef/>
      </w:r>
      <w:r w:rsidRPr="008E4EE8">
        <w:rPr>
          <w:rFonts w:ascii="Times New Roman" w:hAnsi="Times New Roman" w:cs="Times New Roman"/>
          <w:sz w:val="20"/>
          <w:szCs w:val="20"/>
        </w:rPr>
        <w:tab/>
      </w:r>
      <w:r>
        <w:rPr>
          <w:rFonts w:ascii="Times New Roman" w:hAnsi="Times New Roman" w:cs="Times New Roman"/>
          <w:sz w:val="20"/>
          <w:szCs w:val="20"/>
        </w:rPr>
        <w:t xml:space="preserve">GTL is authorized to provide interexchange toll reseller telecommunications services, pursuant to an Order issued on August 16, 1994, at Docket No. A-310152.  On December 8, 2009, the Commission approved GTL’s request to </w:t>
      </w:r>
      <w:proofErr w:type="spellStart"/>
      <w:r>
        <w:rPr>
          <w:rFonts w:ascii="Times New Roman" w:hAnsi="Times New Roman" w:cs="Times New Roman"/>
          <w:sz w:val="20"/>
          <w:szCs w:val="20"/>
        </w:rPr>
        <w:t>detariff</w:t>
      </w:r>
      <w:proofErr w:type="spellEnd"/>
      <w:r>
        <w:rPr>
          <w:rFonts w:ascii="Times New Roman" w:hAnsi="Times New Roman" w:cs="Times New Roman"/>
          <w:sz w:val="20"/>
          <w:szCs w:val="20"/>
        </w:rPr>
        <w:t xml:space="preserve">.  Joint Application of PCS and GTL, Docket Nos. A-2010-2194392 and A-2010-2194393 (Order issued October 21, 2010) at 3. </w:t>
      </w:r>
      <w:r w:rsidRPr="008E4EE8">
        <w:rPr>
          <w:rFonts w:ascii="Times New Roman" w:hAnsi="Times New Roman" w:cs="Times New Roman"/>
          <w:sz w:val="20"/>
          <w:szCs w:val="20"/>
        </w:rPr>
        <w:t xml:space="preserve"> </w:t>
      </w:r>
    </w:p>
  </w:footnote>
  <w:footnote w:id="3">
    <w:p w:rsidR="0006733C" w:rsidRPr="00180080" w:rsidRDefault="0006733C" w:rsidP="0006733C">
      <w:pPr>
        <w:pStyle w:val="FootnoteText"/>
        <w:rPr>
          <w:rFonts w:ascii="Times New Roman" w:hAnsi="Times New Roman" w:cs="Times New Roman"/>
          <w:sz w:val="20"/>
          <w:szCs w:val="20"/>
        </w:rPr>
      </w:pPr>
      <w:r w:rsidRPr="00180080">
        <w:rPr>
          <w:rStyle w:val="FootnoteReference"/>
          <w:rFonts w:ascii="Times New Roman" w:hAnsi="Times New Roman" w:cs="Times New Roman"/>
          <w:sz w:val="20"/>
          <w:szCs w:val="20"/>
        </w:rPr>
        <w:footnoteRef/>
      </w:r>
      <w:r>
        <w:rPr>
          <w:rFonts w:ascii="Times New Roman" w:hAnsi="Times New Roman" w:cs="Times New Roman"/>
          <w:sz w:val="20"/>
          <w:szCs w:val="20"/>
        </w:rPr>
        <w:tab/>
        <w:t>Tr. 13 (1)</w:t>
      </w:r>
      <w:r w:rsidRPr="00180080">
        <w:rPr>
          <w:rFonts w:ascii="Times New Roman" w:hAnsi="Times New Roman" w:cs="Times New Roman"/>
          <w:sz w:val="20"/>
          <w:szCs w:val="20"/>
        </w:rPr>
        <w:t xml:space="preserve"> </w:t>
      </w:r>
    </w:p>
  </w:footnote>
  <w:footnote w:id="4">
    <w:p w:rsidR="0006733C" w:rsidRPr="00140659" w:rsidRDefault="0006733C" w:rsidP="0006733C">
      <w:pPr>
        <w:pStyle w:val="FootnoteText"/>
        <w:rPr>
          <w:rFonts w:ascii="Times New Roman" w:hAnsi="Times New Roman" w:cs="Times New Roman"/>
          <w:sz w:val="20"/>
          <w:szCs w:val="20"/>
        </w:rPr>
      </w:pPr>
      <w:r w:rsidRPr="00140659">
        <w:rPr>
          <w:rStyle w:val="FootnoteReference"/>
          <w:rFonts w:ascii="Times New Roman" w:hAnsi="Times New Roman" w:cs="Times New Roman"/>
          <w:sz w:val="20"/>
          <w:szCs w:val="20"/>
        </w:rPr>
        <w:footnoteRef/>
      </w:r>
      <w:r w:rsidRPr="00140659">
        <w:rPr>
          <w:rFonts w:ascii="Times New Roman" w:hAnsi="Times New Roman" w:cs="Times New Roman"/>
          <w:sz w:val="20"/>
          <w:szCs w:val="20"/>
        </w:rPr>
        <w:tab/>
        <w:t xml:space="preserve">Commission records indicate at least one (1) other outstanding complaint against GTL alleging dropped calls at </w:t>
      </w:r>
      <w:proofErr w:type="spellStart"/>
      <w:r w:rsidRPr="00140659">
        <w:rPr>
          <w:rFonts w:ascii="Times New Roman" w:hAnsi="Times New Roman" w:cs="Times New Roman"/>
          <w:sz w:val="20"/>
          <w:szCs w:val="20"/>
        </w:rPr>
        <w:t>Graterford</w:t>
      </w:r>
      <w:proofErr w:type="spellEnd"/>
      <w:r w:rsidRPr="00140659">
        <w:rPr>
          <w:rFonts w:ascii="Times New Roman" w:hAnsi="Times New Roman" w:cs="Times New Roman"/>
          <w:sz w:val="20"/>
          <w:szCs w:val="20"/>
        </w:rPr>
        <w:t xml:space="preserve">, which is being litigated before Administrative Law Judge </w:t>
      </w:r>
      <w:r>
        <w:rPr>
          <w:rFonts w:ascii="Times New Roman" w:hAnsi="Times New Roman" w:cs="Times New Roman"/>
          <w:sz w:val="20"/>
          <w:szCs w:val="20"/>
        </w:rPr>
        <w:t xml:space="preserve">(ALJ) </w:t>
      </w:r>
      <w:r w:rsidRPr="00140659">
        <w:rPr>
          <w:rFonts w:ascii="Times New Roman" w:hAnsi="Times New Roman" w:cs="Times New Roman"/>
          <w:sz w:val="20"/>
          <w:szCs w:val="20"/>
        </w:rPr>
        <w:t xml:space="preserve">Hoyer.  That case is </w:t>
      </w:r>
      <w:r w:rsidRPr="00140659">
        <w:rPr>
          <w:rFonts w:ascii="Times New Roman" w:hAnsi="Times New Roman" w:cs="Times New Roman"/>
          <w:sz w:val="20"/>
          <w:szCs w:val="20"/>
          <w:u w:val="single"/>
        </w:rPr>
        <w:t>Vernon Robinson v. GTL</w:t>
      </w:r>
      <w:r w:rsidRPr="00140659">
        <w:rPr>
          <w:rFonts w:ascii="Times New Roman" w:hAnsi="Times New Roman" w:cs="Times New Roman"/>
          <w:sz w:val="20"/>
          <w:szCs w:val="20"/>
        </w:rPr>
        <w:t xml:space="preserve">, Docket No. </w:t>
      </w:r>
      <w:r>
        <w:rPr>
          <w:rFonts w:ascii="Times New Roman" w:hAnsi="Times New Roman" w:cs="Times New Roman"/>
          <w:sz w:val="20"/>
          <w:szCs w:val="20"/>
        </w:rPr>
        <w:t xml:space="preserve">C-2013-2343289, filed on January 7, 2013.  In addition, </w:t>
      </w:r>
      <w:r w:rsidRPr="00D41BC2">
        <w:rPr>
          <w:rFonts w:ascii="Times New Roman" w:hAnsi="Times New Roman" w:cs="Times New Roman"/>
          <w:sz w:val="20"/>
          <w:szCs w:val="20"/>
          <w:u w:val="single"/>
        </w:rPr>
        <w:t>Davis</w:t>
      </w:r>
      <w:r>
        <w:rPr>
          <w:rFonts w:ascii="Times New Roman" w:hAnsi="Times New Roman" w:cs="Times New Roman"/>
          <w:sz w:val="20"/>
          <w:szCs w:val="20"/>
        </w:rPr>
        <w:t xml:space="preserve">, </w:t>
      </w:r>
      <w:r w:rsidRPr="005E3937">
        <w:rPr>
          <w:rFonts w:ascii="Times New Roman" w:hAnsi="Times New Roman" w:cs="Times New Roman"/>
          <w:i/>
          <w:sz w:val="20"/>
          <w:szCs w:val="20"/>
        </w:rPr>
        <w:t>supra</w:t>
      </w:r>
      <w:r>
        <w:rPr>
          <w:rFonts w:ascii="Times New Roman" w:hAnsi="Times New Roman" w:cs="Times New Roman"/>
          <w:sz w:val="20"/>
          <w:szCs w:val="20"/>
        </w:rPr>
        <w:t xml:space="preserve">, wherein the Complaint was denied by the ALJ and the decision was allowed to go into effect by the Commission, involved a dropped call complaint at </w:t>
      </w:r>
      <w:proofErr w:type="spellStart"/>
      <w:r>
        <w:rPr>
          <w:rFonts w:ascii="Times New Roman" w:hAnsi="Times New Roman" w:cs="Times New Roman"/>
          <w:sz w:val="20"/>
          <w:szCs w:val="20"/>
        </w:rPr>
        <w:t>Graterford</w:t>
      </w:r>
      <w:proofErr w:type="spellEnd"/>
      <w:r>
        <w:rPr>
          <w:rFonts w:ascii="Times New Roman" w:hAnsi="Times New Roman" w:cs="Times New Roman"/>
          <w:sz w:val="20"/>
          <w:szCs w:val="20"/>
        </w:rPr>
        <w:t xml:space="preserve">.  However, in </w:t>
      </w:r>
      <w:r w:rsidRPr="006361E2">
        <w:rPr>
          <w:rFonts w:ascii="Times New Roman" w:hAnsi="Times New Roman" w:cs="Times New Roman"/>
          <w:sz w:val="20"/>
          <w:szCs w:val="20"/>
          <w:u w:val="single"/>
        </w:rPr>
        <w:t>Davis</w:t>
      </w:r>
      <w:r>
        <w:rPr>
          <w:rFonts w:ascii="Times New Roman" w:hAnsi="Times New Roman" w:cs="Times New Roman"/>
          <w:sz w:val="20"/>
          <w:szCs w:val="20"/>
        </w:rPr>
        <w:t>, the trunk issue was not raised or acknowledged.  Another case (</w:t>
      </w:r>
      <w:r w:rsidRPr="000075F9">
        <w:rPr>
          <w:rFonts w:ascii="Times New Roman" w:hAnsi="Times New Roman" w:cs="Times New Roman"/>
          <w:sz w:val="20"/>
          <w:szCs w:val="20"/>
          <w:u w:val="single"/>
        </w:rPr>
        <w:t>O’Neill v. GTL</w:t>
      </w:r>
      <w:r>
        <w:rPr>
          <w:rFonts w:ascii="Times New Roman" w:hAnsi="Times New Roman" w:cs="Times New Roman"/>
          <w:sz w:val="20"/>
          <w:szCs w:val="20"/>
        </w:rPr>
        <w:t>, Docket No. C-2013-2373999) was settled earlier this year.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581A"/>
    <w:multiLevelType w:val="singleLevel"/>
    <w:tmpl w:val="0409000F"/>
    <w:lvl w:ilvl="0">
      <w:start w:val="1"/>
      <w:numFmt w:val="decimal"/>
      <w:lvlText w:val="%1."/>
      <w:lvlJc w:val="left"/>
      <w:pPr>
        <w:tabs>
          <w:tab w:val="num" w:pos="360"/>
        </w:tabs>
        <w:ind w:left="360" w:hanging="360"/>
      </w:pPr>
    </w:lvl>
  </w:abstractNum>
  <w:abstractNum w:abstractNumId="1">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485E"/>
    <w:rsid w:val="00004F97"/>
    <w:rsid w:val="000050F7"/>
    <w:rsid w:val="00005A6D"/>
    <w:rsid w:val="00005A89"/>
    <w:rsid w:val="000075F9"/>
    <w:rsid w:val="00012912"/>
    <w:rsid w:val="00014F09"/>
    <w:rsid w:val="00017060"/>
    <w:rsid w:val="00017B4B"/>
    <w:rsid w:val="000238A7"/>
    <w:rsid w:val="00024B8E"/>
    <w:rsid w:val="0002580A"/>
    <w:rsid w:val="000332DC"/>
    <w:rsid w:val="00033D35"/>
    <w:rsid w:val="00034419"/>
    <w:rsid w:val="0003733C"/>
    <w:rsid w:val="00037831"/>
    <w:rsid w:val="000443C2"/>
    <w:rsid w:val="00044EB2"/>
    <w:rsid w:val="0004611A"/>
    <w:rsid w:val="0004672F"/>
    <w:rsid w:val="00046D7B"/>
    <w:rsid w:val="0005019C"/>
    <w:rsid w:val="00050307"/>
    <w:rsid w:val="000516A9"/>
    <w:rsid w:val="00051734"/>
    <w:rsid w:val="00053FE1"/>
    <w:rsid w:val="000560F7"/>
    <w:rsid w:val="00057838"/>
    <w:rsid w:val="00060B5E"/>
    <w:rsid w:val="00062C0D"/>
    <w:rsid w:val="00064684"/>
    <w:rsid w:val="00064A46"/>
    <w:rsid w:val="00066AF1"/>
    <w:rsid w:val="0006733C"/>
    <w:rsid w:val="00070C88"/>
    <w:rsid w:val="00071C51"/>
    <w:rsid w:val="0007411C"/>
    <w:rsid w:val="00074FDA"/>
    <w:rsid w:val="00076723"/>
    <w:rsid w:val="00081D65"/>
    <w:rsid w:val="00082B0F"/>
    <w:rsid w:val="00092F70"/>
    <w:rsid w:val="000A008A"/>
    <w:rsid w:val="000A04D3"/>
    <w:rsid w:val="000A2DAB"/>
    <w:rsid w:val="000A6966"/>
    <w:rsid w:val="000A7D36"/>
    <w:rsid w:val="000B3C86"/>
    <w:rsid w:val="000C1849"/>
    <w:rsid w:val="000C194B"/>
    <w:rsid w:val="000C2D4D"/>
    <w:rsid w:val="000C3DB7"/>
    <w:rsid w:val="000C4C83"/>
    <w:rsid w:val="000C696A"/>
    <w:rsid w:val="000C6A1D"/>
    <w:rsid w:val="000C779C"/>
    <w:rsid w:val="000D196A"/>
    <w:rsid w:val="000D2F74"/>
    <w:rsid w:val="000D6540"/>
    <w:rsid w:val="000E1C79"/>
    <w:rsid w:val="000E2846"/>
    <w:rsid w:val="000E4193"/>
    <w:rsid w:val="000E4757"/>
    <w:rsid w:val="000E6C95"/>
    <w:rsid w:val="000E7B8F"/>
    <w:rsid w:val="000F65AF"/>
    <w:rsid w:val="000F7094"/>
    <w:rsid w:val="0010752E"/>
    <w:rsid w:val="00107E04"/>
    <w:rsid w:val="00111315"/>
    <w:rsid w:val="00113E55"/>
    <w:rsid w:val="00117FE0"/>
    <w:rsid w:val="001210D3"/>
    <w:rsid w:val="00122FC6"/>
    <w:rsid w:val="0012653E"/>
    <w:rsid w:val="00131F3C"/>
    <w:rsid w:val="0013303E"/>
    <w:rsid w:val="0013598D"/>
    <w:rsid w:val="00135F0A"/>
    <w:rsid w:val="00140659"/>
    <w:rsid w:val="00145617"/>
    <w:rsid w:val="00145DAB"/>
    <w:rsid w:val="00150A55"/>
    <w:rsid w:val="00150C6B"/>
    <w:rsid w:val="00151D35"/>
    <w:rsid w:val="001545A6"/>
    <w:rsid w:val="00155746"/>
    <w:rsid w:val="0015688E"/>
    <w:rsid w:val="00162A34"/>
    <w:rsid w:val="00166348"/>
    <w:rsid w:val="00180080"/>
    <w:rsid w:val="0018028E"/>
    <w:rsid w:val="001847D3"/>
    <w:rsid w:val="00184979"/>
    <w:rsid w:val="00186213"/>
    <w:rsid w:val="00186482"/>
    <w:rsid w:val="00190CE1"/>
    <w:rsid w:val="001913E2"/>
    <w:rsid w:val="00193F05"/>
    <w:rsid w:val="001955C7"/>
    <w:rsid w:val="00196175"/>
    <w:rsid w:val="00196CCF"/>
    <w:rsid w:val="00197FFC"/>
    <w:rsid w:val="001A24DF"/>
    <w:rsid w:val="001A3731"/>
    <w:rsid w:val="001A4DBE"/>
    <w:rsid w:val="001A526C"/>
    <w:rsid w:val="001A650D"/>
    <w:rsid w:val="001B0088"/>
    <w:rsid w:val="001B7760"/>
    <w:rsid w:val="001B78F9"/>
    <w:rsid w:val="001B79B9"/>
    <w:rsid w:val="001C609B"/>
    <w:rsid w:val="001C67D1"/>
    <w:rsid w:val="001C6D07"/>
    <w:rsid w:val="001C76CB"/>
    <w:rsid w:val="001D13A9"/>
    <w:rsid w:val="001D1448"/>
    <w:rsid w:val="001D1AD1"/>
    <w:rsid w:val="001D2138"/>
    <w:rsid w:val="001D7B3E"/>
    <w:rsid w:val="001E56A5"/>
    <w:rsid w:val="001F0EA6"/>
    <w:rsid w:val="001F2419"/>
    <w:rsid w:val="001F2A51"/>
    <w:rsid w:val="001F76E5"/>
    <w:rsid w:val="001F7A4A"/>
    <w:rsid w:val="00203419"/>
    <w:rsid w:val="002048D4"/>
    <w:rsid w:val="00205870"/>
    <w:rsid w:val="00205AA5"/>
    <w:rsid w:val="00213880"/>
    <w:rsid w:val="002178E8"/>
    <w:rsid w:val="0022061E"/>
    <w:rsid w:val="00220BB0"/>
    <w:rsid w:val="002225AC"/>
    <w:rsid w:val="0022459C"/>
    <w:rsid w:val="00234024"/>
    <w:rsid w:val="0023722B"/>
    <w:rsid w:val="002428D2"/>
    <w:rsid w:val="00244D8B"/>
    <w:rsid w:val="00251707"/>
    <w:rsid w:val="0025361C"/>
    <w:rsid w:val="00254E27"/>
    <w:rsid w:val="002550A2"/>
    <w:rsid w:val="00255E38"/>
    <w:rsid w:val="00257B8A"/>
    <w:rsid w:val="002613C5"/>
    <w:rsid w:val="00261C87"/>
    <w:rsid w:val="002624B6"/>
    <w:rsid w:val="00267728"/>
    <w:rsid w:val="002701A5"/>
    <w:rsid w:val="002703F0"/>
    <w:rsid w:val="00272A1B"/>
    <w:rsid w:val="00272C05"/>
    <w:rsid w:val="0027423F"/>
    <w:rsid w:val="00274791"/>
    <w:rsid w:val="00275641"/>
    <w:rsid w:val="002768A0"/>
    <w:rsid w:val="00276D3F"/>
    <w:rsid w:val="00276EA1"/>
    <w:rsid w:val="00281054"/>
    <w:rsid w:val="00281461"/>
    <w:rsid w:val="00281D25"/>
    <w:rsid w:val="0028258E"/>
    <w:rsid w:val="002838AA"/>
    <w:rsid w:val="002842AC"/>
    <w:rsid w:val="00284AE6"/>
    <w:rsid w:val="0028510D"/>
    <w:rsid w:val="0028579C"/>
    <w:rsid w:val="0028654F"/>
    <w:rsid w:val="00286AE3"/>
    <w:rsid w:val="00292C8C"/>
    <w:rsid w:val="00293108"/>
    <w:rsid w:val="002931C8"/>
    <w:rsid w:val="00296137"/>
    <w:rsid w:val="00297751"/>
    <w:rsid w:val="00297874"/>
    <w:rsid w:val="002A01C4"/>
    <w:rsid w:val="002A04B8"/>
    <w:rsid w:val="002A3234"/>
    <w:rsid w:val="002A4333"/>
    <w:rsid w:val="002A62ED"/>
    <w:rsid w:val="002A7C18"/>
    <w:rsid w:val="002B298F"/>
    <w:rsid w:val="002B5128"/>
    <w:rsid w:val="002B5E52"/>
    <w:rsid w:val="002B777D"/>
    <w:rsid w:val="002B78D7"/>
    <w:rsid w:val="002C23AD"/>
    <w:rsid w:val="002C3F88"/>
    <w:rsid w:val="002C685B"/>
    <w:rsid w:val="002D0575"/>
    <w:rsid w:val="002D0730"/>
    <w:rsid w:val="002D13B6"/>
    <w:rsid w:val="002D4B8D"/>
    <w:rsid w:val="002D6203"/>
    <w:rsid w:val="002D731F"/>
    <w:rsid w:val="002D7580"/>
    <w:rsid w:val="002E149C"/>
    <w:rsid w:val="002E2E25"/>
    <w:rsid w:val="002E35A1"/>
    <w:rsid w:val="002E40C6"/>
    <w:rsid w:val="002E59F0"/>
    <w:rsid w:val="002E5C7F"/>
    <w:rsid w:val="002E62F6"/>
    <w:rsid w:val="002E7FA3"/>
    <w:rsid w:val="002F5CD5"/>
    <w:rsid w:val="002F62D7"/>
    <w:rsid w:val="002F6F4E"/>
    <w:rsid w:val="002F762F"/>
    <w:rsid w:val="00301433"/>
    <w:rsid w:val="00303D2F"/>
    <w:rsid w:val="00304B12"/>
    <w:rsid w:val="00305550"/>
    <w:rsid w:val="00306231"/>
    <w:rsid w:val="00306AF0"/>
    <w:rsid w:val="00306BBF"/>
    <w:rsid w:val="00307F85"/>
    <w:rsid w:val="00312CC8"/>
    <w:rsid w:val="0031518E"/>
    <w:rsid w:val="003176BE"/>
    <w:rsid w:val="00317FA2"/>
    <w:rsid w:val="00324EA1"/>
    <w:rsid w:val="00327F2F"/>
    <w:rsid w:val="003372C6"/>
    <w:rsid w:val="00337CDB"/>
    <w:rsid w:val="00337CF1"/>
    <w:rsid w:val="00344BB9"/>
    <w:rsid w:val="0034509C"/>
    <w:rsid w:val="00346525"/>
    <w:rsid w:val="0034744D"/>
    <w:rsid w:val="00347AE0"/>
    <w:rsid w:val="00354879"/>
    <w:rsid w:val="00354B59"/>
    <w:rsid w:val="00354C5F"/>
    <w:rsid w:val="00362634"/>
    <w:rsid w:val="00362B96"/>
    <w:rsid w:val="00362FFE"/>
    <w:rsid w:val="00363273"/>
    <w:rsid w:val="00365990"/>
    <w:rsid w:val="00371787"/>
    <w:rsid w:val="0037190D"/>
    <w:rsid w:val="00372D01"/>
    <w:rsid w:val="00373D26"/>
    <w:rsid w:val="00376195"/>
    <w:rsid w:val="00376D13"/>
    <w:rsid w:val="00377F32"/>
    <w:rsid w:val="0038029E"/>
    <w:rsid w:val="00380BDF"/>
    <w:rsid w:val="003833BD"/>
    <w:rsid w:val="00386FE0"/>
    <w:rsid w:val="0039047F"/>
    <w:rsid w:val="00390E0A"/>
    <w:rsid w:val="003921FB"/>
    <w:rsid w:val="00396AE4"/>
    <w:rsid w:val="00397008"/>
    <w:rsid w:val="003A16A6"/>
    <w:rsid w:val="003A28F8"/>
    <w:rsid w:val="003A3493"/>
    <w:rsid w:val="003A3BD7"/>
    <w:rsid w:val="003A4151"/>
    <w:rsid w:val="003A5811"/>
    <w:rsid w:val="003A65C4"/>
    <w:rsid w:val="003B06BC"/>
    <w:rsid w:val="003B1FFC"/>
    <w:rsid w:val="003B429E"/>
    <w:rsid w:val="003B476B"/>
    <w:rsid w:val="003B4D2C"/>
    <w:rsid w:val="003C18AE"/>
    <w:rsid w:val="003C22F3"/>
    <w:rsid w:val="003C2748"/>
    <w:rsid w:val="003C2E06"/>
    <w:rsid w:val="003C388F"/>
    <w:rsid w:val="003C5005"/>
    <w:rsid w:val="003C5897"/>
    <w:rsid w:val="003C5C7B"/>
    <w:rsid w:val="003C6EF3"/>
    <w:rsid w:val="003D0B45"/>
    <w:rsid w:val="003D3262"/>
    <w:rsid w:val="003D408B"/>
    <w:rsid w:val="003D4309"/>
    <w:rsid w:val="003D6062"/>
    <w:rsid w:val="003E01A1"/>
    <w:rsid w:val="003E4153"/>
    <w:rsid w:val="003E642F"/>
    <w:rsid w:val="003F05F6"/>
    <w:rsid w:val="003F125F"/>
    <w:rsid w:val="003F35CF"/>
    <w:rsid w:val="003F43E6"/>
    <w:rsid w:val="003F5E4D"/>
    <w:rsid w:val="00400403"/>
    <w:rsid w:val="0040151C"/>
    <w:rsid w:val="00401D43"/>
    <w:rsid w:val="00403EE1"/>
    <w:rsid w:val="00405CE9"/>
    <w:rsid w:val="004103E5"/>
    <w:rsid w:val="0041397D"/>
    <w:rsid w:val="004145A3"/>
    <w:rsid w:val="00414F80"/>
    <w:rsid w:val="00417EE6"/>
    <w:rsid w:val="00420B6F"/>
    <w:rsid w:val="00422735"/>
    <w:rsid w:val="004245ED"/>
    <w:rsid w:val="00430CB9"/>
    <w:rsid w:val="00436089"/>
    <w:rsid w:val="00436AD3"/>
    <w:rsid w:val="00440574"/>
    <w:rsid w:val="00440B5A"/>
    <w:rsid w:val="0044205D"/>
    <w:rsid w:val="00445E7A"/>
    <w:rsid w:val="004468E5"/>
    <w:rsid w:val="0044724F"/>
    <w:rsid w:val="00447410"/>
    <w:rsid w:val="00447A1F"/>
    <w:rsid w:val="00447E2F"/>
    <w:rsid w:val="00447F4E"/>
    <w:rsid w:val="0045181C"/>
    <w:rsid w:val="00451A59"/>
    <w:rsid w:val="004545D2"/>
    <w:rsid w:val="0045506F"/>
    <w:rsid w:val="00460F3C"/>
    <w:rsid w:val="00461B36"/>
    <w:rsid w:val="00462542"/>
    <w:rsid w:val="00462DD3"/>
    <w:rsid w:val="00463FED"/>
    <w:rsid w:val="00464214"/>
    <w:rsid w:val="00464320"/>
    <w:rsid w:val="00470563"/>
    <w:rsid w:val="00471358"/>
    <w:rsid w:val="00471A8A"/>
    <w:rsid w:val="004727D6"/>
    <w:rsid w:val="00473EF4"/>
    <w:rsid w:val="004774D3"/>
    <w:rsid w:val="00481EF2"/>
    <w:rsid w:val="00483815"/>
    <w:rsid w:val="004946F6"/>
    <w:rsid w:val="004955E6"/>
    <w:rsid w:val="004956E8"/>
    <w:rsid w:val="004973AD"/>
    <w:rsid w:val="004A1185"/>
    <w:rsid w:val="004A47FA"/>
    <w:rsid w:val="004A4873"/>
    <w:rsid w:val="004A77F9"/>
    <w:rsid w:val="004B0990"/>
    <w:rsid w:val="004B130A"/>
    <w:rsid w:val="004B2807"/>
    <w:rsid w:val="004B3362"/>
    <w:rsid w:val="004B35C2"/>
    <w:rsid w:val="004B6FC7"/>
    <w:rsid w:val="004B77F7"/>
    <w:rsid w:val="004B7AA0"/>
    <w:rsid w:val="004C0C95"/>
    <w:rsid w:val="004C3BED"/>
    <w:rsid w:val="004C5528"/>
    <w:rsid w:val="004C73B4"/>
    <w:rsid w:val="004D3292"/>
    <w:rsid w:val="004D737C"/>
    <w:rsid w:val="004D7D07"/>
    <w:rsid w:val="004E27B9"/>
    <w:rsid w:val="004E5667"/>
    <w:rsid w:val="004E7587"/>
    <w:rsid w:val="004E7962"/>
    <w:rsid w:val="004E7D26"/>
    <w:rsid w:val="004F0A62"/>
    <w:rsid w:val="004F2860"/>
    <w:rsid w:val="004F4257"/>
    <w:rsid w:val="004F47BD"/>
    <w:rsid w:val="004F781B"/>
    <w:rsid w:val="004F7B16"/>
    <w:rsid w:val="004F7BA6"/>
    <w:rsid w:val="004F7D17"/>
    <w:rsid w:val="00502B63"/>
    <w:rsid w:val="00503388"/>
    <w:rsid w:val="00503931"/>
    <w:rsid w:val="00505773"/>
    <w:rsid w:val="00505F6B"/>
    <w:rsid w:val="00506D69"/>
    <w:rsid w:val="00511F84"/>
    <w:rsid w:val="00513E70"/>
    <w:rsid w:val="00515BEF"/>
    <w:rsid w:val="005168D5"/>
    <w:rsid w:val="0052020F"/>
    <w:rsid w:val="005211C3"/>
    <w:rsid w:val="00522445"/>
    <w:rsid w:val="00525498"/>
    <w:rsid w:val="00527EB4"/>
    <w:rsid w:val="00532BF8"/>
    <w:rsid w:val="00534201"/>
    <w:rsid w:val="00541BA5"/>
    <w:rsid w:val="00543DFD"/>
    <w:rsid w:val="00544C76"/>
    <w:rsid w:val="005452F2"/>
    <w:rsid w:val="0054748C"/>
    <w:rsid w:val="0055022D"/>
    <w:rsid w:val="00551376"/>
    <w:rsid w:val="0055143E"/>
    <w:rsid w:val="00552343"/>
    <w:rsid w:val="00552C76"/>
    <w:rsid w:val="00553A15"/>
    <w:rsid w:val="00554503"/>
    <w:rsid w:val="00555110"/>
    <w:rsid w:val="005554F3"/>
    <w:rsid w:val="0056034F"/>
    <w:rsid w:val="005608BE"/>
    <w:rsid w:val="005616E1"/>
    <w:rsid w:val="00562985"/>
    <w:rsid w:val="00565AA9"/>
    <w:rsid w:val="005670AC"/>
    <w:rsid w:val="00567106"/>
    <w:rsid w:val="00571E28"/>
    <w:rsid w:val="00573692"/>
    <w:rsid w:val="00573B26"/>
    <w:rsid w:val="0057589E"/>
    <w:rsid w:val="00583359"/>
    <w:rsid w:val="0058419B"/>
    <w:rsid w:val="00586C74"/>
    <w:rsid w:val="005928C2"/>
    <w:rsid w:val="00595094"/>
    <w:rsid w:val="005A2257"/>
    <w:rsid w:val="005A27D0"/>
    <w:rsid w:val="005A5665"/>
    <w:rsid w:val="005A6954"/>
    <w:rsid w:val="005A6C09"/>
    <w:rsid w:val="005A6EF9"/>
    <w:rsid w:val="005B29B8"/>
    <w:rsid w:val="005B4F80"/>
    <w:rsid w:val="005C0299"/>
    <w:rsid w:val="005C1007"/>
    <w:rsid w:val="005C4537"/>
    <w:rsid w:val="005C4709"/>
    <w:rsid w:val="005C58EB"/>
    <w:rsid w:val="005D0856"/>
    <w:rsid w:val="005D2A26"/>
    <w:rsid w:val="005D58FF"/>
    <w:rsid w:val="005D6811"/>
    <w:rsid w:val="005E06EB"/>
    <w:rsid w:val="005E2ED7"/>
    <w:rsid w:val="005E3937"/>
    <w:rsid w:val="005E3F7A"/>
    <w:rsid w:val="005E4B0B"/>
    <w:rsid w:val="005E5B8A"/>
    <w:rsid w:val="005E65A9"/>
    <w:rsid w:val="005E7A0C"/>
    <w:rsid w:val="005F1E9F"/>
    <w:rsid w:val="005F5B94"/>
    <w:rsid w:val="005F706C"/>
    <w:rsid w:val="00600BCC"/>
    <w:rsid w:val="00600F1E"/>
    <w:rsid w:val="0060218C"/>
    <w:rsid w:val="00604212"/>
    <w:rsid w:val="00604339"/>
    <w:rsid w:val="006071D2"/>
    <w:rsid w:val="006078DF"/>
    <w:rsid w:val="00607D6C"/>
    <w:rsid w:val="0061162A"/>
    <w:rsid w:val="00611DAB"/>
    <w:rsid w:val="00615756"/>
    <w:rsid w:val="00617F4A"/>
    <w:rsid w:val="0062111E"/>
    <w:rsid w:val="00623CF1"/>
    <w:rsid w:val="00625340"/>
    <w:rsid w:val="006256AA"/>
    <w:rsid w:val="00630848"/>
    <w:rsid w:val="0063148D"/>
    <w:rsid w:val="006349C0"/>
    <w:rsid w:val="00635EC7"/>
    <w:rsid w:val="006361E2"/>
    <w:rsid w:val="006418C3"/>
    <w:rsid w:val="00641A38"/>
    <w:rsid w:val="006430E4"/>
    <w:rsid w:val="00646FCC"/>
    <w:rsid w:val="006479D7"/>
    <w:rsid w:val="00655421"/>
    <w:rsid w:val="006557AC"/>
    <w:rsid w:val="006573C5"/>
    <w:rsid w:val="00657E74"/>
    <w:rsid w:val="006608FD"/>
    <w:rsid w:val="00660A20"/>
    <w:rsid w:val="0066195B"/>
    <w:rsid w:val="0066241C"/>
    <w:rsid w:val="00662491"/>
    <w:rsid w:val="00663D74"/>
    <w:rsid w:val="00664278"/>
    <w:rsid w:val="00665F32"/>
    <w:rsid w:val="00674EAD"/>
    <w:rsid w:val="00675488"/>
    <w:rsid w:val="006763F2"/>
    <w:rsid w:val="0067658B"/>
    <w:rsid w:val="006802D3"/>
    <w:rsid w:val="00680488"/>
    <w:rsid w:val="006807F4"/>
    <w:rsid w:val="0068420E"/>
    <w:rsid w:val="00684F22"/>
    <w:rsid w:val="00686575"/>
    <w:rsid w:val="00687478"/>
    <w:rsid w:val="006936FF"/>
    <w:rsid w:val="006A4FFB"/>
    <w:rsid w:val="006A65D8"/>
    <w:rsid w:val="006A6645"/>
    <w:rsid w:val="006A688C"/>
    <w:rsid w:val="006B0C3A"/>
    <w:rsid w:val="006B161B"/>
    <w:rsid w:val="006B2A97"/>
    <w:rsid w:val="006B4CA1"/>
    <w:rsid w:val="006C3A45"/>
    <w:rsid w:val="006C5054"/>
    <w:rsid w:val="006D51C6"/>
    <w:rsid w:val="006D7989"/>
    <w:rsid w:val="006E042A"/>
    <w:rsid w:val="006E0A31"/>
    <w:rsid w:val="006E2D15"/>
    <w:rsid w:val="006E31C0"/>
    <w:rsid w:val="006E721C"/>
    <w:rsid w:val="006F1C9F"/>
    <w:rsid w:val="006F244B"/>
    <w:rsid w:val="006F2E0F"/>
    <w:rsid w:val="006F32D5"/>
    <w:rsid w:val="006F46A0"/>
    <w:rsid w:val="006F4C57"/>
    <w:rsid w:val="006F61E8"/>
    <w:rsid w:val="0070145E"/>
    <w:rsid w:val="00702897"/>
    <w:rsid w:val="00703306"/>
    <w:rsid w:val="00705212"/>
    <w:rsid w:val="00706D5E"/>
    <w:rsid w:val="0071467B"/>
    <w:rsid w:val="007149A4"/>
    <w:rsid w:val="00715A96"/>
    <w:rsid w:val="00717458"/>
    <w:rsid w:val="00717DD4"/>
    <w:rsid w:val="0072197D"/>
    <w:rsid w:val="00722965"/>
    <w:rsid w:val="00723626"/>
    <w:rsid w:val="00724E24"/>
    <w:rsid w:val="00725693"/>
    <w:rsid w:val="00725BA8"/>
    <w:rsid w:val="00726E71"/>
    <w:rsid w:val="00727153"/>
    <w:rsid w:val="007275E4"/>
    <w:rsid w:val="0072772B"/>
    <w:rsid w:val="007300C3"/>
    <w:rsid w:val="00730413"/>
    <w:rsid w:val="0073201E"/>
    <w:rsid w:val="007343AC"/>
    <w:rsid w:val="00735143"/>
    <w:rsid w:val="007365DC"/>
    <w:rsid w:val="00737B44"/>
    <w:rsid w:val="007412ED"/>
    <w:rsid w:val="00742C4F"/>
    <w:rsid w:val="00742E76"/>
    <w:rsid w:val="00743245"/>
    <w:rsid w:val="00747957"/>
    <w:rsid w:val="0075010A"/>
    <w:rsid w:val="007507DB"/>
    <w:rsid w:val="007515E8"/>
    <w:rsid w:val="00751EB2"/>
    <w:rsid w:val="007520F2"/>
    <w:rsid w:val="007546FC"/>
    <w:rsid w:val="007549F5"/>
    <w:rsid w:val="0075658E"/>
    <w:rsid w:val="00756BB4"/>
    <w:rsid w:val="00756D04"/>
    <w:rsid w:val="00763DA8"/>
    <w:rsid w:val="00764200"/>
    <w:rsid w:val="00764859"/>
    <w:rsid w:val="00765023"/>
    <w:rsid w:val="007652F2"/>
    <w:rsid w:val="0076566E"/>
    <w:rsid w:val="00766A0D"/>
    <w:rsid w:val="0077043E"/>
    <w:rsid w:val="00774B9D"/>
    <w:rsid w:val="00776867"/>
    <w:rsid w:val="007810D0"/>
    <w:rsid w:val="007868C2"/>
    <w:rsid w:val="00786CAE"/>
    <w:rsid w:val="007870AE"/>
    <w:rsid w:val="00790FBB"/>
    <w:rsid w:val="007915BE"/>
    <w:rsid w:val="0079257C"/>
    <w:rsid w:val="00792AF0"/>
    <w:rsid w:val="00792B40"/>
    <w:rsid w:val="00792F0E"/>
    <w:rsid w:val="0079413A"/>
    <w:rsid w:val="00795F39"/>
    <w:rsid w:val="007967CB"/>
    <w:rsid w:val="00797996"/>
    <w:rsid w:val="007A2B0A"/>
    <w:rsid w:val="007A3903"/>
    <w:rsid w:val="007A4BA9"/>
    <w:rsid w:val="007B0755"/>
    <w:rsid w:val="007B134B"/>
    <w:rsid w:val="007B13A2"/>
    <w:rsid w:val="007B2ACE"/>
    <w:rsid w:val="007B5973"/>
    <w:rsid w:val="007B6759"/>
    <w:rsid w:val="007C166F"/>
    <w:rsid w:val="007C6B7B"/>
    <w:rsid w:val="007C706E"/>
    <w:rsid w:val="007D0103"/>
    <w:rsid w:val="007D0B88"/>
    <w:rsid w:val="007D0C0D"/>
    <w:rsid w:val="007D178D"/>
    <w:rsid w:val="007D47BE"/>
    <w:rsid w:val="007E1FD0"/>
    <w:rsid w:val="007E209F"/>
    <w:rsid w:val="007E210A"/>
    <w:rsid w:val="007E25F8"/>
    <w:rsid w:val="007E2C8D"/>
    <w:rsid w:val="007E2D90"/>
    <w:rsid w:val="007E7052"/>
    <w:rsid w:val="007F11B1"/>
    <w:rsid w:val="007F4682"/>
    <w:rsid w:val="007F576B"/>
    <w:rsid w:val="007F5B4F"/>
    <w:rsid w:val="007F6B89"/>
    <w:rsid w:val="007F7FEA"/>
    <w:rsid w:val="00800D4D"/>
    <w:rsid w:val="0080198C"/>
    <w:rsid w:val="00803BF3"/>
    <w:rsid w:val="00805516"/>
    <w:rsid w:val="00805C84"/>
    <w:rsid w:val="00815719"/>
    <w:rsid w:val="00816732"/>
    <w:rsid w:val="00817AA7"/>
    <w:rsid w:val="00821A6B"/>
    <w:rsid w:val="0082300F"/>
    <w:rsid w:val="00824144"/>
    <w:rsid w:val="008249D3"/>
    <w:rsid w:val="00826106"/>
    <w:rsid w:val="00826CD4"/>
    <w:rsid w:val="0083132E"/>
    <w:rsid w:val="00831689"/>
    <w:rsid w:val="008321A2"/>
    <w:rsid w:val="0083246E"/>
    <w:rsid w:val="00833B1E"/>
    <w:rsid w:val="00833FB8"/>
    <w:rsid w:val="0083566D"/>
    <w:rsid w:val="00842612"/>
    <w:rsid w:val="0084333D"/>
    <w:rsid w:val="00843C2B"/>
    <w:rsid w:val="00844412"/>
    <w:rsid w:val="0084657A"/>
    <w:rsid w:val="00851B6A"/>
    <w:rsid w:val="00852085"/>
    <w:rsid w:val="00854F36"/>
    <w:rsid w:val="00855E7B"/>
    <w:rsid w:val="00856BBD"/>
    <w:rsid w:val="00861591"/>
    <w:rsid w:val="00863B88"/>
    <w:rsid w:val="0086501C"/>
    <w:rsid w:val="00871F18"/>
    <w:rsid w:val="00873329"/>
    <w:rsid w:val="00874FB0"/>
    <w:rsid w:val="00883613"/>
    <w:rsid w:val="00885185"/>
    <w:rsid w:val="008878B6"/>
    <w:rsid w:val="00890B59"/>
    <w:rsid w:val="00891355"/>
    <w:rsid w:val="00895853"/>
    <w:rsid w:val="00896180"/>
    <w:rsid w:val="00896697"/>
    <w:rsid w:val="00896EE7"/>
    <w:rsid w:val="00897895"/>
    <w:rsid w:val="008979C4"/>
    <w:rsid w:val="00897B60"/>
    <w:rsid w:val="00897C02"/>
    <w:rsid w:val="00897D6A"/>
    <w:rsid w:val="008A0C66"/>
    <w:rsid w:val="008A0E9A"/>
    <w:rsid w:val="008A2E24"/>
    <w:rsid w:val="008A3A69"/>
    <w:rsid w:val="008A4221"/>
    <w:rsid w:val="008A48C5"/>
    <w:rsid w:val="008A5601"/>
    <w:rsid w:val="008A5D41"/>
    <w:rsid w:val="008B4E46"/>
    <w:rsid w:val="008B606A"/>
    <w:rsid w:val="008B6446"/>
    <w:rsid w:val="008C07B5"/>
    <w:rsid w:val="008C263E"/>
    <w:rsid w:val="008C65B0"/>
    <w:rsid w:val="008D0086"/>
    <w:rsid w:val="008D1001"/>
    <w:rsid w:val="008D3243"/>
    <w:rsid w:val="008D3585"/>
    <w:rsid w:val="008D3827"/>
    <w:rsid w:val="008D645C"/>
    <w:rsid w:val="008E20A6"/>
    <w:rsid w:val="008E2FB6"/>
    <w:rsid w:val="008E37F6"/>
    <w:rsid w:val="008E4EE8"/>
    <w:rsid w:val="008E56DD"/>
    <w:rsid w:val="008E61ED"/>
    <w:rsid w:val="008E68A0"/>
    <w:rsid w:val="008F0715"/>
    <w:rsid w:val="008F1000"/>
    <w:rsid w:val="008F1052"/>
    <w:rsid w:val="008F1DE7"/>
    <w:rsid w:val="008F20CC"/>
    <w:rsid w:val="008F248B"/>
    <w:rsid w:val="008F2C4D"/>
    <w:rsid w:val="008F2D06"/>
    <w:rsid w:val="008F2D46"/>
    <w:rsid w:val="008F6D2D"/>
    <w:rsid w:val="008F7012"/>
    <w:rsid w:val="008F7874"/>
    <w:rsid w:val="00900520"/>
    <w:rsid w:val="0090215F"/>
    <w:rsid w:val="009036C8"/>
    <w:rsid w:val="0090566C"/>
    <w:rsid w:val="0090686A"/>
    <w:rsid w:val="00910B2D"/>
    <w:rsid w:val="009121AC"/>
    <w:rsid w:val="00914572"/>
    <w:rsid w:val="0091493C"/>
    <w:rsid w:val="00921CCB"/>
    <w:rsid w:val="0092330A"/>
    <w:rsid w:val="00924493"/>
    <w:rsid w:val="00926D97"/>
    <w:rsid w:val="00935843"/>
    <w:rsid w:val="00940DD6"/>
    <w:rsid w:val="00941F00"/>
    <w:rsid w:val="009424E7"/>
    <w:rsid w:val="00944373"/>
    <w:rsid w:val="009473BF"/>
    <w:rsid w:val="00947786"/>
    <w:rsid w:val="00947A7B"/>
    <w:rsid w:val="009553F3"/>
    <w:rsid w:val="009568BE"/>
    <w:rsid w:val="00957417"/>
    <w:rsid w:val="00960F3C"/>
    <w:rsid w:val="00961166"/>
    <w:rsid w:val="00961E95"/>
    <w:rsid w:val="0096378B"/>
    <w:rsid w:val="0096422B"/>
    <w:rsid w:val="009659D8"/>
    <w:rsid w:val="00966E87"/>
    <w:rsid w:val="009676D8"/>
    <w:rsid w:val="0096774C"/>
    <w:rsid w:val="009728A5"/>
    <w:rsid w:val="00974235"/>
    <w:rsid w:val="00974D94"/>
    <w:rsid w:val="0098095E"/>
    <w:rsid w:val="0098215A"/>
    <w:rsid w:val="00984405"/>
    <w:rsid w:val="009860B5"/>
    <w:rsid w:val="00986795"/>
    <w:rsid w:val="0098732E"/>
    <w:rsid w:val="00987679"/>
    <w:rsid w:val="00990854"/>
    <w:rsid w:val="009937DD"/>
    <w:rsid w:val="009959E2"/>
    <w:rsid w:val="0099674B"/>
    <w:rsid w:val="009A09EC"/>
    <w:rsid w:val="009A0B57"/>
    <w:rsid w:val="009A1CE3"/>
    <w:rsid w:val="009A22E8"/>
    <w:rsid w:val="009A271D"/>
    <w:rsid w:val="009A4096"/>
    <w:rsid w:val="009A4689"/>
    <w:rsid w:val="009B0788"/>
    <w:rsid w:val="009B4366"/>
    <w:rsid w:val="009B5BE8"/>
    <w:rsid w:val="009C1E4E"/>
    <w:rsid w:val="009C2527"/>
    <w:rsid w:val="009C2BEA"/>
    <w:rsid w:val="009C4128"/>
    <w:rsid w:val="009C707A"/>
    <w:rsid w:val="009D0C02"/>
    <w:rsid w:val="009D4650"/>
    <w:rsid w:val="009D5F40"/>
    <w:rsid w:val="009D7DBB"/>
    <w:rsid w:val="009E01CA"/>
    <w:rsid w:val="009E2066"/>
    <w:rsid w:val="009E59C6"/>
    <w:rsid w:val="009E7776"/>
    <w:rsid w:val="009E7933"/>
    <w:rsid w:val="009F009D"/>
    <w:rsid w:val="009F1B6B"/>
    <w:rsid w:val="009F5D6C"/>
    <w:rsid w:val="00A00DF1"/>
    <w:rsid w:val="00A02F1D"/>
    <w:rsid w:val="00A035ED"/>
    <w:rsid w:val="00A03D63"/>
    <w:rsid w:val="00A05532"/>
    <w:rsid w:val="00A07F0A"/>
    <w:rsid w:val="00A11397"/>
    <w:rsid w:val="00A118DA"/>
    <w:rsid w:val="00A12265"/>
    <w:rsid w:val="00A13DE6"/>
    <w:rsid w:val="00A13DFB"/>
    <w:rsid w:val="00A157EF"/>
    <w:rsid w:val="00A16AD6"/>
    <w:rsid w:val="00A20FA0"/>
    <w:rsid w:val="00A259E4"/>
    <w:rsid w:val="00A274B2"/>
    <w:rsid w:val="00A32384"/>
    <w:rsid w:val="00A34474"/>
    <w:rsid w:val="00A3571A"/>
    <w:rsid w:val="00A373DB"/>
    <w:rsid w:val="00A446B0"/>
    <w:rsid w:val="00A5313A"/>
    <w:rsid w:val="00A56F0E"/>
    <w:rsid w:val="00A61BB4"/>
    <w:rsid w:val="00A61F3B"/>
    <w:rsid w:val="00A628A4"/>
    <w:rsid w:val="00A64966"/>
    <w:rsid w:val="00A64F6C"/>
    <w:rsid w:val="00A66540"/>
    <w:rsid w:val="00A66F25"/>
    <w:rsid w:val="00A70A68"/>
    <w:rsid w:val="00A7142D"/>
    <w:rsid w:val="00A73AED"/>
    <w:rsid w:val="00A7487F"/>
    <w:rsid w:val="00A77829"/>
    <w:rsid w:val="00A82C37"/>
    <w:rsid w:val="00A839FD"/>
    <w:rsid w:val="00A83C81"/>
    <w:rsid w:val="00A85448"/>
    <w:rsid w:val="00A8618C"/>
    <w:rsid w:val="00A862CE"/>
    <w:rsid w:val="00A87A68"/>
    <w:rsid w:val="00A92D82"/>
    <w:rsid w:val="00A93FC1"/>
    <w:rsid w:val="00A9452C"/>
    <w:rsid w:val="00A94EDE"/>
    <w:rsid w:val="00A960C4"/>
    <w:rsid w:val="00A9612B"/>
    <w:rsid w:val="00AA2715"/>
    <w:rsid w:val="00AA389B"/>
    <w:rsid w:val="00AA5E1A"/>
    <w:rsid w:val="00AA7D2E"/>
    <w:rsid w:val="00AB17F8"/>
    <w:rsid w:val="00AB2673"/>
    <w:rsid w:val="00AB26F3"/>
    <w:rsid w:val="00AB2C81"/>
    <w:rsid w:val="00AB2ED2"/>
    <w:rsid w:val="00AB371F"/>
    <w:rsid w:val="00AB3A0F"/>
    <w:rsid w:val="00AB6322"/>
    <w:rsid w:val="00AC0CAA"/>
    <w:rsid w:val="00AC21B0"/>
    <w:rsid w:val="00AC3232"/>
    <w:rsid w:val="00AC582C"/>
    <w:rsid w:val="00AC611D"/>
    <w:rsid w:val="00AD220D"/>
    <w:rsid w:val="00AD3AD8"/>
    <w:rsid w:val="00AD4529"/>
    <w:rsid w:val="00AD6666"/>
    <w:rsid w:val="00AD67D2"/>
    <w:rsid w:val="00AD68D3"/>
    <w:rsid w:val="00AE027E"/>
    <w:rsid w:val="00AE0497"/>
    <w:rsid w:val="00AE422C"/>
    <w:rsid w:val="00AE49D4"/>
    <w:rsid w:val="00AF115B"/>
    <w:rsid w:val="00AF3840"/>
    <w:rsid w:val="00AF3E72"/>
    <w:rsid w:val="00AF4C95"/>
    <w:rsid w:val="00AF5A74"/>
    <w:rsid w:val="00AF609A"/>
    <w:rsid w:val="00AF67E3"/>
    <w:rsid w:val="00AF7587"/>
    <w:rsid w:val="00B014A0"/>
    <w:rsid w:val="00B033A3"/>
    <w:rsid w:val="00B04380"/>
    <w:rsid w:val="00B0670F"/>
    <w:rsid w:val="00B06D80"/>
    <w:rsid w:val="00B07ECF"/>
    <w:rsid w:val="00B10600"/>
    <w:rsid w:val="00B10725"/>
    <w:rsid w:val="00B11126"/>
    <w:rsid w:val="00B13330"/>
    <w:rsid w:val="00B14349"/>
    <w:rsid w:val="00B20720"/>
    <w:rsid w:val="00B33BA2"/>
    <w:rsid w:val="00B34C6C"/>
    <w:rsid w:val="00B35A2C"/>
    <w:rsid w:val="00B37763"/>
    <w:rsid w:val="00B41D23"/>
    <w:rsid w:val="00B4250A"/>
    <w:rsid w:val="00B42737"/>
    <w:rsid w:val="00B4433D"/>
    <w:rsid w:val="00B4480F"/>
    <w:rsid w:val="00B5078D"/>
    <w:rsid w:val="00B546C2"/>
    <w:rsid w:val="00B5790A"/>
    <w:rsid w:val="00B61D9E"/>
    <w:rsid w:val="00B620FB"/>
    <w:rsid w:val="00B622F8"/>
    <w:rsid w:val="00B62415"/>
    <w:rsid w:val="00B6449F"/>
    <w:rsid w:val="00B6549E"/>
    <w:rsid w:val="00B66062"/>
    <w:rsid w:val="00B673A6"/>
    <w:rsid w:val="00B708A4"/>
    <w:rsid w:val="00B715CE"/>
    <w:rsid w:val="00B72D65"/>
    <w:rsid w:val="00B8493C"/>
    <w:rsid w:val="00B857EF"/>
    <w:rsid w:val="00B860D6"/>
    <w:rsid w:val="00B91B59"/>
    <w:rsid w:val="00B92F5E"/>
    <w:rsid w:val="00B97556"/>
    <w:rsid w:val="00BA2DB8"/>
    <w:rsid w:val="00BA4173"/>
    <w:rsid w:val="00BA5DBD"/>
    <w:rsid w:val="00BB1C62"/>
    <w:rsid w:val="00BB2A50"/>
    <w:rsid w:val="00BB5E4E"/>
    <w:rsid w:val="00BB6117"/>
    <w:rsid w:val="00BB6A38"/>
    <w:rsid w:val="00BB7FA2"/>
    <w:rsid w:val="00BC220B"/>
    <w:rsid w:val="00BC3FE5"/>
    <w:rsid w:val="00BC47F3"/>
    <w:rsid w:val="00BC55B1"/>
    <w:rsid w:val="00BC585E"/>
    <w:rsid w:val="00BC6899"/>
    <w:rsid w:val="00BC7344"/>
    <w:rsid w:val="00BC75A7"/>
    <w:rsid w:val="00BD44D3"/>
    <w:rsid w:val="00BD4853"/>
    <w:rsid w:val="00BD56B5"/>
    <w:rsid w:val="00BE0160"/>
    <w:rsid w:val="00BE047B"/>
    <w:rsid w:val="00BE29DD"/>
    <w:rsid w:val="00BE2ACA"/>
    <w:rsid w:val="00BE30F8"/>
    <w:rsid w:val="00BE4DCA"/>
    <w:rsid w:val="00BE75E2"/>
    <w:rsid w:val="00BF075A"/>
    <w:rsid w:val="00BF1A27"/>
    <w:rsid w:val="00BF1CFB"/>
    <w:rsid w:val="00BF73F0"/>
    <w:rsid w:val="00C0443F"/>
    <w:rsid w:val="00C065DD"/>
    <w:rsid w:val="00C16BD0"/>
    <w:rsid w:val="00C17974"/>
    <w:rsid w:val="00C216C3"/>
    <w:rsid w:val="00C24DC8"/>
    <w:rsid w:val="00C3078F"/>
    <w:rsid w:val="00C31BD1"/>
    <w:rsid w:val="00C32F2E"/>
    <w:rsid w:val="00C336B9"/>
    <w:rsid w:val="00C34E41"/>
    <w:rsid w:val="00C37203"/>
    <w:rsid w:val="00C40D75"/>
    <w:rsid w:val="00C422FC"/>
    <w:rsid w:val="00C42508"/>
    <w:rsid w:val="00C43B6A"/>
    <w:rsid w:val="00C46EDF"/>
    <w:rsid w:val="00C50D30"/>
    <w:rsid w:val="00C52F27"/>
    <w:rsid w:val="00C53EA5"/>
    <w:rsid w:val="00C55707"/>
    <w:rsid w:val="00C562AF"/>
    <w:rsid w:val="00C57CB6"/>
    <w:rsid w:val="00C61031"/>
    <w:rsid w:val="00C6462D"/>
    <w:rsid w:val="00C6484A"/>
    <w:rsid w:val="00C64ED9"/>
    <w:rsid w:val="00C653B9"/>
    <w:rsid w:val="00C66908"/>
    <w:rsid w:val="00C67521"/>
    <w:rsid w:val="00C6794F"/>
    <w:rsid w:val="00C71C5B"/>
    <w:rsid w:val="00C75385"/>
    <w:rsid w:val="00C80393"/>
    <w:rsid w:val="00C81BAB"/>
    <w:rsid w:val="00C868F8"/>
    <w:rsid w:val="00C86A11"/>
    <w:rsid w:val="00C86B5C"/>
    <w:rsid w:val="00C870AF"/>
    <w:rsid w:val="00C879E5"/>
    <w:rsid w:val="00C87F4F"/>
    <w:rsid w:val="00C911FA"/>
    <w:rsid w:val="00C91FA8"/>
    <w:rsid w:val="00CA0126"/>
    <w:rsid w:val="00CA2AE7"/>
    <w:rsid w:val="00CA2FE0"/>
    <w:rsid w:val="00CA53D9"/>
    <w:rsid w:val="00CB02B8"/>
    <w:rsid w:val="00CB34A2"/>
    <w:rsid w:val="00CB4D96"/>
    <w:rsid w:val="00CB6152"/>
    <w:rsid w:val="00CB7ACD"/>
    <w:rsid w:val="00CB7F09"/>
    <w:rsid w:val="00CC46AF"/>
    <w:rsid w:val="00CC5D09"/>
    <w:rsid w:val="00CC60E0"/>
    <w:rsid w:val="00CC7DC4"/>
    <w:rsid w:val="00CD285B"/>
    <w:rsid w:val="00CE6524"/>
    <w:rsid w:val="00CE7A2A"/>
    <w:rsid w:val="00CF53EE"/>
    <w:rsid w:val="00CF58F3"/>
    <w:rsid w:val="00CF5A83"/>
    <w:rsid w:val="00CF6634"/>
    <w:rsid w:val="00D00441"/>
    <w:rsid w:val="00D00C91"/>
    <w:rsid w:val="00D01AA0"/>
    <w:rsid w:val="00D02DA3"/>
    <w:rsid w:val="00D158B6"/>
    <w:rsid w:val="00D159AD"/>
    <w:rsid w:val="00D205B9"/>
    <w:rsid w:val="00D2065E"/>
    <w:rsid w:val="00D21FB7"/>
    <w:rsid w:val="00D230E0"/>
    <w:rsid w:val="00D23641"/>
    <w:rsid w:val="00D25216"/>
    <w:rsid w:val="00D26617"/>
    <w:rsid w:val="00D31FD1"/>
    <w:rsid w:val="00D3322D"/>
    <w:rsid w:val="00D3441C"/>
    <w:rsid w:val="00D361F1"/>
    <w:rsid w:val="00D36A6D"/>
    <w:rsid w:val="00D36F33"/>
    <w:rsid w:val="00D371FD"/>
    <w:rsid w:val="00D40513"/>
    <w:rsid w:val="00D416F0"/>
    <w:rsid w:val="00D41BC2"/>
    <w:rsid w:val="00D470F5"/>
    <w:rsid w:val="00D5444B"/>
    <w:rsid w:val="00D54C6A"/>
    <w:rsid w:val="00D63669"/>
    <w:rsid w:val="00D63BF8"/>
    <w:rsid w:val="00D64007"/>
    <w:rsid w:val="00D678B4"/>
    <w:rsid w:val="00D702EA"/>
    <w:rsid w:val="00D71D77"/>
    <w:rsid w:val="00D71EAF"/>
    <w:rsid w:val="00D72429"/>
    <w:rsid w:val="00D72ADE"/>
    <w:rsid w:val="00D72F48"/>
    <w:rsid w:val="00D743D0"/>
    <w:rsid w:val="00D759D5"/>
    <w:rsid w:val="00D77792"/>
    <w:rsid w:val="00D815E6"/>
    <w:rsid w:val="00D8243B"/>
    <w:rsid w:val="00D83169"/>
    <w:rsid w:val="00D84D49"/>
    <w:rsid w:val="00D84DAF"/>
    <w:rsid w:val="00D858D8"/>
    <w:rsid w:val="00D86A63"/>
    <w:rsid w:val="00D9256F"/>
    <w:rsid w:val="00D945B7"/>
    <w:rsid w:val="00D97C37"/>
    <w:rsid w:val="00DA0091"/>
    <w:rsid w:val="00DA07A7"/>
    <w:rsid w:val="00DA182B"/>
    <w:rsid w:val="00DA25FA"/>
    <w:rsid w:val="00DA3281"/>
    <w:rsid w:val="00DA397B"/>
    <w:rsid w:val="00DA50DF"/>
    <w:rsid w:val="00DA576C"/>
    <w:rsid w:val="00DA5A29"/>
    <w:rsid w:val="00DA6B7B"/>
    <w:rsid w:val="00DA798E"/>
    <w:rsid w:val="00DA7BE6"/>
    <w:rsid w:val="00DB5107"/>
    <w:rsid w:val="00DB5586"/>
    <w:rsid w:val="00DB6C5C"/>
    <w:rsid w:val="00DB742D"/>
    <w:rsid w:val="00DC2315"/>
    <w:rsid w:val="00DC4663"/>
    <w:rsid w:val="00DC5ABD"/>
    <w:rsid w:val="00DC65D7"/>
    <w:rsid w:val="00DD3889"/>
    <w:rsid w:val="00DD499F"/>
    <w:rsid w:val="00DD685A"/>
    <w:rsid w:val="00DE0129"/>
    <w:rsid w:val="00DE0467"/>
    <w:rsid w:val="00DE3E7D"/>
    <w:rsid w:val="00DE5E0F"/>
    <w:rsid w:val="00DF0A2E"/>
    <w:rsid w:val="00DF267C"/>
    <w:rsid w:val="00DF5F19"/>
    <w:rsid w:val="00DF7A32"/>
    <w:rsid w:val="00E036DF"/>
    <w:rsid w:val="00E048B0"/>
    <w:rsid w:val="00E051C6"/>
    <w:rsid w:val="00E077E2"/>
    <w:rsid w:val="00E115B6"/>
    <w:rsid w:val="00E12260"/>
    <w:rsid w:val="00E12835"/>
    <w:rsid w:val="00E14C30"/>
    <w:rsid w:val="00E1535E"/>
    <w:rsid w:val="00E178A7"/>
    <w:rsid w:val="00E20E14"/>
    <w:rsid w:val="00E23419"/>
    <w:rsid w:val="00E25A76"/>
    <w:rsid w:val="00E26BBB"/>
    <w:rsid w:val="00E26D8F"/>
    <w:rsid w:val="00E36027"/>
    <w:rsid w:val="00E41374"/>
    <w:rsid w:val="00E43B23"/>
    <w:rsid w:val="00E44E8B"/>
    <w:rsid w:val="00E4683E"/>
    <w:rsid w:val="00E47035"/>
    <w:rsid w:val="00E47B6B"/>
    <w:rsid w:val="00E507BA"/>
    <w:rsid w:val="00E507BC"/>
    <w:rsid w:val="00E50BF9"/>
    <w:rsid w:val="00E50E67"/>
    <w:rsid w:val="00E50F75"/>
    <w:rsid w:val="00E51A6E"/>
    <w:rsid w:val="00E54BEE"/>
    <w:rsid w:val="00E60C49"/>
    <w:rsid w:val="00E62805"/>
    <w:rsid w:val="00E62CE8"/>
    <w:rsid w:val="00E63771"/>
    <w:rsid w:val="00E65C20"/>
    <w:rsid w:val="00E7161D"/>
    <w:rsid w:val="00E7480E"/>
    <w:rsid w:val="00E8203E"/>
    <w:rsid w:val="00E823C4"/>
    <w:rsid w:val="00E83947"/>
    <w:rsid w:val="00E846A6"/>
    <w:rsid w:val="00E849D5"/>
    <w:rsid w:val="00E92EC5"/>
    <w:rsid w:val="00E92F24"/>
    <w:rsid w:val="00E94046"/>
    <w:rsid w:val="00E95787"/>
    <w:rsid w:val="00E95B19"/>
    <w:rsid w:val="00E95B70"/>
    <w:rsid w:val="00E96EB4"/>
    <w:rsid w:val="00EA3739"/>
    <w:rsid w:val="00EA3C79"/>
    <w:rsid w:val="00EA6C32"/>
    <w:rsid w:val="00EB022B"/>
    <w:rsid w:val="00EB03AE"/>
    <w:rsid w:val="00EB15BF"/>
    <w:rsid w:val="00EB2351"/>
    <w:rsid w:val="00EB2967"/>
    <w:rsid w:val="00EB7D52"/>
    <w:rsid w:val="00EC36F8"/>
    <w:rsid w:val="00EC3BC4"/>
    <w:rsid w:val="00EC6999"/>
    <w:rsid w:val="00EC7184"/>
    <w:rsid w:val="00ED185B"/>
    <w:rsid w:val="00ED1C7E"/>
    <w:rsid w:val="00ED273B"/>
    <w:rsid w:val="00ED53D2"/>
    <w:rsid w:val="00ED576E"/>
    <w:rsid w:val="00EE3A48"/>
    <w:rsid w:val="00EE42D0"/>
    <w:rsid w:val="00EE49DB"/>
    <w:rsid w:val="00EE5A0F"/>
    <w:rsid w:val="00EE72C0"/>
    <w:rsid w:val="00EF3C12"/>
    <w:rsid w:val="00EF7F14"/>
    <w:rsid w:val="00F01676"/>
    <w:rsid w:val="00F01972"/>
    <w:rsid w:val="00F01AB1"/>
    <w:rsid w:val="00F033C5"/>
    <w:rsid w:val="00F036B4"/>
    <w:rsid w:val="00F03F6F"/>
    <w:rsid w:val="00F0408A"/>
    <w:rsid w:val="00F06DCA"/>
    <w:rsid w:val="00F1278A"/>
    <w:rsid w:val="00F153E8"/>
    <w:rsid w:val="00F15B05"/>
    <w:rsid w:val="00F1656B"/>
    <w:rsid w:val="00F2051D"/>
    <w:rsid w:val="00F207EF"/>
    <w:rsid w:val="00F20F26"/>
    <w:rsid w:val="00F22205"/>
    <w:rsid w:val="00F2498B"/>
    <w:rsid w:val="00F25D35"/>
    <w:rsid w:val="00F27932"/>
    <w:rsid w:val="00F30A3C"/>
    <w:rsid w:val="00F30A4A"/>
    <w:rsid w:val="00F35BA9"/>
    <w:rsid w:val="00F419B2"/>
    <w:rsid w:val="00F43B9E"/>
    <w:rsid w:val="00F46CF4"/>
    <w:rsid w:val="00F47826"/>
    <w:rsid w:val="00F51F67"/>
    <w:rsid w:val="00F55769"/>
    <w:rsid w:val="00F55E97"/>
    <w:rsid w:val="00F57CE7"/>
    <w:rsid w:val="00F60990"/>
    <w:rsid w:val="00F62154"/>
    <w:rsid w:val="00F621B2"/>
    <w:rsid w:val="00F625B5"/>
    <w:rsid w:val="00F66D5C"/>
    <w:rsid w:val="00F71724"/>
    <w:rsid w:val="00F71808"/>
    <w:rsid w:val="00F719CE"/>
    <w:rsid w:val="00F72536"/>
    <w:rsid w:val="00F72950"/>
    <w:rsid w:val="00F7325B"/>
    <w:rsid w:val="00F75062"/>
    <w:rsid w:val="00F75664"/>
    <w:rsid w:val="00F75A91"/>
    <w:rsid w:val="00F75AD0"/>
    <w:rsid w:val="00F76A5A"/>
    <w:rsid w:val="00F76E37"/>
    <w:rsid w:val="00F77131"/>
    <w:rsid w:val="00F80488"/>
    <w:rsid w:val="00F820C3"/>
    <w:rsid w:val="00F82CFD"/>
    <w:rsid w:val="00F855C6"/>
    <w:rsid w:val="00F85F9A"/>
    <w:rsid w:val="00F87000"/>
    <w:rsid w:val="00F8759B"/>
    <w:rsid w:val="00F90C0F"/>
    <w:rsid w:val="00F91D7D"/>
    <w:rsid w:val="00F939AA"/>
    <w:rsid w:val="00F95428"/>
    <w:rsid w:val="00F960F5"/>
    <w:rsid w:val="00FA0D59"/>
    <w:rsid w:val="00FB095A"/>
    <w:rsid w:val="00FB116E"/>
    <w:rsid w:val="00FB13C0"/>
    <w:rsid w:val="00FB170C"/>
    <w:rsid w:val="00FB2657"/>
    <w:rsid w:val="00FB49CE"/>
    <w:rsid w:val="00FB68C7"/>
    <w:rsid w:val="00FC0540"/>
    <w:rsid w:val="00FC1F33"/>
    <w:rsid w:val="00FC24AB"/>
    <w:rsid w:val="00FC2AA8"/>
    <w:rsid w:val="00FC33AC"/>
    <w:rsid w:val="00FC3954"/>
    <w:rsid w:val="00FC751D"/>
    <w:rsid w:val="00FD04E2"/>
    <w:rsid w:val="00FD2F17"/>
    <w:rsid w:val="00FD3D90"/>
    <w:rsid w:val="00FD66AB"/>
    <w:rsid w:val="00FE2538"/>
    <w:rsid w:val="00FE2711"/>
    <w:rsid w:val="00FE46A4"/>
    <w:rsid w:val="00FE49D6"/>
    <w:rsid w:val="00FE63B9"/>
    <w:rsid w:val="00FE6A4D"/>
    <w:rsid w:val="00FE6B82"/>
    <w:rsid w:val="00FF1631"/>
    <w:rsid w:val="00FF3C84"/>
    <w:rsid w:val="00FF67BF"/>
    <w:rsid w:val="00FF7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3C2E06"/>
    <w:pPr>
      <w:keepNext/>
      <w:autoSpaceDE/>
      <w:autoSpaceDN/>
      <w:jc w:val="both"/>
      <w:outlineLvl w:val="0"/>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 w:type="character" w:customStyle="1" w:styleId="Heading1Char">
    <w:name w:val="Heading 1 Char"/>
    <w:basedOn w:val="DefaultParagraphFont"/>
    <w:link w:val="Heading1"/>
    <w:rsid w:val="003C2E06"/>
    <w:rPr>
      <w:sz w:val="24"/>
    </w:rPr>
  </w:style>
  <w:style w:type="paragraph" w:styleId="BodyText">
    <w:name w:val="Body Text"/>
    <w:basedOn w:val="Normal"/>
    <w:link w:val="BodyTextChar"/>
    <w:rsid w:val="003C2E06"/>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character" w:customStyle="1" w:styleId="BodyTextChar">
    <w:name w:val="Body Text Char"/>
    <w:basedOn w:val="DefaultParagraphFont"/>
    <w:link w:val="BodyText"/>
    <w:rsid w:val="003C2E0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3C2E06"/>
    <w:pPr>
      <w:keepNext/>
      <w:autoSpaceDE/>
      <w:autoSpaceDN/>
      <w:jc w:val="both"/>
      <w:outlineLvl w:val="0"/>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 w:type="character" w:customStyle="1" w:styleId="Heading1Char">
    <w:name w:val="Heading 1 Char"/>
    <w:basedOn w:val="DefaultParagraphFont"/>
    <w:link w:val="Heading1"/>
    <w:rsid w:val="003C2E06"/>
    <w:rPr>
      <w:sz w:val="24"/>
    </w:rPr>
  </w:style>
  <w:style w:type="paragraph" w:styleId="BodyText">
    <w:name w:val="Body Text"/>
    <w:basedOn w:val="Normal"/>
    <w:link w:val="BodyTextChar"/>
    <w:rsid w:val="003C2E06"/>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character" w:customStyle="1" w:styleId="BodyTextChar">
    <w:name w:val="Body Text Char"/>
    <w:basedOn w:val="DefaultParagraphFont"/>
    <w:link w:val="BodyText"/>
    <w:rsid w:val="003C2E0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189CB-56F9-486C-940B-D4E72CD0A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11819</Words>
  <Characters>60770</Characters>
  <Application>Microsoft Office Word</Application>
  <DocSecurity>4</DocSecurity>
  <Lines>506</Lines>
  <Paragraphs>144</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72445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Wolf, Ariel</cp:lastModifiedBy>
  <cp:revision>2</cp:revision>
  <cp:lastPrinted>2014-11-19T19:48:00Z</cp:lastPrinted>
  <dcterms:created xsi:type="dcterms:W3CDTF">2014-12-02T19:43:00Z</dcterms:created>
  <dcterms:modified xsi:type="dcterms:W3CDTF">2014-12-02T19:43:00Z</dcterms:modified>
</cp:coreProperties>
</file>