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B2" w:rsidRPr="00AC1BF3" w:rsidRDefault="00297EB2" w:rsidP="00297EB2">
      <w:pPr>
        <w:spacing w:after="0" w:line="240" w:lineRule="auto"/>
        <w:jc w:val="center"/>
        <w:rPr>
          <w:rFonts w:ascii="Times New Roman" w:eastAsia="Calibri" w:hAnsi="Times New Roman" w:cs="Times New Roman"/>
          <w:b/>
          <w:sz w:val="24"/>
          <w:szCs w:val="24"/>
        </w:rPr>
      </w:pPr>
      <w:r w:rsidRPr="00AC1BF3">
        <w:rPr>
          <w:rFonts w:ascii="Times New Roman" w:eastAsia="Calibri" w:hAnsi="Times New Roman" w:cs="Times New Roman"/>
          <w:b/>
          <w:sz w:val="24"/>
          <w:szCs w:val="24"/>
        </w:rPr>
        <w:t>BEFORE THE</w:t>
      </w:r>
    </w:p>
    <w:p w:rsidR="00297EB2" w:rsidRPr="00AC1BF3" w:rsidRDefault="00297EB2" w:rsidP="00297EB2">
      <w:pPr>
        <w:spacing w:after="0" w:line="240" w:lineRule="auto"/>
        <w:jc w:val="center"/>
        <w:rPr>
          <w:rFonts w:ascii="Times New Roman" w:eastAsia="Calibri" w:hAnsi="Times New Roman" w:cs="Times New Roman"/>
          <w:b/>
          <w:sz w:val="24"/>
          <w:szCs w:val="24"/>
        </w:rPr>
      </w:pPr>
      <w:r w:rsidRPr="00AC1BF3">
        <w:rPr>
          <w:rFonts w:ascii="Times New Roman" w:eastAsia="Calibri" w:hAnsi="Times New Roman" w:cs="Times New Roman"/>
          <w:b/>
          <w:sz w:val="24"/>
          <w:szCs w:val="24"/>
        </w:rPr>
        <w:t>PENNSYLVANIA PUBLIC UTILITY COMMISSION</w:t>
      </w:r>
    </w:p>
    <w:p w:rsidR="00297EB2" w:rsidRPr="00AC1BF3" w:rsidRDefault="00297EB2" w:rsidP="00297EB2">
      <w:pPr>
        <w:spacing w:after="0" w:line="240" w:lineRule="auto"/>
        <w:jc w:val="center"/>
        <w:rPr>
          <w:rFonts w:ascii="Times New Roman" w:eastAsia="Calibri" w:hAnsi="Times New Roman" w:cs="Times New Roman"/>
          <w:b/>
          <w:sz w:val="24"/>
          <w:szCs w:val="24"/>
        </w:rPr>
      </w:pPr>
    </w:p>
    <w:p w:rsidR="00297EB2" w:rsidRPr="00AC1BF3" w:rsidRDefault="00297EB2" w:rsidP="00297EB2">
      <w:pPr>
        <w:spacing w:after="0" w:line="240" w:lineRule="auto"/>
        <w:jc w:val="center"/>
        <w:rPr>
          <w:rFonts w:ascii="Times New Roman" w:eastAsia="Calibri" w:hAnsi="Times New Roman" w:cs="Times New Roman"/>
          <w:b/>
          <w:sz w:val="24"/>
          <w:szCs w:val="24"/>
        </w:rPr>
      </w:pPr>
    </w:p>
    <w:p w:rsidR="00297EB2" w:rsidRPr="00AC1BF3" w:rsidRDefault="00297EB2" w:rsidP="00297EB2">
      <w:pPr>
        <w:spacing w:after="0" w:line="240" w:lineRule="auto"/>
        <w:jc w:val="center"/>
        <w:rPr>
          <w:rFonts w:ascii="Times New Roman" w:eastAsia="Calibri" w:hAnsi="Times New Roman" w:cs="Times New Roman"/>
          <w:b/>
          <w:sz w:val="24"/>
          <w:szCs w:val="24"/>
        </w:rPr>
      </w:pPr>
    </w:p>
    <w:p w:rsidR="00297EB2" w:rsidRPr="00AC1BF3" w:rsidRDefault="00297EB2" w:rsidP="00297EB2">
      <w:pPr>
        <w:spacing w:after="0" w:line="24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William Mahn</w:t>
      </w:r>
      <w:bookmarkStart w:id="0" w:name="_GoBack"/>
      <w:bookmarkEnd w:id="0"/>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w:t>
      </w:r>
    </w:p>
    <w:p w:rsidR="00297EB2" w:rsidRPr="00AC1BF3" w:rsidRDefault="00297EB2" w:rsidP="00297EB2">
      <w:pPr>
        <w:spacing w:after="0" w:line="24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w:t>
      </w:r>
    </w:p>
    <w:p w:rsidR="00297EB2" w:rsidRPr="00AC1BF3" w:rsidRDefault="00297EB2" w:rsidP="00297EB2">
      <w:pPr>
        <w:spacing w:after="0" w:line="24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ab/>
        <w:t>v.</w:t>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w:t>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C-2014-2444240</w:t>
      </w:r>
    </w:p>
    <w:p w:rsidR="00297EB2" w:rsidRPr="00AC1BF3" w:rsidRDefault="00297EB2" w:rsidP="00297EB2">
      <w:pPr>
        <w:spacing w:after="0" w:line="24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w:t>
      </w:r>
    </w:p>
    <w:p w:rsidR="00297EB2" w:rsidRPr="00AC1BF3" w:rsidRDefault="00297EB2" w:rsidP="00297EB2">
      <w:pPr>
        <w:spacing w:after="0" w:line="24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PECO Energy Company</w:t>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w:t>
      </w:r>
    </w:p>
    <w:p w:rsidR="00297EB2" w:rsidRPr="00AC1BF3" w:rsidRDefault="00297EB2" w:rsidP="00297EB2">
      <w:pPr>
        <w:spacing w:after="0" w:line="240" w:lineRule="auto"/>
        <w:rPr>
          <w:rFonts w:ascii="Times New Roman" w:eastAsia="Calibri" w:hAnsi="Times New Roman" w:cs="Times New Roman"/>
          <w:sz w:val="24"/>
          <w:szCs w:val="24"/>
        </w:rPr>
      </w:pPr>
    </w:p>
    <w:p w:rsidR="00297EB2" w:rsidRPr="00AC1BF3" w:rsidRDefault="00297EB2" w:rsidP="00297EB2">
      <w:pPr>
        <w:spacing w:after="0" w:line="240" w:lineRule="auto"/>
        <w:rPr>
          <w:rFonts w:ascii="Times New Roman" w:eastAsia="Calibri" w:hAnsi="Times New Roman" w:cs="Times New Roman"/>
          <w:sz w:val="24"/>
          <w:szCs w:val="24"/>
        </w:rPr>
      </w:pPr>
    </w:p>
    <w:p w:rsidR="00297EB2" w:rsidRPr="00AC1BF3" w:rsidRDefault="00297EB2" w:rsidP="00297EB2">
      <w:pPr>
        <w:spacing w:after="0" w:line="240" w:lineRule="auto"/>
        <w:rPr>
          <w:rFonts w:ascii="Times New Roman" w:eastAsia="Calibri" w:hAnsi="Times New Roman" w:cs="Times New Roman"/>
          <w:sz w:val="24"/>
          <w:szCs w:val="24"/>
        </w:rPr>
      </w:pPr>
    </w:p>
    <w:p w:rsidR="00297EB2" w:rsidRPr="00AC1BF3" w:rsidRDefault="00297EB2" w:rsidP="00297EB2">
      <w:pPr>
        <w:spacing w:after="0" w:line="240" w:lineRule="auto"/>
        <w:jc w:val="center"/>
        <w:rPr>
          <w:rFonts w:ascii="Times New Roman" w:eastAsia="Calibri" w:hAnsi="Times New Roman" w:cs="Times New Roman"/>
          <w:b/>
          <w:sz w:val="24"/>
          <w:szCs w:val="24"/>
          <w:u w:val="single"/>
        </w:rPr>
      </w:pPr>
      <w:r w:rsidRPr="00AC1BF3">
        <w:rPr>
          <w:rFonts w:ascii="Times New Roman" w:eastAsia="Calibri" w:hAnsi="Times New Roman" w:cs="Times New Roman"/>
          <w:b/>
          <w:sz w:val="24"/>
          <w:szCs w:val="24"/>
          <w:u w:val="single"/>
        </w:rPr>
        <w:t>INITIAL DECISION</w:t>
      </w:r>
    </w:p>
    <w:p w:rsidR="00297EB2" w:rsidRPr="00AC1BF3" w:rsidRDefault="00297EB2" w:rsidP="00297EB2">
      <w:pPr>
        <w:spacing w:after="0" w:line="240" w:lineRule="auto"/>
        <w:jc w:val="center"/>
        <w:rPr>
          <w:rFonts w:ascii="Times New Roman" w:eastAsia="Calibri" w:hAnsi="Times New Roman" w:cs="Times New Roman"/>
          <w:b/>
          <w:sz w:val="24"/>
          <w:szCs w:val="24"/>
        </w:rPr>
      </w:pPr>
    </w:p>
    <w:p w:rsidR="00297EB2" w:rsidRPr="00AC1BF3" w:rsidRDefault="00297EB2" w:rsidP="00297EB2">
      <w:pPr>
        <w:spacing w:after="0" w:line="360" w:lineRule="auto"/>
        <w:jc w:val="center"/>
        <w:rPr>
          <w:rFonts w:ascii="Times New Roman" w:eastAsia="Calibri" w:hAnsi="Times New Roman" w:cs="Times New Roman"/>
          <w:sz w:val="24"/>
          <w:szCs w:val="24"/>
          <w:u w:val="single"/>
        </w:rPr>
      </w:pPr>
    </w:p>
    <w:p w:rsidR="00297EB2" w:rsidRPr="00AC1BF3" w:rsidRDefault="00297EB2" w:rsidP="00297EB2">
      <w:pPr>
        <w:spacing w:after="0" w:line="240" w:lineRule="auto"/>
        <w:jc w:val="center"/>
        <w:outlineLvl w:val="0"/>
        <w:rPr>
          <w:rFonts w:ascii="Times New Roman" w:eastAsia="Calibri" w:hAnsi="Times New Roman" w:cs="Times New Roman"/>
          <w:sz w:val="24"/>
          <w:szCs w:val="24"/>
        </w:rPr>
      </w:pPr>
      <w:r w:rsidRPr="00AC1BF3">
        <w:rPr>
          <w:rFonts w:ascii="Times New Roman" w:eastAsia="Calibri" w:hAnsi="Times New Roman" w:cs="Times New Roman"/>
          <w:sz w:val="24"/>
          <w:szCs w:val="24"/>
        </w:rPr>
        <w:t>Before</w:t>
      </w:r>
    </w:p>
    <w:p w:rsidR="00297EB2" w:rsidRPr="00AC1BF3" w:rsidRDefault="00297EB2" w:rsidP="00297EB2">
      <w:pPr>
        <w:spacing w:after="0" w:line="240" w:lineRule="auto"/>
        <w:jc w:val="center"/>
        <w:rPr>
          <w:rFonts w:ascii="Times New Roman" w:eastAsia="Calibri" w:hAnsi="Times New Roman" w:cs="Times New Roman"/>
          <w:sz w:val="24"/>
          <w:szCs w:val="24"/>
        </w:rPr>
      </w:pPr>
      <w:r w:rsidRPr="00AC1BF3">
        <w:rPr>
          <w:rFonts w:ascii="Times New Roman" w:eastAsia="Calibri" w:hAnsi="Times New Roman" w:cs="Times New Roman"/>
          <w:sz w:val="24"/>
          <w:szCs w:val="24"/>
        </w:rPr>
        <w:t>Eranda Vero</w:t>
      </w:r>
    </w:p>
    <w:p w:rsidR="00297EB2" w:rsidRPr="00AC1BF3" w:rsidRDefault="00297EB2" w:rsidP="00297EB2">
      <w:pPr>
        <w:spacing w:after="0" w:line="240" w:lineRule="auto"/>
        <w:jc w:val="center"/>
        <w:rPr>
          <w:rFonts w:ascii="Times New Roman" w:eastAsia="Calibri" w:hAnsi="Times New Roman" w:cs="Times New Roman"/>
          <w:sz w:val="24"/>
          <w:szCs w:val="24"/>
        </w:rPr>
      </w:pPr>
      <w:r w:rsidRPr="00AC1BF3">
        <w:rPr>
          <w:rFonts w:ascii="Times New Roman" w:eastAsia="Calibri" w:hAnsi="Times New Roman" w:cs="Times New Roman"/>
          <w:sz w:val="24"/>
          <w:szCs w:val="24"/>
        </w:rPr>
        <w:t>Administrative Law Judge</w:t>
      </w:r>
    </w:p>
    <w:p w:rsidR="00297EB2" w:rsidRPr="00AC1BF3" w:rsidRDefault="00297EB2" w:rsidP="00297EB2">
      <w:pPr>
        <w:spacing w:after="0" w:line="240" w:lineRule="auto"/>
        <w:jc w:val="center"/>
        <w:rPr>
          <w:rFonts w:ascii="Times New Roman" w:eastAsia="Calibri" w:hAnsi="Times New Roman" w:cs="Times New Roman"/>
          <w:b/>
          <w:sz w:val="24"/>
          <w:szCs w:val="24"/>
        </w:rPr>
      </w:pPr>
    </w:p>
    <w:p w:rsidR="00297EB2" w:rsidRPr="00AC1BF3" w:rsidRDefault="00297EB2" w:rsidP="00297EB2">
      <w:pPr>
        <w:spacing w:after="0" w:line="240" w:lineRule="auto"/>
        <w:jc w:val="center"/>
        <w:rPr>
          <w:rFonts w:ascii="Times New Roman" w:eastAsia="Calibri" w:hAnsi="Times New Roman" w:cs="Times New Roman"/>
          <w:b/>
          <w:sz w:val="24"/>
          <w:szCs w:val="24"/>
        </w:rPr>
      </w:pPr>
    </w:p>
    <w:p w:rsidR="00FF5A38" w:rsidRPr="00AC1BF3" w:rsidRDefault="00FF5A38" w:rsidP="00297EB2">
      <w:pPr>
        <w:spacing w:after="0" w:line="240" w:lineRule="auto"/>
        <w:jc w:val="center"/>
        <w:rPr>
          <w:rFonts w:ascii="Times New Roman" w:eastAsia="Calibri" w:hAnsi="Times New Roman" w:cs="Times New Roman"/>
          <w:sz w:val="24"/>
          <w:szCs w:val="24"/>
          <w:u w:val="single"/>
        </w:rPr>
      </w:pPr>
      <w:r w:rsidRPr="00AC1BF3">
        <w:rPr>
          <w:rFonts w:ascii="Times New Roman" w:eastAsia="Calibri" w:hAnsi="Times New Roman" w:cs="Times New Roman"/>
          <w:sz w:val="24"/>
          <w:szCs w:val="24"/>
          <w:u w:val="single"/>
        </w:rPr>
        <w:t>INTRODUCTION</w:t>
      </w:r>
    </w:p>
    <w:p w:rsidR="00FF5A38" w:rsidRPr="00AC1BF3" w:rsidRDefault="00FF5A38" w:rsidP="00297EB2">
      <w:pPr>
        <w:spacing w:after="0" w:line="240" w:lineRule="auto"/>
        <w:jc w:val="center"/>
        <w:rPr>
          <w:rFonts w:ascii="Times New Roman" w:eastAsia="Calibri" w:hAnsi="Times New Roman" w:cs="Times New Roman"/>
          <w:sz w:val="24"/>
          <w:szCs w:val="24"/>
        </w:rPr>
      </w:pPr>
    </w:p>
    <w:p w:rsidR="00FF5A38" w:rsidRPr="00AC1BF3" w:rsidRDefault="00FF5A38" w:rsidP="00297EB2">
      <w:pPr>
        <w:spacing w:after="0" w:line="240" w:lineRule="auto"/>
        <w:jc w:val="center"/>
        <w:rPr>
          <w:rFonts w:ascii="Times New Roman" w:eastAsia="Calibri" w:hAnsi="Times New Roman" w:cs="Times New Roman"/>
          <w:sz w:val="24"/>
          <w:szCs w:val="24"/>
        </w:rPr>
      </w:pPr>
    </w:p>
    <w:p w:rsidR="00FF5A38" w:rsidRPr="00AC1BF3" w:rsidRDefault="00FF5A38" w:rsidP="00FF5A38">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 xml:space="preserve">This decision grants PECO Energy Company’s Motion for Judgment on the Pleadings seeking to dismiss the Complaint filed by William Mahn on the grounds that the Commission lacks the authority to establish a payment arrangement on Customer Assistance Program arrears </w:t>
      </w:r>
    </w:p>
    <w:p w:rsidR="00FF5A38" w:rsidRPr="00AC1BF3" w:rsidRDefault="00FF5A38" w:rsidP="00FF5A38">
      <w:pPr>
        <w:spacing w:after="0" w:line="360" w:lineRule="auto"/>
        <w:rPr>
          <w:rFonts w:ascii="Times New Roman" w:eastAsia="Calibri" w:hAnsi="Times New Roman" w:cs="Times New Roman"/>
          <w:sz w:val="24"/>
          <w:szCs w:val="24"/>
        </w:rPr>
      </w:pPr>
    </w:p>
    <w:p w:rsidR="00297EB2" w:rsidRPr="00AC1BF3" w:rsidRDefault="00297EB2" w:rsidP="00FF5A38">
      <w:pPr>
        <w:spacing w:after="0" w:line="360" w:lineRule="auto"/>
        <w:jc w:val="center"/>
        <w:rPr>
          <w:rFonts w:ascii="Times New Roman" w:eastAsia="Calibri" w:hAnsi="Times New Roman" w:cs="Times New Roman"/>
          <w:sz w:val="24"/>
          <w:szCs w:val="24"/>
          <w:u w:val="single"/>
        </w:rPr>
      </w:pPr>
      <w:r w:rsidRPr="00AC1BF3">
        <w:rPr>
          <w:rFonts w:ascii="Times New Roman" w:eastAsia="Calibri" w:hAnsi="Times New Roman" w:cs="Times New Roman"/>
          <w:sz w:val="24"/>
          <w:szCs w:val="24"/>
          <w:u w:val="single"/>
        </w:rPr>
        <w:t>HISTORY OF THE PROCEEDING</w:t>
      </w:r>
    </w:p>
    <w:p w:rsidR="00297EB2" w:rsidRPr="00AC1BF3" w:rsidRDefault="00297EB2" w:rsidP="00FF5A38">
      <w:pPr>
        <w:spacing w:after="0" w:line="240" w:lineRule="auto"/>
        <w:jc w:val="center"/>
        <w:rPr>
          <w:rFonts w:ascii="Times New Roman" w:eastAsia="Calibri" w:hAnsi="Times New Roman" w:cs="Times New Roman"/>
          <w:sz w:val="24"/>
          <w:szCs w:val="24"/>
          <w:u w:val="single"/>
        </w:rPr>
      </w:pPr>
    </w:p>
    <w:p w:rsidR="00297EB2" w:rsidRPr="00AC1BF3" w:rsidRDefault="00297EB2" w:rsidP="00FF5A38">
      <w:pPr>
        <w:spacing w:after="0" w:line="240" w:lineRule="auto"/>
        <w:jc w:val="center"/>
        <w:rPr>
          <w:rFonts w:ascii="Times New Roman" w:eastAsia="Calibri" w:hAnsi="Times New Roman" w:cs="Times New Roman"/>
          <w:sz w:val="24"/>
          <w:szCs w:val="24"/>
          <w:u w:val="single"/>
        </w:rPr>
      </w:pPr>
    </w:p>
    <w:p w:rsidR="00297EB2" w:rsidRPr="00AC1BF3" w:rsidRDefault="00297EB2" w:rsidP="00FF5A38">
      <w:pPr>
        <w:spacing w:after="0" w:line="36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On September 12, 2014, William Mahn (Complainant) filed a formal Complaint against PECO Energy Company (PECO or Respondent) requesting a payment arrangement on his account balance.</w:t>
      </w:r>
    </w:p>
    <w:p w:rsidR="00297EB2" w:rsidRPr="00AC1BF3" w:rsidRDefault="00297EB2" w:rsidP="00297EB2">
      <w:pPr>
        <w:spacing w:after="0" w:line="360" w:lineRule="auto"/>
        <w:rPr>
          <w:rFonts w:ascii="Times New Roman" w:eastAsia="Calibri" w:hAnsi="Times New Roman" w:cs="Times New Roman"/>
          <w:sz w:val="24"/>
          <w:szCs w:val="24"/>
        </w:rPr>
      </w:pPr>
    </w:p>
    <w:p w:rsidR="00297EB2" w:rsidRPr="00AC1BF3" w:rsidRDefault="00297EB2" w:rsidP="00297EB2">
      <w:pPr>
        <w:spacing w:after="0" w:line="36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On</w:t>
      </w:r>
      <w:r w:rsidR="00C722EA" w:rsidRPr="00AC1BF3">
        <w:rPr>
          <w:rFonts w:ascii="Times New Roman" w:eastAsia="Calibri" w:hAnsi="Times New Roman" w:cs="Times New Roman"/>
          <w:sz w:val="24"/>
          <w:szCs w:val="24"/>
        </w:rPr>
        <w:t xml:space="preserve"> October 1</w:t>
      </w:r>
      <w:r w:rsidRPr="00AC1BF3">
        <w:rPr>
          <w:rFonts w:ascii="Times New Roman" w:eastAsia="Calibri" w:hAnsi="Times New Roman" w:cs="Times New Roman"/>
          <w:sz w:val="24"/>
          <w:szCs w:val="24"/>
        </w:rPr>
        <w:t>, 2014, PECO filed its Answer and New Matter, seeking the dismissal of the Complaint and striking of Complainant's requested relief as the Commission has no authority to grant a payment arrangement on Customer Assistance Program (CAP) arrears.</w:t>
      </w:r>
    </w:p>
    <w:p w:rsidR="00297EB2" w:rsidRPr="00AC1BF3" w:rsidRDefault="00297EB2" w:rsidP="00297EB2">
      <w:pPr>
        <w:spacing w:after="0" w:line="360" w:lineRule="auto"/>
        <w:rPr>
          <w:rFonts w:ascii="Times New Roman" w:eastAsia="Calibri" w:hAnsi="Times New Roman" w:cs="Times New Roman"/>
          <w:sz w:val="24"/>
          <w:szCs w:val="24"/>
        </w:rPr>
      </w:pPr>
    </w:p>
    <w:p w:rsidR="00126BA9" w:rsidRPr="00AC1BF3" w:rsidRDefault="00297EB2" w:rsidP="00297EB2">
      <w:pPr>
        <w:spacing w:after="0" w:line="36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On</w:t>
      </w:r>
      <w:r w:rsidR="00C722EA" w:rsidRPr="00AC1BF3">
        <w:rPr>
          <w:rFonts w:ascii="Times New Roman" w:eastAsia="Calibri" w:hAnsi="Times New Roman" w:cs="Times New Roman"/>
          <w:sz w:val="24"/>
          <w:szCs w:val="24"/>
        </w:rPr>
        <w:t xml:space="preserve"> October 22</w:t>
      </w:r>
      <w:r w:rsidRPr="00AC1BF3">
        <w:rPr>
          <w:rFonts w:ascii="Times New Roman" w:eastAsia="Calibri" w:hAnsi="Times New Roman" w:cs="Times New Roman"/>
          <w:sz w:val="24"/>
          <w:szCs w:val="24"/>
        </w:rPr>
        <w:t>, 2014, the Respondent filed a Motion for Judgment on the Pleadings</w:t>
      </w:r>
      <w:r w:rsidR="00126BA9" w:rsidRPr="00AC1BF3">
        <w:rPr>
          <w:rFonts w:ascii="Times New Roman" w:eastAsia="Calibri" w:hAnsi="Times New Roman" w:cs="Times New Roman"/>
          <w:sz w:val="24"/>
          <w:szCs w:val="24"/>
        </w:rPr>
        <w:t xml:space="preserve"> (Motion)</w:t>
      </w:r>
      <w:r w:rsidRPr="00AC1BF3">
        <w:rPr>
          <w:rFonts w:ascii="Times New Roman" w:eastAsia="Calibri" w:hAnsi="Times New Roman" w:cs="Times New Roman"/>
          <w:sz w:val="24"/>
          <w:szCs w:val="24"/>
        </w:rPr>
        <w:t xml:space="preserve">.  The Respondent averred that the Complainant’s entire balance on the account is comprised of CAP arrears.  The Respondent </w:t>
      </w:r>
      <w:r w:rsidR="00A62927" w:rsidRPr="00AC1BF3">
        <w:rPr>
          <w:rFonts w:ascii="Times New Roman" w:eastAsia="Calibri" w:hAnsi="Times New Roman" w:cs="Times New Roman"/>
          <w:sz w:val="24"/>
          <w:szCs w:val="24"/>
        </w:rPr>
        <w:t xml:space="preserve">asserts that under 66 Pa.C.S. § </w:t>
      </w:r>
      <w:r w:rsidRPr="00AC1BF3">
        <w:rPr>
          <w:rFonts w:ascii="Times New Roman" w:eastAsia="Calibri" w:hAnsi="Times New Roman" w:cs="Times New Roman"/>
          <w:sz w:val="24"/>
          <w:szCs w:val="24"/>
        </w:rPr>
        <w:t>1405(c), the Complainant is not enti</w:t>
      </w:r>
      <w:r w:rsidR="00A62927" w:rsidRPr="00AC1BF3">
        <w:rPr>
          <w:rFonts w:ascii="Times New Roman" w:eastAsia="Calibri" w:hAnsi="Times New Roman" w:cs="Times New Roman"/>
          <w:sz w:val="24"/>
          <w:szCs w:val="24"/>
        </w:rPr>
        <w:t>tled to a payment arrangement.</w:t>
      </w:r>
    </w:p>
    <w:p w:rsidR="00126BA9" w:rsidRPr="00AC1BF3" w:rsidRDefault="00126BA9" w:rsidP="00126BA9">
      <w:pPr>
        <w:spacing w:after="0" w:line="360" w:lineRule="auto"/>
        <w:rPr>
          <w:rFonts w:ascii="Times New Roman" w:eastAsia="Calibri" w:hAnsi="Times New Roman" w:cs="Times New Roman"/>
          <w:sz w:val="24"/>
          <w:szCs w:val="24"/>
        </w:rPr>
      </w:pPr>
    </w:p>
    <w:p w:rsidR="00126BA9" w:rsidRPr="00AC1BF3" w:rsidRDefault="00126BA9" w:rsidP="00EE5CCF">
      <w:pPr>
        <w:spacing w:after="0" w:line="360" w:lineRule="auto"/>
        <w:ind w:firstLine="1440"/>
        <w:rPr>
          <w:rFonts w:ascii="Times New Roman" w:eastAsia="Times New Roman" w:hAnsi="Times New Roman" w:cs="Times New Roman"/>
          <w:sz w:val="24"/>
          <w:szCs w:val="24"/>
        </w:rPr>
      </w:pPr>
      <w:r w:rsidRPr="00AC1BF3">
        <w:rPr>
          <w:rFonts w:ascii="Times New Roman" w:eastAsia="Times New Roman" w:hAnsi="Times New Roman" w:cs="Times New Roman"/>
          <w:sz w:val="24"/>
          <w:szCs w:val="24"/>
        </w:rPr>
        <w:t>A Hearing Notice dated October 17, 2014, notified the parties that an initial hearing was scheduled for Tuesday, December 9, 2014, at 9:30 a.m.</w:t>
      </w:r>
      <w:r w:rsidRPr="00AC1BF3">
        <w:rPr>
          <w:rStyle w:val="FootnoteReference"/>
          <w:rFonts w:ascii="Times New Roman" w:eastAsia="Times New Roman" w:hAnsi="Times New Roman" w:cs="Times New Roman"/>
          <w:sz w:val="24"/>
          <w:szCs w:val="24"/>
        </w:rPr>
        <w:footnoteReference w:id="1"/>
      </w:r>
    </w:p>
    <w:p w:rsidR="00126BA9" w:rsidRPr="00AC1BF3" w:rsidRDefault="00126BA9" w:rsidP="00126BA9">
      <w:pPr>
        <w:spacing w:after="0" w:line="360" w:lineRule="auto"/>
        <w:rPr>
          <w:rFonts w:ascii="Times New Roman" w:eastAsia="Times New Roman" w:hAnsi="Times New Roman" w:cs="Times New Roman"/>
          <w:sz w:val="24"/>
          <w:szCs w:val="24"/>
        </w:rPr>
      </w:pPr>
    </w:p>
    <w:p w:rsidR="00297EB2" w:rsidRPr="00AC1BF3" w:rsidRDefault="00297EB2" w:rsidP="00126BA9">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On</w:t>
      </w:r>
      <w:r w:rsidR="00322A00" w:rsidRPr="00AC1BF3">
        <w:rPr>
          <w:rFonts w:ascii="Times New Roman" w:eastAsia="Calibri" w:hAnsi="Times New Roman" w:cs="Times New Roman"/>
          <w:sz w:val="24"/>
          <w:szCs w:val="24"/>
        </w:rPr>
        <w:t xml:space="preserve"> November 12</w:t>
      </w:r>
      <w:r w:rsidRPr="00AC1BF3">
        <w:rPr>
          <w:rFonts w:ascii="Times New Roman" w:eastAsia="Calibri" w:hAnsi="Times New Roman" w:cs="Times New Roman"/>
          <w:sz w:val="24"/>
          <w:szCs w:val="24"/>
        </w:rPr>
        <w:t>, 2014, the time for filing a response to the Motion ran without the filing of a responsive pleading, and the matter became ripe for disposition.</w:t>
      </w:r>
    </w:p>
    <w:p w:rsidR="00297EB2" w:rsidRPr="00AC1BF3" w:rsidRDefault="00297EB2" w:rsidP="00297EB2">
      <w:pPr>
        <w:spacing w:after="0" w:line="360" w:lineRule="auto"/>
        <w:rPr>
          <w:rFonts w:ascii="Times New Roman" w:eastAsia="Calibri" w:hAnsi="Times New Roman" w:cs="Times New Roman"/>
          <w:sz w:val="24"/>
          <w:szCs w:val="24"/>
        </w:rPr>
      </w:pPr>
    </w:p>
    <w:p w:rsidR="00297EB2" w:rsidRPr="00AC1BF3" w:rsidRDefault="00297EB2" w:rsidP="00297EB2">
      <w:pPr>
        <w:spacing w:after="0" w:line="360" w:lineRule="auto"/>
        <w:jc w:val="center"/>
        <w:outlineLvl w:val="0"/>
        <w:rPr>
          <w:rFonts w:ascii="Times New Roman" w:eastAsia="Calibri" w:hAnsi="Times New Roman" w:cs="Times New Roman"/>
          <w:sz w:val="24"/>
          <w:szCs w:val="24"/>
          <w:u w:val="single"/>
        </w:rPr>
      </w:pPr>
      <w:r w:rsidRPr="00AC1BF3">
        <w:rPr>
          <w:rFonts w:ascii="Times New Roman" w:eastAsia="Calibri" w:hAnsi="Times New Roman" w:cs="Times New Roman"/>
          <w:sz w:val="24"/>
          <w:szCs w:val="24"/>
          <w:u w:val="single"/>
        </w:rPr>
        <w:t>FINDINGS OF FACT</w:t>
      </w:r>
    </w:p>
    <w:p w:rsidR="00297EB2" w:rsidRPr="00AC1BF3" w:rsidRDefault="00297EB2" w:rsidP="00297EB2">
      <w:pPr>
        <w:spacing w:after="0" w:line="360" w:lineRule="auto"/>
        <w:jc w:val="center"/>
        <w:rPr>
          <w:rFonts w:ascii="Times New Roman" w:eastAsia="Calibri" w:hAnsi="Times New Roman" w:cs="Times New Roman"/>
          <w:sz w:val="24"/>
          <w:szCs w:val="24"/>
          <w:u w:val="single"/>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1.</w:t>
      </w:r>
      <w:r w:rsidRPr="00AC1BF3">
        <w:rPr>
          <w:rFonts w:ascii="Times New Roman" w:eastAsia="Calibri" w:hAnsi="Times New Roman" w:cs="Times New Roman"/>
          <w:sz w:val="24"/>
          <w:szCs w:val="24"/>
        </w:rPr>
        <w:tab/>
        <w:t xml:space="preserve">Complainant is William Mahn, whose </w:t>
      </w:r>
      <w:r w:rsidR="00126BA9" w:rsidRPr="00AC1BF3">
        <w:rPr>
          <w:rFonts w:ascii="Times New Roman" w:eastAsia="Calibri" w:hAnsi="Times New Roman" w:cs="Times New Roman"/>
          <w:sz w:val="24"/>
          <w:szCs w:val="24"/>
        </w:rPr>
        <w:t>mailing address is 812 Darnell Avenue, Yeadon</w:t>
      </w:r>
      <w:r w:rsidR="002A18DC" w:rsidRPr="00AC1BF3">
        <w:rPr>
          <w:rFonts w:ascii="Times New Roman" w:eastAsia="Calibri" w:hAnsi="Times New Roman" w:cs="Times New Roman"/>
          <w:sz w:val="24"/>
          <w:szCs w:val="24"/>
        </w:rPr>
        <w:t>,</w:t>
      </w:r>
      <w:r w:rsidR="00126BA9" w:rsidRPr="00AC1BF3">
        <w:rPr>
          <w:rFonts w:ascii="Times New Roman" w:eastAsia="Calibri" w:hAnsi="Times New Roman" w:cs="Times New Roman"/>
          <w:sz w:val="24"/>
          <w:szCs w:val="24"/>
        </w:rPr>
        <w:t xml:space="preserve"> PA 19050</w:t>
      </w:r>
      <w:r w:rsidRPr="00AC1BF3">
        <w:rPr>
          <w:rFonts w:ascii="Times New Roman" w:eastAsia="Calibri" w:hAnsi="Times New Roman" w:cs="Times New Roman"/>
          <w:sz w:val="24"/>
          <w:szCs w:val="24"/>
        </w:rPr>
        <w:t>.</w:t>
      </w:r>
    </w:p>
    <w:p w:rsidR="00297EB2" w:rsidRPr="00AC1BF3" w:rsidRDefault="00297EB2" w:rsidP="00297EB2">
      <w:pPr>
        <w:spacing w:after="0" w:line="360" w:lineRule="auto"/>
        <w:ind w:firstLine="1440"/>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2.</w:t>
      </w:r>
      <w:r w:rsidRPr="00AC1BF3">
        <w:rPr>
          <w:rFonts w:ascii="Times New Roman" w:eastAsia="Calibri" w:hAnsi="Times New Roman" w:cs="Times New Roman"/>
          <w:sz w:val="24"/>
          <w:szCs w:val="24"/>
        </w:rPr>
        <w:tab/>
        <w:t>Respondent is PECO Energy Company.</w:t>
      </w:r>
    </w:p>
    <w:p w:rsidR="00297EB2" w:rsidRPr="00AC1BF3" w:rsidRDefault="00297EB2" w:rsidP="00297EB2">
      <w:pPr>
        <w:spacing w:after="0" w:line="360" w:lineRule="auto"/>
        <w:ind w:firstLine="1440"/>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3.</w:t>
      </w:r>
      <w:r w:rsidRPr="00AC1BF3">
        <w:rPr>
          <w:rFonts w:ascii="Times New Roman" w:eastAsia="Calibri" w:hAnsi="Times New Roman" w:cs="Times New Roman"/>
          <w:sz w:val="24"/>
          <w:szCs w:val="24"/>
        </w:rPr>
        <w:tab/>
        <w:t xml:space="preserve">On September 12, 2014, Complainant filed a Formal Complaint with the Commission against PECO Energy Company alleging his inability to pay his </w:t>
      </w:r>
      <w:r w:rsidR="00A62927" w:rsidRPr="00AC1BF3">
        <w:rPr>
          <w:rFonts w:ascii="Times New Roman" w:eastAsia="Calibri" w:hAnsi="Times New Roman" w:cs="Times New Roman"/>
          <w:sz w:val="24"/>
          <w:szCs w:val="24"/>
        </w:rPr>
        <w:t xml:space="preserve">electricity bill. </w:t>
      </w:r>
      <w:proofErr w:type="gramStart"/>
      <w:r w:rsidRPr="00AC1BF3">
        <w:rPr>
          <w:rFonts w:ascii="Times New Roman" w:eastAsia="Calibri" w:hAnsi="Times New Roman" w:cs="Times New Roman"/>
          <w:sz w:val="24"/>
          <w:szCs w:val="24"/>
        </w:rPr>
        <w:t>Complaint ¶ 4.</w:t>
      </w:r>
      <w:proofErr w:type="gramEnd"/>
    </w:p>
    <w:p w:rsidR="00297EB2" w:rsidRPr="00AC1BF3" w:rsidRDefault="00297EB2" w:rsidP="00297EB2">
      <w:pPr>
        <w:spacing w:after="0" w:line="360" w:lineRule="auto"/>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4.</w:t>
      </w:r>
      <w:r w:rsidRPr="00AC1BF3">
        <w:rPr>
          <w:rFonts w:ascii="Times New Roman" w:eastAsia="Calibri" w:hAnsi="Times New Roman" w:cs="Times New Roman"/>
          <w:sz w:val="24"/>
          <w:szCs w:val="24"/>
        </w:rPr>
        <w:tab/>
        <w:t xml:space="preserve">Complainant requests a payment arrangement.  </w:t>
      </w:r>
      <w:proofErr w:type="gramStart"/>
      <w:r w:rsidRPr="00AC1BF3">
        <w:rPr>
          <w:rFonts w:ascii="Times New Roman" w:eastAsia="Calibri" w:hAnsi="Times New Roman" w:cs="Times New Roman"/>
          <w:sz w:val="24"/>
          <w:szCs w:val="24"/>
        </w:rPr>
        <w:t>Complaint ¶</w:t>
      </w:r>
      <w:r w:rsidR="002A18DC" w:rsidRPr="00AC1BF3">
        <w:rPr>
          <w:rFonts w:ascii="Times New Roman" w:eastAsia="Calibri" w:hAnsi="Times New Roman" w:cs="Times New Roman"/>
          <w:sz w:val="24"/>
          <w:szCs w:val="24"/>
        </w:rPr>
        <w:t>¶ 4 and</w:t>
      </w:r>
      <w:r w:rsidRPr="00AC1BF3">
        <w:rPr>
          <w:rFonts w:ascii="Times New Roman" w:eastAsia="Calibri" w:hAnsi="Times New Roman" w:cs="Times New Roman"/>
          <w:sz w:val="24"/>
          <w:szCs w:val="24"/>
        </w:rPr>
        <w:t xml:space="preserve"> 5.</w:t>
      </w:r>
      <w:proofErr w:type="gramEnd"/>
    </w:p>
    <w:p w:rsidR="00297EB2" w:rsidRPr="00AC1BF3" w:rsidRDefault="00297EB2" w:rsidP="00297EB2">
      <w:pPr>
        <w:spacing w:after="0" w:line="360" w:lineRule="auto"/>
        <w:ind w:firstLine="1440"/>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5.</w:t>
      </w:r>
      <w:r w:rsidRPr="00AC1BF3">
        <w:rPr>
          <w:rFonts w:ascii="Times New Roman" w:eastAsia="Calibri" w:hAnsi="Times New Roman" w:cs="Times New Roman"/>
          <w:sz w:val="24"/>
          <w:szCs w:val="24"/>
        </w:rPr>
        <w:tab/>
        <w:t xml:space="preserve">PECO filed an </w:t>
      </w:r>
      <w:r w:rsidR="00126BA9" w:rsidRPr="00AC1BF3">
        <w:rPr>
          <w:rFonts w:ascii="Times New Roman" w:eastAsia="Calibri" w:hAnsi="Times New Roman" w:cs="Times New Roman"/>
          <w:sz w:val="24"/>
          <w:szCs w:val="24"/>
        </w:rPr>
        <w:t>Answer and New Matter on October 1</w:t>
      </w:r>
      <w:r w:rsidRPr="00AC1BF3">
        <w:rPr>
          <w:rFonts w:ascii="Times New Roman" w:eastAsia="Calibri" w:hAnsi="Times New Roman" w:cs="Times New Roman"/>
          <w:sz w:val="24"/>
          <w:szCs w:val="24"/>
        </w:rPr>
        <w:t>, 2014.</w:t>
      </w:r>
    </w:p>
    <w:p w:rsidR="004760ED" w:rsidRPr="00AC1BF3" w:rsidRDefault="004760ED" w:rsidP="00297EB2">
      <w:pPr>
        <w:spacing w:after="0" w:line="360" w:lineRule="auto"/>
        <w:ind w:firstLine="1440"/>
        <w:rPr>
          <w:rFonts w:ascii="Times New Roman" w:eastAsia="Calibri" w:hAnsi="Times New Roman" w:cs="Times New Roman"/>
          <w:sz w:val="24"/>
          <w:szCs w:val="24"/>
        </w:rPr>
      </w:pPr>
    </w:p>
    <w:p w:rsidR="00126BA9" w:rsidRPr="00AC1BF3" w:rsidRDefault="004760ED" w:rsidP="00126BA9">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lastRenderedPageBreak/>
        <w:t>6</w:t>
      </w:r>
      <w:r w:rsidR="00126BA9" w:rsidRPr="00AC1BF3">
        <w:rPr>
          <w:rFonts w:ascii="Times New Roman" w:eastAsia="Calibri" w:hAnsi="Times New Roman" w:cs="Times New Roman"/>
          <w:sz w:val="24"/>
          <w:szCs w:val="24"/>
        </w:rPr>
        <w:t>.</w:t>
      </w:r>
      <w:r w:rsidR="00126BA9" w:rsidRPr="00AC1BF3">
        <w:rPr>
          <w:rFonts w:ascii="Times New Roman" w:eastAsia="Calibri" w:hAnsi="Times New Roman" w:cs="Times New Roman"/>
          <w:sz w:val="24"/>
          <w:szCs w:val="24"/>
        </w:rPr>
        <w:tab/>
        <w:t xml:space="preserve">Complainant was enrolled in Respondent’s </w:t>
      </w:r>
      <w:r w:rsidRPr="00AC1BF3">
        <w:rPr>
          <w:rFonts w:ascii="Times New Roman" w:eastAsia="Calibri" w:hAnsi="Times New Roman" w:cs="Times New Roman"/>
          <w:sz w:val="24"/>
          <w:szCs w:val="24"/>
        </w:rPr>
        <w:t>Customer Assistance Program (CAP) on July 30, 2007 under Tier D</w:t>
      </w:r>
      <w:r w:rsidR="002A18DC" w:rsidRPr="00AC1BF3">
        <w:rPr>
          <w:rFonts w:ascii="Times New Roman" w:eastAsia="Calibri" w:hAnsi="Times New Roman" w:cs="Times New Roman"/>
          <w:sz w:val="24"/>
          <w:szCs w:val="24"/>
        </w:rPr>
        <w:t xml:space="preserve">.  </w:t>
      </w:r>
      <w:proofErr w:type="gramStart"/>
      <w:r w:rsidR="00126BA9" w:rsidRPr="00AC1BF3">
        <w:rPr>
          <w:rFonts w:ascii="Times New Roman" w:eastAsia="Calibri" w:hAnsi="Times New Roman" w:cs="Times New Roman"/>
          <w:sz w:val="24"/>
          <w:szCs w:val="24"/>
        </w:rPr>
        <w:t>New Matter ¶</w:t>
      </w:r>
      <w:r w:rsidRPr="00AC1BF3">
        <w:rPr>
          <w:rFonts w:ascii="Times New Roman" w:eastAsia="Calibri" w:hAnsi="Times New Roman" w:cs="Times New Roman"/>
          <w:sz w:val="24"/>
          <w:szCs w:val="24"/>
        </w:rPr>
        <w:t xml:space="preserve"> </w:t>
      </w:r>
      <w:r w:rsidR="00126BA9" w:rsidRPr="00AC1BF3">
        <w:rPr>
          <w:rFonts w:ascii="Times New Roman" w:eastAsia="Calibri" w:hAnsi="Times New Roman" w:cs="Times New Roman"/>
          <w:sz w:val="24"/>
          <w:szCs w:val="24"/>
        </w:rPr>
        <w:t>1</w:t>
      </w:r>
      <w:r w:rsidR="002A18DC" w:rsidRPr="00AC1BF3">
        <w:rPr>
          <w:rFonts w:ascii="Times New Roman" w:eastAsia="Calibri" w:hAnsi="Times New Roman" w:cs="Times New Roman"/>
          <w:sz w:val="24"/>
          <w:szCs w:val="24"/>
        </w:rPr>
        <w:t>;</w:t>
      </w:r>
      <w:r w:rsidR="00126BA9" w:rsidRPr="00AC1BF3">
        <w:rPr>
          <w:rFonts w:ascii="Times New Roman" w:eastAsia="Calibri" w:hAnsi="Times New Roman" w:cs="Times New Roman"/>
          <w:sz w:val="24"/>
          <w:szCs w:val="24"/>
        </w:rPr>
        <w:t xml:space="preserve"> Motion f</w:t>
      </w:r>
      <w:r w:rsidRPr="00AC1BF3">
        <w:rPr>
          <w:rFonts w:ascii="Times New Roman" w:eastAsia="Calibri" w:hAnsi="Times New Roman" w:cs="Times New Roman"/>
          <w:sz w:val="24"/>
          <w:szCs w:val="24"/>
        </w:rPr>
        <w:t>or Judgment on the Pleadings ¶ 4</w:t>
      </w:r>
      <w:r w:rsidR="00126BA9" w:rsidRPr="00AC1BF3">
        <w:rPr>
          <w:rFonts w:ascii="Times New Roman" w:eastAsia="Calibri" w:hAnsi="Times New Roman" w:cs="Times New Roman"/>
          <w:sz w:val="24"/>
          <w:szCs w:val="24"/>
        </w:rPr>
        <w:t>.</w:t>
      </w:r>
      <w:proofErr w:type="gramEnd"/>
    </w:p>
    <w:p w:rsidR="004760ED" w:rsidRPr="00AC1BF3" w:rsidRDefault="004760ED" w:rsidP="00126BA9">
      <w:pPr>
        <w:spacing w:after="0" w:line="360" w:lineRule="auto"/>
        <w:ind w:firstLine="1440"/>
        <w:rPr>
          <w:rFonts w:ascii="Times New Roman" w:eastAsia="Calibri" w:hAnsi="Times New Roman" w:cs="Times New Roman"/>
          <w:sz w:val="24"/>
          <w:szCs w:val="24"/>
        </w:rPr>
      </w:pPr>
    </w:p>
    <w:p w:rsidR="004760ED" w:rsidRDefault="004760ED" w:rsidP="004760ED">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7.</w:t>
      </w:r>
      <w:r w:rsidRPr="00AC1BF3">
        <w:rPr>
          <w:rFonts w:ascii="Times New Roman" w:eastAsia="Calibri" w:hAnsi="Times New Roman" w:cs="Times New Roman"/>
          <w:sz w:val="24"/>
          <w:szCs w:val="24"/>
        </w:rPr>
        <w:tab/>
        <w:t xml:space="preserve">Complainant was removed from PECO’s CAP program on August 25, 2011 for failing to recertify in the program. </w:t>
      </w:r>
      <w:r w:rsidR="002A18DC" w:rsidRPr="00AC1BF3">
        <w:rPr>
          <w:rFonts w:ascii="Times New Roman" w:eastAsia="Calibri" w:hAnsi="Times New Roman" w:cs="Times New Roman"/>
          <w:sz w:val="24"/>
          <w:szCs w:val="24"/>
        </w:rPr>
        <w:t xml:space="preserve"> </w:t>
      </w:r>
      <w:proofErr w:type="gramStart"/>
      <w:r w:rsidRPr="00AC1BF3">
        <w:rPr>
          <w:rFonts w:ascii="Times New Roman" w:eastAsia="Calibri" w:hAnsi="Times New Roman" w:cs="Times New Roman"/>
          <w:sz w:val="24"/>
          <w:szCs w:val="24"/>
        </w:rPr>
        <w:t>New Matter ¶ 2</w:t>
      </w:r>
      <w:r w:rsidR="002A18DC" w:rsidRPr="00AC1BF3">
        <w:rPr>
          <w:rFonts w:ascii="Times New Roman" w:eastAsia="Calibri" w:hAnsi="Times New Roman" w:cs="Times New Roman"/>
          <w:sz w:val="24"/>
          <w:szCs w:val="24"/>
        </w:rPr>
        <w:t xml:space="preserve">; </w:t>
      </w:r>
      <w:r w:rsidRPr="00AC1BF3">
        <w:rPr>
          <w:rFonts w:ascii="Times New Roman" w:eastAsia="Calibri" w:hAnsi="Times New Roman" w:cs="Times New Roman"/>
          <w:sz w:val="24"/>
          <w:szCs w:val="24"/>
        </w:rPr>
        <w:t>Motion for Judgment on the Pleadings ¶ 5.</w:t>
      </w:r>
      <w:proofErr w:type="gramEnd"/>
    </w:p>
    <w:p w:rsidR="00AC1BF3" w:rsidRPr="00AC1BF3" w:rsidRDefault="00AC1BF3" w:rsidP="004760ED">
      <w:pPr>
        <w:spacing w:after="0" w:line="360" w:lineRule="auto"/>
        <w:ind w:firstLine="1440"/>
        <w:rPr>
          <w:rFonts w:ascii="Times New Roman" w:eastAsia="Calibri" w:hAnsi="Times New Roman" w:cs="Times New Roman"/>
          <w:sz w:val="24"/>
          <w:szCs w:val="24"/>
        </w:rPr>
      </w:pPr>
    </w:p>
    <w:p w:rsidR="004760ED" w:rsidRPr="00AC1BF3" w:rsidRDefault="004760ED" w:rsidP="004760ED">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8.</w:t>
      </w:r>
      <w:r w:rsidRPr="00AC1BF3">
        <w:rPr>
          <w:rFonts w:ascii="Times New Roman" w:eastAsia="Calibri" w:hAnsi="Times New Roman" w:cs="Times New Roman"/>
          <w:sz w:val="24"/>
          <w:szCs w:val="24"/>
        </w:rPr>
        <w:tab/>
        <w:t>C</w:t>
      </w:r>
      <w:r w:rsidR="0044482D" w:rsidRPr="00AC1BF3">
        <w:rPr>
          <w:rFonts w:ascii="Times New Roman" w:eastAsia="Calibri" w:hAnsi="Times New Roman" w:cs="Times New Roman"/>
          <w:sz w:val="24"/>
          <w:szCs w:val="24"/>
        </w:rPr>
        <w:t>omplainant reenrolled in the CAP</w:t>
      </w:r>
      <w:r w:rsidRPr="00AC1BF3">
        <w:rPr>
          <w:rFonts w:ascii="Times New Roman" w:eastAsia="Calibri" w:hAnsi="Times New Roman" w:cs="Times New Roman"/>
          <w:sz w:val="24"/>
          <w:szCs w:val="24"/>
        </w:rPr>
        <w:t xml:space="preserve"> program on September 21, 2012, under Tier D1.  </w:t>
      </w:r>
      <w:proofErr w:type="gramStart"/>
      <w:r w:rsidRPr="00AC1BF3">
        <w:rPr>
          <w:rFonts w:ascii="Times New Roman" w:eastAsia="Calibri" w:hAnsi="Times New Roman" w:cs="Times New Roman"/>
          <w:sz w:val="24"/>
          <w:szCs w:val="24"/>
        </w:rPr>
        <w:t>New Matter ¶ 3</w:t>
      </w:r>
      <w:r w:rsidR="002A18DC" w:rsidRPr="00AC1BF3">
        <w:rPr>
          <w:rFonts w:ascii="Times New Roman" w:eastAsia="Calibri" w:hAnsi="Times New Roman" w:cs="Times New Roman"/>
          <w:sz w:val="24"/>
          <w:szCs w:val="24"/>
        </w:rPr>
        <w:t>;</w:t>
      </w:r>
      <w:r w:rsidRPr="00AC1BF3">
        <w:rPr>
          <w:rFonts w:ascii="Times New Roman" w:eastAsia="Calibri" w:hAnsi="Times New Roman" w:cs="Times New Roman"/>
          <w:sz w:val="24"/>
          <w:szCs w:val="24"/>
        </w:rPr>
        <w:t xml:space="preserve"> Motion for Judgment on the Pleadings ¶ 6.</w:t>
      </w:r>
      <w:proofErr w:type="gramEnd"/>
    </w:p>
    <w:p w:rsidR="004760ED" w:rsidRPr="00AC1BF3" w:rsidRDefault="004760ED" w:rsidP="004760ED">
      <w:pPr>
        <w:spacing w:after="0" w:line="360" w:lineRule="auto"/>
        <w:ind w:firstLine="1440"/>
        <w:rPr>
          <w:rFonts w:ascii="Times New Roman" w:eastAsia="Calibri" w:hAnsi="Times New Roman" w:cs="Times New Roman"/>
          <w:sz w:val="24"/>
          <w:szCs w:val="24"/>
        </w:rPr>
      </w:pPr>
    </w:p>
    <w:p w:rsidR="004760ED" w:rsidRPr="00AC1BF3" w:rsidRDefault="004760ED" w:rsidP="004760ED">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9.</w:t>
      </w:r>
      <w:r w:rsidRPr="00AC1BF3">
        <w:rPr>
          <w:rFonts w:ascii="Times New Roman" w:eastAsia="Calibri" w:hAnsi="Times New Roman" w:cs="Times New Roman"/>
          <w:sz w:val="24"/>
          <w:szCs w:val="24"/>
        </w:rPr>
        <w:tab/>
        <w:t xml:space="preserve">Complainant recertified in the CAP program under Tier B on September 23, 2014. </w:t>
      </w:r>
      <w:r w:rsidR="002A18DC" w:rsidRPr="00AC1BF3">
        <w:rPr>
          <w:rFonts w:ascii="Times New Roman" w:eastAsia="Calibri" w:hAnsi="Times New Roman" w:cs="Times New Roman"/>
          <w:sz w:val="24"/>
          <w:szCs w:val="24"/>
        </w:rPr>
        <w:t xml:space="preserve"> </w:t>
      </w:r>
      <w:proofErr w:type="gramStart"/>
      <w:r w:rsidRPr="00AC1BF3">
        <w:rPr>
          <w:rFonts w:ascii="Times New Roman" w:eastAsia="Calibri" w:hAnsi="Times New Roman" w:cs="Times New Roman"/>
          <w:sz w:val="24"/>
          <w:szCs w:val="24"/>
        </w:rPr>
        <w:t>New Matter ¶ 4</w:t>
      </w:r>
      <w:r w:rsidR="002A18DC" w:rsidRPr="00AC1BF3">
        <w:rPr>
          <w:rFonts w:ascii="Times New Roman" w:eastAsia="Calibri" w:hAnsi="Times New Roman" w:cs="Times New Roman"/>
          <w:sz w:val="24"/>
          <w:szCs w:val="24"/>
        </w:rPr>
        <w:t>;</w:t>
      </w:r>
      <w:r w:rsidRPr="00AC1BF3">
        <w:rPr>
          <w:rFonts w:ascii="Times New Roman" w:eastAsia="Calibri" w:hAnsi="Times New Roman" w:cs="Times New Roman"/>
          <w:sz w:val="24"/>
          <w:szCs w:val="24"/>
        </w:rPr>
        <w:t xml:space="preserve"> Motion for Judgment on the Pleadings ¶ 7.</w:t>
      </w:r>
      <w:proofErr w:type="gramEnd"/>
    </w:p>
    <w:p w:rsidR="004760ED" w:rsidRPr="00AC1BF3" w:rsidRDefault="004760ED" w:rsidP="004760ED">
      <w:pPr>
        <w:spacing w:after="0" w:line="360" w:lineRule="auto"/>
        <w:ind w:firstLine="1440"/>
        <w:rPr>
          <w:rFonts w:ascii="Times New Roman" w:eastAsia="Calibri" w:hAnsi="Times New Roman" w:cs="Times New Roman"/>
          <w:sz w:val="24"/>
          <w:szCs w:val="24"/>
        </w:rPr>
      </w:pPr>
    </w:p>
    <w:p w:rsidR="004760ED" w:rsidRPr="00AC1BF3" w:rsidRDefault="004760ED" w:rsidP="004760ED">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10.</w:t>
      </w:r>
      <w:r w:rsidRPr="00AC1BF3">
        <w:rPr>
          <w:rFonts w:ascii="Times New Roman" w:eastAsia="Calibri" w:hAnsi="Times New Roman" w:cs="Times New Roman"/>
          <w:sz w:val="24"/>
          <w:szCs w:val="24"/>
        </w:rPr>
        <w:tab/>
        <w:t xml:space="preserve">Complainant remains actively enrolled in the CAP program under Tier B.  </w:t>
      </w:r>
      <w:proofErr w:type="gramStart"/>
      <w:r w:rsidRPr="00AC1BF3">
        <w:rPr>
          <w:rFonts w:ascii="Times New Roman" w:eastAsia="Calibri" w:hAnsi="Times New Roman" w:cs="Times New Roman"/>
          <w:sz w:val="24"/>
          <w:szCs w:val="24"/>
        </w:rPr>
        <w:t>New Matter ¶ 7</w:t>
      </w:r>
      <w:r w:rsidR="002A18DC" w:rsidRPr="00AC1BF3">
        <w:rPr>
          <w:rFonts w:ascii="Times New Roman" w:eastAsia="Calibri" w:hAnsi="Times New Roman" w:cs="Times New Roman"/>
          <w:sz w:val="24"/>
          <w:szCs w:val="24"/>
        </w:rPr>
        <w:t xml:space="preserve">; </w:t>
      </w:r>
      <w:r w:rsidRPr="00AC1BF3">
        <w:rPr>
          <w:rFonts w:ascii="Times New Roman" w:eastAsia="Calibri" w:hAnsi="Times New Roman" w:cs="Times New Roman"/>
          <w:sz w:val="24"/>
          <w:szCs w:val="24"/>
        </w:rPr>
        <w:t>Motion for Judgment on the Pleadings ¶ 9.</w:t>
      </w:r>
      <w:proofErr w:type="gramEnd"/>
    </w:p>
    <w:p w:rsidR="00297EB2" w:rsidRPr="00AC1BF3" w:rsidRDefault="00297EB2" w:rsidP="004760ED">
      <w:pPr>
        <w:spacing w:after="0" w:line="360" w:lineRule="auto"/>
        <w:rPr>
          <w:rFonts w:ascii="Times New Roman" w:eastAsia="Calibri" w:hAnsi="Times New Roman" w:cs="Times New Roman"/>
          <w:sz w:val="24"/>
          <w:szCs w:val="24"/>
        </w:rPr>
      </w:pPr>
    </w:p>
    <w:p w:rsidR="00297EB2" w:rsidRPr="00AC1BF3" w:rsidRDefault="004760ED" w:rsidP="00126BA9">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11</w:t>
      </w:r>
      <w:r w:rsidR="00297EB2" w:rsidRPr="00AC1BF3">
        <w:rPr>
          <w:rFonts w:ascii="Times New Roman" w:eastAsia="Calibri" w:hAnsi="Times New Roman" w:cs="Times New Roman"/>
          <w:sz w:val="24"/>
          <w:szCs w:val="24"/>
        </w:rPr>
        <w:t>.</w:t>
      </w:r>
      <w:r w:rsidR="00297EB2" w:rsidRPr="00AC1BF3">
        <w:rPr>
          <w:rFonts w:ascii="Times New Roman" w:eastAsia="Calibri" w:hAnsi="Times New Roman" w:cs="Times New Roman"/>
          <w:sz w:val="24"/>
          <w:szCs w:val="24"/>
        </w:rPr>
        <w:tab/>
        <w:t xml:space="preserve"> The Complainant’s balance is comprised entirely</w:t>
      </w:r>
      <w:r w:rsidR="00126BA9" w:rsidRPr="00AC1BF3">
        <w:rPr>
          <w:rFonts w:ascii="Times New Roman" w:eastAsia="Calibri" w:hAnsi="Times New Roman" w:cs="Times New Roman"/>
          <w:sz w:val="24"/>
          <w:szCs w:val="24"/>
        </w:rPr>
        <w:t xml:space="preserve"> of CAP arrears.  </w:t>
      </w:r>
      <w:proofErr w:type="gramStart"/>
      <w:r w:rsidR="00126BA9" w:rsidRPr="00AC1BF3">
        <w:rPr>
          <w:rFonts w:ascii="Times New Roman" w:eastAsia="Calibri" w:hAnsi="Times New Roman" w:cs="Times New Roman"/>
          <w:sz w:val="24"/>
          <w:szCs w:val="24"/>
        </w:rPr>
        <w:t>New Matter ¶ 6</w:t>
      </w:r>
      <w:r w:rsidR="002A18DC" w:rsidRPr="00AC1BF3">
        <w:rPr>
          <w:rFonts w:ascii="Times New Roman" w:eastAsia="Calibri" w:hAnsi="Times New Roman" w:cs="Times New Roman"/>
          <w:sz w:val="24"/>
          <w:szCs w:val="24"/>
        </w:rPr>
        <w:t xml:space="preserve">; </w:t>
      </w:r>
      <w:r w:rsidR="00297EB2" w:rsidRPr="00AC1BF3">
        <w:rPr>
          <w:rFonts w:ascii="Times New Roman" w:eastAsia="Calibri" w:hAnsi="Times New Roman" w:cs="Times New Roman"/>
          <w:sz w:val="24"/>
          <w:szCs w:val="24"/>
        </w:rPr>
        <w:t>Motion f</w:t>
      </w:r>
      <w:r w:rsidR="00126BA9" w:rsidRPr="00AC1BF3">
        <w:rPr>
          <w:rFonts w:ascii="Times New Roman" w:eastAsia="Calibri" w:hAnsi="Times New Roman" w:cs="Times New Roman"/>
          <w:sz w:val="24"/>
          <w:szCs w:val="24"/>
        </w:rPr>
        <w:t>or Judgment on the Pleadings ¶ 10</w:t>
      </w:r>
      <w:r w:rsidR="00297EB2" w:rsidRPr="00AC1BF3">
        <w:rPr>
          <w:rFonts w:ascii="Times New Roman" w:eastAsia="Calibri" w:hAnsi="Times New Roman" w:cs="Times New Roman"/>
          <w:sz w:val="24"/>
          <w:szCs w:val="24"/>
        </w:rPr>
        <w:t>.</w:t>
      </w:r>
      <w:proofErr w:type="gramEnd"/>
    </w:p>
    <w:p w:rsidR="00297EB2" w:rsidRPr="00AC1BF3" w:rsidRDefault="00297EB2" w:rsidP="004760ED">
      <w:pPr>
        <w:spacing w:after="0" w:line="360" w:lineRule="auto"/>
        <w:rPr>
          <w:rFonts w:ascii="Times New Roman" w:eastAsia="Calibri" w:hAnsi="Times New Roman" w:cs="Times New Roman"/>
          <w:sz w:val="24"/>
          <w:szCs w:val="24"/>
        </w:rPr>
      </w:pPr>
    </w:p>
    <w:p w:rsidR="00297EB2" w:rsidRPr="00AC1BF3" w:rsidRDefault="004760ED" w:rsidP="004760ED">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12</w:t>
      </w:r>
      <w:r w:rsidR="00297EB2" w:rsidRPr="00AC1BF3">
        <w:rPr>
          <w:rFonts w:ascii="Times New Roman" w:eastAsia="Calibri" w:hAnsi="Times New Roman" w:cs="Times New Roman"/>
          <w:sz w:val="24"/>
          <w:szCs w:val="24"/>
        </w:rPr>
        <w:t>.</w:t>
      </w:r>
      <w:r w:rsidR="00297EB2" w:rsidRPr="00AC1BF3">
        <w:rPr>
          <w:rFonts w:ascii="Times New Roman" w:eastAsia="Calibri" w:hAnsi="Times New Roman" w:cs="Times New Roman"/>
          <w:sz w:val="24"/>
          <w:szCs w:val="24"/>
        </w:rPr>
        <w:tab/>
      </w:r>
      <w:r w:rsidR="0044482D" w:rsidRPr="00AC1BF3">
        <w:rPr>
          <w:rFonts w:ascii="Times New Roman" w:eastAsia="Calibri" w:hAnsi="Times New Roman" w:cs="Times New Roman"/>
          <w:sz w:val="24"/>
          <w:szCs w:val="24"/>
        </w:rPr>
        <w:t>On October 22</w:t>
      </w:r>
      <w:r w:rsidR="00297EB2" w:rsidRPr="00AC1BF3">
        <w:rPr>
          <w:rFonts w:ascii="Times New Roman" w:eastAsia="Calibri" w:hAnsi="Times New Roman" w:cs="Times New Roman"/>
          <w:sz w:val="24"/>
          <w:szCs w:val="24"/>
        </w:rPr>
        <w:t xml:space="preserve">, 2014, PECO filed a Motion for Judgment on the Pleadings seeking to dismiss the Complaint on the basis that 66 Pa.C.S. §1405(c) precludes the Commission from approving or negotiating payment arrangements on customer assistance program rates.  </w:t>
      </w:r>
    </w:p>
    <w:p w:rsidR="00297EB2" w:rsidRPr="00AC1BF3" w:rsidRDefault="00297EB2" w:rsidP="00297EB2">
      <w:pPr>
        <w:spacing w:after="0" w:line="360" w:lineRule="auto"/>
        <w:ind w:firstLine="1440"/>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1</w:t>
      </w:r>
      <w:r w:rsidR="004760ED" w:rsidRPr="00AC1BF3">
        <w:rPr>
          <w:rFonts w:ascii="Times New Roman" w:eastAsia="Calibri" w:hAnsi="Times New Roman" w:cs="Times New Roman"/>
          <w:sz w:val="24"/>
          <w:szCs w:val="24"/>
        </w:rPr>
        <w:t>3</w:t>
      </w:r>
      <w:r w:rsidRPr="00AC1BF3">
        <w:rPr>
          <w:rFonts w:ascii="Times New Roman" w:eastAsia="Calibri" w:hAnsi="Times New Roman" w:cs="Times New Roman"/>
          <w:sz w:val="24"/>
          <w:szCs w:val="24"/>
        </w:rPr>
        <w:t>.</w:t>
      </w:r>
      <w:r w:rsidRPr="00AC1BF3">
        <w:rPr>
          <w:rFonts w:ascii="Times New Roman" w:eastAsia="Calibri" w:hAnsi="Times New Roman" w:cs="Times New Roman"/>
          <w:sz w:val="24"/>
          <w:szCs w:val="24"/>
        </w:rPr>
        <w:tab/>
        <w:t xml:space="preserve">As of this date, the Complainant has not filed any response to the Answer and New Matter </w:t>
      </w:r>
      <w:r w:rsidR="00A62927" w:rsidRPr="00AC1BF3">
        <w:rPr>
          <w:rFonts w:ascii="Times New Roman" w:eastAsia="Calibri" w:hAnsi="Times New Roman" w:cs="Times New Roman"/>
          <w:sz w:val="24"/>
          <w:szCs w:val="24"/>
        </w:rPr>
        <w:t>or to the Respondent’s Motion.</w:t>
      </w:r>
    </w:p>
    <w:p w:rsidR="00297EB2" w:rsidRPr="00AC1BF3" w:rsidRDefault="00297EB2" w:rsidP="00297EB2">
      <w:pPr>
        <w:spacing w:after="0" w:line="360" w:lineRule="auto"/>
        <w:rPr>
          <w:rFonts w:ascii="Times New Roman" w:eastAsia="Calibri" w:hAnsi="Times New Roman" w:cs="Times New Roman"/>
          <w:sz w:val="24"/>
          <w:szCs w:val="24"/>
          <w:u w:val="single"/>
        </w:rPr>
      </w:pPr>
    </w:p>
    <w:p w:rsidR="00AC1BF3" w:rsidRDefault="00AC1BF3" w:rsidP="00297EB2">
      <w:pPr>
        <w:spacing w:after="0" w:line="360" w:lineRule="auto"/>
        <w:jc w:val="center"/>
        <w:rPr>
          <w:rFonts w:ascii="Times New Roman" w:eastAsia="Calibri" w:hAnsi="Times New Roman" w:cs="Times New Roman"/>
          <w:sz w:val="24"/>
          <w:szCs w:val="24"/>
          <w:u w:val="single"/>
        </w:rPr>
      </w:pPr>
    </w:p>
    <w:p w:rsidR="00AC1BF3" w:rsidRDefault="00AC1BF3" w:rsidP="00297EB2">
      <w:pPr>
        <w:spacing w:after="0" w:line="360" w:lineRule="auto"/>
        <w:jc w:val="center"/>
        <w:rPr>
          <w:rFonts w:ascii="Times New Roman" w:eastAsia="Calibri" w:hAnsi="Times New Roman" w:cs="Times New Roman"/>
          <w:sz w:val="24"/>
          <w:szCs w:val="24"/>
          <w:u w:val="single"/>
        </w:rPr>
      </w:pPr>
    </w:p>
    <w:p w:rsidR="00AC1BF3" w:rsidRDefault="00AC1BF3" w:rsidP="00297EB2">
      <w:pPr>
        <w:spacing w:after="0" w:line="360" w:lineRule="auto"/>
        <w:jc w:val="center"/>
        <w:rPr>
          <w:rFonts w:ascii="Times New Roman" w:eastAsia="Calibri" w:hAnsi="Times New Roman" w:cs="Times New Roman"/>
          <w:sz w:val="24"/>
          <w:szCs w:val="24"/>
          <w:u w:val="single"/>
        </w:rPr>
      </w:pPr>
    </w:p>
    <w:p w:rsidR="00297EB2" w:rsidRPr="00AC1BF3" w:rsidRDefault="00297EB2" w:rsidP="00297EB2">
      <w:pPr>
        <w:spacing w:after="0" w:line="360" w:lineRule="auto"/>
        <w:jc w:val="center"/>
        <w:rPr>
          <w:rFonts w:ascii="Times New Roman" w:eastAsia="Calibri" w:hAnsi="Times New Roman" w:cs="Times New Roman"/>
          <w:sz w:val="24"/>
          <w:szCs w:val="24"/>
          <w:u w:val="single"/>
        </w:rPr>
      </w:pPr>
      <w:r w:rsidRPr="00AC1BF3">
        <w:rPr>
          <w:rFonts w:ascii="Times New Roman" w:eastAsia="Calibri" w:hAnsi="Times New Roman" w:cs="Times New Roman"/>
          <w:sz w:val="24"/>
          <w:szCs w:val="24"/>
          <w:u w:val="single"/>
        </w:rPr>
        <w:lastRenderedPageBreak/>
        <w:t>DISCUSSION</w:t>
      </w:r>
    </w:p>
    <w:p w:rsidR="00297EB2" w:rsidRPr="00AC1BF3" w:rsidRDefault="00297EB2" w:rsidP="00297EB2">
      <w:pPr>
        <w:spacing w:after="0" w:line="360" w:lineRule="auto"/>
        <w:jc w:val="center"/>
        <w:rPr>
          <w:rFonts w:ascii="Times New Roman" w:eastAsia="Calibri" w:hAnsi="Times New Roman" w:cs="Times New Roman"/>
          <w:sz w:val="24"/>
          <w:szCs w:val="24"/>
          <w:u w:val="single"/>
        </w:rPr>
      </w:pPr>
    </w:p>
    <w:p w:rsidR="00297EB2" w:rsidRPr="00AC1BF3" w:rsidRDefault="00297EB2" w:rsidP="00297EB2">
      <w:pPr>
        <w:spacing w:after="0" w:line="360" w:lineRule="auto"/>
        <w:ind w:firstLine="1440"/>
        <w:rPr>
          <w:rFonts w:ascii="Times New Roman" w:eastAsia="Calibri" w:hAnsi="Times New Roman" w:cs="Times New Roman"/>
          <w:sz w:val="24"/>
          <w:szCs w:val="24"/>
          <w:lang w:bidi="he-IL"/>
        </w:rPr>
      </w:pPr>
      <w:r w:rsidRPr="00AC1BF3">
        <w:rPr>
          <w:rFonts w:ascii="Times New Roman" w:eastAsia="Calibri" w:hAnsi="Times New Roman" w:cs="Times New Roman"/>
          <w:sz w:val="24"/>
          <w:szCs w:val="24"/>
        </w:rPr>
        <w:t xml:space="preserve">The Commission’s Rules of Administrative Practice and Procedure permit the filing of motions for judgment on the pleadings.  </w:t>
      </w:r>
      <w:proofErr w:type="gramStart"/>
      <w:r w:rsidRPr="00AC1BF3">
        <w:rPr>
          <w:rFonts w:ascii="Times New Roman" w:eastAsia="Calibri" w:hAnsi="Times New Roman" w:cs="Times New Roman"/>
          <w:sz w:val="24"/>
          <w:szCs w:val="24"/>
        </w:rPr>
        <w:t>52 Pa.Code § 5.102.</w:t>
      </w:r>
      <w:proofErr w:type="gramEnd"/>
      <w:r w:rsidRPr="00AC1BF3">
        <w:rPr>
          <w:rFonts w:ascii="Times New Roman" w:eastAsia="Calibri" w:hAnsi="Times New Roman" w:cs="Times New Roman"/>
          <w:sz w:val="24"/>
          <w:szCs w:val="24"/>
        </w:rPr>
        <w:t xml:space="preserve">  </w:t>
      </w:r>
      <w:r w:rsidRPr="00AC1BF3">
        <w:rPr>
          <w:rFonts w:ascii="Times New Roman" w:eastAsia="Calibri" w:hAnsi="Times New Roman" w:cs="Times New Roman"/>
          <w:sz w:val="24"/>
          <w:szCs w:val="24"/>
          <w:lang w:bidi="he-IL"/>
        </w:rPr>
        <w:t xml:space="preserve">Because it is an affirmative defense, the question of whether the Commission is legally empowered to grant the requested relief is properly raised as such in New Matter.  </w:t>
      </w:r>
      <w:proofErr w:type="gramStart"/>
      <w:r w:rsidRPr="00AC1BF3">
        <w:rPr>
          <w:rFonts w:ascii="Times New Roman" w:eastAsia="Calibri" w:hAnsi="Times New Roman" w:cs="Times New Roman"/>
          <w:sz w:val="24"/>
          <w:szCs w:val="24"/>
          <w:lang w:bidi="he-IL"/>
        </w:rPr>
        <w:t xml:space="preserve">52 Pa.Code </w:t>
      </w:r>
      <w:r w:rsidRPr="00AC1BF3">
        <w:rPr>
          <w:rFonts w:ascii="Times New Roman" w:eastAsia="Calibri" w:hAnsi="Times New Roman" w:cs="Times New Roman"/>
          <w:w w:val="106"/>
          <w:sz w:val="24"/>
          <w:szCs w:val="24"/>
          <w:lang w:bidi="he-IL"/>
        </w:rPr>
        <w:t xml:space="preserve">§ </w:t>
      </w:r>
      <w:r w:rsidRPr="00AC1BF3">
        <w:rPr>
          <w:rFonts w:ascii="Times New Roman" w:eastAsia="Calibri" w:hAnsi="Times New Roman" w:cs="Times New Roman"/>
          <w:sz w:val="24"/>
          <w:szCs w:val="24"/>
          <w:lang w:bidi="he-IL"/>
        </w:rPr>
        <w:t>5.62(b).</w:t>
      </w:r>
      <w:proofErr w:type="gramEnd"/>
      <w:r w:rsidRPr="00AC1BF3">
        <w:rPr>
          <w:rFonts w:ascii="Times New Roman" w:eastAsia="Calibri" w:hAnsi="Times New Roman" w:cs="Times New Roman"/>
          <w:sz w:val="24"/>
          <w:szCs w:val="24"/>
          <w:lang w:bidi="he-IL"/>
        </w:rPr>
        <w:t xml:space="preserve">  </w:t>
      </w:r>
      <w:r w:rsidR="0044482D" w:rsidRPr="00AC1BF3">
        <w:rPr>
          <w:rFonts w:ascii="Times New Roman" w:eastAsia="Calibri" w:hAnsi="Times New Roman" w:cs="Times New Roman"/>
          <w:sz w:val="24"/>
          <w:szCs w:val="24"/>
          <w:lang w:bidi="he-IL"/>
        </w:rPr>
        <w:t>Since the basis for the request</w:t>
      </w:r>
      <w:r w:rsidRPr="00AC1BF3">
        <w:rPr>
          <w:rFonts w:ascii="Times New Roman" w:eastAsia="Calibri" w:hAnsi="Times New Roman" w:cs="Times New Roman"/>
          <w:sz w:val="24"/>
          <w:szCs w:val="24"/>
          <w:lang w:bidi="he-IL"/>
        </w:rPr>
        <w:t xml:space="preserve"> that the Complaint be dismissed is found in the pleadings (Complaint, Answer and New Matter), PECO separately filed a Motion for Judgment on the Pleadings pursuant to 52 Pa.</w:t>
      </w:r>
      <w:r w:rsidR="00A62927" w:rsidRPr="00AC1BF3">
        <w:rPr>
          <w:rFonts w:ascii="Times New Roman" w:eastAsia="Calibri" w:hAnsi="Times New Roman" w:cs="Times New Roman"/>
          <w:sz w:val="24"/>
          <w:szCs w:val="24"/>
          <w:lang w:bidi="he-IL"/>
        </w:rPr>
        <w:t>Code § 5.102.</w:t>
      </w:r>
    </w:p>
    <w:p w:rsidR="00297EB2" w:rsidRPr="00AC1BF3" w:rsidRDefault="00297EB2" w:rsidP="00297EB2">
      <w:pPr>
        <w:spacing w:after="0" w:line="360" w:lineRule="auto"/>
        <w:rPr>
          <w:rFonts w:ascii="Times New Roman" w:eastAsia="Calibri" w:hAnsi="Times New Roman" w:cs="Times New Roman"/>
          <w:sz w:val="24"/>
          <w:szCs w:val="24"/>
          <w:lang w:bidi="he-IL"/>
        </w:rPr>
      </w:pPr>
    </w:p>
    <w:p w:rsidR="00297EB2" w:rsidRPr="00AC1BF3" w:rsidRDefault="00297EB2" w:rsidP="00297EB2">
      <w:pPr>
        <w:spacing w:after="0" w:line="360" w:lineRule="auto"/>
        <w:ind w:firstLine="1440"/>
        <w:rPr>
          <w:rFonts w:ascii="Times New Roman" w:eastAsia="Calibri" w:hAnsi="Times New Roman" w:cs="Times New Roman"/>
          <w:sz w:val="24"/>
          <w:szCs w:val="24"/>
          <w:lang w:bidi="he-IL"/>
        </w:rPr>
      </w:pPr>
      <w:r w:rsidRPr="00AC1BF3">
        <w:rPr>
          <w:rFonts w:ascii="Times New Roman" w:eastAsia="Calibri" w:hAnsi="Times New Roman" w:cs="Times New Roman"/>
          <w:sz w:val="24"/>
          <w:szCs w:val="24"/>
          <w:lang w:bidi="he-IL"/>
        </w:rPr>
        <w:t xml:space="preserve">The standard for granting a motion for judgment on the pleadings is contained in 52 Pa.Code </w:t>
      </w:r>
      <w:r w:rsidRPr="00AC1BF3">
        <w:rPr>
          <w:rFonts w:ascii="Times New Roman" w:eastAsia="Calibri" w:hAnsi="Times New Roman" w:cs="Times New Roman"/>
          <w:w w:val="106"/>
          <w:sz w:val="24"/>
          <w:szCs w:val="24"/>
          <w:lang w:bidi="he-IL"/>
        </w:rPr>
        <w:t xml:space="preserve">§ </w:t>
      </w:r>
      <w:r w:rsidRPr="00AC1BF3">
        <w:rPr>
          <w:rFonts w:ascii="Times New Roman" w:eastAsia="Calibri" w:hAnsi="Times New Roman" w:cs="Times New Roman"/>
          <w:sz w:val="24"/>
          <w:szCs w:val="24"/>
          <w:lang w:bidi="he-IL"/>
        </w:rPr>
        <w:t>5.102(d)(1): "The judgment sought will be rendered if the applicable pleadings ... show that there is no genuine issue as to a material fact and that the moving party is entitled to a judgment</w:t>
      </w:r>
      <w:r w:rsidR="00A62927" w:rsidRPr="00AC1BF3">
        <w:rPr>
          <w:rFonts w:ascii="Times New Roman" w:eastAsia="Calibri" w:hAnsi="Times New Roman" w:cs="Times New Roman"/>
          <w:sz w:val="24"/>
          <w:szCs w:val="24"/>
          <w:lang w:bidi="he-IL"/>
        </w:rPr>
        <w:t xml:space="preserve"> as a matter of law."</w:t>
      </w:r>
      <w:r w:rsidR="00737584" w:rsidRPr="00AC1BF3">
        <w:rPr>
          <w:rFonts w:ascii="Times New Roman" w:hAnsi="Times New Roman" w:cs="Times New Roman"/>
          <w:sz w:val="24"/>
          <w:szCs w:val="24"/>
        </w:rPr>
        <w:t xml:space="preserve">  Judgment on the pleadings should be granted only in a case where the moving party’s right to prevail is so clear that a trial would be a fruitless exercise.  </w:t>
      </w:r>
      <w:proofErr w:type="gramStart"/>
      <w:r w:rsidR="00737584" w:rsidRPr="00AC1BF3">
        <w:rPr>
          <w:rFonts w:ascii="Times New Roman" w:hAnsi="Times New Roman" w:cs="Times New Roman"/>
          <w:sz w:val="24"/>
          <w:szCs w:val="24"/>
          <w:u w:val="single"/>
        </w:rPr>
        <w:t>Williams v. Lewis</w:t>
      </w:r>
      <w:r w:rsidR="00737584" w:rsidRPr="00AC1BF3">
        <w:rPr>
          <w:rFonts w:ascii="Times New Roman" w:hAnsi="Times New Roman" w:cs="Times New Roman"/>
          <w:sz w:val="24"/>
          <w:szCs w:val="24"/>
        </w:rPr>
        <w:t xml:space="preserve">, 466 A.2d 682 (Pa. Super. 1983); </w:t>
      </w:r>
      <w:r w:rsidR="00737584" w:rsidRPr="00AC1BF3">
        <w:rPr>
          <w:rFonts w:ascii="Times New Roman" w:hAnsi="Times New Roman" w:cs="Times New Roman"/>
          <w:sz w:val="24"/>
          <w:szCs w:val="24"/>
          <w:u w:val="single"/>
        </w:rPr>
        <w:t>Service Employees International Union, Local 69, AFL-CIO v.</w:t>
      </w:r>
      <w:proofErr w:type="gramEnd"/>
      <w:r w:rsidR="00737584" w:rsidRPr="00AC1BF3">
        <w:rPr>
          <w:rFonts w:ascii="Times New Roman" w:hAnsi="Times New Roman" w:cs="Times New Roman"/>
          <w:sz w:val="24"/>
          <w:szCs w:val="24"/>
          <w:u w:val="single"/>
        </w:rPr>
        <w:t xml:space="preserve"> The Peoples Natural Gas Company, d/b/a Dominion Peoples</w:t>
      </w:r>
      <w:r w:rsidR="00737584" w:rsidRPr="00AC1BF3">
        <w:rPr>
          <w:rFonts w:ascii="Times New Roman" w:hAnsi="Times New Roman" w:cs="Times New Roman"/>
          <w:sz w:val="24"/>
          <w:szCs w:val="24"/>
        </w:rPr>
        <w:t>, Docket No. C-20028539 (Order entered December 19, 2003)</w:t>
      </w:r>
      <w:r w:rsidR="00FF5A38" w:rsidRPr="00AC1BF3">
        <w:rPr>
          <w:rFonts w:ascii="Times New Roman" w:hAnsi="Times New Roman" w:cs="Times New Roman"/>
          <w:sz w:val="24"/>
          <w:szCs w:val="24"/>
        </w:rPr>
        <w:t>.</w:t>
      </w:r>
      <w:r w:rsidR="00737584" w:rsidRPr="00AC1BF3">
        <w:rPr>
          <w:rFonts w:ascii="Times New Roman" w:hAnsi="Times New Roman" w:cs="Times New Roman"/>
          <w:sz w:val="24"/>
          <w:szCs w:val="24"/>
        </w:rPr>
        <w:t xml:space="preserve">  In ruling on a motion for judgment on the pleadings, the tribunal must consider as true all well-pleaded averments of the party against whom the motion is directed and consider against him only those facts he specifically admits.  Judgment on the pleadings should be entered only when the case is clear and free from doubt.  </w:t>
      </w:r>
      <w:proofErr w:type="gramStart"/>
      <w:r w:rsidR="00737584" w:rsidRPr="00AC1BF3">
        <w:rPr>
          <w:rFonts w:ascii="Times New Roman" w:hAnsi="Times New Roman" w:cs="Times New Roman"/>
          <w:sz w:val="24"/>
          <w:szCs w:val="24"/>
          <w:u w:val="single"/>
        </w:rPr>
        <w:t>Reuben v. O’Brien</w:t>
      </w:r>
      <w:r w:rsidR="00737584" w:rsidRPr="00AC1BF3">
        <w:rPr>
          <w:rFonts w:ascii="Times New Roman" w:hAnsi="Times New Roman" w:cs="Times New Roman"/>
          <w:sz w:val="24"/>
          <w:szCs w:val="24"/>
        </w:rPr>
        <w:t>, 496 A.2d 913 (Pa. Super 1985)</w:t>
      </w:r>
      <w:r w:rsidR="00FF5A38" w:rsidRPr="00AC1BF3">
        <w:rPr>
          <w:rFonts w:ascii="Times New Roman" w:hAnsi="Times New Roman" w:cs="Times New Roman"/>
          <w:sz w:val="24"/>
          <w:szCs w:val="24"/>
        </w:rPr>
        <w:t>.</w:t>
      </w:r>
      <w:proofErr w:type="gramEnd"/>
    </w:p>
    <w:p w:rsidR="001C415A" w:rsidRPr="00AC1BF3" w:rsidRDefault="001C415A" w:rsidP="00297EB2">
      <w:pPr>
        <w:spacing w:after="0" w:line="360" w:lineRule="auto"/>
        <w:ind w:firstLine="1440"/>
        <w:rPr>
          <w:rFonts w:ascii="Times New Roman" w:eastAsia="Calibri" w:hAnsi="Times New Roman" w:cs="Times New Roman"/>
          <w:sz w:val="24"/>
          <w:szCs w:val="24"/>
          <w:lang w:bidi="he-IL"/>
        </w:rPr>
      </w:pPr>
    </w:p>
    <w:p w:rsidR="001C415A" w:rsidRPr="00AC1BF3" w:rsidRDefault="001C415A" w:rsidP="001C415A">
      <w:pPr>
        <w:pStyle w:val="Style"/>
        <w:spacing w:line="360" w:lineRule="auto"/>
        <w:ind w:firstLine="1468"/>
        <w:rPr>
          <w:color w:val="000000"/>
          <w:lang w:bidi="he-IL"/>
        </w:rPr>
      </w:pPr>
      <w:r w:rsidRPr="00AC1BF3">
        <w:rPr>
          <w:color w:val="000000"/>
          <w:lang w:bidi="he-IL"/>
        </w:rPr>
        <w:t>The Commission's regulations state: “A reply to new matter shall be filed within 20 days of the date of service of the answer or other pleading raising new matter.  Failure to file a timely reply to new matter shall be deemed in default, and relevant facts stated in the new matter may be deemed admitted.”</w:t>
      </w:r>
      <w:r w:rsidR="0044482D" w:rsidRPr="00AC1BF3">
        <w:rPr>
          <w:color w:val="000000"/>
          <w:lang w:bidi="he-IL"/>
        </w:rPr>
        <w:t xml:space="preserve"> </w:t>
      </w:r>
      <w:proofErr w:type="gramStart"/>
      <w:r w:rsidR="0044482D" w:rsidRPr="00AC1BF3">
        <w:rPr>
          <w:color w:val="000000"/>
          <w:lang w:bidi="he-IL"/>
        </w:rPr>
        <w:t>52 Pa.</w:t>
      </w:r>
      <w:r w:rsidRPr="00AC1BF3">
        <w:rPr>
          <w:color w:val="000000"/>
          <w:lang w:bidi="he-IL"/>
        </w:rPr>
        <w:t>Code § 5.63(b).</w:t>
      </w:r>
      <w:proofErr w:type="gramEnd"/>
      <w:r w:rsidRPr="00AC1BF3">
        <w:rPr>
          <w:color w:val="000000"/>
          <w:lang w:bidi="he-IL"/>
        </w:rPr>
        <w:t xml:space="preserve">  Complainant failed to respond to PEC</w:t>
      </w:r>
      <w:r w:rsidR="00737584" w:rsidRPr="00AC1BF3">
        <w:rPr>
          <w:color w:val="000000"/>
          <w:lang w:bidi="he-IL"/>
        </w:rPr>
        <w:t>O's New Matter and its Motion for</w:t>
      </w:r>
      <w:r w:rsidRPr="00AC1BF3">
        <w:rPr>
          <w:color w:val="000000"/>
          <w:lang w:bidi="he-IL"/>
        </w:rPr>
        <w:t xml:space="preserve"> Judgment on the Pleadings therefore, the relevant facts stated in the New Matter are de</w:t>
      </w:r>
      <w:r w:rsidR="00A62927" w:rsidRPr="00AC1BF3">
        <w:rPr>
          <w:color w:val="000000"/>
          <w:lang w:bidi="he-IL"/>
        </w:rPr>
        <w:t>emed admitted.</w:t>
      </w:r>
    </w:p>
    <w:p w:rsidR="001C415A" w:rsidRPr="00AC1BF3" w:rsidRDefault="001C415A" w:rsidP="001C415A">
      <w:pPr>
        <w:pStyle w:val="Style"/>
        <w:spacing w:line="360" w:lineRule="auto"/>
        <w:ind w:firstLine="1468"/>
        <w:rPr>
          <w:color w:val="000000"/>
          <w:lang w:bidi="he-IL"/>
        </w:rPr>
      </w:pPr>
    </w:p>
    <w:p w:rsidR="001C415A" w:rsidRPr="00AC1BF3" w:rsidRDefault="001C415A" w:rsidP="001C415A">
      <w:pPr>
        <w:pStyle w:val="Style"/>
        <w:spacing w:line="360" w:lineRule="auto"/>
        <w:ind w:right="316" w:firstLine="1432"/>
        <w:rPr>
          <w:color w:val="000000"/>
          <w:lang w:bidi="he-IL"/>
        </w:rPr>
      </w:pPr>
      <w:r w:rsidRPr="00AC1BF3">
        <w:rPr>
          <w:color w:val="000000"/>
          <w:lang w:bidi="he-IL"/>
        </w:rPr>
        <w:t xml:space="preserve">For the reasons set forth below, the Complaint must be dismissed because the </w:t>
      </w:r>
      <w:r w:rsidRPr="00AC1BF3">
        <w:rPr>
          <w:color w:val="000000"/>
          <w:lang w:bidi="he-IL"/>
        </w:rPr>
        <w:lastRenderedPageBreak/>
        <w:t xml:space="preserve">Commission lacks the authority to establish payment </w:t>
      </w:r>
      <w:r w:rsidR="00A62927" w:rsidRPr="00AC1BF3">
        <w:rPr>
          <w:color w:val="000000"/>
          <w:lang w:bidi="he-IL"/>
        </w:rPr>
        <w:t>arrangements for CAP customers.</w:t>
      </w:r>
    </w:p>
    <w:p w:rsidR="001C415A" w:rsidRPr="00AC1BF3" w:rsidRDefault="001C415A" w:rsidP="001C415A">
      <w:pPr>
        <w:pStyle w:val="Style"/>
        <w:spacing w:line="360" w:lineRule="auto"/>
        <w:ind w:right="316" w:firstLine="1432"/>
        <w:rPr>
          <w:color w:val="000000"/>
          <w:lang w:bidi="he-IL"/>
        </w:rPr>
      </w:pPr>
    </w:p>
    <w:p w:rsidR="001C415A" w:rsidRPr="00AC1BF3" w:rsidRDefault="001C415A" w:rsidP="001C415A">
      <w:pPr>
        <w:pStyle w:val="Style"/>
        <w:spacing w:line="360" w:lineRule="auto"/>
        <w:ind w:left="7" w:firstLine="1432"/>
        <w:rPr>
          <w:color w:val="000000"/>
          <w:lang w:bidi="he-IL"/>
        </w:rPr>
      </w:pPr>
      <w:r w:rsidRPr="00AC1BF3">
        <w:rPr>
          <w:color w:val="000000"/>
          <w:lang w:bidi="he-IL"/>
        </w:rPr>
        <w:t xml:space="preserve">The Responsible Utility Customer Protection Act, </w:t>
      </w:r>
      <w:proofErr w:type="gramStart"/>
      <w:r w:rsidRPr="00AC1BF3">
        <w:rPr>
          <w:color w:val="000000"/>
          <w:lang w:bidi="he-IL"/>
        </w:rPr>
        <w:t>66 Pa.C.S</w:t>
      </w:r>
      <w:proofErr w:type="gramEnd"/>
      <w:r w:rsidRPr="00AC1BF3">
        <w:rPr>
          <w:color w:val="000000"/>
          <w:lang w:bidi="he-IL"/>
        </w:rPr>
        <w:t xml:space="preserve">. §§ 1401, </w:t>
      </w:r>
      <w:r w:rsidRPr="00AC1BF3">
        <w:rPr>
          <w:i/>
          <w:iCs/>
          <w:color w:val="000000"/>
          <w:lang w:bidi="he-IL"/>
        </w:rPr>
        <w:t xml:space="preserve">et seq. </w:t>
      </w:r>
      <w:r w:rsidRPr="00AC1BF3">
        <w:rPr>
          <w:color w:val="000000"/>
          <w:lang w:bidi="he-IL"/>
        </w:rPr>
        <w:t>applies to this proceeding.  This law provides strict guidelines that the Commission must follow in handling customer complaints. Section 1405(c) of the Public</w:t>
      </w:r>
      <w:r w:rsidR="00A62927" w:rsidRPr="00AC1BF3">
        <w:rPr>
          <w:color w:val="000000"/>
          <w:lang w:bidi="he-IL"/>
        </w:rPr>
        <w:t xml:space="preserve"> Utility Code reads as follows:</w:t>
      </w:r>
    </w:p>
    <w:p w:rsidR="001C415A" w:rsidRPr="00AC1BF3" w:rsidRDefault="001C415A" w:rsidP="001C415A">
      <w:pPr>
        <w:pStyle w:val="Style"/>
        <w:spacing w:line="360" w:lineRule="auto"/>
        <w:ind w:left="7" w:firstLine="1432"/>
        <w:rPr>
          <w:color w:val="000000"/>
          <w:lang w:bidi="he-IL"/>
        </w:rPr>
      </w:pPr>
    </w:p>
    <w:p w:rsidR="001C415A" w:rsidRPr="00AC1BF3" w:rsidRDefault="001C415A" w:rsidP="001C415A">
      <w:pPr>
        <w:pStyle w:val="Style"/>
        <w:tabs>
          <w:tab w:val="left" w:pos="1426"/>
          <w:tab w:val="left" w:pos="2138"/>
        </w:tabs>
        <w:spacing w:line="252" w:lineRule="exact"/>
        <w:ind w:right="100"/>
        <w:rPr>
          <w:color w:val="000000"/>
          <w:lang w:bidi="he-IL"/>
        </w:rPr>
      </w:pPr>
      <w:r w:rsidRPr="00AC1BF3">
        <w:rPr>
          <w:lang w:bidi="he-IL"/>
        </w:rPr>
        <w:tab/>
      </w:r>
      <w:r w:rsidRPr="00AC1BF3">
        <w:rPr>
          <w:color w:val="000000"/>
          <w:lang w:bidi="he-IL"/>
        </w:rPr>
        <w:t xml:space="preserve">(c) </w:t>
      </w:r>
      <w:r w:rsidRPr="00AC1BF3">
        <w:rPr>
          <w:color w:val="000000"/>
          <w:lang w:bidi="he-IL"/>
        </w:rPr>
        <w:tab/>
        <w:t>Customer</w:t>
      </w:r>
      <w:r w:rsidR="00A62927" w:rsidRPr="00AC1BF3">
        <w:rPr>
          <w:color w:val="000000"/>
          <w:lang w:bidi="he-IL"/>
        </w:rPr>
        <w:t xml:space="preserve"> Assistance Programs - Customer</w:t>
      </w:r>
    </w:p>
    <w:p w:rsidR="001C415A" w:rsidRPr="00AC1BF3" w:rsidRDefault="001C415A" w:rsidP="001C415A">
      <w:pPr>
        <w:pStyle w:val="Style"/>
        <w:spacing w:line="273" w:lineRule="exact"/>
        <w:ind w:left="1439" w:right="2454"/>
        <w:rPr>
          <w:color w:val="000000"/>
          <w:lang w:bidi="he-IL"/>
        </w:rPr>
      </w:pPr>
      <w:proofErr w:type="gramStart"/>
      <w:r w:rsidRPr="00AC1BF3">
        <w:rPr>
          <w:color w:val="000000"/>
          <w:lang w:bidi="he-IL"/>
        </w:rPr>
        <w:t>assistance</w:t>
      </w:r>
      <w:proofErr w:type="gramEnd"/>
      <w:r w:rsidRPr="00AC1BF3">
        <w:rPr>
          <w:color w:val="000000"/>
          <w:lang w:bidi="he-IL"/>
        </w:rPr>
        <w:t xml:space="preserve"> program rates shall be timely paid and shall not be the subject of payment agreements negotiated or approved by the commission. </w:t>
      </w:r>
    </w:p>
    <w:p w:rsidR="001C415A" w:rsidRPr="00AC1BF3" w:rsidRDefault="001C415A" w:rsidP="001C415A">
      <w:pPr>
        <w:pStyle w:val="Style"/>
        <w:spacing w:line="273" w:lineRule="exact"/>
        <w:ind w:left="1439" w:right="2454"/>
        <w:rPr>
          <w:color w:val="000000"/>
          <w:lang w:bidi="he-IL"/>
        </w:rPr>
      </w:pPr>
    </w:p>
    <w:p w:rsidR="001C415A" w:rsidRPr="00AC1BF3" w:rsidRDefault="001C415A" w:rsidP="001C415A">
      <w:pPr>
        <w:pStyle w:val="Style"/>
        <w:spacing w:line="244" w:lineRule="exact"/>
        <w:ind w:left="14" w:right="100"/>
        <w:rPr>
          <w:color w:val="000000"/>
          <w:lang w:bidi="he-IL"/>
        </w:rPr>
      </w:pPr>
      <w:proofErr w:type="gramStart"/>
      <w:r w:rsidRPr="00AC1BF3">
        <w:rPr>
          <w:color w:val="000000"/>
          <w:lang w:bidi="he-IL"/>
        </w:rPr>
        <w:t>66 Pa.C.S.</w:t>
      </w:r>
      <w:proofErr w:type="gramEnd"/>
      <w:r w:rsidRPr="00AC1BF3">
        <w:rPr>
          <w:color w:val="000000"/>
          <w:lang w:bidi="he-IL"/>
        </w:rPr>
        <w:t xml:space="preserve"> § 1405(c). </w:t>
      </w:r>
    </w:p>
    <w:p w:rsidR="00445503" w:rsidRPr="00AC1BF3" w:rsidRDefault="00445503" w:rsidP="00297EB2">
      <w:pPr>
        <w:spacing w:after="0" w:line="360" w:lineRule="auto"/>
        <w:ind w:firstLine="1440"/>
        <w:rPr>
          <w:rFonts w:ascii="Times New Roman" w:eastAsia="Calibri" w:hAnsi="Times New Roman" w:cs="Times New Roman"/>
          <w:sz w:val="24"/>
          <w:szCs w:val="24"/>
          <w:lang w:bidi="he-IL"/>
        </w:rPr>
      </w:pPr>
    </w:p>
    <w:p w:rsidR="001C415A" w:rsidRPr="00AC1BF3" w:rsidRDefault="001C415A" w:rsidP="001C415A">
      <w:pPr>
        <w:pStyle w:val="Style"/>
        <w:spacing w:line="360" w:lineRule="auto"/>
        <w:ind w:left="14" w:right="101" w:firstLine="1426"/>
        <w:rPr>
          <w:color w:val="000000"/>
          <w:lang w:bidi="he-IL"/>
        </w:rPr>
      </w:pPr>
      <w:r w:rsidRPr="00AC1BF3">
        <w:rPr>
          <w:color w:val="000000"/>
          <w:lang w:bidi="he-IL"/>
        </w:rPr>
        <w:t>The General Assembly has made it clear that the Commission lacks the authority to establish payment arrangements for customers participating in CAP progra</w:t>
      </w:r>
      <w:r w:rsidR="00A62927" w:rsidRPr="00AC1BF3">
        <w:rPr>
          <w:color w:val="000000"/>
          <w:lang w:bidi="he-IL"/>
        </w:rPr>
        <w:t>ms offered by public utilities.</w:t>
      </w:r>
    </w:p>
    <w:p w:rsidR="001C415A" w:rsidRPr="00AC1BF3" w:rsidRDefault="001C415A" w:rsidP="001C415A">
      <w:pPr>
        <w:pStyle w:val="Style"/>
        <w:spacing w:line="360" w:lineRule="auto"/>
        <w:ind w:left="14" w:right="101" w:firstLine="1426"/>
        <w:rPr>
          <w:color w:val="000000"/>
          <w:lang w:bidi="he-IL"/>
        </w:rPr>
      </w:pPr>
    </w:p>
    <w:p w:rsidR="001C415A" w:rsidRPr="00AC1BF3" w:rsidRDefault="001C415A" w:rsidP="001C415A">
      <w:pPr>
        <w:pStyle w:val="Style"/>
        <w:spacing w:line="360" w:lineRule="auto"/>
        <w:ind w:left="1439" w:right="101"/>
        <w:rPr>
          <w:color w:val="000000"/>
          <w:lang w:bidi="he-IL"/>
        </w:rPr>
      </w:pPr>
      <w:r w:rsidRPr="00AC1BF3">
        <w:rPr>
          <w:color w:val="000000"/>
          <w:lang w:bidi="he-IL"/>
        </w:rPr>
        <w:t>Section 1403 of the Public Utility Code de</w:t>
      </w:r>
      <w:r w:rsidR="00A62927" w:rsidRPr="00AC1BF3">
        <w:rPr>
          <w:color w:val="000000"/>
          <w:lang w:bidi="he-IL"/>
        </w:rPr>
        <w:t>fines a CAP program as follows:</w:t>
      </w:r>
    </w:p>
    <w:p w:rsidR="001C415A" w:rsidRPr="00AC1BF3" w:rsidRDefault="001C415A" w:rsidP="001C415A">
      <w:pPr>
        <w:pStyle w:val="Style"/>
        <w:spacing w:line="273" w:lineRule="exact"/>
        <w:ind w:left="1432" w:right="2569"/>
        <w:rPr>
          <w:color w:val="000000"/>
          <w:lang w:bidi="he-IL"/>
        </w:rPr>
      </w:pPr>
      <w:r w:rsidRPr="00AC1BF3">
        <w:rPr>
          <w:color w:val="000000"/>
          <w:lang w:bidi="he-IL"/>
        </w:rPr>
        <w:t xml:space="preserve">A plan or program sponsored by a public utility for the purpose of providing universal service and energy conservation, as defined by Section 2202 (relating to definitions or Section 2803 (relating to definitions), in </w:t>
      </w:r>
    </w:p>
    <w:p w:rsidR="001C415A" w:rsidRPr="00AC1BF3" w:rsidRDefault="001C415A" w:rsidP="001C415A">
      <w:pPr>
        <w:pStyle w:val="Style"/>
        <w:spacing w:line="280" w:lineRule="exact"/>
        <w:ind w:left="1432" w:right="1784"/>
        <w:rPr>
          <w:color w:val="000000"/>
          <w:lang w:bidi="he-IL"/>
        </w:rPr>
      </w:pPr>
      <w:proofErr w:type="gramStart"/>
      <w:r w:rsidRPr="00AC1BF3">
        <w:rPr>
          <w:color w:val="000000"/>
          <w:lang w:bidi="he-IL"/>
        </w:rPr>
        <w:t>which</w:t>
      </w:r>
      <w:proofErr w:type="gramEnd"/>
      <w:r w:rsidRPr="00AC1BF3">
        <w:rPr>
          <w:color w:val="000000"/>
          <w:lang w:bidi="he-IL"/>
        </w:rPr>
        <w:t xml:space="preserve"> customers make monthly payments based on household income and household</w:t>
      </w:r>
      <w:r w:rsidR="00A62927" w:rsidRPr="00AC1BF3">
        <w:rPr>
          <w:color w:val="000000"/>
          <w:lang w:bidi="he-IL"/>
        </w:rPr>
        <w:t xml:space="preserve"> size and under which customers</w:t>
      </w:r>
    </w:p>
    <w:p w:rsidR="001C415A" w:rsidRPr="00AC1BF3" w:rsidRDefault="001C415A" w:rsidP="001C415A">
      <w:pPr>
        <w:pStyle w:val="Style"/>
        <w:spacing w:line="252" w:lineRule="exact"/>
        <w:ind w:left="1439" w:right="100"/>
        <w:rPr>
          <w:color w:val="000000"/>
          <w:lang w:bidi="he-IL"/>
        </w:rPr>
      </w:pPr>
      <w:proofErr w:type="gramStart"/>
      <w:r w:rsidRPr="00AC1BF3">
        <w:rPr>
          <w:color w:val="000000"/>
          <w:lang w:bidi="he-IL"/>
        </w:rPr>
        <w:t>must</w:t>
      </w:r>
      <w:proofErr w:type="gramEnd"/>
      <w:r w:rsidRPr="00AC1BF3">
        <w:rPr>
          <w:color w:val="000000"/>
          <w:lang w:bidi="he-IL"/>
        </w:rPr>
        <w:t xml:space="preserve"> comply with certain re</w:t>
      </w:r>
      <w:r w:rsidR="00A62927" w:rsidRPr="00AC1BF3">
        <w:rPr>
          <w:color w:val="000000"/>
          <w:lang w:bidi="he-IL"/>
        </w:rPr>
        <w:t>sponsibilities and restrictions</w:t>
      </w:r>
    </w:p>
    <w:p w:rsidR="001C415A" w:rsidRPr="00AC1BF3" w:rsidRDefault="001C415A" w:rsidP="001C415A">
      <w:pPr>
        <w:pStyle w:val="Style"/>
        <w:spacing w:line="244" w:lineRule="exact"/>
        <w:ind w:left="1432" w:right="35"/>
        <w:rPr>
          <w:color w:val="000000"/>
          <w:lang w:bidi="he-IL"/>
        </w:rPr>
      </w:pPr>
      <w:proofErr w:type="gramStart"/>
      <w:r w:rsidRPr="00AC1BF3">
        <w:rPr>
          <w:color w:val="000000"/>
          <w:lang w:bidi="he-IL"/>
        </w:rPr>
        <w:t>in</w:t>
      </w:r>
      <w:proofErr w:type="gramEnd"/>
      <w:r w:rsidRPr="00AC1BF3">
        <w:rPr>
          <w:color w:val="000000"/>
          <w:lang w:bidi="he-IL"/>
        </w:rPr>
        <w:t xml:space="preserve"> order to remain eligible for the program. </w:t>
      </w:r>
    </w:p>
    <w:p w:rsidR="001C415A" w:rsidRPr="00AC1BF3" w:rsidRDefault="001C415A" w:rsidP="001C415A">
      <w:pPr>
        <w:pStyle w:val="Style"/>
        <w:spacing w:line="244" w:lineRule="exact"/>
        <w:ind w:left="1432" w:right="35"/>
        <w:rPr>
          <w:color w:val="000000"/>
          <w:lang w:bidi="he-IL"/>
        </w:rPr>
      </w:pPr>
    </w:p>
    <w:p w:rsidR="001C415A" w:rsidRPr="00AC1BF3" w:rsidRDefault="001C415A" w:rsidP="001C415A">
      <w:pPr>
        <w:pStyle w:val="Style"/>
        <w:spacing w:line="252" w:lineRule="exact"/>
        <w:ind w:right="35"/>
        <w:outlineLvl w:val="0"/>
        <w:rPr>
          <w:color w:val="000000"/>
          <w:lang w:bidi="he-IL"/>
        </w:rPr>
      </w:pPr>
      <w:proofErr w:type="gramStart"/>
      <w:r w:rsidRPr="00AC1BF3">
        <w:rPr>
          <w:color w:val="000000"/>
          <w:lang w:bidi="he-IL"/>
        </w:rPr>
        <w:t>66 Pa.C.S.</w:t>
      </w:r>
      <w:proofErr w:type="gramEnd"/>
      <w:r w:rsidRPr="00AC1BF3">
        <w:rPr>
          <w:color w:val="000000"/>
          <w:lang w:bidi="he-IL"/>
        </w:rPr>
        <w:t xml:space="preserve"> § 1403 (Definition of "Customer Assistance Program"). </w:t>
      </w:r>
    </w:p>
    <w:p w:rsidR="001C415A" w:rsidRPr="00AC1BF3" w:rsidRDefault="001C415A" w:rsidP="001C415A">
      <w:pPr>
        <w:pStyle w:val="Style"/>
        <w:spacing w:line="360" w:lineRule="auto"/>
        <w:ind w:right="35"/>
        <w:rPr>
          <w:color w:val="000000"/>
          <w:lang w:bidi="he-IL"/>
        </w:rPr>
      </w:pPr>
    </w:p>
    <w:p w:rsidR="001C415A" w:rsidRPr="00AC1BF3" w:rsidRDefault="001C415A" w:rsidP="001C415A">
      <w:pPr>
        <w:pStyle w:val="Style"/>
        <w:spacing w:line="360" w:lineRule="auto"/>
        <w:ind w:firstLine="1432"/>
        <w:rPr>
          <w:color w:val="000000"/>
          <w:lang w:bidi="he-IL"/>
        </w:rPr>
      </w:pPr>
      <w:r w:rsidRPr="00AC1BF3">
        <w:rPr>
          <w:color w:val="000000"/>
          <w:lang w:bidi="he-IL"/>
        </w:rPr>
        <w:t>Complainant participates in PECO's CAP rate program</w:t>
      </w:r>
      <w:r w:rsidR="00E17630" w:rsidRPr="00AC1BF3">
        <w:rPr>
          <w:color w:val="000000"/>
          <w:lang w:bidi="he-IL"/>
        </w:rPr>
        <w:t xml:space="preserve"> under Tier B</w:t>
      </w:r>
      <w:r w:rsidRPr="00AC1BF3">
        <w:rPr>
          <w:color w:val="000000"/>
          <w:lang w:bidi="he-IL"/>
        </w:rPr>
        <w:t xml:space="preserve">.  The discount received by a customer enrolled in PECO's CAP program is based upon the household income and size in relation to the federal poverty guidelines.  PECO's CAP program </w:t>
      </w:r>
      <w:r w:rsidR="00E17630" w:rsidRPr="00AC1BF3">
        <w:rPr>
          <w:color w:val="000000"/>
          <w:lang w:bidi="he-IL"/>
        </w:rPr>
        <w:t>meets the requirements of 66 Pa</w:t>
      </w:r>
      <w:r w:rsidR="00737584" w:rsidRPr="00AC1BF3">
        <w:rPr>
          <w:color w:val="000000"/>
          <w:lang w:bidi="he-IL"/>
        </w:rPr>
        <w:t>.</w:t>
      </w:r>
      <w:r w:rsidR="00E17630" w:rsidRPr="00AC1BF3">
        <w:rPr>
          <w:color w:val="000000"/>
          <w:lang w:bidi="he-IL"/>
        </w:rPr>
        <w:t>C.S. § 1403 and the Complainant’s entire balance is comprised of CAP arrears</w:t>
      </w:r>
      <w:r w:rsidR="002A18DC" w:rsidRPr="00AC1BF3">
        <w:rPr>
          <w:color w:val="000000"/>
          <w:lang w:bidi="he-IL"/>
        </w:rPr>
        <w:t xml:space="preserve">.  </w:t>
      </w:r>
      <w:r w:rsidR="00E17630" w:rsidRPr="00AC1BF3">
        <w:rPr>
          <w:color w:val="000000"/>
          <w:lang w:bidi="he-IL"/>
        </w:rPr>
        <w:t>Consequently,</w:t>
      </w:r>
      <w:r w:rsidRPr="00AC1BF3">
        <w:rPr>
          <w:color w:val="000000"/>
          <w:lang w:bidi="he-IL"/>
        </w:rPr>
        <w:t xml:space="preserve"> the Commission lacks the authority to establish a payment arr</w:t>
      </w:r>
      <w:r w:rsidR="00E17630" w:rsidRPr="00AC1BF3">
        <w:rPr>
          <w:color w:val="000000"/>
          <w:lang w:bidi="he-IL"/>
        </w:rPr>
        <w:t xml:space="preserve">angement for Complainant. </w:t>
      </w:r>
      <w:r w:rsidR="002A18DC" w:rsidRPr="00AC1BF3">
        <w:rPr>
          <w:color w:val="000000"/>
          <w:lang w:bidi="he-IL"/>
        </w:rPr>
        <w:t xml:space="preserve"> </w:t>
      </w:r>
      <w:r w:rsidR="00E17630" w:rsidRPr="00AC1BF3">
        <w:rPr>
          <w:color w:val="000000"/>
          <w:lang w:bidi="he-IL"/>
        </w:rPr>
        <w:t>T</w:t>
      </w:r>
      <w:r w:rsidRPr="00AC1BF3">
        <w:rPr>
          <w:color w:val="000000"/>
          <w:lang w:bidi="he-IL"/>
        </w:rPr>
        <w:t>he</w:t>
      </w:r>
      <w:r w:rsidR="00A62927" w:rsidRPr="00AC1BF3">
        <w:rPr>
          <w:color w:val="000000"/>
          <w:lang w:bidi="he-IL"/>
        </w:rPr>
        <w:t xml:space="preserve"> Complaint must be dismissed.</w:t>
      </w:r>
    </w:p>
    <w:p w:rsidR="001C415A" w:rsidRPr="00AC1BF3" w:rsidRDefault="001C415A" w:rsidP="001C415A">
      <w:pPr>
        <w:pStyle w:val="Style"/>
        <w:spacing w:line="360" w:lineRule="auto"/>
        <w:ind w:firstLine="1432"/>
        <w:rPr>
          <w:color w:val="000000"/>
          <w:lang w:bidi="he-IL"/>
        </w:rPr>
      </w:pPr>
    </w:p>
    <w:p w:rsidR="001C415A" w:rsidRPr="00AC1BF3" w:rsidRDefault="001C415A" w:rsidP="002A18DC">
      <w:pPr>
        <w:pStyle w:val="Style"/>
        <w:spacing w:line="360" w:lineRule="auto"/>
        <w:ind w:left="7" w:right="21" w:firstLine="1432"/>
        <w:rPr>
          <w:color w:val="000000"/>
          <w:lang w:bidi="he-IL"/>
        </w:rPr>
      </w:pPr>
      <w:r w:rsidRPr="00AC1BF3">
        <w:rPr>
          <w:color w:val="000000"/>
          <w:lang w:bidi="he-IL"/>
        </w:rPr>
        <w:t xml:space="preserve">The Commission is granted discretion to dismiss a complaint without a hearing if </w:t>
      </w:r>
      <w:r w:rsidRPr="00AC1BF3">
        <w:rPr>
          <w:color w:val="000000"/>
          <w:lang w:bidi="he-IL"/>
        </w:rPr>
        <w:lastRenderedPageBreak/>
        <w:t xml:space="preserve">a hearing is not necessary or in the public interest.  </w:t>
      </w:r>
      <w:proofErr w:type="gramStart"/>
      <w:r w:rsidRPr="00AC1BF3">
        <w:rPr>
          <w:color w:val="000000"/>
          <w:lang w:bidi="he-IL"/>
        </w:rPr>
        <w:t>66 Pa.C.S.</w:t>
      </w:r>
      <w:proofErr w:type="gramEnd"/>
      <w:r w:rsidRPr="00AC1BF3">
        <w:rPr>
          <w:color w:val="000000"/>
          <w:lang w:bidi="he-IL"/>
        </w:rPr>
        <w:t xml:space="preserve"> </w:t>
      </w:r>
      <w:r w:rsidRPr="00AC1BF3">
        <w:rPr>
          <w:color w:val="000000"/>
          <w:w w:val="106"/>
          <w:lang w:bidi="he-IL"/>
        </w:rPr>
        <w:t xml:space="preserve">§ </w:t>
      </w:r>
      <w:r w:rsidR="0044482D" w:rsidRPr="00AC1BF3">
        <w:rPr>
          <w:color w:val="000000"/>
          <w:lang w:bidi="he-IL"/>
        </w:rPr>
        <w:t>703(b); 52 Pa.</w:t>
      </w:r>
      <w:r w:rsidRPr="00AC1BF3">
        <w:rPr>
          <w:color w:val="000000"/>
          <w:lang w:bidi="he-IL"/>
        </w:rPr>
        <w:t xml:space="preserve">Code § 5.21(d). A hearing is necessary only to resolve disputed questions of fact and is not required to resolve questions of law, policy or discretion. </w:t>
      </w:r>
      <w:proofErr w:type="gramStart"/>
      <w:r w:rsidR="00AC1BF3">
        <w:rPr>
          <w:color w:val="000000"/>
          <w:u w:val="single"/>
          <w:lang w:bidi="he-IL"/>
        </w:rPr>
        <w:t>Dee-Dee Cab, Inc.</w:t>
      </w:r>
      <w:r w:rsidRPr="00AC1BF3">
        <w:rPr>
          <w:color w:val="000000"/>
          <w:w w:val="81"/>
          <w:u w:val="single"/>
          <w:lang w:bidi="he-IL"/>
        </w:rPr>
        <w:t xml:space="preserve">, </w:t>
      </w:r>
      <w:r w:rsidRPr="00AC1BF3">
        <w:rPr>
          <w:color w:val="000000"/>
          <w:u w:val="single"/>
          <w:lang w:bidi="he-IL"/>
        </w:rPr>
        <w:t>v. Pa. Pub.</w:t>
      </w:r>
      <w:proofErr w:type="gramEnd"/>
      <w:r w:rsidRPr="00AC1BF3">
        <w:rPr>
          <w:color w:val="000000"/>
          <w:u w:val="single"/>
          <w:lang w:bidi="he-IL"/>
        </w:rPr>
        <w:t xml:space="preserve"> Util. Comm'n.</w:t>
      </w:r>
      <w:r w:rsidRPr="00AC1BF3">
        <w:rPr>
          <w:color w:val="000000"/>
          <w:lang w:bidi="he-IL"/>
        </w:rPr>
        <w:t xml:space="preserve"> 817 A.2d 593, </w:t>
      </w:r>
      <w:r w:rsidRPr="00AC1BF3">
        <w:rPr>
          <w:color w:val="000000"/>
          <w:u w:val="single"/>
          <w:lang w:bidi="he-IL"/>
        </w:rPr>
        <w:t>petition for allowance of appeal denied,</w:t>
      </w:r>
      <w:r w:rsidRPr="00AC1BF3">
        <w:rPr>
          <w:color w:val="000000"/>
          <w:lang w:bidi="he-IL"/>
        </w:rPr>
        <w:t xml:space="preserve"> 836 A.2d 123 (Pa. </w:t>
      </w:r>
      <w:proofErr w:type="spellStart"/>
      <w:r w:rsidRPr="00AC1BF3">
        <w:rPr>
          <w:color w:val="000000"/>
          <w:lang w:bidi="he-IL"/>
        </w:rPr>
        <w:t>Cmwlth</w:t>
      </w:r>
      <w:proofErr w:type="spellEnd"/>
      <w:r w:rsidRPr="00AC1BF3">
        <w:rPr>
          <w:color w:val="000000"/>
          <w:lang w:bidi="he-IL"/>
        </w:rPr>
        <w:t xml:space="preserve">. 2003); </w:t>
      </w:r>
      <w:r w:rsidRPr="00AC1BF3">
        <w:rPr>
          <w:color w:val="000000"/>
          <w:u w:val="single"/>
          <w:lang w:bidi="he-IL"/>
        </w:rPr>
        <w:t xml:space="preserve">Lehigh Valley Power Committee v. Pa. Pub. </w:t>
      </w:r>
      <w:proofErr w:type="gramStart"/>
      <w:r w:rsidRPr="00AC1BF3">
        <w:rPr>
          <w:color w:val="000000"/>
          <w:u w:val="single"/>
          <w:lang w:bidi="he-IL"/>
        </w:rPr>
        <w:t>Util. Comm'n,</w:t>
      </w:r>
      <w:r w:rsidRPr="00AC1BF3">
        <w:rPr>
          <w:color w:val="000000"/>
          <w:lang w:bidi="he-IL"/>
        </w:rPr>
        <w:t xml:space="preserve"> 563 A.2d 548 (Pa. </w:t>
      </w:r>
      <w:proofErr w:type="spellStart"/>
      <w:r w:rsidRPr="00AC1BF3">
        <w:rPr>
          <w:color w:val="000000"/>
          <w:lang w:bidi="he-IL"/>
        </w:rPr>
        <w:t>Cmwlth</w:t>
      </w:r>
      <w:proofErr w:type="spellEnd"/>
      <w:r w:rsidRPr="00AC1BF3">
        <w:rPr>
          <w:color w:val="000000"/>
          <w:lang w:bidi="he-IL"/>
        </w:rPr>
        <w:t xml:space="preserve">. 1989); </w:t>
      </w:r>
      <w:proofErr w:type="spellStart"/>
      <w:r w:rsidRPr="00AC1BF3">
        <w:rPr>
          <w:color w:val="000000"/>
          <w:u w:val="single"/>
          <w:lang w:bidi="he-IL"/>
        </w:rPr>
        <w:t>Edan</w:t>
      </w:r>
      <w:proofErr w:type="spellEnd"/>
      <w:r w:rsidRPr="00AC1BF3">
        <w:rPr>
          <w:color w:val="000000"/>
          <w:u w:val="single"/>
          <w:lang w:bidi="he-IL"/>
        </w:rPr>
        <w:t xml:space="preserve"> Transportation Com., v. Pa. Pub.</w:t>
      </w:r>
      <w:proofErr w:type="gramEnd"/>
      <w:r w:rsidRPr="00AC1BF3">
        <w:rPr>
          <w:color w:val="000000"/>
          <w:u w:val="single"/>
          <w:lang w:bidi="he-IL"/>
        </w:rPr>
        <w:t xml:space="preserve"> </w:t>
      </w:r>
      <w:proofErr w:type="gramStart"/>
      <w:r w:rsidRPr="00AC1BF3">
        <w:rPr>
          <w:color w:val="000000"/>
          <w:u w:val="single"/>
          <w:lang w:bidi="he-IL"/>
        </w:rPr>
        <w:t>Util. Comm'n,</w:t>
      </w:r>
      <w:r w:rsidRPr="00AC1BF3">
        <w:rPr>
          <w:color w:val="000000"/>
          <w:lang w:bidi="he-IL"/>
        </w:rPr>
        <w:t xml:space="preserve"> 623 A.2d 6 (Pa. </w:t>
      </w:r>
      <w:proofErr w:type="spellStart"/>
      <w:r w:rsidRPr="00AC1BF3">
        <w:rPr>
          <w:color w:val="000000"/>
          <w:lang w:bidi="he-IL"/>
        </w:rPr>
        <w:t>Cmwlth</w:t>
      </w:r>
      <w:proofErr w:type="spellEnd"/>
      <w:r w:rsidRPr="00AC1BF3">
        <w:rPr>
          <w:color w:val="000000"/>
          <w:lang w:bidi="he-IL"/>
        </w:rPr>
        <w:t>. 1993).</w:t>
      </w:r>
      <w:proofErr w:type="gramEnd"/>
      <w:r w:rsidRPr="00AC1BF3">
        <w:rPr>
          <w:color w:val="000000"/>
          <w:lang w:bidi="he-IL"/>
        </w:rPr>
        <w:t xml:space="preserve"> This case does not involve disputed questions of fact. Because there is no genuine issue of material fact and Respondent is entitled to judgment as a matter of law, a hearing in this case is not necessary or in the public interest and would be a fruitless exercise. </w:t>
      </w:r>
    </w:p>
    <w:p w:rsidR="001C415A" w:rsidRPr="00AC1BF3" w:rsidRDefault="001C415A" w:rsidP="002A18DC">
      <w:pPr>
        <w:pStyle w:val="Style"/>
        <w:spacing w:line="360" w:lineRule="auto"/>
        <w:ind w:left="3348" w:right="21"/>
        <w:rPr>
          <w:color w:val="000000"/>
          <w:u w:val="single"/>
          <w:lang w:bidi="he-IL"/>
        </w:rPr>
      </w:pPr>
    </w:p>
    <w:p w:rsidR="001C415A" w:rsidRPr="00AC1BF3" w:rsidRDefault="00A62927" w:rsidP="002A18DC">
      <w:pPr>
        <w:pStyle w:val="Style"/>
        <w:spacing w:line="360" w:lineRule="auto"/>
        <w:ind w:left="3348" w:right="21"/>
        <w:outlineLvl w:val="0"/>
        <w:rPr>
          <w:color w:val="000000"/>
          <w:u w:val="single"/>
          <w:lang w:bidi="he-IL"/>
        </w:rPr>
      </w:pPr>
      <w:r w:rsidRPr="00AC1BF3">
        <w:rPr>
          <w:color w:val="000000"/>
          <w:u w:val="single"/>
          <w:lang w:bidi="he-IL"/>
        </w:rPr>
        <w:t>CONCLUSIONS OF LAW</w:t>
      </w:r>
    </w:p>
    <w:p w:rsidR="001C415A" w:rsidRPr="00AC1BF3" w:rsidRDefault="001C415A" w:rsidP="002A18DC">
      <w:pPr>
        <w:pStyle w:val="Style"/>
        <w:spacing w:line="360" w:lineRule="auto"/>
        <w:ind w:left="3348" w:right="21"/>
        <w:rPr>
          <w:color w:val="000000"/>
          <w:u w:val="single"/>
          <w:lang w:bidi="he-IL"/>
        </w:rPr>
      </w:pPr>
    </w:p>
    <w:p w:rsidR="001C415A" w:rsidRPr="00AC1BF3" w:rsidRDefault="001C415A" w:rsidP="002A18DC">
      <w:pPr>
        <w:pStyle w:val="Style"/>
        <w:tabs>
          <w:tab w:val="left" w:pos="1440"/>
          <w:tab w:val="left" w:pos="2196"/>
        </w:tabs>
        <w:spacing w:line="360" w:lineRule="auto"/>
        <w:ind w:right="21"/>
        <w:rPr>
          <w:color w:val="000000"/>
          <w:lang w:bidi="he-IL"/>
        </w:rPr>
      </w:pPr>
      <w:r w:rsidRPr="00AC1BF3">
        <w:rPr>
          <w:lang w:bidi="he-IL"/>
        </w:rPr>
        <w:tab/>
      </w:r>
      <w:r w:rsidRPr="00AC1BF3">
        <w:rPr>
          <w:color w:val="000000"/>
          <w:lang w:bidi="he-IL"/>
        </w:rPr>
        <w:t xml:space="preserve">1. </w:t>
      </w:r>
      <w:r w:rsidRPr="00AC1BF3">
        <w:rPr>
          <w:color w:val="000000"/>
          <w:lang w:bidi="he-IL"/>
        </w:rPr>
        <w:tab/>
        <w:t xml:space="preserve">Commission regulations provide for the filing of motions for judgment on the pleadings. </w:t>
      </w:r>
      <w:proofErr w:type="gramStart"/>
      <w:r w:rsidRPr="00AC1BF3">
        <w:rPr>
          <w:color w:val="000000"/>
          <w:lang w:bidi="he-IL"/>
        </w:rPr>
        <w:t>52 Pa.</w:t>
      </w:r>
      <w:r w:rsidR="00A62927" w:rsidRPr="00AC1BF3">
        <w:rPr>
          <w:color w:val="000000"/>
          <w:lang w:bidi="he-IL"/>
        </w:rPr>
        <w:t>Code § 5.102.</w:t>
      </w:r>
      <w:proofErr w:type="gramEnd"/>
    </w:p>
    <w:p w:rsidR="001C415A" w:rsidRPr="00AC1BF3" w:rsidRDefault="001C415A" w:rsidP="001C415A">
      <w:pPr>
        <w:pStyle w:val="Style"/>
        <w:tabs>
          <w:tab w:val="left" w:pos="1440"/>
          <w:tab w:val="left" w:pos="2196"/>
        </w:tabs>
        <w:spacing w:line="360" w:lineRule="auto"/>
        <w:ind w:right="258"/>
        <w:rPr>
          <w:color w:val="000000"/>
          <w:lang w:bidi="he-IL"/>
        </w:rPr>
      </w:pPr>
    </w:p>
    <w:p w:rsidR="001C415A" w:rsidRPr="00AC1BF3" w:rsidRDefault="001C415A" w:rsidP="002A18DC">
      <w:pPr>
        <w:pStyle w:val="Style"/>
        <w:tabs>
          <w:tab w:val="left" w:pos="1425"/>
          <w:tab w:val="left" w:pos="2153"/>
        </w:tabs>
        <w:spacing w:line="360" w:lineRule="auto"/>
        <w:rPr>
          <w:color w:val="000000"/>
          <w:lang w:bidi="he-IL"/>
        </w:rPr>
      </w:pPr>
      <w:r w:rsidRPr="00AC1BF3">
        <w:rPr>
          <w:lang w:bidi="he-IL"/>
        </w:rPr>
        <w:tab/>
      </w:r>
      <w:r w:rsidRPr="00AC1BF3">
        <w:rPr>
          <w:color w:val="000000"/>
          <w:lang w:bidi="he-IL"/>
        </w:rPr>
        <w:t xml:space="preserve">2. </w:t>
      </w:r>
      <w:r w:rsidRPr="00AC1BF3">
        <w:rPr>
          <w:color w:val="000000"/>
          <w:lang w:bidi="he-IL"/>
        </w:rPr>
        <w:tab/>
        <w:t>A motion for judgment on the pleadings is properly granted where the pleadings show that there is no genuine issue as to a material fact and that the moving party is entitled to a judgment as a matter of law. 52 Pa.Code § 5.102(d</w:t>
      </w:r>
      <w:proofErr w:type="gramStart"/>
      <w:r w:rsidRPr="00AC1BF3">
        <w:rPr>
          <w:color w:val="000000"/>
          <w:lang w:bidi="he-IL"/>
        </w:rPr>
        <w:t>)(</w:t>
      </w:r>
      <w:proofErr w:type="gramEnd"/>
      <w:r w:rsidRPr="00AC1BF3">
        <w:rPr>
          <w:color w:val="000000"/>
          <w:lang w:bidi="he-IL"/>
        </w:rPr>
        <w:t>1)</w:t>
      </w:r>
      <w:r w:rsidR="00A62927" w:rsidRPr="00AC1BF3">
        <w:rPr>
          <w:color w:val="000000"/>
          <w:lang w:bidi="he-IL"/>
        </w:rPr>
        <w:t>.</w:t>
      </w:r>
    </w:p>
    <w:p w:rsidR="001C415A" w:rsidRPr="00AC1BF3" w:rsidRDefault="001C415A" w:rsidP="002A18DC">
      <w:pPr>
        <w:pStyle w:val="Style"/>
        <w:tabs>
          <w:tab w:val="left" w:pos="1425"/>
          <w:tab w:val="left" w:pos="2153"/>
        </w:tabs>
        <w:spacing w:line="360" w:lineRule="auto"/>
        <w:rPr>
          <w:color w:val="000000"/>
          <w:lang w:bidi="he-IL"/>
        </w:rPr>
      </w:pPr>
    </w:p>
    <w:p w:rsidR="001C415A" w:rsidRPr="00AC1BF3" w:rsidRDefault="001C415A" w:rsidP="002A18DC">
      <w:pPr>
        <w:pStyle w:val="Style"/>
        <w:tabs>
          <w:tab w:val="left" w:pos="1440"/>
          <w:tab w:val="left" w:pos="2210"/>
        </w:tabs>
        <w:spacing w:line="360" w:lineRule="auto"/>
        <w:rPr>
          <w:color w:val="000000"/>
          <w:lang w:bidi="he-IL"/>
        </w:rPr>
      </w:pPr>
      <w:r w:rsidRPr="00AC1BF3">
        <w:rPr>
          <w:lang w:bidi="he-IL"/>
        </w:rPr>
        <w:tab/>
      </w:r>
      <w:r w:rsidRPr="00AC1BF3">
        <w:rPr>
          <w:color w:val="000000"/>
          <w:lang w:bidi="he-IL"/>
        </w:rPr>
        <w:t xml:space="preserve">3. </w:t>
      </w:r>
      <w:r w:rsidRPr="00AC1BF3">
        <w:rPr>
          <w:color w:val="000000"/>
          <w:lang w:bidi="he-IL"/>
        </w:rPr>
        <w:tab/>
        <w:t>The Responsible Utility</w:t>
      </w:r>
      <w:r w:rsidR="00E17630" w:rsidRPr="00AC1BF3">
        <w:rPr>
          <w:color w:val="000000"/>
          <w:lang w:bidi="he-IL"/>
        </w:rPr>
        <w:t xml:space="preserve"> Customer Protection Act, </w:t>
      </w:r>
      <w:proofErr w:type="gramStart"/>
      <w:r w:rsidR="00E17630" w:rsidRPr="00AC1BF3">
        <w:rPr>
          <w:color w:val="000000"/>
          <w:lang w:bidi="he-IL"/>
        </w:rPr>
        <w:t>66 Pa</w:t>
      </w:r>
      <w:r w:rsidR="002A18DC" w:rsidRPr="00AC1BF3">
        <w:rPr>
          <w:color w:val="000000"/>
          <w:lang w:bidi="he-IL"/>
        </w:rPr>
        <w:t>.</w:t>
      </w:r>
      <w:r w:rsidR="00A62927" w:rsidRPr="00AC1BF3">
        <w:rPr>
          <w:color w:val="000000"/>
          <w:lang w:bidi="he-IL"/>
        </w:rPr>
        <w:t>C.S</w:t>
      </w:r>
      <w:proofErr w:type="gramEnd"/>
      <w:r w:rsidR="00A62927" w:rsidRPr="00AC1BF3">
        <w:rPr>
          <w:color w:val="000000"/>
          <w:lang w:bidi="he-IL"/>
        </w:rPr>
        <w:t>.</w:t>
      </w:r>
    </w:p>
    <w:p w:rsidR="001C415A" w:rsidRPr="00AC1BF3" w:rsidRDefault="001C415A" w:rsidP="002A18DC">
      <w:pPr>
        <w:pStyle w:val="Style"/>
        <w:spacing w:line="360" w:lineRule="auto"/>
        <w:ind w:left="14"/>
        <w:rPr>
          <w:color w:val="000000"/>
          <w:lang w:bidi="he-IL"/>
        </w:rPr>
      </w:pPr>
      <w:r w:rsidRPr="00AC1BF3">
        <w:rPr>
          <w:color w:val="000000"/>
          <w:lang w:bidi="he-IL"/>
        </w:rPr>
        <w:t xml:space="preserve">§§ 1401, </w:t>
      </w:r>
      <w:proofErr w:type="gramStart"/>
      <w:r w:rsidRPr="00AC1BF3">
        <w:rPr>
          <w:i/>
          <w:iCs/>
          <w:color w:val="000000"/>
          <w:lang w:bidi="he-IL"/>
        </w:rPr>
        <w:t>et</w:t>
      </w:r>
      <w:proofErr w:type="gramEnd"/>
      <w:r w:rsidRPr="00AC1BF3">
        <w:rPr>
          <w:i/>
          <w:iCs/>
          <w:color w:val="000000"/>
          <w:lang w:bidi="he-IL"/>
        </w:rPr>
        <w:t xml:space="preserve"> </w:t>
      </w:r>
      <w:proofErr w:type="spellStart"/>
      <w:r w:rsidRPr="00AC1BF3">
        <w:rPr>
          <w:i/>
          <w:iCs/>
          <w:color w:val="000000"/>
          <w:lang w:bidi="he-IL"/>
        </w:rPr>
        <w:t>seq</w:t>
      </w:r>
      <w:proofErr w:type="spellEnd"/>
      <w:r w:rsidRPr="00AC1BF3">
        <w:rPr>
          <w:i/>
          <w:iCs/>
          <w:color w:val="000000"/>
          <w:lang w:bidi="he-IL"/>
        </w:rPr>
        <w:t xml:space="preserve">, </w:t>
      </w:r>
      <w:r w:rsidRPr="00AC1BF3">
        <w:rPr>
          <w:color w:val="000000"/>
          <w:lang w:bidi="he-IL"/>
        </w:rPr>
        <w:t xml:space="preserve">applies to this proceeding. </w:t>
      </w:r>
    </w:p>
    <w:p w:rsidR="001C415A" w:rsidRPr="00AC1BF3" w:rsidRDefault="001C415A" w:rsidP="002A18DC">
      <w:pPr>
        <w:pStyle w:val="Style"/>
        <w:spacing w:line="360" w:lineRule="auto"/>
        <w:ind w:left="14"/>
        <w:rPr>
          <w:color w:val="000000"/>
          <w:lang w:bidi="he-IL"/>
        </w:rPr>
      </w:pPr>
    </w:p>
    <w:p w:rsidR="001C415A" w:rsidRPr="00AC1BF3" w:rsidRDefault="001C415A" w:rsidP="002A18DC">
      <w:pPr>
        <w:pStyle w:val="Style"/>
        <w:tabs>
          <w:tab w:val="left" w:pos="1440"/>
          <w:tab w:val="left" w:pos="2210"/>
        </w:tabs>
        <w:spacing w:line="360" w:lineRule="auto"/>
        <w:rPr>
          <w:color w:val="000000"/>
          <w:lang w:bidi="he-IL"/>
        </w:rPr>
      </w:pPr>
      <w:r w:rsidRPr="00AC1BF3">
        <w:rPr>
          <w:lang w:bidi="he-IL"/>
        </w:rPr>
        <w:tab/>
      </w:r>
      <w:r w:rsidRPr="00AC1BF3">
        <w:rPr>
          <w:color w:val="000000"/>
          <w:lang w:bidi="he-IL"/>
        </w:rPr>
        <w:t xml:space="preserve">4. </w:t>
      </w:r>
      <w:r w:rsidRPr="00AC1BF3">
        <w:rPr>
          <w:color w:val="000000"/>
          <w:lang w:bidi="he-IL"/>
        </w:rPr>
        <w:tab/>
        <w:t xml:space="preserve">The Commission lacks the authority to establish payment arrangements </w:t>
      </w:r>
    </w:p>
    <w:p w:rsidR="001C415A" w:rsidRPr="00AC1BF3" w:rsidRDefault="001C415A" w:rsidP="002A18DC">
      <w:pPr>
        <w:pStyle w:val="Style"/>
        <w:spacing w:line="360" w:lineRule="auto"/>
        <w:ind w:left="14"/>
        <w:rPr>
          <w:color w:val="000000"/>
          <w:lang w:bidi="he-IL"/>
        </w:rPr>
      </w:pPr>
      <w:proofErr w:type="gramStart"/>
      <w:r w:rsidRPr="00AC1BF3">
        <w:rPr>
          <w:color w:val="000000"/>
          <w:lang w:bidi="he-IL"/>
        </w:rPr>
        <w:t>for</w:t>
      </w:r>
      <w:proofErr w:type="gramEnd"/>
      <w:r w:rsidRPr="00AC1BF3">
        <w:rPr>
          <w:color w:val="000000"/>
          <w:lang w:bidi="he-IL"/>
        </w:rPr>
        <w:t xml:space="preserve"> customers participating in CAP programs offered by public utilities pursuant to 66 Pa.C.S.       § 1405(c). </w:t>
      </w:r>
    </w:p>
    <w:p w:rsidR="001C415A" w:rsidRPr="00AC1BF3" w:rsidRDefault="001C415A" w:rsidP="002A18DC">
      <w:pPr>
        <w:pStyle w:val="Style"/>
        <w:spacing w:line="360" w:lineRule="auto"/>
        <w:ind w:left="14"/>
        <w:rPr>
          <w:color w:val="000000"/>
          <w:lang w:bidi="he-IL"/>
        </w:rPr>
      </w:pPr>
    </w:p>
    <w:p w:rsidR="001C415A" w:rsidRPr="00AC1BF3" w:rsidRDefault="001C415A" w:rsidP="002A18DC">
      <w:pPr>
        <w:pStyle w:val="Style"/>
        <w:tabs>
          <w:tab w:val="left" w:pos="1454"/>
          <w:tab w:val="left" w:pos="2225"/>
        </w:tabs>
        <w:spacing w:line="360" w:lineRule="auto"/>
        <w:rPr>
          <w:color w:val="000000"/>
          <w:lang w:bidi="he-IL"/>
        </w:rPr>
      </w:pPr>
      <w:r w:rsidRPr="00AC1BF3">
        <w:rPr>
          <w:lang w:bidi="he-IL"/>
        </w:rPr>
        <w:tab/>
      </w:r>
      <w:r w:rsidRPr="00AC1BF3">
        <w:rPr>
          <w:color w:val="000000"/>
          <w:lang w:bidi="he-IL"/>
        </w:rPr>
        <w:t xml:space="preserve">5. </w:t>
      </w:r>
      <w:r w:rsidRPr="00AC1BF3">
        <w:rPr>
          <w:color w:val="000000"/>
          <w:lang w:bidi="he-IL"/>
        </w:rPr>
        <w:tab/>
        <w:t xml:space="preserve">Respondent's CAP program meets the requirement of 66 Pa.C.S. </w:t>
      </w:r>
    </w:p>
    <w:p w:rsidR="001C415A" w:rsidRPr="00AC1BF3" w:rsidRDefault="001C415A" w:rsidP="002A18DC">
      <w:pPr>
        <w:pStyle w:val="Style"/>
        <w:spacing w:line="360" w:lineRule="auto"/>
        <w:ind w:left="43"/>
        <w:rPr>
          <w:color w:val="000000"/>
          <w:lang w:bidi="he-IL"/>
        </w:rPr>
      </w:pPr>
      <w:r w:rsidRPr="00AC1BF3">
        <w:rPr>
          <w:color w:val="000000"/>
          <w:lang w:bidi="he-IL"/>
        </w:rPr>
        <w:t xml:space="preserve">§ 1403. </w:t>
      </w:r>
    </w:p>
    <w:p w:rsidR="001C415A" w:rsidRPr="00AC1BF3" w:rsidRDefault="001C415A" w:rsidP="002A18DC">
      <w:pPr>
        <w:pStyle w:val="Style"/>
        <w:spacing w:line="360" w:lineRule="auto"/>
        <w:ind w:left="43"/>
        <w:rPr>
          <w:color w:val="000000"/>
          <w:lang w:bidi="he-IL"/>
        </w:rPr>
      </w:pPr>
    </w:p>
    <w:p w:rsidR="001C415A" w:rsidRPr="00AC1BF3" w:rsidRDefault="001C415A" w:rsidP="002A18DC">
      <w:pPr>
        <w:pStyle w:val="Style"/>
        <w:tabs>
          <w:tab w:val="left" w:pos="1454"/>
          <w:tab w:val="left" w:pos="2225"/>
        </w:tabs>
        <w:spacing w:line="360" w:lineRule="auto"/>
        <w:rPr>
          <w:lang w:bidi="he-IL"/>
        </w:rPr>
      </w:pPr>
      <w:r w:rsidRPr="00AC1BF3">
        <w:rPr>
          <w:lang w:bidi="he-IL"/>
        </w:rPr>
        <w:tab/>
        <w:t xml:space="preserve">6. </w:t>
      </w:r>
      <w:r w:rsidRPr="00AC1BF3">
        <w:rPr>
          <w:lang w:bidi="he-IL"/>
        </w:rPr>
        <w:tab/>
        <w:t>The Commission may dismiss a complaint without a hearing if a hearing is not neces</w:t>
      </w:r>
      <w:r w:rsidR="00A62927" w:rsidRPr="00AC1BF3">
        <w:rPr>
          <w:lang w:bidi="he-IL"/>
        </w:rPr>
        <w:t>sary or in the public interest.</w:t>
      </w:r>
    </w:p>
    <w:p w:rsidR="00297EB2" w:rsidRPr="00AC1BF3" w:rsidRDefault="00297EB2" w:rsidP="00100C41">
      <w:pPr>
        <w:spacing w:after="0" w:line="360" w:lineRule="auto"/>
        <w:contextualSpacing/>
        <w:jc w:val="center"/>
        <w:rPr>
          <w:rFonts w:ascii="Times New Roman" w:eastAsia="Calibri" w:hAnsi="Times New Roman" w:cs="Times New Roman"/>
          <w:sz w:val="24"/>
          <w:szCs w:val="24"/>
          <w:u w:val="single"/>
        </w:rPr>
      </w:pPr>
      <w:r w:rsidRPr="00AC1BF3">
        <w:rPr>
          <w:rFonts w:ascii="Times New Roman" w:eastAsia="Calibri" w:hAnsi="Times New Roman" w:cs="Times New Roman"/>
          <w:sz w:val="24"/>
          <w:szCs w:val="24"/>
          <w:u w:val="single"/>
        </w:rPr>
        <w:lastRenderedPageBreak/>
        <w:t>ORDER</w:t>
      </w:r>
    </w:p>
    <w:p w:rsidR="00297EB2" w:rsidRPr="00AC1BF3" w:rsidRDefault="00297EB2" w:rsidP="00297EB2">
      <w:pPr>
        <w:spacing w:after="0" w:line="360" w:lineRule="auto"/>
        <w:contextualSpacing/>
        <w:jc w:val="both"/>
        <w:rPr>
          <w:rFonts w:ascii="Times New Roman" w:eastAsia="Calibri" w:hAnsi="Times New Roman" w:cs="Times New Roman"/>
          <w:sz w:val="24"/>
          <w:szCs w:val="24"/>
          <w:u w:val="single"/>
        </w:rPr>
      </w:pPr>
    </w:p>
    <w:p w:rsidR="00297EB2" w:rsidRPr="00AC1BF3" w:rsidRDefault="00297EB2" w:rsidP="00297EB2">
      <w:pPr>
        <w:spacing w:after="0" w:line="360" w:lineRule="auto"/>
        <w:contextualSpacing/>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THEREFORE,</w:t>
      </w:r>
    </w:p>
    <w:p w:rsidR="00297EB2" w:rsidRPr="00AC1BF3" w:rsidRDefault="00297EB2" w:rsidP="00297EB2">
      <w:pPr>
        <w:spacing w:after="0" w:line="360" w:lineRule="auto"/>
        <w:contextualSpacing/>
        <w:rPr>
          <w:rFonts w:ascii="Times New Roman" w:eastAsia="Calibri" w:hAnsi="Times New Roman" w:cs="Times New Roman"/>
          <w:sz w:val="24"/>
          <w:szCs w:val="24"/>
        </w:rPr>
      </w:pPr>
    </w:p>
    <w:p w:rsidR="00297EB2" w:rsidRPr="00AC1BF3" w:rsidRDefault="00297EB2" w:rsidP="00297EB2">
      <w:pPr>
        <w:spacing w:after="0" w:line="360" w:lineRule="auto"/>
        <w:contextualSpacing/>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IT IS ORDERED:</w:t>
      </w:r>
    </w:p>
    <w:p w:rsidR="00297EB2" w:rsidRPr="00AC1BF3" w:rsidRDefault="00297EB2" w:rsidP="00297EB2">
      <w:pPr>
        <w:spacing w:after="0" w:line="360" w:lineRule="auto"/>
        <w:contextualSpacing/>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1.</w:t>
      </w:r>
      <w:r w:rsidRPr="00AC1BF3">
        <w:rPr>
          <w:rFonts w:ascii="Times New Roman" w:eastAsia="Calibri" w:hAnsi="Times New Roman" w:cs="Times New Roman"/>
          <w:sz w:val="24"/>
          <w:szCs w:val="24"/>
        </w:rPr>
        <w:tab/>
        <w:t xml:space="preserve">That </w:t>
      </w:r>
      <w:r w:rsidR="00E17630" w:rsidRPr="00AC1BF3">
        <w:rPr>
          <w:rFonts w:ascii="Times New Roman" w:eastAsia="Calibri" w:hAnsi="Times New Roman" w:cs="Times New Roman"/>
          <w:sz w:val="24"/>
          <w:szCs w:val="24"/>
        </w:rPr>
        <w:t xml:space="preserve">PECO Energy Company’s </w:t>
      </w:r>
      <w:r w:rsidRPr="00AC1BF3">
        <w:rPr>
          <w:rFonts w:ascii="Times New Roman" w:eastAsia="Calibri" w:hAnsi="Times New Roman" w:cs="Times New Roman"/>
          <w:sz w:val="24"/>
          <w:szCs w:val="24"/>
        </w:rPr>
        <w:t xml:space="preserve">Motion for Judgment on the Pleadings </w:t>
      </w:r>
      <w:r w:rsidR="00E17630" w:rsidRPr="00AC1BF3">
        <w:rPr>
          <w:rFonts w:ascii="Times New Roman" w:hAnsi="Times New Roman" w:cs="Times New Roman"/>
          <w:sz w:val="24"/>
          <w:szCs w:val="24"/>
        </w:rPr>
        <w:t xml:space="preserve">seeking to dismiss the Complaint filed by William Mahn </w:t>
      </w:r>
      <w:r w:rsidRPr="00AC1BF3">
        <w:rPr>
          <w:rFonts w:ascii="Times New Roman" w:eastAsia="Calibri" w:hAnsi="Times New Roman" w:cs="Times New Roman"/>
          <w:sz w:val="24"/>
          <w:szCs w:val="24"/>
        </w:rPr>
        <w:t>at Docket No. C-2014-</w:t>
      </w:r>
      <w:proofErr w:type="gramStart"/>
      <w:r w:rsidRPr="00AC1BF3">
        <w:rPr>
          <w:rFonts w:ascii="Times New Roman" w:eastAsia="Calibri" w:hAnsi="Times New Roman" w:cs="Times New Roman"/>
          <w:sz w:val="24"/>
          <w:szCs w:val="24"/>
        </w:rPr>
        <w:t>2444240,</w:t>
      </w:r>
      <w:proofErr w:type="gramEnd"/>
      <w:r w:rsidRPr="00AC1BF3">
        <w:rPr>
          <w:rFonts w:ascii="Times New Roman" w:eastAsia="Calibri" w:hAnsi="Times New Roman" w:cs="Times New Roman"/>
          <w:sz w:val="24"/>
          <w:szCs w:val="24"/>
        </w:rPr>
        <w:t xml:space="preserve"> is granted.</w:t>
      </w:r>
    </w:p>
    <w:p w:rsidR="00297EB2" w:rsidRPr="00AC1BF3" w:rsidRDefault="00297EB2" w:rsidP="00297EB2">
      <w:pPr>
        <w:spacing w:after="0" w:line="360" w:lineRule="auto"/>
        <w:ind w:firstLine="1440"/>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2.</w:t>
      </w:r>
      <w:r w:rsidRPr="00AC1BF3">
        <w:rPr>
          <w:rFonts w:ascii="Times New Roman" w:eastAsia="Calibri" w:hAnsi="Times New Roman" w:cs="Times New Roman"/>
          <w:sz w:val="24"/>
          <w:szCs w:val="24"/>
        </w:rPr>
        <w:tab/>
        <w:t>That the Complaint filed by William Mahn against PECO Energy Company, Docket No. C-2014-</w:t>
      </w:r>
      <w:proofErr w:type="gramStart"/>
      <w:r w:rsidRPr="00AC1BF3">
        <w:rPr>
          <w:rFonts w:ascii="Times New Roman" w:eastAsia="Calibri" w:hAnsi="Times New Roman" w:cs="Times New Roman"/>
          <w:sz w:val="24"/>
          <w:szCs w:val="24"/>
        </w:rPr>
        <w:t>2444240,</w:t>
      </w:r>
      <w:proofErr w:type="gramEnd"/>
      <w:r w:rsidRPr="00AC1BF3">
        <w:rPr>
          <w:rFonts w:ascii="Times New Roman" w:eastAsia="Calibri" w:hAnsi="Times New Roman" w:cs="Times New Roman"/>
          <w:sz w:val="24"/>
          <w:szCs w:val="24"/>
        </w:rPr>
        <w:t xml:space="preserve"> is dismissed.</w:t>
      </w:r>
    </w:p>
    <w:p w:rsidR="00297EB2" w:rsidRPr="00AC1BF3" w:rsidRDefault="00297EB2" w:rsidP="00297EB2">
      <w:pPr>
        <w:spacing w:after="0" w:line="360" w:lineRule="auto"/>
        <w:ind w:firstLine="1440"/>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3.</w:t>
      </w:r>
      <w:r w:rsidRPr="00AC1BF3">
        <w:rPr>
          <w:rFonts w:ascii="Times New Roman" w:eastAsia="Calibri" w:hAnsi="Times New Roman" w:cs="Times New Roman"/>
          <w:sz w:val="24"/>
          <w:szCs w:val="24"/>
        </w:rPr>
        <w:tab/>
        <w:t xml:space="preserve">That the record at Docket No. C-2014-2444240 </w:t>
      </w:r>
      <w:proofErr w:type="gramStart"/>
      <w:r w:rsidRPr="00AC1BF3">
        <w:rPr>
          <w:rFonts w:ascii="Times New Roman" w:eastAsia="Calibri" w:hAnsi="Times New Roman" w:cs="Times New Roman"/>
          <w:sz w:val="24"/>
          <w:szCs w:val="24"/>
        </w:rPr>
        <w:t>be</w:t>
      </w:r>
      <w:proofErr w:type="gramEnd"/>
      <w:r w:rsidRPr="00AC1BF3">
        <w:rPr>
          <w:rFonts w:ascii="Times New Roman" w:eastAsia="Calibri" w:hAnsi="Times New Roman" w:cs="Times New Roman"/>
          <w:sz w:val="24"/>
          <w:szCs w:val="24"/>
        </w:rPr>
        <w:t xml:space="preserve"> closed.</w:t>
      </w:r>
    </w:p>
    <w:p w:rsidR="00297EB2" w:rsidRPr="00AC1BF3" w:rsidRDefault="00297EB2" w:rsidP="00297EB2">
      <w:pPr>
        <w:spacing w:after="0" w:line="360" w:lineRule="auto"/>
        <w:ind w:firstLine="1440"/>
        <w:rPr>
          <w:rFonts w:ascii="Times New Roman" w:eastAsia="Calibri" w:hAnsi="Times New Roman" w:cs="Times New Roman"/>
          <w:sz w:val="24"/>
          <w:szCs w:val="24"/>
        </w:rPr>
      </w:pPr>
    </w:p>
    <w:p w:rsidR="00297EB2" w:rsidRPr="00AC1BF3" w:rsidRDefault="00297EB2" w:rsidP="00297EB2">
      <w:pPr>
        <w:spacing w:after="0" w:line="360" w:lineRule="auto"/>
        <w:ind w:firstLine="1440"/>
        <w:rPr>
          <w:rFonts w:ascii="Times New Roman" w:eastAsia="Calibri" w:hAnsi="Times New Roman" w:cs="Times New Roman"/>
          <w:sz w:val="24"/>
          <w:szCs w:val="24"/>
        </w:rPr>
      </w:pPr>
      <w:r w:rsidRPr="00AC1BF3">
        <w:rPr>
          <w:rFonts w:ascii="Times New Roman" w:eastAsia="Calibri" w:hAnsi="Times New Roman" w:cs="Times New Roman"/>
          <w:sz w:val="24"/>
          <w:szCs w:val="24"/>
        </w:rPr>
        <w:t>4.</w:t>
      </w:r>
      <w:r w:rsidRPr="00AC1BF3">
        <w:rPr>
          <w:rFonts w:ascii="Times New Roman" w:eastAsia="Calibri" w:hAnsi="Times New Roman" w:cs="Times New Roman"/>
          <w:sz w:val="24"/>
          <w:szCs w:val="24"/>
        </w:rPr>
        <w:tab/>
        <w:t>That the hearing scheduled in this matter on December 9, 2014 is hereby canc</w:t>
      </w:r>
      <w:r w:rsidR="00A62927" w:rsidRPr="00AC1BF3">
        <w:rPr>
          <w:rFonts w:ascii="Times New Roman" w:eastAsia="Calibri" w:hAnsi="Times New Roman" w:cs="Times New Roman"/>
          <w:sz w:val="24"/>
          <w:szCs w:val="24"/>
        </w:rPr>
        <w:t>elled.</w:t>
      </w:r>
    </w:p>
    <w:p w:rsidR="00297EB2" w:rsidRPr="00AC1BF3" w:rsidRDefault="00297EB2" w:rsidP="00297EB2">
      <w:pPr>
        <w:spacing w:after="0" w:line="360" w:lineRule="auto"/>
        <w:ind w:firstLine="1440"/>
        <w:jc w:val="center"/>
        <w:rPr>
          <w:rFonts w:ascii="Times New Roman" w:eastAsia="Calibri" w:hAnsi="Times New Roman" w:cs="Times New Roman"/>
          <w:sz w:val="24"/>
          <w:szCs w:val="24"/>
        </w:rPr>
      </w:pPr>
    </w:p>
    <w:p w:rsidR="00297EB2" w:rsidRPr="00AC1BF3" w:rsidRDefault="00297EB2" w:rsidP="00297EB2">
      <w:pPr>
        <w:spacing w:after="0" w:line="360" w:lineRule="auto"/>
        <w:contextualSpacing/>
        <w:rPr>
          <w:rFonts w:ascii="Times New Roman" w:eastAsia="Calibri" w:hAnsi="Times New Roman" w:cs="Times New Roman"/>
          <w:sz w:val="24"/>
          <w:szCs w:val="24"/>
        </w:rPr>
      </w:pPr>
    </w:p>
    <w:p w:rsidR="00297EB2" w:rsidRPr="00AC1BF3" w:rsidRDefault="00297EB2" w:rsidP="00297EB2">
      <w:pPr>
        <w:spacing w:after="0" w:line="240" w:lineRule="auto"/>
        <w:contextualSpacing/>
        <w:rPr>
          <w:rFonts w:ascii="Times New Roman" w:eastAsia="Calibri" w:hAnsi="Times New Roman" w:cs="Times New Roman"/>
          <w:i/>
          <w:sz w:val="24"/>
          <w:szCs w:val="24"/>
          <w:u w:val="single"/>
        </w:rPr>
      </w:pPr>
      <w:r w:rsidRPr="00AC1BF3">
        <w:rPr>
          <w:rFonts w:ascii="Times New Roman" w:eastAsia="Calibri" w:hAnsi="Times New Roman" w:cs="Times New Roman"/>
          <w:sz w:val="24"/>
          <w:szCs w:val="24"/>
        </w:rPr>
        <w:t>Dated:</w:t>
      </w:r>
      <w:r w:rsidRPr="00AC1BF3">
        <w:rPr>
          <w:rFonts w:ascii="Times New Roman" w:eastAsia="Calibri" w:hAnsi="Times New Roman" w:cs="Times New Roman"/>
          <w:sz w:val="24"/>
          <w:szCs w:val="24"/>
        </w:rPr>
        <w:tab/>
      </w:r>
      <w:r w:rsidR="002A18DC" w:rsidRPr="00AC1BF3">
        <w:rPr>
          <w:rFonts w:ascii="Times New Roman" w:eastAsia="Calibri" w:hAnsi="Times New Roman" w:cs="Times New Roman"/>
          <w:sz w:val="24"/>
          <w:szCs w:val="24"/>
          <w:u w:val="single"/>
        </w:rPr>
        <w:t>November 18</w:t>
      </w:r>
      <w:r w:rsidRPr="00AC1BF3">
        <w:rPr>
          <w:rFonts w:ascii="Times New Roman" w:eastAsia="Calibri" w:hAnsi="Times New Roman" w:cs="Times New Roman"/>
          <w:sz w:val="24"/>
          <w:szCs w:val="24"/>
          <w:u w:val="single"/>
        </w:rPr>
        <w:t>, 2014</w:t>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u w:val="single"/>
        </w:rPr>
        <w:tab/>
        <w:t>/s/</w:t>
      </w:r>
      <w:r w:rsidRPr="00AC1BF3">
        <w:rPr>
          <w:rFonts w:ascii="Times New Roman" w:eastAsia="Calibri" w:hAnsi="Times New Roman" w:cs="Times New Roman"/>
          <w:sz w:val="24"/>
          <w:szCs w:val="24"/>
          <w:u w:val="single"/>
        </w:rPr>
        <w:tab/>
      </w:r>
      <w:r w:rsidRPr="00AC1BF3">
        <w:rPr>
          <w:rFonts w:ascii="Times New Roman" w:eastAsia="Calibri" w:hAnsi="Times New Roman" w:cs="Times New Roman"/>
          <w:sz w:val="24"/>
          <w:szCs w:val="24"/>
          <w:u w:val="single"/>
        </w:rPr>
        <w:tab/>
      </w:r>
      <w:r w:rsidRPr="00AC1BF3">
        <w:rPr>
          <w:rFonts w:ascii="Times New Roman" w:eastAsia="Calibri" w:hAnsi="Times New Roman" w:cs="Times New Roman"/>
          <w:sz w:val="24"/>
          <w:szCs w:val="24"/>
          <w:u w:val="single"/>
        </w:rPr>
        <w:tab/>
      </w:r>
      <w:r w:rsidRPr="00AC1BF3">
        <w:rPr>
          <w:rFonts w:ascii="Times New Roman" w:eastAsia="Calibri" w:hAnsi="Times New Roman" w:cs="Times New Roman"/>
          <w:sz w:val="24"/>
          <w:szCs w:val="24"/>
          <w:u w:val="single"/>
        </w:rPr>
        <w:tab/>
      </w:r>
      <w:r w:rsidRPr="00AC1BF3">
        <w:rPr>
          <w:rFonts w:ascii="Times New Roman" w:eastAsia="Calibri" w:hAnsi="Times New Roman" w:cs="Times New Roman"/>
          <w:sz w:val="24"/>
          <w:szCs w:val="24"/>
          <w:u w:val="single"/>
        </w:rPr>
        <w:tab/>
      </w:r>
    </w:p>
    <w:p w:rsidR="00297EB2" w:rsidRPr="00AC1BF3" w:rsidRDefault="00297EB2" w:rsidP="00297EB2">
      <w:pPr>
        <w:spacing w:after="0" w:line="240" w:lineRule="auto"/>
        <w:contextualSpacing/>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00E17630" w:rsidRPr="00AC1BF3">
        <w:rPr>
          <w:rFonts w:ascii="Times New Roman" w:eastAsia="Calibri" w:hAnsi="Times New Roman" w:cs="Times New Roman"/>
          <w:sz w:val="24"/>
          <w:szCs w:val="24"/>
        </w:rPr>
        <w:t>Eranda Vero</w:t>
      </w:r>
    </w:p>
    <w:p w:rsidR="00297EB2" w:rsidRPr="00AC1BF3" w:rsidRDefault="00297EB2" w:rsidP="00297EB2">
      <w:pPr>
        <w:spacing w:after="0" w:line="360" w:lineRule="auto"/>
        <w:rPr>
          <w:rFonts w:ascii="Times New Roman" w:eastAsia="Calibri" w:hAnsi="Times New Roman" w:cs="Times New Roman"/>
          <w:sz w:val="24"/>
          <w:szCs w:val="24"/>
        </w:rPr>
      </w:pP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r>
      <w:r w:rsidRPr="00AC1BF3">
        <w:rPr>
          <w:rFonts w:ascii="Times New Roman" w:eastAsia="Calibri" w:hAnsi="Times New Roman" w:cs="Times New Roman"/>
          <w:sz w:val="24"/>
          <w:szCs w:val="24"/>
        </w:rPr>
        <w:tab/>
        <w:t>Administrative Law Judge</w:t>
      </w:r>
    </w:p>
    <w:p w:rsidR="00297EB2" w:rsidRPr="00AC1BF3" w:rsidRDefault="00297EB2" w:rsidP="00297EB2">
      <w:pPr>
        <w:spacing w:after="0" w:line="360" w:lineRule="auto"/>
        <w:rPr>
          <w:rFonts w:ascii="Times New Roman" w:eastAsia="Calibri" w:hAnsi="Times New Roman" w:cs="Times New Roman"/>
          <w:sz w:val="24"/>
          <w:szCs w:val="24"/>
        </w:rPr>
      </w:pPr>
    </w:p>
    <w:p w:rsidR="00872576" w:rsidRPr="00AC1BF3" w:rsidRDefault="00872576">
      <w:pPr>
        <w:rPr>
          <w:rFonts w:ascii="Times New Roman" w:hAnsi="Times New Roman" w:cs="Times New Roman"/>
          <w:sz w:val="24"/>
          <w:szCs w:val="24"/>
        </w:rPr>
      </w:pPr>
    </w:p>
    <w:sectPr w:rsidR="00872576" w:rsidRPr="00AC1BF3" w:rsidSect="00485C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EA2" w:rsidRDefault="007F7EA2">
      <w:pPr>
        <w:spacing w:after="0" w:line="240" w:lineRule="auto"/>
      </w:pPr>
      <w:r>
        <w:separator/>
      </w:r>
    </w:p>
  </w:endnote>
  <w:endnote w:type="continuationSeparator" w:id="0">
    <w:p w:rsidR="007F7EA2" w:rsidRDefault="007F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D7" w:rsidRDefault="00C819FE">
    <w:pPr>
      <w:pStyle w:val="Footer"/>
    </w:pPr>
    <w:r w:rsidRPr="00485CD7">
      <w:rPr>
        <w:sz w:val="20"/>
        <w:szCs w:val="20"/>
      </w:rPr>
      <w:fldChar w:fldCharType="begin"/>
    </w:r>
    <w:r w:rsidRPr="00485CD7">
      <w:rPr>
        <w:sz w:val="20"/>
        <w:szCs w:val="20"/>
      </w:rPr>
      <w:instrText xml:space="preserve"> PAGE   \* MERGEFORMAT </w:instrText>
    </w:r>
    <w:r w:rsidRPr="00485CD7">
      <w:rPr>
        <w:sz w:val="20"/>
        <w:szCs w:val="20"/>
      </w:rPr>
      <w:fldChar w:fldCharType="separate"/>
    </w:r>
    <w:r w:rsidR="00100C41">
      <w:rPr>
        <w:noProof/>
        <w:sz w:val="20"/>
        <w:szCs w:val="20"/>
      </w:rPr>
      <w:t>2</w:t>
    </w:r>
    <w:r w:rsidRPr="00485CD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EA2" w:rsidRDefault="007F7EA2">
      <w:pPr>
        <w:spacing w:after="0" w:line="240" w:lineRule="auto"/>
      </w:pPr>
      <w:r>
        <w:separator/>
      </w:r>
    </w:p>
  </w:footnote>
  <w:footnote w:type="continuationSeparator" w:id="0">
    <w:p w:rsidR="007F7EA2" w:rsidRDefault="007F7EA2">
      <w:pPr>
        <w:spacing w:after="0" w:line="240" w:lineRule="auto"/>
      </w:pPr>
      <w:r>
        <w:continuationSeparator/>
      </w:r>
    </w:p>
  </w:footnote>
  <w:footnote w:id="1">
    <w:p w:rsidR="00126BA9" w:rsidRPr="00126BA9" w:rsidRDefault="00126BA9" w:rsidP="00126BA9">
      <w:pPr>
        <w:spacing w:after="0" w:line="240" w:lineRule="auto"/>
        <w:rPr>
          <w:rFonts w:ascii="Times New Roman" w:eastAsia="Times New Roman" w:hAnsi="Times New Roman" w:cs="Times New Roman"/>
          <w:sz w:val="24"/>
          <w:szCs w:val="24"/>
        </w:rPr>
      </w:pPr>
      <w:r>
        <w:rPr>
          <w:rStyle w:val="FootnoteReference"/>
        </w:rPr>
        <w:footnoteRef/>
      </w:r>
      <w:r>
        <w:t xml:space="preserve"> </w:t>
      </w:r>
      <w:r>
        <w:tab/>
      </w:r>
      <w:r w:rsidRPr="00126BA9">
        <w:rPr>
          <w:rFonts w:ascii="Times New Roman" w:eastAsia="Times New Roman" w:hAnsi="Times New Roman" w:cs="Times New Roman"/>
          <w:sz w:val="20"/>
          <w:szCs w:val="20"/>
        </w:rPr>
        <w:t>A Prehearing</w:t>
      </w:r>
      <w:r>
        <w:rPr>
          <w:rFonts w:ascii="Times New Roman" w:eastAsia="Times New Roman" w:hAnsi="Times New Roman" w:cs="Times New Roman"/>
          <w:sz w:val="20"/>
          <w:szCs w:val="20"/>
        </w:rPr>
        <w:t xml:space="preserve"> Order was issued on October 22</w:t>
      </w:r>
      <w:r w:rsidRPr="00126BA9">
        <w:rPr>
          <w:rFonts w:ascii="Times New Roman" w:eastAsia="Times New Roman" w:hAnsi="Times New Roman" w:cs="Times New Roman"/>
          <w:sz w:val="20"/>
          <w:szCs w:val="20"/>
        </w:rPr>
        <w:t xml:space="preserve">, 2014, advising the parties of the date and time of the scheduled hearing, informing them of the procedures applicable to this proceeding, and directing the submission of documents prior to the hearing.  </w:t>
      </w:r>
    </w:p>
    <w:p w:rsidR="00126BA9" w:rsidRDefault="00126BA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B2"/>
    <w:rsid w:val="00034173"/>
    <w:rsid w:val="00053424"/>
    <w:rsid w:val="00100C41"/>
    <w:rsid w:val="00126BA9"/>
    <w:rsid w:val="00174FA5"/>
    <w:rsid w:val="001C415A"/>
    <w:rsid w:val="002272CE"/>
    <w:rsid w:val="00273533"/>
    <w:rsid w:val="00297EB2"/>
    <w:rsid w:val="002A18DC"/>
    <w:rsid w:val="002A36B4"/>
    <w:rsid w:val="00322A00"/>
    <w:rsid w:val="00390093"/>
    <w:rsid w:val="0044482D"/>
    <w:rsid w:val="00445503"/>
    <w:rsid w:val="004760ED"/>
    <w:rsid w:val="00737584"/>
    <w:rsid w:val="007F7EA2"/>
    <w:rsid w:val="00872576"/>
    <w:rsid w:val="0092068B"/>
    <w:rsid w:val="00927D60"/>
    <w:rsid w:val="009D4BAD"/>
    <w:rsid w:val="00A62927"/>
    <w:rsid w:val="00A64B1A"/>
    <w:rsid w:val="00AC1BF3"/>
    <w:rsid w:val="00C722EA"/>
    <w:rsid w:val="00C819FE"/>
    <w:rsid w:val="00C84EB9"/>
    <w:rsid w:val="00D448B0"/>
    <w:rsid w:val="00E17630"/>
    <w:rsid w:val="00E228D6"/>
    <w:rsid w:val="00E33B0A"/>
    <w:rsid w:val="00EE5CCF"/>
    <w:rsid w:val="00EF48CA"/>
    <w:rsid w:val="00F53E33"/>
    <w:rsid w:val="00FF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7EB2"/>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97EB2"/>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126B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BA9"/>
    <w:rPr>
      <w:sz w:val="20"/>
      <w:szCs w:val="20"/>
    </w:rPr>
  </w:style>
  <w:style w:type="character" w:styleId="FootnoteReference">
    <w:name w:val="footnote reference"/>
    <w:basedOn w:val="DefaultParagraphFont"/>
    <w:uiPriority w:val="99"/>
    <w:semiHidden/>
    <w:unhideWhenUsed/>
    <w:rsid w:val="00126BA9"/>
    <w:rPr>
      <w:vertAlign w:val="superscript"/>
    </w:rPr>
  </w:style>
  <w:style w:type="paragraph" w:customStyle="1" w:styleId="Style">
    <w:name w:val="Style"/>
    <w:rsid w:val="0044550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7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2CE"/>
    <w:rPr>
      <w:rFonts w:ascii="Tahoma" w:hAnsi="Tahoma" w:cs="Tahoma"/>
      <w:sz w:val="16"/>
      <w:szCs w:val="16"/>
    </w:rPr>
  </w:style>
  <w:style w:type="paragraph" w:styleId="Header">
    <w:name w:val="header"/>
    <w:basedOn w:val="Normal"/>
    <w:link w:val="HeaderChar"/>
    <w:uiPriority w:val="99"/>
    <w:unhideWhenUsed/>
    <w:rsid w:val="00A62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927"/>
  </w:style>
  <w:style w:type="character" w:styleId="CommentReference">
    <w:name w:val="annotation reference"/>
    <w:basedOn w:val="DefaultParagraphFont"/>
    <w:uiPriority w:val="99"/>
    <w:semiHidden/>
    <w:unhideWhenUsed/>
    <w:rsid w:val="00737584"/>
    <w:rPr>
      <w:sz w:val="16"/>
      <w:szCs w:val="16"/>
    </w:rPr>
  </w:style>
  <w:style w:type="paragraph" w:styleId="CommentText">
    <w:name w:val="annotation text"/>
    <w:basedOn w:val="Normal"/>
    <w:link w:val="CommentTextChar"/>
    <w:uiPriority w:val="99"/>
    <w:semiHidden/>
    <w:unhideWhenUsed/>
    <w:rsid w:val="00737584"/>
    <w:pPr>
      <w:spacing w:line="240" w:lineRule="auto"/>
    </w:pPr>
    <w:rPr>
      <w:sz w:val="20"/>
      <w:szCs w:val="20"/>
    </w:rPr>
  </w:style>
  <w:style w:type="character" w:customStyle="1" w:styleId="CommentTextChar">
    <w:name w:val="Comment Text Char"/>
    <w:basedOn w:val="DefaultParagraphFont"/>
    <w:link w:val="CommentText"/>
    <w:uiPriority w:val="99"/>
    <w:semiHidden/>
    <w:rsid w:val="00737584"/>
    <w:rPr>
      <w:sz w:val="20"/>
      <w:szCs w:val="20"/>
    </w:rPr>
  </w:style>
  <w:style w:type="paragraph" w:styleId="CommentSubject">
    <w:name w:val="annotation subject"/>
    <w:basedOn w:val="CommentText"/>
    <w:next w:val="CommentText"/>
    <w:link w:val="CommentSubjectChar"/>
    <w:uiPriority w:val="99"/>
    <w:semiHidden/>
    <w:unhideWhenUsed/>
    <w:rsid w:val="00737584"/>
    <w:rPr>
      <w:b/>
      <w:bCs/>
    </w:rPr>
  </w:style>
  <w:style w:type="character" w:customStyle="1" w:styleId="CommentSubjectChar">
    <w:name w:val="Comment Subject Char"/>
    <w:basedOn w:val="CommentTextChar"/>
    <w:link w:val="CommentSubject"/>
    <w:uiPriority w:val="99"/>
    <w:semiHidden/>
    <w:rsid w:val="007375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7EB2"/>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97EB2"/>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126B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BA9"/>
    <w:rPr>
      <w:sz w:val="20"/>
      <w:szCs w:val="20"/>
    </w:rPr>
  </w:style>
  <w:style w:type="character" w:styleId="FootnoteReference">
    <w:name w:val="footnote reference"/>
    <w:basedOn w:val="DefaultParagraphFont"/>
    <w:uiPriority w:val="99"/>
    <w:semiHidden/>
    <w:unhideWhenUsed/>
    <w:rsid w:val="00126BA9"/>
    <w:rPr>
      <w:vertAlign w:val="superscript"/>
    </w:rPr>
  </w:style>
  <w:style w:type="paragraph" w:customStyle="1" w:styleId="Style">
    <w:name w:val="Style"/>
    <w:rsid w:val="0044550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7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2CE"/>
    <w:rPr>
      <w:rFonts w:ascii="Tahoma" w:hAnsi="Tahoma" w:cs="Tahoma"/>
      <w:sz w:val="16"/>
      <w:szCs w:val="16"/>
    </w:rPr>
  </w:style>
  <w:style w:type="paragraph" w:styleId="Header">
    <w:name w:val="header"/>
    <w:basedOn w:val="Normal"/>
    <w:link w:val="HeaderChar"/>
    <w:uiPriority w:val="99"/>
    <w:unhideWhenUsed/>
    <w:rsid w:val="00A62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927"/>
  </w:style>
  <w:style w:type="character" w:styleId="CommentReference">
    <w:name w:val="annotation reference"/>
    <w:basedOn w:val="DefaultParagraphFont"/>
    <w:uiPriority w:val="99"/>
    <w:semiHidden/>
    <w:unhideWhenUsed/>
    <w:rsid w:val="00737584"/>
    <w:rPr>
      <w:sz w:val="16"/>
      <w:szCs w:val="16"/>
    </w:rPr>
  </w:style>
  <w:style w:type="paragraph" w:styleId="CommentText">
    <w:name w:val="annotation text"/>
    <w:basedOn w:val="Normal"/>
    <w:link w:val="CommentTextChar"/>
    <w:uiPriority w:val="99"/>
    <w:semiHidden/>
    <w:unhideWhenUsed/>
    <w:rsid w:val="00737584"/>
    <w:pPr>
      <w:spacing w:line="240" w:lineRule="auto"/>
    </w:pPr>
    <w:rPr>
      <w:sz w:val="20"/>
      <w:szCs w:val="20"/>
    </w:rPr>
  </w:style>
  <w:style w:type="character" w:customStyle="1" w:styleId="CommentTextChar">
    <w:name w:val="Comment Text Char"/>
    <w:basedOn w:val="DefaultParagraphFont"/>
    <w:link w:val="CommentText"/>
    <w:uiPriority w:val="99"/>
    <w:semiHidden/>
    <w:rsid w:val="00737584"/>
    <w:rPr>
      <w:sz w:val="20"/>
      <w:szCs w:val="20"/>
    </w:rPr>
  </w:style>
  <w:style w:type="paragraph" w:styleId="CommentSubject">
    <w:name w:val="annotation subject"/>
    <w:basedOn w:val="CommentText"/>
    <w:next w:val="CommentText"/>
    <w:link w:val="CommentSubjectChar"/>
    <w:uiPriority w:val="99"/>
    <w:semiHidden/>
    <w:unhideWhenUsed/>
    <w:rsid w:val="00737584"/>
    <w:rPr>
      <w:b/>
      <w:bCs/>
    </w:rPr>
  </w:style>
  <w:style w:type="character" w:customStyle="1" w:styleId="CommentSubjectChar">
    <w:name w:val="Comment Subject Char"/>
    <w:basedOn w:val="CommentTextChar"/>
    <w:link w:val="CommentSubject"/>
    <w:uiPriority w:val="99"/>
    <w:semiHidden/>
    <w:rsid w:val="007375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99FF5-C6BC-4625-A1C7-B290A303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Hunt, Tiffany</cp:lastModifiedBy>
  <cp:revision>6</cp:revision>
  <cp:lastPrinted>2014-12-10T13:03:00Z</cp:lastPrinted>
  <dcterms:created xsi:type="dcterms:W3CDTF">2014-11-25T19:59:00Z</dcterms:created>
  <dcterms:modified xsi:type="dcterms:W3CDTF">2014-12-10T13:03:00Z</dcterms:modified>
</cp:coreProperties>
</file>