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A3AE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A3AE5">
        <w:rPr>
          <w:rFonts w:ascii="Microsoft Sans Serif" w:hAnsi="Microsoft Sans Serif" w:cs="Microsoft Sans Serif"/>
          <w:b/>
          <w:szCs w:val="24"/>
        </w:rPr>
        <w:t>C-2014-2443897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A3AE5" w:rsidRDefault="000A3AE5" w:rsidP="000A3AE5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0A3AE5" w:rsidRPr="00B16730" w:rsidRDefault="000A3AE5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A3AE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Faith A. King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A3AE5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A3AE5">
        <w:rPr>
          <w:rFonts w:ascii="Microsoft Sans Serif" w:hAnsi="Microsoft Sans Serif" w:cs="Microsoft Sans Serif"/>
          <w:b/>
          <w:spacing w:val="-3"/>
          <w:szCs w:val="24"/>
        </w:rPr>
        <w:t>Friday, December 12,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0A3AE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A3AE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A3AE5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A3AE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A3AE5" w:rsidRDefault="000A3AE5" w:rsidP="003E4209">
      <w:pPr>
        <w:rPr>
          <w:rFonts w:ascii="Microsoft Sans Serif" w:hAnsi="Microsoft Sans Serif" w:cs="Microsoft Sans Serif"/>
          <w:szCs w:val="24"/>
        </w:rPr>
        <w:sectPr w:rsidR="000A3AE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A3AE5" w:rsidRDefault="000A3AE5" w:rsidP="000A3AE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C-2014-2443897 - FAITH A KING v. DUQUESNE LIGHT COMPANY</w:t>
      </w:r>
    </w:p>
    <w:p w:rsidR="000A3AE5" w:rsidRDefault="000A3AE5" w:rsidP="000A3AE5">
      <w:pPr>
        <w:contextualSpacing/>
        <w:rPr>
          <w:rFonts w:ascii="Microsoft Sans Serif"/>
          <w:b/>
          <w:u w:val="single"/>
        </w:rPr>
      </w:pP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FAITH </w:t>
      </w:r>
      <w:proofErr w:type="gramStart"/>
      <w:r>
        <w:rPr>
          <w:rFonts w:ascii="Microsoft Sans Serif"/>
        </w:rPr>
        <w:t>A</w:t>
      </w:r>
      <w:proofErr w:type="gramEnd"/>
      <w:r>
        <w:rPr>
          <w:rFonts w:ascii="Microsoft Sans Serif"/>
        </w:rPr>
        <w:t xml:space="preserve"> KING</w:t>
      </w: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711 SHADY </w:t>
      </w:r>
      <w:proofErr w:type="gramStart"/>
      <w:r>
        <w:rPr>
          <w:rFonts w:ascii="Microsoft Sans Serif"/>
        </w:rPr>
        <w:t>AVENUE</w:t>
      </w:r>
      <w:proofErr w:type="gramEnd"/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SHARON PA  16146</w:t>
      </w:r>
    </w:p>
    <w:p w:rsidR="000A3AE5" w:rsidRDefault="000A3AE5" w:rsidP="000A3AE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724.699.9129</w:t>
      </w:r>
    </w:p>
    <w:p w:rsidR="000A3AE5" w:rsidRDefault="000A3AE5" w:rsidP="000A3AE5">
      <w:pPr>
        <w:contextualSpacing/>
        <w:rPr>
          <w:rFonts w:ascii="Microsoft Sans Serif"/>
        </w:rPr>
      </w:pP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JEREMY V FARRELL ESQUIRE</w:t>
      </w: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TUCKER ARENSBERG PC</w:t>
      </w: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1500 ONE PPG PLACE</w:t>
      </w: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</w:rPr>
        <w:t>PITTSBURGH PA  15222</w:t>
      </w:r>
    </w:p>
    <w:p w:rsidR="000A3AE5" w:rsidRDefault="000A3AE5" w:rsidP="000A3AE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412.594.3938</w:t>
      </w:r>
    </w:p>
    <w:p w:rsidR="000A3AE5" w:rsidRDefault="000A3AE5" w:rsidP="000A3AE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Duquesne Light Company</w:t>
      </w:r>
    </w:p>
    <w:p w:rsidR="000A3AE5" w:rsidRDefault="000A3AE5" w:rsidP="000A3AE5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0A3AE5" w:rsidRDefault="000A3AE5" w:rsidP="000A3AE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A3AE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3AE5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2014-12-11T16:31:00Z</cp:lastPrinted>
  <dcterms:created xsi:type="dcterms:W3CDTF">2014-12-11T16:32:00Z</dcterms:created>
  <dcterms:modified xsi:type="dcterms:W3CDTF">2014-12-11T16:32:00Z</dcterms:modified>
</cp:coreProperties>
</file>