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C4AC0" w:rsidRDefault="00EC4AC0" w:rsidP="00E3157D">
      <w:pPr>
        <w:spacing w:line="240" w:lineRule="auto"/>
        <w:rPr>
          <w:b/>
        </w:rPr>
      </w:pPr>
      <w:r>
        <w:rPr>
          <w:b/>
        </w:rPr>
        <w:t>BEFORE THE</w:t>
      </w:r>
    </w:p>
    <w:p w:rsidR="00E3157D" w:rsidRDefault="00EC4AC0" w:rsidP="00E3157D">
      <w:pPr>
        <w:spacing w:line="240" w:lineRule="auto"/>
        <w:rPr>
          <w:b/>
        </w:rPr>
      </w:pPr>
      <w:r>
        <w:rPr>
          <w:b/>
        </w:rPr>
        <w:t xml:space="preserve">PENNSYLVANIA </w:t>
      </w:r>
      <w:r w:rsidR="00E3157D">
        <w:rPr>
          <w:b/>
        </w:rPr>
        <w:t>PUBLIC UTILITY COMMISSION</w:t>
      </w:r>
    </w:p>
    <w:p w:rsidR="00E3157D" w:rsidRDefault="00E3157D" w:rsidP="00E3157D">
      <w:pPr>
        <w:spacing w:line="240" w:lineRule="auto"/>
        <w:rPr>
          <w:b/>
        </w:rPr>
      </w:pPr>
    </w:p>
    <w:p w:rsidR="00E3157D" w:rsidRDefault="00E3157D" w:rsidP="00E3157D">
      <w:pPr>
        <w:spacing w:line="240" w:lineRule="auto"/>
        <w:rPr>
          <w:b/>
        </w:rPr>
      </w:pPr>
    </w:p>
    <w:p w:rsidR="006D72FD" w:rsidRDefault="006D72FD" w:rsidP="00E3157D">
      <w:pPr>
        <w:spacing w:line="240" w:lineRule="auto"/>
        <w:rPr>
          <w:b/>
        </w:rPr>
      </w:pPr>
    </w:p>
    <w:p w:rsidR="00E3157D" w:rsidRDefault="00E3157D" w:rsidP="00E3157D">
      <w:pPr>
        <w:spacing w:line="240" w:lineRule="auto"/>
        <w:jc w:val="both"/>
      </w:pPr>
      <w:r w:rsidRPr="00E30063">
        <w:t xml:space="preserve">Petition of PPL Electric Utilities Corporation </w:t>
      </w:r>
      <w:r>
        <w:tab/>
        <w:t>:</w:t>
      </w:r>
    </w:p>
    <w:p w:rsidR="00E3157D" w:rsidRDefault="00E3157D" w:rsidP="00E3157D">
      <w:pPr>
        <w:spacing w:line="240" w:lineRule="auto"/>
        <w:jc w:val="both"/>
      </w:pPr>
      <w:proofErr w:type="gramStart"/>
      <w:r w:rsidRPr="00E30063">
        <w:t>for</w:t>
      </w:r>
      <w:proofErr w:type="gramEnd"/>
      <w:r w:rsidRPr="00E30063">
        <w:t xml:space="preserve"> Approval of Its Smart Meter Technology </w:t>
      </w:r>
      <w:r>
        <w:tab/>
        <w:t>:</w:t>
      </w:r>
      <w:r>
        <w:tab/>
      </w:r>
      <w:r>
        <w:tab/>
      </w:r>
      <w:bookmarkStart w:id="0" w:name="_GoBack"/>
      <w:r>
        <w:t>M-2014-2430781</w:t>
      </w:r>
      <w:bookmarkEnd w:id="0"/>
    </w:p>
    <w:p w:rsidR="00E3157D" w:rsidRDefault="00E3157D" w:rsidP="00E3157D">
      <w:pPr>
        <w:spacing w:line="240" w:lineRule="auto"/>
        <w:jc w:val="both"/>
      </w:pPr>
      <w:r w:rsidRPr="00E30063">
        <w:t>Pr</w:t>
      </w:r>
      <w:r>
        <w:t>ocurement and Installation Plan</w:t>
      </w:r>
      <w:r>
        <w:tab/>
      </w:r>
      <w:r>
        <w:tab/>
      </w:r>
      <w:r>
        <w:tab/>
        <w:t>:</w:t>
      </w:r>
    </w:p>
    <w:p w:rsidR="00E3157D" w:rsidRDefault="00E3157D" w:rsidP="00E3157D">
      <w:pPr>
        <w:spacing w:line="240" w:lineRule="auto"/>
        <w:jc w:val="both"/>
      </w:pPr>
    </w:p>
    <w:p w:rsidR="00E3157D" w:rsidRDefault="00E3157D" w:rsidP="00E3157D">
      <w:pPr>
        <w:spacing w:line="240" w:lineRule="auto"/>
        <w:jc w:val="both"/>
      </w:pPr>
    </w:p>
    <w:p w:rsidR="006D72FD" w:rsidRDefault="006D72FD" w:rsidP="00E3157D">
      <w:pPr>
        <w:spacing w:line="240" w:lineRule="auto"/>
        <w:jc w:val="both"/>
      </w:pPr>
    </w:p>
    <w:p w:rsidR="00E3157D" w:rsidRPr="006D72FD" w:rsidRDefault="00E3157D" w:rsidP="00E3157D">
      <w:pPr>
        <w:spacing w:line="240" w:lineRule="auto"/>
        <w:rPr>
          <w:b/>
          <w:u w:val="single"/>
        </w:rPr>
      </w:pPr>
      <w:r w:rsidRPr="006D72FD">
        <w:rPr>
          <w:b/>
          <w:u w:val="single"/>
        </w:rPr>
        <w:t>BRIEFING ORDER</w:t>
      </w:r>
    </w:p>
    <w:p w:rsidR="00E3157D" w:rsidRDefault="00E3157D" w:rsidP="00E3157D">
      <w:pPr>
        <w:spacing w:line="240" w:lineRule="auto"/>
      </w:pPr>
    </w:p>
    <w:p w:rsidR="00E3157D" w:rsidRPr="00545D33" w:rsidRDefault="00E3157D" w:rsidP="00E3157D">
      <w:pPr>
        <w:spacing w:line="240" w:lineRule="auto"/>
        <w:rPr>
          <w:u w:val="single"/>
        </w:rPr>
      </w:pPr>
    </w:p>
    <w:p w:rsidR="00E3157D" w:rsidRDefault="00E3157D" w:rsidP="00E3157D">
      <w:pPr>
        <w:pStyle w:val="BodyText"/>
        <w:spacing w:line="360" w:lineRule="auto"/>
        <w:contextualSpacing/>
      </w:pPr>
      <w:r>
        <w:tab/>
      </w:r>
      <w:r>
        <w:tab/>
        <w:t xml:space="preserve">On June 30, 2014, PPL Electric Utilities Corporation (PPL or Company) filed its Petition for approval of its smart meter technology procurement and installation plan.  Accompanying the petition is a Smart Meter Technology Procurement and Installation Plan (SMP) and the direct testimony of six witnesses, PPL Electric Statements 1 through 6.  </w:t>
      </w:r>
    </w:p>
    <w:p w:rsidR="00E3157D" w:rsidRDefault="00E3157D" w:rsidP="00E3157D">
      <w:pPr>
        <w:pStyle w:val="BodyText"/>
        <w:spacing w:line="360" w:lineRule="auto"/>
        <w:contextualSpacing/>
      </w:pPr>
      <w:r>
        <w:t xml:space="preserve">Notice of the filing was published in the </w:t>
      </w:r>
      <w:r>
        <w:rPr>
          <w:i/>
        </w:rPr>
        <w:t>Pennsylvania Bulletin</w:t>
      </w:r>
      <w:r>
        <w:t xml:space="preserve"> o</w:t>
      </w:r>
      <w:r w:rsidR="006D72FD">
        <w:t>n July 19, 2014, with an August </w:t>
      </w:r>
      <w:r>
        <w:t xml:space="preserve">11, 2014 deadline set for intervention or protests, and notice of a prehearing conference on August 11, 2014.  </w:t>
      </w:r>
      <w:r>
        <w:tab/>
      </w:r>
      <w:r>
        <w:tab/>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On July 8, 2014, I issued a prehearing order which directed those entities wishing to participate to follow Commission regulations regarding protests and interventions, and directed the filing of prehearing memorandum on or before August 11, 2014.</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On July 21, 2014, the Office of Consumer Advocate (OCA) filed its Notice of Intervention, Public Statement and Answer.</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On August 6, 2014, the Office of Small Business Advocate (OSBA) filed its Notice of Intervention, Public Statement and Notice of Appearance.</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On August 7, 2014, the International Brotherhood of Electrical Workers, Local 1600 (IBEW), filed a Petition to Intervene.</w:t>
      </w:r>
    </w:p>
    <w:p w:rsidR="004622CE" w:rsidRDefault="004622CE" w:rsidP="00E3157D">
      <w:pPr>
        <w:pStyle w:val="BodyText"/>
        <w:spacing w:line="360" w:lineRule="auto"/>
        <w:contextualSpacing/>
        <w:sectPr w:rsidR="004622CE" w:rsidSect="004622CE">
          <w:pgSz w:w="12240" w:h="15840" w:code="1"/>
          <w:pgMar w:top="1440" w:right="1440" w:bottom="1440" w:left="1440" w:header="720" w:footer="720" w:gutter="0"/>
          <w:cols w:space="720"/>
          <w:titlePg/>
          <w:docGrid w:linePitch="360"/>
        </w:sectPr>
      </w:pPr>
    </w:p>
    <w:p w:rsidR="00E3157D" w:rsidRDefault="00E3157D" w:rsidP="00E3157D">
      <w:pPr>
        <w:pStyle w:val="BodyText"/>
        <w:spacing w:line="360" w:lineRule="auto"/>
        <w:contextualSpacing/>
      </w:pPr>
      <w:r>
        <w:lastRenderedPageBreak/>
        <w:tab/>
      </w:r>
      <w:r>
        <w:tab/>
        <w:t>On August 8, 2014, the Coalition for Affordable Utility Service and Energy Efficiency in Pennsylvania (CAUSE-PA), and the PP&amp;L Industrial Customer Alliance (PPLICA) each filed a Petition to Intervene, with PPLICA also filing a protest.</w:t>
      </w:r>
    </w:p>
    <w:p w:rsidR="00EC4AC0" w:rsidRDefault="00EC4AC0" w:rsidP="00E3157D">
      <w:pPr>
        <w:pStyle w:val="BodyText"/>
        <w:spacing w:line="360" w:lineRule="auto"/>
        <w:contextualSpacing/>
      </w:pPr>
    </w:p>
    <w:p w:rsidR="00E3157D" w:rsidRDefault="00E3157D" w:rsidP="00E3157D">
      <w:pPr>
        <w:pStyle w:val="BodyText"/>
        <w:spacing w:line="360" w:lineRule="auto"/>
        <w:contextualSpacing/>
      </w:pPr>
      <w:r>
        <w:tab/>
      </w:r>
      <w:r>
        <w:tab/>
        <w:t>PPL Electric, OCA, OSBA, IBEW, CAUSE-PA, and PPLICA each filed a timely prehearing memorandum.  The prehearing conference was held as scheduled, with the following attending:  on behalf of PPL Electric, Paul E. Russell, Esq., and Anthony Kanagy, Esq.; on behalf of OCA, Christy Appleby, Esq.; on behalf of OSBA, Steven C. Gray, Esq.; on behalf of IBEW, Scott J. Rubin, Esq.; on behalf of CAUSE-PA, Elizabeth Marx, Esq., and on behalf of PPLICA, Adeolu Bakare, Esq.</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 xml:space="preserve">The second prehearing order, the Scheduling Order issued August 11, 2014, granted the interventions as unopposed and set the litigation schedule.  Discovery modifications proposed by OCA were also adopted by the Scheduling Order.  </w:t>
      </w:r>
      <w:r>
        <w:tab/>
      </w:r>
      <w:r>
        <w:tab/>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By email sent October 29, 2014, the Company indicated that, pursuant to the schedule adopted in the above-referenced proceeding, PPL Electric held a settlement conference with available parties on Tuesday, October 28, 2014 in compliance with the Scheduling Order.</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On November 4, 2014, the Company filed a Motion for Protective Order, averring the proper justification for its grant and indicating that it was unopposed by any other party.  Accordingly, it was granted by Order issued November 5, 2014.</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The parties pre-served testimony according to the litigation schedule.  On December 9, 2014, the Company sent me a cross-examination matrix and a proposed common outline for the briefs.  No party objected to it, and therefore, all parties are directed to follow it.</w:t>
      </w:r>
      <w:r w:rsidR="00DB70B1">
        <w:t xml:space="preserve">  While there is no requirement that each numbered subject be discussed, the same topic in each brief should appear at the same number.</w:t>
      </w:r>
      <w:r w:rsidR="00EC4AC0">
        <w:t xml:space="preserve">  Additional issues properly </w:t>
      </w:r>
      <w:proofErr w:type="gramStart"/>
      <w:r w:rsidR="00EC4AC0">
        <w:t>raised</w:t>
      </w:r>
      <w:proofErr w:type="gramEnd"/>
      <w:r w:rsidR="00EC4AC0">
        <w:t xml:space="preserve"> in this proceeding but not appearing on the common outline may also be included.</w:t>
      </w:r>
    </w:p>
    <w:p w:rsidR="00E3157D" w:rsidRDefault="00E3157D" w:rsidP="00E3157D">
      <w:pPr>
        <w:pStyle w:val="BodyText"/>
        <w:spacing w:line="360" w:lineRule="auto"/>
        <w:contextualSpacing/>
      </w:pPr>
    </w:p>
    <w:p w:rsidR="00E3157D" w:rsidRDefault="00E3157D" w:rsidP="00E3157D">
      <w:pPr>
        <w:pStyle w:val="BodyText"/>
        <w:spacing w:line="360" w:lineRule="auto"/>
        <w:contextualSpacing/>
      </w:pPr>
      <w:r>
        <w:tab/>
      </w:r>
      <w:r>
        <w:tab/>
        <w:t>The evidentiary hearing was held as scheduled on December 16, 2014, and the briefs will be filed according to the schedule appearing in the Scheduling Order.</w:t>
      </w:r>
    </w:p>
    <w:p w:rsidR="00EC4AC0" w:rsidRDefault="00EC4AC0" w:rsidP="00E3157D">
      <w:pPr>
        <w:pStyle w:val="BodyText"/>
        <w:spacing w:line="360" w:lineRule="auto"/>
        <w:contextualSpacing/>
      </w:pPr>
    </w:p>
    <w:p w:rsidR="00DB70B1" w:rsidRDefault="00DB70B1" w:rsidP="00E3157D">
      <w:pPr>
        <w:pStyle w:val="BodyText"/>
        <w:spacing w:line="360" w:lineRule="auto"/>
        <w:contextualSpacing/>
      </w:pPr>
      <w:r>
        <w:tab/>
      </w:r>
      <w:r>
        <w:tab/>
        <w:t>THEREFORE,</w:t>
      </w:r>
    </w:p>
    <w:p w:rsidR="00DB70B1" w:rsidRDefault="00DB70B1" w:rsidP="00E3157D">
      <w:pPr>
        <w:pStyle w:val="BodyText"/>
        <w:spacing w:line="360" w:lineRule="auto"/>
        <w:contextualSpacing/>
      </w:pPr>
    </w:p>
    <w:p w:rsidR="00DB70B1" w:rsidRDefault="00DB70B1" w:rsidP="00E3157D">
      <w:pPr>
        <w:pStyle w:val="BodyText"/>
        <w:spacing w:line="360" w:lineRule="auto"/>
        <w:contextualSpacing/>
      </w:pPr>
      <w:r>
        <w:tab/>
      </w:r>
      <w:r>
        <w:tab/>
        <w:t>IT IS ORDERED:</w:t>
      </w:r>
    </w:p>
    <w:p w:rsidR="00E3157D" w:rsidRDefault="00E3157D" w:rsidP="00E3157D">
      <w:pPr>
        <w:pStyle w:val="BodyText"/>
        <w:spacing w:line="360" w:lineRule="auto"/>
        <w:contextualSpacing/>
      </w:pPr>
      <w:r>
        <w:tab/>
      </w:r>
      <w:r>
        <w:tab/>
      </w:r>
    </w:p>
    <w:p w:rsidR="00E3157D" w:rsidRDefault="00DB70B1" w:rsidP="00E3157D">
      <w:pPr>
        <w:jc w:val="left"/>
      </w:pPr>
      <w:r>
        <w:tab/>
      </w:r>
      <w:r>
        <w:tab/>
      </w:r>
      <w:r w:rsidR="00E3157D">
        <w:t>1.</w:t>
      </w:r>
      <w:r w:rsidR="00E3157D">
        <w:tab/>
        <w:t>That the initial briefs of the parties are due on or before January 12, 2015.</w:t>
      </w:r>
    </w:p>
    <w:p w:rsidR="00E3157D" w:rsidRDefault="00E3157D" w:rsidP="00E3157D">
      <w:pPr>
        <w:jc w:val="left"/>
      </w:pPr>
    </w:p>
    <w:p w:rsidR="00E3157D" w:rsidRDefault="00E3157D" w:rsidP="00E3157D">
      <w:pPr>
        <w:jc w:val="left"/>
      </w:pPr>
      <w:r>
        <w:tab/>
      </w:r>
      <w:r>
        <w:tab/>
        <w:t>2.</w:t>
      </w:r>
      <w:r>
        <w:tab/>
        <w:t>That the reply briefs are due on or before February 2, 201</w:t>
      </w:r>
      <w:r w:rsidR="00DB70B1">
        <w:t>5</w:t>
      </w:r>
      <w:r>
        <w:t>.</w:t>
      </w:r>
    </w:p>
    <w:p w:rsidR="00E3157D" w:rsidRDefault="00E3157D" w:rsidP="00E3157D">
      <w:pPr>
        <w:jc w:val="left"/>
      </w:pPr>
    </w:p>
    <w:p w:rsidR="00E3157D" w:rsidRDefault="00E3157D" w:rsidP="00E3157D">
      <w:pPr>
        <w:jc w:val="left"/>
      </w:pPr>
      <w:r>
        <w:tab/>
      </w:r>
      <w:r>
        <w:tab/>
        <w:t>3.</w:t>
      </w:r>
      <w:r>
        <w:tab/>
        <w:t>That the briefs must substantially comply with the Commission's regulations at 52 Pa. Code §§ 5.501, 5.502.</w:t>
      </w:r>
    </w:p>
    <w:p w:rsidR="00DB70B1" w:rsidRDefault="00DB70B1" w:rsidP="00E3157D">
      <w:pPr>
        <w:jc w:val="left"/>
      </w:pPr>
    </w:p>
    <w:p w:rsidR="00DB70B1" w:rsidRDefault="00DB70B1" w:rsidP="00E3157D">
      <w:pPr>
        <w:jc w:val="left"/>
      </w:pPr>
      <w:r>
        <w:tab/>
      </w:r>
      <w:r>
        <w:tab/>
        <w:t>4.</w:t>
      </w:r>
      <w:r>
        <w:tab/>
        <w:t xml:space="preserve">That all briefs must follow the outline at Appendix A and number or designate the corresponding discussion sections according to it.    </w:t>
      </w:r>
    </w:p>
    <w:p w:rsidR="00E3157D" w:rsidRDefault="00E3157D" w:rsidP="00E3157D">
      <w:pPr>
        <w:jc w:val="left"/>
      </w:pPr>
    </w:p>
    <w:p w:rsidR="00E3157D" w:rsidRDefault="00E3157D" w:rsidP="00E3157D">
      <w:pPr>
        <w:jc w:val="left"/>
      </w:pPr>
      <w:r>
        <w:tab/>
      </w:r>
      <w:r>
        <w:tab/>
      </w:r>
    </w:p>
    <w:p w:rsidR="00E3157D" w:rsidRDefault="00E3157D" w:rsidP="00E3157D">
      <w:pPr>
        <w:spacing w:line="240" w:lineRule="auto"/>
        <w:jc w:val="left"/>
      </w:pPr>
      <w:r>
        <w:t xml:space="preserve">Dated: </w:t>
      </w:r>
      <w:r>
        <w:tab/>
      </w:r>
      <w:r w:rsidR="00DB70B1">
        <w:rPr>
          <w:u w:val="single"/>
        </w:rPr>
        <w:t>December 19</w:t>
      </w:r>
      <w:r>
        <w:rPr>
          <w:u w:val="single"/>
        </w:rPr>
        <w:t>, 2014</w:t>
      </w:r>
      <w:r>
        <w:tab/>
      </w:r>
      <w:r>
        <w:tab/>
      </w:r>
      <w:r>
        <w:tab/>
        <w:t>__________________________________</w:t>
      </w:r>
    </w:p>
    <w:p w:rsidR="00E3157D" w:rsidRDefault="00E3157D" w:rsidP="00E3157D">
      <w:pPr>
        <w:spacing w:line="240" w:lineRule="auto"/>
        <w:jc w:val="left"/>
      </w:pPr>
      <w:r>
        <w:tab/>
      </w:r>
      <w:r>
        <w:tab/>
      </w:r>
      <w:r>
        <w:tab/>
      </w:r>
      <w:r>
        <w:tab/>
      </w:r>
      <w:r>
        <w:tab/>
      </w:r>
      <w:r>
        <w:tab/>
        <w:t>Susan D. Colwell</w:t>
      </w:r>
    </w:p>
    <w:p w:rsidR="00E3157D" w:rsidRDefault="00E3157D" w:rsidP="00E3157D">
      <w:pPr>
        <w:spacing w:line="240" w:lineRule="auto"/>
        <w:jc w:val="left"/>
      </w:pPr>
      <w:r>
        <w:tab/>
      </w:r>
      <w:r>
        <w:tab/>
      </w:r>
      <w:r>
        <w:tab/>
      </w:r>
      <w:r>
        <w:tab/>
      </w:r>
      <w:r>
        <w:tab/>
      </w:r>
      <w:r>
        <w:tab/>
        <w:t>Administrative Law Judge</w:t>
      </w:r>
    </w:p>
    <w:p w:rsidR="004622CE" w:rsidRDefault="004622CE" w:rsidP="00E3157D">
      <w:pPr>
        <w:spacing w:line="240" w:lineRule="auto"/>
        <w:jc w:val="left"/>
      </w:pPr>
    </w:p>
    <w:p w:rsidR="004622CE" w:rsidRDefault="004622CE" w:rsidP="00E3157D">
      <w:pPr>
        <w:spacing w:line="240" w:lineRule="auto"/>
        <w:jc w:val="left"/>
        <w:sectPr w:rsidR="004622CE" w:rsidSect="004622CE">
          <w:footerReference w:type="default" r:id="rId9"/>
          <w:footerReference w:type="first" r:id="rId10"/>
          <w:pgSz w:w="12240" w:h="15840" w:code="1"/>
          <w:pgMar w:top="1440" w:right="1440" w:bottom="1440" w:left="1440" w:header="720" w:footer="720" w:gutter="0"/>
          <w:cols w:space="720"/>
          <w:titlePg/>
          <w:docGrid w:linePitch="360"/>
        </w:sectPr>
      </w:pPr>
    </w:p>
    <w:p w:rsidR="00DB70B1" w:rsidRDefault="00DB70B1"/>
    <w:p w:rsidR="00DB70B1" w:rsidRPr="00DB70B1" w:rsidRDefault="00DB70B1" w:rsidP="00DB70B1">
      <w:pPr>
        <w:pStyle w:val="PSNormal"/>
        <w:jc w:val="center"/>
        <w:rPr>
          <w:b/>
        </w:rPr>
      </w:pPr>
      <w:r>
        <w:rPr>
          <w:b/>
        </w:rPr>
        <w:t>ATTACHMENT A</w:t>
      </w:r>
    </w:p>
    <w:p w:rsidR="00DB70B1" w:rsidRPr="00BF03D8" w:rsidRDefault="00DB70B1" w:rsidP="00DB70B1">
      <w:pPr>
        <w:pStyle w:val="PSNormal"/>
        <w:jc w:val="center"/>
        <w:rPr>
          <w:b/>
          <w:i/>
        </w:rPr>
      </w:pPr>
      <w:r w:rsidRPr="00BF03D8">
        <w:rPr>
          <w:b/>
          <w:i/>
        </w:rPr>
        <w:t xml:space="preserve">Petition of PPL Electric Utilities Corporation for Approval of </w:t>
      </w:r>
    </w:p>
    <w:p w:rsidR="00DB70B1" w:rsidRDefault="00DB70B1" w:rsidP="00DB70B1">
      <w:pPr>
        <w:pStyle w:val="PSNormal"/>
        <w:jc w:val="center"/>
        <w:rPr>
          <w:b/>
        </w:rPr>
      </w:pPr>
      <w:r w:rsidRPr="00BF03D8">
        <w:rPr>
          <w:b/>
          <w:i/>
        </w:rPr>
        <w:t>Its Smart Meter Technology Procurement and Installation Plan</w:t>
      </w:r>
    </w:p>
    <w:p w:rsidR="00DB70B1" w:rsidRPr="00BF03D8" w:rsidRDefault="00DB70B1" w:rsidP="00DB70B1">
      <w:pPr>
        <w:pStyle w:val="PSNormal"/>
        <w:jc w:val="center"/>
        <w:rPr>
          <w:b/>
        </w:rPr>
      </w:pPr>
      <w:r>
        <w:rPr>
          <w:b/>
        </w:rPr>
        <w:t xml:space="preserve">Docket No. </w:t>
      </w:r>
      <w:r w:rsidRPr="00BF03D8">
        <w:rPr>
          <w:b/>
        </w:rPr>
        <w:t>M-2014-2430781</w:t>
      </w:r>
    </w:p>
    <w:p w:rsidR="00DB70B1" w:rsidRDefault="00DB70B1" w:rsidP="00DB70B1">
      <w:pPr>
        <w:pStyle w:val="PSNormal"/>
      </w:pPr>
    </w:p>
    <w:p w:rsidR="00DB70B1" w:rsidRPr="00B44FAE" w:rsidRDefault="00DB70B1" w:rsidP="00DB70B1">
      <w:pPr>
        <w:pStyle w:val="PSNormal"/>
        <w:jc w:val="center"/>
        <w:rPr>
          <w:b/>
          <w:u w:val="single"/>
        </w:rPr>
      </w:pPr>
      <w:r w:rsidRPr="00B44FAE">
        <w:rPr>
          <w:b/>
          <w:u w:val="single"/>
        </w:rPr>
        <w:t>COMMON BRIEF OUTLINE</w:t>
      </w:r>
    </w:p>
    <w:p w:rsidR="00DB70B1" w:rsidRDefault="00DB70B1" w:rsidP="00DB70B1">
      <w:pPr>
        <w:pStyle w:val="PSNormal"/>
      </w:pPr>
    </w:p>
    <w:p w:rsidR="00DB70B1" w:rsidRDefault="00DB70B1" w:rsidP="00B44FAE">
      <w:pPr>
        <w:pStyle w:val="Heading1"/>
        <w:ind w:firstLine="0"/>
      </w:pPr>
      <w:r>
        <w:t>introduction</w:t>
      </w:r>
    </w:p>
    <w:p w:rsidR="00DB70B1" w:rsidRDefault="00DB70B1" w:rsidP="00B44FAE">
      <w:pPr>
        <w:pStyle w:val="Heading1"/>
        <w:ind w:firstLine="0"/>
      </w:pPr>
      <w:r>
        <w:t>procedural history</w:t>
      </w:r>
    </w:p>
    <w:p w:rsidR="00DB70B1" w:rsidRDefault="00DB70B1" w:rsidP="00B44FAE">
      <w:pPr>
        <w:pStyle w:val="Heading1"/>
        <w:ind w:firstLine="0"/>
      </w:pPr>
      <w:r>
        <w:t>statement of the questions involved</w:t>
      </w:r>
    </w:p>
    <w:p w:rsidR="00DB70B1" w:rsidRDefault="00DB70B1" w:rsidP="00B44FAE">
      <w:pPr>
        <w:pStyle w:val="Heading1"/>
        <w:ind w:firstLine="0"/>
      </w:pPr>
      <w:r>
        <w:t>burden of proof</w:t>
      </w:r>
    </w:p>
    <w:p w:rsidR="00DB70B1" w:rsidRDefault="00DB70B1" w:rsidP="00B44FAE">
      <w:pPr>
        <w:pStyle w:val="Heading1"/>
        <w:ind w:firstLine="0"/>
      </w:pPr>
      <w:r>
        <w:t>summary of argument</w:t>
      </w:r>
    </w:p>
    <w:p w:rsidR="00DB70B1" w:rsidRDefault="00DB70B1" w:rsidP="00B44FAE">
      <w:pPr>
        <w:pStyle w:val="Heading1"/>
        <w:ind w:firstLine="0"/>
      </w:pPr>
      <w:r>
        <w:t>argument</w:t>
      </w:r>
    </w:p>
    <w:p w:rsidR="00DB70B1" w:rsidRDefault="00DB70B1" w:rsidP="00B44FAE">
      <w:pPr>
        <w:pStyle w:val="Heading2"/>
        <w:ind w:firstLine="0"/>
      </w:pPr>
      <w:r>
        <w:t>Compliance with Act 129 and the Implementation Order</w:t>
      </w:r>
    </w:p>
    <w:p w:rsidR="00DB70B1" w:rsidRDefault="00DB70B1" w:rsidP="00B44FAE">
      <w:pPr>
        <w:pStyle w:val="Heading2"/>
        <w:ind w:firstLine="0"/>
      </w:pPr>
      <w:r>
        <w:t xml:space="preserve">Technology Issues – RF Mesh </w:t>
      </w:r>
      <w:proofErr w:type="gramStart"/>
      <w:r>
        <w:t>Versus</w:t>
      </w:r>
      <w:proofErr w:type="gramEnd"/>
      <w:r>
        <w:t xml:space="preserve"> PLC</w:t>
      </w:r>
    </w:p>
    <w:p w:rsidR="00DB70B1" w:rsidRPr="0014665F" w:rsidRDefault="00DB70B1" w:rsidP="00B44FAE">
      <w:pPr>
        <w:pStyle w:val="Heading2"/>
        <w:ind w:firstLine="0"/>
      </w:pPr>
      <w:r>
        <w:t>Meter Failures</w:t>
      </w:r>
    </w:p>
    <w:p w:rsidR="00DB70B1" w:rsidRDefault="00DB70B1" w:rsidP="00B44FAE">
      <w:pPr>
        <w:pStyle w:val="Heading2"/>
        <w:ind w:firstLine="0"/>
      </w:pPr>
      <w:r>
        <w:t>Implementation Timeline</w:t>
      </w:r>
    </w:p>
    <w:p w:rsidR="00DB70B1" w:rsidRDefault="00DB70B1" w:rsidP="00B44FAE">
      <w:pPr>
        <w:pStyle w:val="Heading2"/>
        <w:ind w:firstLine="0"/>
      </w:pPr>
      <w:r>
        <w:t>Cost Savings/Quantification of Benefits</w:t>
      </w:r>
    </w:p>
    <w:p w:rsidR="00DB70B1" w:rsidRDefault="00DB70B1" w:rsidP="00B44FAE">
      <w:pPr>
        <w:pStyle w:val="Heading2"/>
        <w:ind w:firstLine="0"/>
      </w:pPr>
      <w:r>
        <w:t>Smart Meter Charge Issues</w:t>
      </w:r>
    </w:p>
    <w:p w:rsidR="00DB70B1" w:rsidRDefault="00DB70B1" w:rsidP="00B44FAE">
      <w:pPr>
        <w:pStyle w:val="Heading3"/>
        <w:ind w:firstLine="0"/>
      </w:pPr>
      <w:r>
        <w:t>Calculation of the Smart Meter Charge</w:t>
      </w:r>
    </w:p>
    <w:p w:rsidR="00DB70B1" w:rsidRDefault="00DB70B1" w:rsidP="00B44FAE">
      <w:pPr>
        <w:pStyle w:val="Heading3"/>
        <w:ind w:firstLine="0"/>
      </w:pPr>
      <w:r>
        <w:t>Proposed Modifications to the Small C&amp;I Smart Meter Charge</w:t>
      </w:r>
    </w:p>
    <w:p w:rsidR="00DB70B1" w:rsidRDefault="00DB70B1" w:rsidP="00B44FAE">
      <w:pPr>
        <w:pStyle w:val="Heading2"/>
        <w:ind w:firstLine="0"/>
      </w:pPr>
      <w:r>
        <w:t>Communications Strategy</w:t>
      </w:r>
    </w:p>
    <w:p w:rsidR="00DB70B1" w:rsidRDefault="00DB70B1" w:rsidP="00B44FAE">
      <w:pPr>
        <w:pStyle w:val="Heading2"/>
        <w:ind w:firstLine="0"/>
      </w:pPr>
      <w:r>
        <w:t>Cybersecurity Issues</w:t>
      </w:r>
    </w:p>
    <w:p w:rsidR="00DB70B1" w:rsidRDefault="00DB70B1" w:rsidP="00B44FAE">
      <w:pPr>
        <w:pStyle w:val="Heading2"/>
        <w:ind w:firstLine="0"/>
      </w:pPr>
      <w:r>
        <w:t>Data Privacy Issues</w:t>
      </w:r>
    </w:p>
    <w:p w:rsidR="00DB70B1" w:rsidRDefault="00DB70B1" w:rsidP="00B44FAE">
      <w:pPr>
        <w:pStyle w:val="Heading2"/>
        <w:ind w:firstLine="0"/>
      </w:pPr>
      <w:r>
        <w:t>Remote Disconnect, Service Limiting and Pre-Pay Metering Issues</w:t>
      </w:r>
    </w:p>
    <w:p w:rsidR="00DB70B1" w:rsidRPr="00501DA9" w:rsidRDefault="00DB70B1" w:rsidP="00B44FAE">
      <w:pPr>
        <w:pStyle w:val="Heading2"/>
        <w:ind w:firstLine="0"/>
      </w:pPr>
      <w:r>
        <w:t>Miscellaneous Issues</w:t>
      </w:r>
    </w:p>
    <w:p w:rsidR="00DB70B1" w:rsidRDefault="00DB70B1" w:rsidP="00B44FAE">
      <w:pPr>
        <w:pStyle w:val="Heading1"/>
        <w:ind w:firstLine="0"/>
      </w:pPr>
      <w:r>
        <w:t>conclusion</w:t>
      </w:r>
    </w:p>
    <w:p w:rsidR="00DB70B1" w:rsidRPr="00501C63" w:rsidRDefault="00B44FAE" w:rsidP="00B44FAE">
      <w:pPr>
        <w:pStyle w:val="PSNormal"/>
      </w:pPr>
      <w:r>
        <w:tab/>
      </w:r>
      <w:r w:rsidR="00DB70B1">
        <w:t>APPENDIX A</w:t>
      </w:r>
      <w:r w:rsidR="00DB70B1">
        <w:tab/>
      </w:r>
      <w:r w:rsidR="00DB70B1">
        <w:tab/>
        <w:t>Proposed Findings of Fact, Conclusions of Law and Ordering Paragraphs</w:t>
      </w:r>
    </w:p>
    <w:p w:rsidR="00DB70B1" w:rsidRDefault="00DB70B1" w:rsidP="00B44FAE">
      <w:pPr>
        <w:pStyle w:val="PSNormal"/>
      </w:pPr>
    </w:p>
    <w:p w:rsidR="004622CE" w:rsidRDefault="004622CE" w:rsidP="00DB70B1">
      <w:pPr>
        <w:pStyle w:val="PSNormal"/>
        <w:sectPr w:rsidR="004622CE" w:rsidSect="006D72FD">
          <w:footerReference w:type="first" r:id="rId11"/>
          <w:pgSz w:w="12240" w:h="15840" w:code="1"/>
          <w:pgMar w:top="720" w:right="720" w:bottom="720" w:left="720" w:header="720" w:footer="720" w:gutter="0"/>
          <w:cols w:space="720"/>
          <w:titlePg/>
          <w:docGrid w:linePitch="360"/>
        </w:sectPr>
      </w:pPr>
    </w:p>
    <w:p w:rsidR="00DB70B1" w:rsidRDefault="00DB70B1" w:rsidP="00DB70B1">
      <w:pPr>
        <w:pStyle w:val="PSNormal"/>
      </w:pPr>
    </w:p>
    <w:p w:rsidR="006D72FD" w:rsidRPr="006D72FD" w:rsidRDefault="006D72FD" w:rsidP="006D72FD">
      <w:pPr>
        <w:spacing w:line="240" w:lineRule="auto"/>
        <w:jc w:val="left"/>
        <w:rPr>
          <w:rFonts w:ascii="Microsoft Sans Serif" w:eastAsia="Times New Roman" w:hAnsi="Microsoft Sans Serif" w:cs="Microsoft Sans Serif"/>
          <w:b/>
          <w:u w:val="single"/>
        </w:rPr>
      </w:pPr>
      <w:r w:rsidRPr="006D72FD">
        <w:rPr>
          <w:rFonts w:ascii="Microsoft Sans Serif" w:eastAsia="Times New Roman" w:hAnsi="Microsoft Sans Serif" w:cs="Microsoft Sans Serif"/>
          <w:b/>
          <w:u w:val="single"/>
        </w:rPr>
        <w:t xml:space="preserve">M-2014-2430781- Petition of PPL Electric Utilities Corporation for Approval of Its Act 129 Smart Meter Technology Procurement and Installation Plan </w:t>
      </w:r>
    </w:p>
    <w:p w:rsidR="006D72FD" w:rsidRPr="006D72FD" w:rsidRDefault="006D72FD" w:rsidP="006D72FD">
      <w:pPr>
        <w:spacing w:line="240" w:lineRule="auto"/>
        <w:jc w:val="left"/>
        <w:rPr>
          <w:rFonts w:ascii="Microsoft Sans Serif" w:eastAsia="Times New Roman" w:hAnsi="Microsoft Sans Serif" w:cs="Microsoft Sans Serif"/>
          <w:b/>
          <w:u w:val="single"/>
        </w:rPr>
      </w:pPr>
    </w:p>
    <w:p w:rsidR="006D72FD" w:rsidRPr="006D72FD" w:rsidRDefault="006D72FD" w:rsidP="006D72FD">
      <w:pPr>
        <w:spacing w:line="240" w:lineRule="auto"/>
        <w:jc w:val="left"/>
        <w:rPr>
          <w:rFonts w:ascii="Microsoft Sans Serif" w:eastAsia="Times New Roman" w:hAnsi="Microsoft Sans Serif" w:cs="Microsoft Sans Serif"/>
          <w:b/>
          <w:u w:val="single"/>
        </w:rPr>
      </w:pPr>
      <w:r w:rsidRPr="006D72FD">
        <w:rPr>
          <w:rFonts w:ascii="Microsoft Sans Serif" w:eastAsia="Times New Roman" w:hAnsi="Microsoft Sans Serif" w:cs="Microsoft Sans Serif"/>
          <w:b/>
          <w:i/>
          <w:u w:val="single"/>
        </w:rPr>
        <w:t>Revised 8/13/14</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ANTHONY D KANAGY ESQUIRE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POST &amp; SCHELL</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 xml:space="preserve">17 NORTH SECOND </w:t>
      </w:r>
      <w:proofErr w:type="gramStart"/>
      <w:r w:rsidRPr="006D72FD">
        <w:rPr>
          <w:rFonts w:ascii="Microsoft Sans Serif" w:eastAsia="Times New Roman" w:hAnsi="Microsoft Sans Serif" w:cs="Microsoft Sans Serif"/>
        </w:rPr>
        <w:t>STREET</w:t>
      </w:r>
      <w:proofErr w:type="gramEnd"/>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12</w:t>
      </w:r>
      <w:r w:rsidRPr="006D72FD">
        <w:rPr>
          <w:rFonts w:ascii="Microsoft Sans Serif" w:eastAsia="Times New Roman" w:hAnsi="Microsoft Sans Serif" w:cs="Microsoft Sans Serif"/>
          <w:vertAlign w:val="superscript"/>
        </w:rPr>
        <w:t>TH</w:t>
      </w:r>
      <w:r w:rsidRPr="006D72FD">
        <w:rPr>
          <w:rFonts w:ascii="Microsoft Sans Serif" w:eastAsia="Times New Roman" w:hAnsi="Microsoft Sans Serif" w:cs="Microsoft Sans Serif"/>
        </w:rPr>
        <w:t xml:space="preserve"> FLOOR</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HARRISBURG PA  17101-1601</w:t>
      </w: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hAnsi="Microsoft Sans Serif" w:cs="Microsoft Sans Serif"/>
          <w:b/>
          <w:i/>
          <w:u w:val="single"/>
        </w:rPr>
        <w:t>Accepts e-Service</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rPr>
        <w:t>DAVID B MACGREGOR ESQUIRE</w:t>
      </w:r>
      <w:r w:rsidRPr="006D72FD">
        <w:rPr>
          <w:rFonts w:ascii="Microsoft Sans Serif" w:eastAsia="Times New Roman"/>
        </w:rPr>
        <w:cr/>
        <w:t>POST &amp; SCHELL PC</w:t>
      </w:r>
      <w:r w:rsidRPr="006D72FD">
        <w:rPr>
          <w:rFonts w:ascii="Microsoft Sans Serif" w:eastAsia="Times New Roman"/>
        </w:rPr>
        <w:cr/>
        <w:t>FOUR PENN CENTER</w:t>
      </w:r>
      <w:r w:rsidRPr="006D72FD">
        <w:rPr>
          <w:rFonts w:ascii="Microsoft Sans Serif" w:eastAsia="Times New Roman"/>
        </w:rPr>
        <w:cr/>
        <w:t>1600 JOHN F KENNEDY BOULEVARD</w:t>
      </w:r>
      <w:r w:rsidRPr="006D72FD">
        <w:rPr>
          <w:rFonts w:ascii="Microsoft Sans Serif" w:eastAsia="Times New Roman"/>
        </w:rPr>
        <w:cr/>
        <w:t>PHILADELPHIA PA  19103-2808</w:t>
      </w:r>
      <w:r w:rsidRPr="006D72FD">
        <w:rPr>
          <w:rFonts w:ascii="Microsoft Sans Serif" w:eastAsia="Times New Roman"/>
        </w:rPr>
        <w:cr/>
      </w:r>
      <w:r w:rsidRPr="006D72FD">
        <w:rPr>
          <w:rFonts w:ascii="Microsoft Sans Serif" w:eastAsia="Times New Roman"/>
        </w:rPr>
        <w:cr/>
        <w:t>PAUL E RUSSELL ESQUIRE</w:t>
      </w:r>
      <w:r w:rsidRPr="006D72FD">
        <w:rPr>
          <w:rFonts w:ascii="Microsoft Sans Serif" w:eastAsia="Times New Roman"/>
        </w:rPr>
        <w:cr/>
        <w:t>PPL ELECTRIC UTILITIES CORPORATION</w:t>
      </w:r>
      <w:r w:rsidRPr="006D72FD">
        <w:rPr>
          <w:rFonts w:ascii="Microsoft Sans Serif" w:eastAsia="Times New Roman"/>
        </w:rPr>
        <w:cr/>
        <w:t>2 NORTH NINTH STREET</w:t>
      </w:r>
      <w:r w:rsidRPr="006D72FD">
        <w:rPr>
          <w:rFonts w:ascii="Microsoft Sans Serif" w:eastAsia="Times New Roman"/>
        </w:rPr>
        <w:cr/>
        <w:t>ALLENTOWN PA  18101</w:t>
      </w:r>
      <w:r w:rsidRPr="006D72FD">
        <w:rPr>
          <w:rFonts w:ascii="Microsoft Sans Serif" w:eastAsia="Times New Roman"/>
        </w:rPr>
        <w:cr/>
      </w:r>
      <w:r w:rsidRPr="006D72FD">
        <w:rPr>
          <w:rFonts w:ascii="Microsoft Sans Serif" w:eastAsia="Times New Roman" w:hAnsi="Microsoft Sans Serif" w:cs="Microsoft Sans Serif"/>
          <w:b/>
          <w:i/>
          <w:u w:val="single"/>
        </w:rPr>
        <w:t>Accepts e-Service</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CHRISTY APPLEBY ESQUIRE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OFFICE OF CONSUMER ADVOCATE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555 WALNUT STREET 5</w:t>
      </w:r>
      <w:r w:rsidRPr="006D72FD">
        <w:rPr>
          <w:rFonts w:ascii="Microsoft Sans Serif" w:eastAsia="Times New Roman" w:hAnsi="Microsoft Sans Serif" w:cs="Microsoft Sans Serif"/>
          <w:vertAlign w:val="superscript"/>
        </w:rPr>
        <w:t>TH</w:t>
      </w:r>
      <w:r w:rsidRPr="006D72FD">
        <w:rPr>
          <w:rFonts w:ascii="Microsoft Sans Serif" w:eastAsia="Times New Roman" w:hAnsi="Microsoft Sans Serif" w:cs="Microsoft Sans Serif"/>
        </w:rPr>
        <w:t xml:space="preserve"> </w:t>
      </w:r>
      <w:proofErr w:type="gramStart"/>
      <w:r w:rsidRPr="006D72FD">
        <w:rPr>
          <w:rFonts w:ascii="Microsoft Sans Serif" w:eastAsia="Times New Roman" w:hAnsi="Microsoft Sans Serif" w:cs="Microsoft Sans Serif"/>
        </w:rPr>
        <w:t>FLOOR</w:t>
      </w:r>
      <w:proofErr w:type="gramEnd"/>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FORUM PLACE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HARRISBURG PA  17101</w:t>
      </w: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hAnsi="Microsoft Sans Serif" w:cs="Microsoft Sans Serif"/>
          <w:b/>
          <w:i/>
          <w:u w:val="single"/>
        </w:rPr>
        <w:t>Accepts e-Service</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STEVEN C GRAY ESQUIRE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OFFICE OF SMALL BUSINESS ADVOCATE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300 NORTH SECOND STREET SUITE 1102</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HARRISBURG PA  17101</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ADEOLU A BAKARE ESQUIRE</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MCNEES WALLACE &amp; NURICK</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100 PINE STREET</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PO BOX 1166</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HARRISBURG PA  17108-1166</w:t>
      </w:r>
    </w:p>
    <w:p w:rsidR="006D72FD" w:rsidRPr="006D72FD" w:rsidRDefault="006D72FD" w:rsidP="006D72FD">
      <w:pPr>
        <w:spacing w:line="240" w:lineRule="auto"/>
        <w:jc w:val="left"/>
        <w:rPr>
          <w:rFonts w:ascii="Microsoft Sans Serif" w:eastAsia="Times New Roman" w:hAnsi="Microsoft Sans Serif" w:cs="Microsoft Sans Serif"/>
          <w:i/>
        </w:rPr>
      </w:pPr>
      <w:r w:rsidRPr="006D72FD">
        <w:rPr>
          <w:rFonts w:ascii="Microsoft Sans Serif" w:eastAsia="Times New Roman" w:hAnsi="Microsoft Sans Serif" w:cs="Microsoft Sans Serif"/>
          <w:i/>
        </w:rPr>
        <w:t>(FOR PPLICA)</w:t>
      </w: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hAnsi="Microsoft Sans Serif" w:cs="Microsoft Sans Serif"/>
          <w:b/>
          <w:i/>
          <w:u w:val="single"/>
        </w:rPr>
        <w:t>Accepts e-Service</w:t>
      </w:r>
    </w:p>
    <w:p w:rsidR="006D72FD" w:rsidRPr="006D72FD" w:rsidRDefault="006D72FD" w:rsidP="006D72FD">
      <w:pPr>
        <w:spacing w:line="240" w:lineRule="auto"/>
        <w:jc w:val="left"/>
        <w:rPr>
          <w:rFonts w:ascii="Microsoft Sans Serif" w:eastAsia="Times New Roman" w:hAnsi="Microsoft Sans Serif" w:cs="Microsoft Sans Serif"/>
        </w:rPr>
      </w:pPr>
    </w:p>
    <w:p w:rsidR="004622CE" w:rsidRDefault="004622CE">
      <w:pPr>
        <w:rPr>
          <w:rFonts w:ascii="Microsoft Sans Serif" w:eastAsia="Times New Roman" w:hAnsi="Microsoft Sans Serif" w:cs="Microsoft Sans Serif"/>
        </w:rPr>
      </w:pPr>
      <w:r>
        <w:rPr>
          <w:rFonts w:ascii="Microsoft Sans Serif" w:eastAsia="Times New Roman" w:hAnsi="Microsoft Sans Serif" w:cs="Microsoft Sans Serif"/>
        </w:rPr>
        <w:br w:type="page"/>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SCOTT J RUBIN ESQUIRE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LAW OFFICE OF SCOTT J RUBIN</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333 OAK LANE</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BLOOMSBURG PA  17815</w:t>
      </w:r>
    </w:p>
    <w:p w:rsidR="006D72FD" w:rsidRPr="006D72FD" w:rsidRDefault="006D72FD" w:rsidP="006D72FD">
      <w:pPr>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w:t>
      </w:r>
      <w:r w:rsidRPr="006D72FD">
        <w:rPr>
          <w:rFonts w:ascii="Microsoft Sans Serif" w:eastAsia="Times New Roman" w:hAnsi="Microsoft Sans Serif" w:cs="Microsoft Sans Serif"/>
          <w:i/>
        </w:rPr>
        <w:t>FOR INTERNATIONAL BROTHERHOOD OF ELECTRICAL WORKERS LOCAL 1600</w:t>
      </w:r>
      <w:r w:rsidRPr="006D72FD">
        <w:rPr>
          <w:rFonts w:ascii="Microsoft Sans Serif" w:eastAsia="Times New Roman" w:hAnsi="Microsoft Sans Serif" w:cs="Microsoft Sans Serif"/>
        </w:rPr>
        <w:t>)</w:t>
      </w: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hAnsi="Microsoft Sans Serif" w:cs="Microsoft Sans Serif"/>
          <w:b/>
          <w:i/>
          <w:u w:val="single"/>
        </w:rPr>
        <w:t>Accepts e-Service</w:t>
      </w: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spacing w:line="240" w:lineRule="auto"/>
        <w:jc w:val="left"/>
        <w:rPr>
          <w:rFonts w:ascii="Microsoft Sans Serif" w:eastAsia="Times New Roman" w:hAnsi="Microsoft Sans Serif" w:cs="Microsoft Sans Serif"/>
        </w:rPr>
      </w:pP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ELIZABETH R MARX ESQUIRE</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PA UTILITY LAW PROJECT</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118 LOCUST STREET</w:t>
      </w:r>
    </w:p>
    <w:p w:rsidR="006D72FD" w:rsidRPr="006D72FD" w:rsidRDefault="006D72FD" w:rsidP="006D72FD">
      <w:pPr>
        <w:keepLines/>
        <w:spacing w:line="240" w:lineRule="auto"/>
        <w:jc w:val="left"/>
        <w:rPr>
          <w:rFonts w:ascii="Microsoft Sans Serif" w:eastAsia="Times New Roman" w:hAnsi="Microsoft Sans Serif" w:cs="Microsoft Sans Serif"/>
        </w:rPr>
      </w:pPr>
      <w:r w:rsidRPr="006D72FD">
        <w:rPr>
          <w:rFonts w:ascii="Microsoft Sans Serif" w:eastAsia="Times New Roman" w:hAnsi="Microsoft Sans Serif" w:cs="Microsoft Sans Serif"/>
        </w:rPr>
        <w:t>HARRISBURG PA  17101</w:t>
      </w:r>
    </w:p>
    <w:p w:rsidR="006D72FD" w:rsidRPr="006D72FD" w:rsidRDefault="006D72FD" w:rsidP="006D72FD">
      <w:pPr>
        <w:spacing w:line="240" w:lineRule="auto"/>
        <w:jc w:val="left"/>
        <w:rPr>
          <w:rFonts w:ascii="Microsoft Sans Serif" w:eastAsia="Times New Roman" w:hAnsi="Microsoft Sans Serif" w:cs="Microsoft Sans Serif"/>
          <w:b/>
          <w:i/>
          <w:u w:val="single"/>
        </w:rPr>
      </w:pPr>
      <w:r w:rsidRPr="006D72FD">
        <w:rPr>
          <w:rFonts w:ascii="Microsoft Sans Serif" w:eastAsia="Times New Roman" w:hAnsi="Microsoft Sans Serif" w:cs="Microsoft Sans Serif"/>
          <w:b/>
          <w:i/>
          <w:u w:val="single"/>
        </w:rPr>
        <w:t>Accepts e-Service</w:t>
      </w:r>
    </w:p>
    <w:p w:rsidR="00DB70B1" w:rsidRDefault="00DB70B1" w:rsidP="00E3157D">
      <w:pPr>
        <w:spacing w:line="240" w:lineRule="auto"/>
        <w:jc w:val="left"/>
      </w:pPr>
    </w:p>
    <w:p w:rsidR="00E3157D" w:rsidRDefault="00E3157D" w:rsidP="00E3157D">
      <w:pPr>
        <w:spacing w:line="240" w:lineRule="auto"/>
        <w:jc w:val="left"/>
      </w:pPr>
    </w:p>
    <w:p w:rsidR="00C04960" w:rsidRDefault="00C04960" w:rsidP="00E3157D">
      <w:pPr>
        <w:jc w:val="left"/>
      </w:pPr>
    </w:p>
    <w:sectPr w:rsidR="00C04960" w:rsidSect="00DB70B1">
      <w:footerReference w:type="default" r:id="rId12"/>
      <w:footerReference w:type="first" r:id="rId13"/>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37AA" w:rsidRDefault="00AD37AA" w:rsidP="00DB70B1">
      <w:pPr>
        <w:spacing w:line="240" w:lineRule="auto"/>
      </w:pPr>
      <w:r>
        <w:separator/>
      </w:r>
    </w:p>
  </w:endnote>
  <w:endnote w:type="continuationSeparator" w:id="0">
    <w:p w:rsidR="00AD37AA" w:rsidRDefault="00AD37AA" w:rsidP="00DB70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CE" w:rsidRDefault="004622CE">
    <w:pPr>
      <w:pStyle w:val="Footer"/>
    </w:pPr>
    <w:r>
      <w:t>3</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973221"/>
      <w:docPartObj>
        <w:docPartGallery w:val="Page Numbers (Bottom of Page)"/>
        <w:docPartUnique/>
      </w:docPartObj>
    </w:sdtPr>
    <w:sdtEndPr>
      <w:rPr>
        <w:noProof/>
      </w:rPr>
    </w:sdtEndPr>
    <w:sdtContent>
      <w:p w:rsidR="004622CE" w:rsidRDefault="004622CE">
        <w:pPr>
          <w:pStyle w:val="Footer"/>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CE" w:rsidRDefault="004622CE">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70B1" w:rsidRPr="004622CE" w:rsidRDefault="00DB70B1" w:rsidP="004622CE">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22CE" w:rsidRDefault="004622C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37AA" w:rsidRDefault="00AD37AA" w:rsidP="00DB70B1">
      <w:pPr>
        <w:spacing w:line="240" w:lineRule="auto"/>
      </w:pPr>
      <w:r>
        <w:separator/>
      </w:r>
    </w:p>
  </w:footnote>
  <w:footnote w:type="continuationSeparator" w:id="0">
    <w:p w:rsidR="00AD37AA" w:rsidRDefault="00AD37AA" w:rsidP="00DB70B1">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344D1C"/>
    <w:multiLevelType w:val="multilevel"/>
    <w:tmpl w:val="829ABC18"/>
    <w:name w:val="Outline - Traditional Harvard"/>
    <w:lvl w:ilvl="0">
      <w:start w:val="1"/>
      <w:numFmt w:val="upperRoman"/>
      <w:pStyle w:val="Heading1"/>
      <w:lvlText w:val="%1."/>
      <w:lvlJc w:val="left"/>
      <w:pPr>
        <w:tabs>
          <w:tab w:val="num" w:pos="720"/>
        </w:tabs>
        <w:ind w:left="720" w:hanging="720"/>
      </w:pPr>
      <w:rPr>
        <w:caps w:val="0"/>
        <w:color w:val="010000"/>
        <w:u w:val="none"/>
      </w:rPr>
    </w:lvl>
    <w:lvl w:ilvl="1">
      <w:start w:val="1"/>
      <w:numFmt w:val="upperLetter"/>
      <w:pStyle w:val="Heading2"/>
      <w:lvlText w:val="%2."/>
      <w:lvlJc w:val="left"/>
      <w:pPr>
        <w:tabs>
          <w:tab w:val="num" w:pos="1440"/>
        </w:tabs>
        <w:ind w:left="1440" w:hanging="720"/>
      </w:pPr>
      <w:rPr>
        <w:caps w:val="0"/>
        <w:color w:val="010000"/>
        <w:u w:val="none"/>
      </w:rPr>
    </w:lvl>
    <w:lvl w:ilvl="2">
      <w:start w:val="1"/>
      <w:numFmt w:val="decimal"/>
      <w:pStyle w:val="Heading3"/>
      <w:lvlText w:val="%3."/>
      <w:lvlJc w:val="left"/>
      <w:pPr>
        <w:tabs>
          <w:tab w:val="num" w:pos="2160"/>
        </w:tabs>
        <w:ind w:left="2160" w:hanging="720"/>
      </w:pPr>
      <w:rPr>
        <w:caps w:val="0"/>
        <w:color w:val="010000"/>
        <w:u w:val="none"/>
      </w:rPr>
    </w:lvl>
    <w:lvl w:ilvl="3">
      <w:start w:val="1"/>
      <w:numFmt w:val="lowerLetter"/>
      <w:pStyle w:val="Heading4"/>
      <w:lvlText w:val="%4."/>
      <w:lvlJc w:val="left"/>
      <w:pPr>
        <w:tabs>
          <w:tab w:val="num" w:pos="2880"/>
        </w:tabs>
        <w:ind w:left="2880" w:hanging="720"/>
      </w:pPr>
      <w:rPr>
        <w:caps w:val="0"/>
        <w:color w:val="010000"/>
        <w:u w:val="none"/>
      </w:rPr>
    </w:lvl>
    <w:lvl w:ilvl="4">
      <w:start w:val="1"/>
      <w:numFmt w:val="lowerRoman"/>
      <w:pStyle w:val="Heading5"/>
      <w:lvlText w:val="%5."/>
      <w:lvlJc w:val="left"/>
      <w:pPr>
        <w:tabs>
          <w:tab w:val="num" w:pos="3600"/>
        </w:tabs>
        <w:ind w:left="3600" w:hanging="720"/>
      </w:pPr>
      <w:rPr>
        <w:caps w:val="0"/>
        <w:color w:val="010000"/>
        <w:u w:val="none"/>
      </w:rPr>
    </w:lvl>
    <w:lvl w:ilvl="5">
      <w:start w:val="1"/>
      <w:numFmt w:val="lowerLetter"/>
      <w:pStyle w:val="Heading6"/>
      <w:lvlText w:val="(%6)"/>
      <w:lvlJc w:val="left"/>
      <w:pPr>
        <w:tabs>
          <w:tab w:val="num" w:pos="4320"/>
        </w:tabs>
        <w:ind w:left="4320" w:hanging="720"/>
      </w:pPr>
      <w:rPr>
        <w:caps w:val="0"/>
        <w:color w:val="010000"/>
        <w:u w:val="none"/>
      </w:rPr>
    </w:lvl>
    <w:lvl w:ilvl="6">
      <w:start w:val="1"/>
      <w:numFmt w:val="decimal"/>
      <w:pStyle w:val="Heading7"/>
      <w:lvlText w:val="(%7)"/>
      <w:lvlJc w:val="left"/>
      <w:pPr>
        <w:tabs>
          <w:tab w:val="num" w:pos="5040"/>
        </w:tabs>
        <w:ind w:left="5040" w:hanging="720"/>
      </w:pPr>
      <w:rPr>
        <w:caps w:val="0"/>
        <w:color w:val="010000"/>
        <w:u w:val="none"/>
      </w:rPr>
    </w:lvl>
    <w:lvl w:ilvl="7">
      <w:start w:val="1"/>
      <w:numFmt w:val="lowerRoman"/>
      <w:pStyle w:val="Heading8"/>
      <w:lvlText w:val="%8)"/>
      <w:lvlJc w:val="left"/>
      <w:pPr>
        <w:tabs>
          <w:tab w:val="num" w:pos="5760"/>
        </w:tabs>
        <w:ind w:left="5760" w:hanging="720"/>
      </w:pPr>
      <w:rPr>
        <w:caps w:val="0"/>
        <w:color w:val="010000"/>
        <w:u w:val="none"/>
      </w:rPr>
    </w:lvl>
    <w:lvl w:ilvl="8">
      <w:start w:val="1"/>
      <w:numFmt w:val="lowerLetter"/>
      <w:pStyle w:val="Heading9"/>
      <w:lvlText w:val="%9)"/>
      <w:lvlJc w:val="left"/>
      <w:pPr>
        <w:tabs>
          <w:tab w:val="num" w:pos="6480"/>
        </w:tabs>
        <w:ind w:left="6480" w:hanging="720"/>
      </w:pPr>
      <w:rPr>
        <w:caps w:val="0"/>
        <w:color w:val="010000"/>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157D"/>
    <w:rsid w:val="00001E3A"/>
    <w:rsid w:val="00001EF6"/>
    <w:rsid w:val="000028EA"/>
    <w:rsid w:val="00003D11"/>
    <w:rsid w:val="00004AA3"/>
    <w:rsid w:val="00005558"/>
    <w:rsid w:val="000079FE"/>
    <w:rsid w:val="00012104"/>
    <w:rsid w:val="00012655"/>
    <w:rsid w:val="0001305A"/>
    <w:rsid w:val="00016E55"/>
    <w:rsid w:val="0002023D"/>
    <w:rsid w:val="00020760"/>
    <w:rsid w:val="0002105C"/>
    <w:rsid w:val="0002110E"/>
    <w:rsid w:val="00022B3F"/>
    <w:rsid w:val="00025D7A"/>
    <w:rsid w:val="000304BF"/>
    <w:rsid w:val="00032379"/>
    <w:rsid w:val="0003306B"/>
    <w:rsid w:val="00033303"/>
    <w:rsid w:val="000338CD"/>
    <w:rsid w:val="00035BB8"/>
    <w:rsid w:val="000372C5"/>
    <w:rsid w:val="00037484"/>
    <w:rsid w:val="000377F5"/>
    <w:rsid w:val="00037E0F"/>
    <w:rsid w:val="00040EB6"/>
    <w:rsid w:val="00044B8B"/>
    <w:rsid w:val="00044FC0"/>
    <w:rsid w:val="0004643F"/>
    <w:rsid w:val="000466BF"/>
    <w:rsid w:val="00046714"/>
    <w:rsid w:val="00046940"/>
    <w:rsid w:val="000478E2"/>
    <w:rsid w:val="000541C0"/>
    <w:rsid w:val="0005423F"/>
    <w:rsid w:val="00055078"/>
    <w:rsid w:val="00055CC5"/>
    <w:rsid w:val="000576ED"/>
    <w:rsid w:val="000605B6"/>
    <w:rsid w:val="00061278"/>
    <w:rsid w:val="000634EB"/>
    <w:rsid w:val="00063801"/>
    <w:rsid w:val="0006752D"/>
    <w:rsid w:val="000676B2"/>
    <w:rsid w:val="00067CBC"/>
    <w:rsid w:val="00070AA1"/>
    <w:rsid w:val="00071A36"/>
    <w:rsid w:val="00072595"/>
    <w:rsid w:val="00072D46"/>
    <w:rsid w:val="00073BE1"/>
    <w:rsid w:val="00074065"/>
    <w:rsid w:val="00076092"/>
    <w:rsid w:val="000779CB"/>
    <w:rsid w:val="00082363"/>
    <w:rsid w:val="000852E5"/>
    <w:rsid w:val="00085A52"/>
    <w:rsid w:val="00086449"/>
    <w:rsid w:val="000902E3"/>
    <w:rsid w:val="0009043B"/>
    <w:rsid w:val="00091F08"/>
    <w:rsid w:val="0009220F"/>
    <w:rsid w:val="00092B4E"/>
    <w:rsid w:val="00092E44"/>
    <w:rsid w:val="0009318F"/>
    <w:rsid w:val="000931F7"/>
    <w:rsid w:val="00093562"/>
    <w:rsid w:val="00093E43"/>
    <w:rsid w:val="00094E20"/>
    <w:rsid w:val="00096B3F"/>
    <w:rsid w:val="00097D77"/>
    <w:rsid w:val="000A2192"/>
    <w:rsid w:val="000A4551"/>
    <w:rsid w:val="000A4E7A"/>
    <w:rsid w:val="000A5DEA"/>
    <w:rsid w:val="000A652E"/>
    <w:rsid w:val="000A770B"/>
    <w:rsid w:val="000B1BFC"/>
    <w:rsid w:val="000B2D0C"/>
    <w:rsid w:val="000B339A"/>
    <w:rsid w:val="000B7111"/>
    <w:rsid w:val="000C0311"/>
    <w:rsid w:val="000C2696"/>
    <w:rsid w:val="000C2A2B"/>
    <w:rsid w:val="000C34F3"/>
    <w:rsid w:val="000C4163"/>
    <w:rsid w:val="000C5976"/>
    <w:rsid w:val="000C6B6E"/>
    <w:rsid w:val="000C6EF0"/>
    <w:rsid w:val="000C7A4F"/>
    <w:rsid w:val="000D29BA"/>
    <w:rsid w:val="000D3E49"/>
    <w:rsid w:val="000D5763"/>
    <w:rsid w:val="000E2F36"/>
    <w:rsid w:val="000E44C4"/>
    <w:rsid w:val="000E49E6"/>
    <w:rsid w:val="000E4A42"/>
    <w:rsid w:val="000E503F"/>
    <w:rsid w:val="000E6827"/>
    <w:rsid w:val="000E71B3"/>
    <w:rsid w:val="000E7515"/>
    <w:rsid w:val="000E7EF5"/>
    <w:rsid w:val="000F1890"/>
    <w:rsid w:val="000F2E5F"/>
    <w:rsid w:val="000F3819"/>
    <w:rsid w:val="000F47F1"/>
    <w:rsid w:val="000F51F1"/>
    <w:rsid w:val="000F678B"/>
    <w:rsid w:val="000F680A"/>
    <w:rsid w:val="000F78BE"/>
    <w:rsid w:val="0010080E"/>
    <w:rsid w:val="001021FB"/>
    <w:rsid w:val="00102A77"/>
    <w:rsid w:val="0010420D"/>
    <w:rsid w:val="00104518"/>
    <w:rsid w:val="00106EE8"/>
    <w:rsid w:val="001077F1"/>
    <w:rsid w:val="00113B1B"/>
    <w:rsid w:val="001155EF"/>
    <w:rsid w:val="00115BB6"/>
    <w:rsid w:val="00116578"/>
    <w:rsid w:val="001170B8"/>
    <w:rsid w:val="0012035F"/>
    <w:rsid w:val="00120D02"/>
    <w:rsid w:val="00120DE8"/>
    <w:rsid w:val="00121291"/>
    <w:rsid w:val="001219A5"/>
    <w:rsid w:val="0012343C"/>
    <w:rsid w:val="00124101"/>
    <w:rsid w:val="00124D49"/>
    <w:rsid w:val="00126739"/>
    <w:rsid w:val="0012770C"/>
    <w:rsid w:val="0013068D"/>
    <w:rsid w:val="00130A2C"/>
    <w:rsid w:val="00135526"/>
    <w:rsid w:val="00140273"/>
    <w:rsid w:val="0014105E"/>
    <w:rsid w:val="00143142"/>
    <w:rsid w:val="00143C25"/>
    <w:rsid w:val="00144D2D"/>
    <w:rsid w:val="00145327"/>
    <w:rsid w:val="00150084"/>
    <w:rsid w:val="00150BAA"/>
    <w:rsid w:val="00152794"/>
    <w:rsid w:val="00152FD8"/>
    <w:rsid w:val="001537E3"/>
    <w:rsid w:val="00153C39"/>
    <w:rsid w:val="00154F0C"/>
    <w:rsid w:val="0015569F"/>
    <w:rsid w:val="00155E87"/>
    <w:rsid w:val="0015737B"/>
    <w:rsid w:val="00157490"/>
    <w:rsid w:val="00157E46"/>
    <w:rsid w:val="001627EF"/>
    <w:rsid w:val="00162A12"/>
    <w:rsid w:val="00162D2F"/>
    <w:rsid w:val="0016332A"/>
    <w:rsid w:val="0016435F"/>
    <w:rsid w:val="0016521D"/>
    <w:rsid w:val="001658B2"/>
    <w:rsid w:val="00170FE6"/>
    <w:rsid w:val="00171416"/>
    <w:rsid w:val="00172857"/>
    <w:rsid w:val="00172B0B"/>
    <w:rsid w:val="00172E8C"/>
    <w:rsid w:val="00173570"/>
    <w:rsid w:val="00173C70"/>
    <w:rsid w:val="00174F7E"/>
    <w:rsid w:val="0017580D"/>
    <w:rsid w:val="00175F76"/>
    <w:rsid w:val="00176C44"/>
    <w:rsid w:val="00181AB1"/>
    <w:rsid w:val="001857EA"/>
    <w:rsid w:val="00186328"/>
    <w:rsid w:val="001868F5"/>
    <w:rsid w:val="00190B2C"/>
    <w:rsid w:val="00191522"/>
    <w:rsid w:val="00192EB5"/>
    <w:rsid w:val="00195C2B"/>
    <w:rsid w:val="001966CB"/>
    <w:rsid w:val="001969A7"/>
    <w:rsid w:val="00196C5A"/>
    <w:rsid w:val="0019791B"/>
    <w:rsid w:val="00197E5D"/>
    <w:rsid w:val="001A0F84"/>
    <w:rsid w:val="001A103D"/>
    <w:rsid w:val="001A1644"/>
    <w:rsid w:val="001A216A"/>
    <w:rsid w:val="001A33F5"/>
    <w:rsid w:val="001A3A31"/>
    <w:rsid w:val="001A3D48"/>
    <w:rsid w:val="001A5421"/>
    <w:rsid w:val="001A6541"/>
    <w:rsid w:val="001A7F95"/>
    <w:rsid w:val="001B06B8"/>
    <w:rsid w:val="001B1B1D"/>
    <w:rsid w:val="001B3572"/>
    <w:rsid w:val="001B3D6F"/>
    <w:rsid w:val="001B477B"/>
    <w:rsid w:val="001B4B2B"/>
    <w:rsid w:val="001B4EC8"/>
    <w:rsid w:val="001B6470"/>
    <w:rsid w:val="001B760E"/>
    <w:rsid w:val="001C0410"/>
    <w:rsid w:val="001C054D"/>
    <w:rsid w:val="001C2234"/>
    <w:rsid w:val="001C537D"/>
    <w:rsid w:val="001C64B4"/>
    <w:rsid w:val="001C65CD"/>
    <w:rsid w:val="001D05DB"/>
    <w:rsid w:val="001D0876"/>
    <w:rsid w:val="001D0F91"/>
    <w:rsid w:val="001D1F1B"/>
    <w:rsid w:val="001D4223"/>
    <w:rsid w:val="001D556B"/>
    <w:rsid w:val="001E2642"/>
    <w:rsid w:val="001E3C9A"/>
    <w:rsid w:val="001E5447"/>
    <w:rsid w:val="001E5DF5"/>
    <w:rsid w:val="001E604F"/>
    <w:rsid w:val="001E76FD"/>
    <w:rsid w:val="001E79A7"/>
    <w:rsid w:val="001F0835"/>
    <w:rsid w:val="001F09A7"/>
    <w:rsid w:val="001F1049"/>
    <w:rsid w:val="001F1139"/>
    <w:rsid w:val="001F33A3"/>
    <w:rsid w:val="001F4882"/>
    <w:rsid w:val="001F49C0"/>
    <w:rsid w:val="001F4DA0"/>
    <w:rsid w:val="001F6E43"/>
    <w:rsid w:val="001F6F77"/>
    <w:rsid w:val="001F74FC"/>
    <w:rsid w:val="001F77B2"/>
    <w:rsid w:val="002004A8"/>
    <w:rsid w:val="002019B1"/>
    <w:rsid w:val="00201E65"/>
    <w:rsid w:val="00205C33"/>
    <w:rsid w:val="0021162B"/>
    <w:rsid w:val="002125E4"/>
    <w:rsid w:val="002131B7"/>
    <w:rsid w:val="00214E49"/>
    <w:rsid w:val="00215381"/>
    <w:rsid w:val="00215BA6"/>
    <w:rsid w:val="002163B7"/>
    <w:rsid w:val="00216C32"/>
    <w:rsid w:val="00216F76"/>
    <w:rsid w:val="0021750E"/>
    <w:rsid w:val="002178EA"/>
    <w:rsid w:val="0022017F"/>
    <w:rsid w:val="002205EC"/>
    <w:rsid w:val="00220D97"/>
    <w:rsid w:val="00221A88"/>
    <w:rsid w:val="002241D0"/>
    <w:rsid w:val="00224756"/>
    <w:rsid w:val="0022478F"/>
    <w:rsid w:val="00227A4A"/>
    <w:rsid w:val="00230CC6"/>
    <w:rsid w:val="002337D7"/>
    <w:rsid w:val="00234DEB"/>
    <w:rsid w:val="0023584A"/>
    <w:rsid w:val="00236C44"/>
    <w:rsid w:val="00240343"/>
    <w:rsid w:val="002403E6"/>
    <w:rsid w:val="002422D0"/>
    <w:rsid w:val="00245181"/>
    <w:rsid w:val="002451F7"/>
    <w:rsid w:val="002455CC"/>
    <w:rsid w:val="00246523"/>
    <w:rsid w:val="0024777B"/>
    <w:rsid w:val="00247CE0"/>
    <w:rsid w:val="002502F2"/>
    <w:rsid w:val="00250571"/>
    <w:rsid w:val="00251E5A"/>
    <w:rsid w:val="00252DB6"/>
    <w:rsid w:val="00252F2A"/>
    <w:rsid w:val="0025351B"/>
    <w:rsid w:val="002546D8"/>
    <w:rsid w:val="002557C7"/>
    <w:rsid w:val="002558A3"/>
    <w:rsid w:val="00255930"/>
    <w:rsid w:val="00255ABE"/>
    <w:rsid w:val="00256505"/>
    <w:rsid w:val="00260459"/>
    <w:rsid w:val="00260814"/>
    <w:rsid w:val="00262A17"/>
    <w:rsid w:val="00262AF8"/>
    <w:rsid w:val="00263AD5"/>
    <w:rsid w:val="0026705F"/>
    <w:rsid w:val="002704DD"/>
    <w:rsid w:val="00270AF3"/>
    <w:rsid w:val="0027207B"/>
    <w:rsid w:val="0027210A"/>
    <w:rsid w:val="002748C2"/>
    <w:rsid w:val="002752C3"/>
    <w:rsid w:val="00275659"/>
    <w:rsid w:val="002761E2"/>
    <w:rsid w:val="00277591"/>
    <w:rsid w:val="00283282"/>
    <w:rsid w:val="00284760"/>
    <w:rsid w:val="00286A34"/>
    <w:rsid w:val="002871C2"/>
    <w:rsid w:val="00287CB1"/>
    <w:rsid w:val="0029096F"/>
    <w:rsid w:val="00290AD2"/>
    <w:rsid w:val="0029353E"/>
    <w:rsid w:val="00293F4E"/>
    <w:rsid w:val="00296B74"/>
    <w:rsid w:val="00297286"/>
    <w:rsid w:val="002A05C6"/>
    <w:rsid w:val="002A1522"/>
    <w:rsid w:val="002A17F4"/>
    <w:rsid w:val="002A4E7E"/>
    <w:rsid w:val="002A5F4D"/>
    <w:rsid w:val="002A70E9"/>
    <w:rsid w:val="002A7A0A"/>
    <w:rsid w:val="002B0D61"/>
    <w:rsid w:val="002B2AF4"/>
    <w:rsid w:val="002B3E20"/>
    <w:rsid w:val="002B541A"/>
    <w:rsid w:val="002B754D"/>
    <w:rsid w:val="002C0694"/>
    <w:rsid w:val="002C1023"/>
    <w:rsid w:val="002C4F02"/>
    <w:rsid w:val="002C69AD"/>
    <w:rsid w:val="002D0E4D"/>
    <w:rsid w:val="002D11F2"/>
    <w:rsid w:val="002D1E71"/>
    <w:rsid w:val="002D29B0"/>
    <w:rsid w:val="002D6B36"/>
    <w:rsid w:val="002D7136"/>
    <w:rsid w:val="002D7978"/>
    <w:rsid w:val="002E2283"/>
    <w:rsid w:val="002E2CAD"/>
    <w:rsid w:val="002E32C2"/>
    <w:rsid w:val="002E5790"/>
    <w:rsid w:val="002E6CB4"/>
    <w:rsid w:val="002E7DDB"/>
    <w:rsid w:val="002F21B6"/>
    <w:rsid w:val="002F222D"/>
    <w:rsid w:val="002F2A4A"/>
    <w:rsid w:val="002F42FC"/>
    <w:rsid w:val="002F5C03"/>
    <w:rsid w:val="002F6F4F"/>
    <w:rsid w:val="002F75DA"/>
    <w:rsid w:val="00303526"/>
    <w:rsid w:val="00303761"/>
    <w:rsid w:val="00304AA1"/>
    <w:rsid w:val="0030682B"/>
    <w:rsid w:val="00306C33"/>
    <w:rsid w:val="00311531"/>
    <w:rsid w:val="003115D2"/>
    <w:rsid w:val="00312F06"/>
    <w:rsid w:val="00313595"/>
    <w:rsid w:val="0031425A"/>
    <w:rsid w:val="00314713"/>
    <w:rsid w:val="003149F5"/>
    <w:rsid w:val="003151E4"/>
    <w:rsid w:val="003156D7"/>
    <w:rsid w:val="00317261"/>
    <w:rsid w:val="0032130D"/>
    <w:rsid w:val="00321DB1"/>
    <w:rsid w:val="00326EEE"/>
    <w:rsid w:val="00326F3E"/>
    <w:rsid w:val="00330A67"/>
    <w:rsid w:val="00332A51"/>
    <w:rsid w:val="00333ADD"/>
    <w:rsid w:val="00334F62"/>
    <w:rsid w:val="00336496"/>
    <w:rsid w:val="003364EB"/>
    <w:rsid w:val="00336CE8"/>
    <w:rsid w:val="003425CF"/>
    <w:rsid w:val="0034272B"/>
    <w:rsid w:val="00342BFE"/>
    <w:rsid w:val="00344C34"/>
    <w:rsid w:val="00345C65"/>
    <w:rsid w:val="00346679"/>
    <w:rsid w:val="003470E8"/>
    <w:rsid w:val="0035100D"/>
    <w:rsid w:val="003534EB"/>
    <w:rsid w:val="00354574"/>
    <w:rsid w:val="00354BD0"/>
    <w:rsid w:val="003550C3"/>
    <w:rsid w:val="00356988"/>
    <w:rsid w:val="003601E1"/>
    <w:rsid w:val="00360F5F"/>
    <w:rsid w:val="0036124A"/>
    <w:rsid w:val="0036153E"/>
    <w:rsid w:val="0036237C"/>
    <w:rsid w:val="003625F5"/>
    <w:rsid w:val="003643C9"/>
    <w:rsid w:val="003657F1"/>
    <w:rsid w:val="00365826"/>
    <w:rsid w:val="00365A2F"/>
    <w:rsid w:val="00366696"/>
    <w:rsid w:val="0036754C"/>
    <w:rsid w:val="00375889"/>
    <w:rsid w:val="003760EB"/>
    <w:rsid w:val="00380892"/>
    <w:rsid w:val="00381B05"/>
    <w:rsid w:val="00383321"/>
    <w:rsid w:val="00385BF0"/>
    <w:rsid w:val="00385DAD"/>
    <w:rsid w:val="00386626"/>
    <w:rsid w:val="003908D7"/>
    <w:rsid w:val="00390929"/>
    <w:rsid w:val="00390DBB"/>
    <w:rsid w:val="00391CFF"/>
    <w:rsid w:val="003924CC"/>
    <w:rsid w:val="00396333"/>
    <w:rsid w:val="00396ADD"/>
    <w:rsid w:val="0039716B"/>
    <w:rsid w:val="003A0B9C"/>
    <w:rsid w:val="003A0E5A"/>
    <w:rsid w:val="003A0F8D"/>
    <w:rsid w:val="003A5E83"/>
    <w:rsid w:val="003A645E"/>
    <w:rsid w:val="003A6A5F"/>
    <w:rsid w:val="003A7581"/>
    <w:rsid w:val="003B2E77"/>
    <w:rsid w:val="003B3FDD"/>
    <w:rsid w:val="003B4D40"/>
    <w:rsid w:val="003B5D19"/>
    <w:rsid w:val="003B610B"/>
    <w:rsid w:val="003C34F1"/>
    <w:rsid w:val="003C47E8"/>
    <w:rsid w:val="003C5102"/>
    <w:rsid w:val="003C5586"/>
    <w:rsid w:val="003C610C"/>
    <w:rsid w:val="003C6962"/>
    <w:rsid w:val="003C6F65"/>
    <w:rsid w:val="003D1F46"/>
    <w:rsid w:val="003D41CF"/>
    <w:rsid w:val="003D5045"/>
    <w:rsid w:val="003E1442"/>
    <w:rsid w:val="003E2B14"/>
    <w:rsid w:val="003E2FDE"/>
    <w:rsid w:val="003E447A"/>
    <w:rsid w:val="003E5240"/>
    <w:rsid w:val="003E7E85"/>
    <w:rsid w:val="003F01A7"/>
    <w:rsid w:val="003F2E62"/>
    <w:rsid w:val="003F3925"/>
    <w:rsid w:val="003F425B"/>
    <w:rsid w:val="00401386"/>
    <w:rsid w:val="004017C5"/>
    <w:rsid w:val="004047B1"/>
    <w:rsid w:val="00404E55"/>
    <w:rsid w:val="0040584C"/>
    <w:rsid w:val="00406807"/>
    <w:rsid w:val="004078EF"/>
    <w:rsid w:val="00407C2F"/>
    <w:rsid w:val="0041082C"/>
    <w:rsid w:val="00411425"/>
    <w:rsid w:val="00413B28"/>
    <w:rsid w:val="00413BA5"/>
    <w:rsid w:val="00413DAC"/>
    <w:rsid w:val="0041623E"/>
    <w:rsid w:val="00416A3B"/>
    <w:rsid w:val="00416AB2"/>
    <w:rsid w:val="00421203"/>
    <w:rsid w:val="004212AA"/>
    <w:rsid w:val="004222CB"/>
    <w:rsid w:val="00423359"/>
    <w:rsid w:val="00425C94"/>
    <w:rsid w:val="00426277"/>
    <w:rsid w:val="004262B3"/>
    <w:rsid w:val="00426605"/>
    <w:rsid w:val="00431130"/>
    <w:rsid w:val="00433AE5"/>
    <w:rsid w:val="0043485A"/>
    <w:rsid w:val="00434FD6"/>
    <w:rsid w:val="00440521"/>
    <w:rsid w:val="004407EE"/>
    <w:rsid w:val="00441078"/>
    <w:rsid w:val="00442254"/>
    <w:rsid w:val="00443307"/>
    <w:rsid w:val="00444DBF"/>
    <w:rsid w:val="00444E41"/>
    <w:rsid w:val="00445003"/>
    <w:rsid w:val="00445B46"/>
    <w:rsid w:val="00446B02"/>
    <w:rsid w:val="00446C81"/>
    <w:rsid w:val="00446CF6"/>
    <w:rsid w:val="0044708D"/>
    <w:rsid w:val="00447133"/>
    <w:rsid w:val="00447A63"/>
    <w:rsid w:val="00447DB3"/>
    <w:rsid w:val="0045199A"/>
    <w:rsid w:val="004521D4"/>
    <w:rsid w:val="00452EEE"/>
    <w:rsid w:val="0045300F"/>
    <w:rsid w:val="00453A6E"/>
    <w:rsid w:val="00454158"/>
    <w:rsid w:val="00454723"/>
    <w:rsid w:val="00455691"/>
    <w:rsid w:val="004565C0"/>
    <w:rsid w:val="00460024"/>
    <w:rsid w:val="00460031"/>
    <w:rsid w:val="00460140"/>
    <w:rsid w:val="004622CE"/>
    <w:rsid w:val="0046238B"/>
    <w:rsid w:val="004625E8"/>
    <w:rsid w:val="00464B18"/>
    <w:rsid w:val="00465D71"/>
    <w:rsid w:val="00466D15"/>
    <w:rsid w:val="0047070D"/>
    <w:rsid w:val="00477A71"/>
    <w:rsid w:val="00481269"/>
    <w:rsid w:val="004839FC"/>
    <w:rsid w:val="00483C70"/>
    <w:rsid w:val="00484589"/>
    <w:rsid w:val="00484BCE"/>
    <w:rsid w:val="00487E8F"/>
    <w:rsid w:val="00491F39"/>
    <w:rsid w:val="004938B5"/>
    <w:rsid w:val="00493AC3"/>
    <w:rsid w:val="0049422F"/>
    <w:rsid w:val="0049475D"/>
    <w:rsid w:val="0049575D"/>
    <w:rsid w:val="00496D95"/>
    <w:rsid w:val="00496DB8"/>
    <w:rsid w:val="004A11A6"/>
    <w:rsid w:val="004A1729"/>
    <w:rsid w:val="004A21F4"/>
    <w:rsid w:val="004A3363"/>
    <w:rsid w:val="004A4B6C"/>
    <w:rsid w:val="004A5318"/>
    <w:rsid w:val="004A5D57"/>
    <w:rsid w:val="004A741E"/>
    <w:rsid w:val="004B0321"/>
    <w:rsid w:val="004B1ADE"/>
    <w:rsid w:val="004B2625"/>
    <w:rsid w:val="004B570B"/>
    <w:rsid w:val="004B652A"/>
    <w:rsid w:val="004B7DB2"/>
    <w:rsid w:val="004C015B"/>
    <w:rsid w:val="004C125D"/>
    <w:rsid w:val="004C1ABF"/>
    <w:rsid w:val="004C30D2"/>
    <w:rsid w:val="004C3AE2"/>
    <w:rsid w:val="004C4C1E"/>
    <w:rsid w:val="004C657C"/>
    <w:rsid w:val="004D0BE0"/>
    <w:rsid w:val="004D14F0"/>
    <w:rsid w:val="004D1505"/>
    <w:rsid w:val="004D17DF"/>
    <w:rsid w:val="004D38F8"/>
    <w:rsid w:val="004D4A68"/>
    <w:rsid w:val="004D5646"/>
    <w:rsid w:val="004D6D13"/>
    <w:rsid w:val="004D6DCE"/>
    <w:rsid w:val="004E1B61"/>
    <w:rsid w:val="004E1FD5"/>
    <w:rsid w:val="004E23ED"/>
    <w:rsid w:val="004E429F"/>
    <w:rsid w:val="004E60E4"/>
    <w:rsid w:val="004F160A"/>
    <w:rsid w:val="004F2F62"/>
    <w:rsid w:val="004F37CB"/>
    <w:rsid w:val="004F45CA"/>
    <w:rsid w:val="004F5216"/>
    <w:rsid w:val="004F616B"/>
    <w:rsid w:val="004F64E4"/>
    <w:rsid w:val="00500A53"/>
    <w:rsid w:val="00503634"/>
    <w:rsid w:val="00504F92"/>
    <w:rsid w:val="00505551"/>
    <w:rsid w:val="005078B3"/>
    <w:rsid w:val="00510A28"/>
    <w:rsid w:val="00511C54"/>
    <w:rsid w:val="0051292E"/>
    <w:rsid w:val="00516207"/>
    <w:rsid w:val="00520C27"/>
    <w:rsid w:val="00521B57"/>
    <w:rsid w:val="00522DE9"/>
    <w:rsid w:val="00522EF8"/>
    <w:rsid w:val="0052399F"/>
    <w:rsid w:val="00523F60"/>
    <w:rsid w:val="00523FBA"/>
    <w:rsid w:val="00524079"/>
    <w:rsid w:val="005255C0"/>
    <w:rsid w:val="005258BD"/>
    <w:rsid w:val="00526890"/>
    <w:rsid w:val="0052764F"/>
    <w:rsid w:val="00527AFE"/>
    <w:rsid w:val="005328F4"/>
    <w:rsid w:val="00535220"/>
    <w:rsid w:val="00536ABE"/>
    <w:rsid w:val="00540B74"/>
    <w:rsid w:val="00540B8B"/>
    <w:rsid w:val="00540ED6"/>
    <w:rsid w:val="00541C1D"/>
    <w:rsid w:val="005449AC"/>
    <w:rsid w:val="00544A16"/>
    <w:rsid w:val="005472EC"/>
    <w:rsid w:val="00547C82"/>
    <w:rsid w:val="0055122B"/>
    <w:rsid w:val="00552915"/>
    <w:rsid w:val="005534BD"/>
    <w:rsid w:val="005623DE"/>
    <w:rsid w:val="00562A9A"/>
    <w:rsid w:val="00564A3A"/>
    <w:rsid w:val="005650FF"/>
    <w:rsid w:val="00566DDB"/>
    <w:rsid w:val="005674EF"/>
    <w:rsid w:val="00570742"/>
    <w:rsid w:val="00570C2E"/>
    <w:rsid w:val="00571577"/>
    <w:rsid w:val="00571C60"/>
    <w:rsid w:val="0057213D"/>
    <w:rsid w:val="005729E9"/>
    <w:rsid w:val="005732E9"/>
    <w:rsid w:val="0057454E"/>
    <w:rsid w:val="00575D4F"/>
    <w:rsid w:val="00575F27"/>
    <w:rsid w:val="0058036C"/>
    <w:rsid w:val="0058073B"/>
    <w:rsid w:val="00580815"/>
    <w:rsid w:val="00582289"/>
    <w:rsid w:val="0058363F"/>
    <w:rsid w:val="00584CB9"/>
    <w:rsid w:val="00585BD9"/>
    <w:rsid w:val="00587B74"/>
    <w:rsid w:val="00591696"/>
    <w:rsid w:val="00593FF1"/>
    <w:rsid w:val="00594648"/>
    <w:rsid w:val="00594E77"/>
    <w:rsid w:val="0059623B"/>
    <w:rsid w:val="00596D1D"/>
    <w:rsid w:val="005A1839"/>
    <w:rsid w:val="005A2923"/>
    <w:rsid w:val="005A3759"/>
    <w:rsid w:val="005A44D9"/>
    <w:rsid w:val="005A5826"/>
    <w:rsid w:val="005A6ADE"/>
    <w:rsid w:val="005B3D45"/>
    <w:rsid w:val="005B78C4"/>
    <w:rsid w:val="005C373B"/>
    <w:rsid w:val="005C3DD2"/>
    <w:rsid w:val="005C4AAA"/>
    <w:rsid w:val="005C610A"/>
    <w:rsid w:val="005D1442"/>
    <w:rsid w:val="005D1922"/>
    <w:rsid w:val="005D2788"/>
    <w:rsid w:val="005D4281"/>
    <w:rsid w:val="005D6E32"/>
    <w:rsid w:val="005E06D4"/>
    <w:rsid w:val="005E1521"/>
    <w:rsid w:val="005E3768"/>
    <w:rsid w:val="005E448D"/>
    <w:rsid w:val="005F064D"/>
    <w:rsid w:val="005F512E"/>
    <w:rsid w:val="005F5A21"/>
    <w:rsid w:val="005F6A04"/>
    <w:rsid w:val="00600458"/>
    <w:rsid w:val="0060118D"/>
    <w:rsid w:val="0060369E"/>
    <w:rsid w:val="00603824"/>
    <w:rsid w:val="0060530E"/>
    <w:rsid w:val="00605D75"/>
    <w:rsid w:val="006073B5"/>
    <w:rsid w:val="00610CE1"/>
    <w:rsid w:val="006113D8"/>
    <w:rsid w:val="00612C6B"/>
    <w:rsid w:val="006151E3"/>
    <w:rsid w:val="00616232"/>
    <w:rsid w:val="00620850"/>
    <w:rsid w:val="00620DB5"/>
    <w:rsid w:val="00621A59"/>
    <w:rsid w:val="0062201A"/>
    <w:rsid w:val="006225AC"/>
    <w:rsid w:val="006230A9"/>
    <w:rsid w:val="00623799"/>
    <w:rsid w:val="00624D32"/>
    <w:rsid w:val="006273ED"/>
    <w:rsid w:val="00630C84"/>
    <w:rsid w:val="0063256A"/>
    <w:rsid w:val="006326D0"/>
    <w:rsid w:val="00634EB5"/>
    <w:rsid w:val="0063516D"/>
    <w:rsid w:val="00635AE1"/>
    <w:rsid w:val="00635DA6"/>
    <w:rsid w:val="006416B8"/>
    <w:rsid w:val="0064349A"/>
    <w:rsid w:val="00643E46"/>
    <w:rsid w:val="006466B3"/>
    <w:rsid w:val="0064692D"/>
    <w:rsid w:val="00646FCC"/>
    <w:rsid w:val="0064750C"/>
    <w:rsid w:val="00651F0A"/>
    <w:rsid w:val="006540C5"/>
    <w:rsid w:val="006543FB"/>
    <w:rsid w:val="006549F5"/>
    <w:rsid w:val="00655505"/>
    <w:rsid w:val="00655AA7"/>
    <w:rsid w:val="00655F80"/>
    <w:rsid w:val="00656541"/>
    <w:rsid w:val="00660216"/>
    <w:rsid w:val="006621E9"/>
    <w:rsid w:val="00662904"/>
    <w:rsid w:val="00664A57"/>
    <w:rsid w:val="00664C73"/>
    <w:rsid w:val="00671999"/>
    <w:rsid w:val="006764EA"/>
    <w:rsid w:val="00677DDE"/>
    <w:rsid w:val="00680B65"/>
    <w:rsid w:val="00681287"/>
    <w:rsid w:val="006815A6"/>
    <w:rsid w:val="00681FD9"/>
    <w:rsid w:val="0068285E"/>
    <w:rsid w:val="00684EF6"/>
    <w:rsid w:val="006856E2"/>
    <w:rsid w:val="00690E46"/>
    <w:rsid w:val="00693743"/>
    <w:rsid w:val="00693995"/>
    <w:rsid w:val="00693C61"/>
    <w:rsid w:val="00695397"/>
    <w:rsid w:val="0069562F"/>
    <w:rsid w:val="006A177A"/>
    <w:rsid w:val="006A1A5D"/>
    <w:rsid w:val="006A3267"/>
    <w:rsid w:val="006A4533"/>
    <w:rsid w:val="006A5968"/>
    <w:rsid w:val="006A5F8B"/>
    <w:rsid w:val="006A600F"/>
    <w:rsid w:val="006B1A6D"/>
    <w:rsid w:val="006B2B00"/>
    <w:rsid w:val="006B2FA8"/>
    <w:rsid w:val="006B3210"/>
    <w:rsid w:val="006B3E08"/>
    <w:rsid w:val="006B49AE"/>
    <w:rsid w:val="006B529B"/>
    <w:rsid w:val="006C3BAF"/>
    <w:rsid w:val="006C4536"/>
    <w:rsid w:val="006C46F3"/>
    <w:rsid w:val="006C4D4E"/>
    <w:rsid w:val="006C51E2"/>
    <w:rsid w:val="006C5247"/>
    <w:rsid w:val="006C588E"/>
    <w:rsid w:val="006C62F8"/>
    <w:rsid w:val="006C71BB"/>
    <w:rsid w:val="006D071F"/>
    <w:rsid w:val="006D1276"/>
    <w:rsid w:val="006D13C4"/>
    <w:rsid w:val="006D1E5C"/>
    <w:rsid w:val="006D2C14"/>
    <w:rsid w:val="006D3945"/>
    <w:rsid w:val="006D4C15"/>
    <w:rsid w:val="006D72FD"/>
    <w:rsid w:val="006D7692"/>
    <w:rsid w:val="006E1753"/>
    <w:rsid w:val="006E3BF0"/>
    <w:rsid w:val="006E4E29"/>
    <w:rsid w:val="006E5D2E"/>
    <w:rsid w:val="006E670A"/>
    <w:rsid w:val="006E7C63"/>
    <w:rsid w:val="006F15E9"/>
    <w:rsid w:val="006F252A"/>
    <w:rsid w:val="006F27FC"/>
    <w:rsid w:val="006F3153"/>
    <w:rsid w:val="006F4B6F"/>
    <w:rsid w:val="006F4F6D"/>
    <w:rsid w:val="006F6668"/>
    <w:rsid w:val="0070008A"/>
    <w:rsid w:val="007021FA"/>
    <w:rsid w:val="0070357F"/>
    <w:rsid w:val="00703DA7"/>
    <w:rsid w:val="00703E05"/>
    <w:rsid w:val="00704A16"/>
    <w:rsid w:val="00705262"/>
    <w:rsid w:val="00705CA5"/>
    <w:rsid w:val="0070653C"/>
    <w:rsid w:val="00706ED7"/>
    <w:rsid w:val="00710289"/>
    <w:rsid w:val="00713444"/>
    <w:rsid w:val="0071374E"/>
    <w:rsid w:val="00714B6A"/>
    <w:rsid w:val="00716D0A"/>
    <w:rsid w:val="00717AF6"/>
    <w:rsid w:val="00720157"/>
    <w:rsid w:val="00720579"/>
    <w:rsid w:val="00721ECF"/>
    <w:rsid w:val="00722D13"/>
    <w:rsid w:val="007230FE"/>
    <w:rsid w:val="00725BEA"/>
    <w:rsid w:val="00726409"/>
    <w:rsid w:val="007306D1"/>
    <w:rsid w:val="00730BE2"/>
    <w:rsid w:val="00732046"/>
    <w:rsid w:val="007335EB"/>
    <w:rsid w:val="007337E0"/>
    <w:rsid w:val="007344C3"/>
    <w:rsid w:val="00736C31"/>
    <w:rsid w:val="0074239D"/>
    <w:rsid w:val="00742CE1"/>
    <w:rsid w:val="0074372C"/>
    <w:rsid w:val="00744C7C"/>
    <w:rsid w:val="00745862"/>
    <w:rsid w:val="00746657"/>
    <w:rsid w:val="0074687F"/>
    <w:rsid w:val="00746973"/>
    <w:rsid w:val="00747C4D"/>
    <w:rsid w:val="00751055"/>
    <w:rsid w:val="007517A4"/>
    <w:rsid w:val="0075585E"/>
    <w:rsid w:val="00755A77"/>
    <w:rsid w:val="007631D1"/>
    <w:rsid w:val="007635AC"/>
    <w:rsid w:val="00772458"/>
    <w:rsid w:val="00775812"/>
    <w:rsid w:val="00781AFB"/>
    <w:rsid w:val="00782461"/>
    <w:rsid w:val="0078261F"/>
    <w:rsid w:val="007833DA"/>
    <w:rsid w:val="00783492"/>
    <w:rsid w:val="00784522"/>
    <w:rsid w:val="0078470A"/>
    <w:rsid w:val="00784C15"/>
    <w:rsid w:val="0078583D"/>
    <w:rsid w:val="00785939"/>
    <w:rsid w:val="00785D73"/>
    <w:rsid w:val="00786FA8"/>
    <w:rsid w:val="00787AF1"/>
    <w:rsid w:val="0079132B"/>
    <w:rsid w:val="0079360E"/>
    <w:rsid w:val="00795245"/>
    <w:rsid w:val="007969E6"/>
    <w:rsid w:val="00796DA1"/>
    <w:rsid w:val="007A2C57"/>
    <w:rsid w:val="007A3440"/>
    <w:rsid w:val="007A34B3"/>
    <w:rsid w:val="007B1039"/>
    <w:rsid w:val="007B1644"/>
    <w:rsid w:val="007B33F8"/>
    <w:rsid w:val="007B3B6F"/>
    <w:rsid w:val="007B3F3D"/>
    <w:rsid w:val="007B413B"/>
    <w:rsid w:val="007B4FD7"/>
    <w:rsid w:val="007B5461"/>
    <w:rsid w:val="007B6474"/>
    <w:rsid w:val="007B7F0F"/>
    <w:rsid w:val="007C19EC"/>
    <w:rsid w:val="007C342D"/>
    <w:rsid w:val="007C3C7F"/>
    <w:rsid w:val="007C51EB"/>
    <w:rsid w:val="007C60E2"/>
    <w:rsid w:val="007C7435"/>
    <w:rsid w:val="007D158A"/>
    <w:rsid w:val="007D5B1C"/>
    <w:rsid w:val="007D6D87"/>
    <w:rsid w:val="007D6FD6"/>
    <w:rsid w:val="007E0ADA"/>
    <w:rsid w:val="007E15CF"/>
    <w:rsid w:val="007E1DB4"/>
    <w:rsid w:val="007E5866"/>
    <w:rsid w:val="007F07AF"/>
    <w:rsid w:val="007F2A44"/>
    <w:rsid w:val="007F6E2B"/>
    <w:rsid w:val="007F7699"/>
    <w:rsid w:val="007F773D"/>
    <w:rsid w:val="008003C8"/>
    <w:rsid w:val="00802118"/>
    <w:rsid w:val="00804065"/>
    <w:rsid w:val="008047DD"/>
    <w:rsid w:val="0080611B"/>
    <w:rsid w:val="00806213"/>
    <w:rsid w:val="008121D7"/>
    <w:rsid w:val="00812B80"/>
    <w:rsid w:val="008168A2"/>
    <w:rsid w:val="00820421"/>
    <w:rsid w:val="008213E7"/>
    <w:rsid w:val="00821687"/>
    <w:rsid w:val="0082217D"/>
    <w:rsid w:val="00822A40"/>
    <w:rsid w:val="008236C7"/>
    <w:rsid w:val="00823E67"/>
    <w:rsid w:val="00826045"/>
    <w:rsid w:val="008307DB"/>
    <w:rsid w:val="00830A48"/>
    <w:rsid w:val="00833331"/>
    <w:rsid w:val="00833C36"/>
    <w:rsid w:val="00834B96"/>
    <w:rsid w:val="00836409"/>
    <w:rsid w:val="00836415"/>
    <w:rsid w:val="00836B47"/>
    <w:rsid w:val="00840A53"/>
    <w:rsid w:val="008427B3"/>
    <w:rsid w:val="008428A1"/>
    <w:rsid w:val="0085047D"/>
    <w:rsid w:val="008524EA"/>
    <w:rsid w:val="0085263B"/>
    <w:rsid w:val="008530B9"/>
    <w:rsid w:val="008537C0"/>
    <w:rsid w:val="00855167"/>
    <w:rsid w:val="00857642"/>
    <w:rsid w:val="00857872"/>
    <w:rsid w:val="00857F8E"/>
    <w:rsid w:val="00860759"/>
    <w:rsid w:val="0086268A"/>
    <w:rsid w:val="008644EC"/>
    <w:rsid w:val="00864B15"/>
    <w:rsid w:val="00864D3B"/>
    <w:rsid w:val="00865C18"/>
    <w:rsid w:val="0086621E"/>
    <w:rsid w:val="0086717D"/>
    <w:rsid w:val="0087121E"/>
    <w:rsid w:val="00876B32"/>
    <w:rsid w:val="00882CB8"/>
    <w:rsid w:val="00884366"/>
    <w:rsid w:val="00884650"/>
    <w:rsid w:val="008851B9"/>
    <w:rsid w:val="00885F50"/>
    <w:rsid w:val="00887314"/>
    <w:rsid w:val="00890EB4"/>
    <w:rsid w:val="00891D35"/>
    <w:rsid w:val="00893901"/>
    <w:rsid w:val="0089667B"/>
    <w:rsid w:val="0089728F"/>
    <w:rsid w:val="008A0874"/>
    <w:rsid w:val="008A0FF6"/>
    <w:rsid w:val="008A28F5"/>
    <w:rsid w:val="008A51AD"/>
    <w:rsid w:val="008B2982"/>
    <w:rsid w:val="008B2F05"/>
    <w:rsid w:val="008B456E"/>
    <w:rsid w:val="008B51B9"/>
    <w:rsid w:val="008B5BC6"/>
    <w:rsid w:val="008B6119"/>
    <w:rsid w:val="008B62FA"/>
    <w:rsid w:val="008B7153"/>
    <w:rsid w:val="008C03AD"/>
    <w:rsid w:val="008C11EE"/>
    <w:rsid w:val="008C1485"/>
    <w:rsid w:val="008C175C"/>
    <w:rsid w:val="008C2DAF"/>
    <w:rsid w:val="008C3720"/>
    <w:rsid w:val="008C668F"/>
    <w:rsid w:val="008D2DBA"/>
    <w:rsid w:val="008D530C"/>
    <w:rsid w:val="008D56D1"/>
    <w:rsid w:val="008D638B"/>
    <w:rsid w:val="008D7ECE"/>
    <w:rsid w:val="008E01A0"/>
    <w:rsid w:val="008E1BF6"/>
    <w:rsid w:val="008E44FF"/>
    <w:rsid w:val="008E5A58"/>
    <w:rsid w:val="008E5F96"/>
    <w:rsid w:val="008E6FB7"/>
    <w:rsid w:val="008E7557"/>
    <w:rsid w:val="008E7FE5"/>
    <w:rsid w:val="008F1874"/>
    <w:rsid w:val="008F25DF"/>
    <w:rsid w:val="008F29E0"/>
    <w:rsid w:val="008F4FCE"/>
    <w:rsid w:val="008F63E4"/>
    <w:rsid w:val="008F7E50"/>
    <w:rsid w:val="00900008"/>
    <w:rsid w:val="00900E6A"/>
    <w:rsid w:val="00902EB1"/>
    <w:rsid w:val="00904C01"/>
    <w:rsid w:val="009050BB"/>
    <w:rsid w:val="00905195"/>
    <w:rsid w:val="00905609"/>
    <w:rsid w:val="00905F7A"/>
    <w:rsid w:val="00906A31"/>
    <w:rsid w:val="00906B1B"/>
    <w:rsid w:val="00910398"/>
    <w:rsid w:val="0091039C"/>
    <w:rsid w:val="00911640"/>
    <w:rsid w:val="0091213F"/>
    <w:rsid w:val="00912783"/>
    <w:rsid w:val="00913D36"/>
    <w:rsid w:val="0091451C"/>
    <w:rsid w:val="00915C3E"/>
    <w:rsid w:val="00915D45"/>
    <w:rsid w:val="00916C5E"/>
    <w:rsid w:val="00920088"/>
    <w:rsid w:val="00922DF5"/>
    <w:rsid w:val="00923349"/>
    <w:rsid w:val="00923CE8"/>
    <w:rsid w:val="009252D3"/>
    <w:rsid w:val="00926002"/>
    <w:rsid w:val="00930061"/>
    <w:rsid w:val="00930EBA"/>
    <w:rsid w:val="0093151F"/>
    <w:rsid w:val="0093268C"/>
    <w:rsid w:val="00934728"/>
    <w:rsid w:val="009347A5"/>
    <w:rsid w:val="00935580"/>
    <w:rsid w:val="009366E0"/>
    <w:rsid w:val="00936EB3"/>
    <w:rsid w:val="00940622"/>
    <w:rsid w:val="009412D9"/>
    <w:rsid w:val="00944730"/>
    <w:rsid w:val="00944858"/>
    <w:rsid w:val="009471B5"/>
    <w:rsid w:val="009502D3"/>
    <w:rsid w:val="00951A6C"/>
    <w:rsid w:val="00952928"/>
    <w:rsid w:val="009531DA"/>
    <w:rsid w:val="00953CFD"/>
    <w:rsid w:val="009540FD"/>
    <w:rsid w:val="0095579C"/>
    <w:rsid w:val="00956E7E"/>
    <w:rsid w:val="0096539B"/>
    <w:rsid w:val="00966487"/>
    <w:rsid w:val="009669E3"/>
    <w:rsid w:val="009671DB"/>
    <w:rsid w:val="0096755D"/>
    <w:rsid w:val="00972738"/>
    <w:rsid w:val="009727FE"/>
    <w:rsid w:val="00974C35"/>
    <w:rsid w:val="00976E81"/>
    <w:rsid w:val="009808B0"/>
    <w:rsid w:val="00980958"/>
    <w:rsid w:val="00983488"/>
    <w:rsid w:val="00983EDB"/>
    <w:rsid w:val="009849EF"/>
    <w:rsid w:val="00984E36"/>
    <w:rsid w:val="0098553B"/>
    <w:rsid w:val="00987014"/>
    <w:rsid w:val="009871AC"/>
    <w:rsid w:val="00990892"/>
    <w:rsid w:val="00997443"/>
    <w:rsid w:val="009A1BA1"/>
    <w:rsid w:val="009A2A81"/>
    <w:rsid w:val="009A2AFB"/>
    <w:rsid w:val="009A2DE2"/>
    <w:rsid w:val="009A3B62"/>
    <w:rsid w:val="009A3ED4"/>
    <w:rsid w:val="009A56EE"/>
    <w:rsid w:val="009A5C47"/>
    <w:rsid w:val="009A68E7"/>
    <w:rsid w:val="009A6BC5"/>
    <w:rsid w:val="009B0164"/>
    <w:rsid w:val="009B2B90"/>
    <w:rsid w:val="009B4A92"/>
    <w:rsid w:val="009B4B7B"/>
    <w:rsid w:val="009B4CB6"/>
    <w:rsid w:val="009B66C0"/>
    <w:rsid w:val="009B72A1"/>
    <w:rsid w:val="009B74A5"/>
    <w:rsid w:val="009C0E90"/>
    <w:rsid w:val="009C24F9"/>
    <w:rsid w:val="009C638A"/>
    <w:rsid w:val="009D3AAC"/>
    <w:rsid w:val="009D5B63"/>
    <w:rsid w:val="009D6C48"/>
    <w:rsid w:val="009E1679"/>
    <w:rsid w:val="009E1BE9"/>
    <w:rsid w:val="009E2348"/>
    <w:rsid w:val="009E239E"/>
    <w:rsid w:val="009E271D"/>
    <w:rsid w:val="009E362F"/>
    <w:rsid w:val="009E40DF"/>
    <w:rsid w:val="009E59CA"/>
    <w:rsid w:val="009F1AEE"/>
    <w:rsid w:val="009F1DB1"/>
    <w:rsid w:val="009F1EA5"/>
    <w:rsid w:val="009F5E68"/>
    <w:rsid w:val="009F69E5"/>
    <w:rsid w:val="009F7476"/>
    <w:rsid w:val="009F768D"/>
    <w:rsid w:val="00A00F26"/>
    <w:rsid w:val="00A018F7"/>
    <w:rsid w:val="00A02ABC"/>
    <w:rsid w:val="00A039B4"/>
    <w:rsid w:val="00A0555A"/>
    <w:rsid w:val="00A063F2"/>
    <w:rsid w:val="00A0799C"/>
    <w:rsid w:val="00A07D8F"/>
    <w:rsid w:val="00A12531"/>
    <w:rsid w:val="00A13C95"/>
    <w:rsid w:val="00A15615"/>
    <w:rsid w:val="00A1707A"/>
    <w:rsid w:val="00A215E2"/>
    <w:rsid w:val="00A2164F"/>
    <w:rsid w:val="00A23803"/>
    <w:rsid w:val="00A249F6"/>
    <w:rsid w:val="00A2509D"/>
    <w:rsid w:val="00A250AD"/>
    <w:rsid w:val="00A26704"/>
    <w:rsid w:val="00A27248"/>
    <w:rsid w:val="00A27289"/>
    <w:rsid w:val="00A321F9"/>
    <w:rsid w:val="00A34AEC"/>
    <w:rsid w:val="00A35AFD"/>
    <w:rsid w:val="00A3659B"/>
    <w:rsid w:val="00A40295"/>
    <w:rsid w:val="00A40731"/>
    <w:rsid w:val="00A40A39"/>
    <w:rsid w:val="00A429D5"/>
    <w:rsid w:val="00A42E39"/>
    <w:rsid w:val="00A433E2"/>
    <w:rsid w:val="00A448EF"/>
    <w:rsid w:val="00A4598C"/>
    <w:rsid w:val="00A46087"/>
    <w:rsid w:val="00A510EE"/>
    <w:rsid w:val="00A51638"/>
    <w:rsid w:val="00A52A4E"/>
    <w:rsid w:val="00A5343C"/>
    <w:rsid w:val="00A55081"/>
    <w:rsid w:val="00A5538B"/>
    <w:rsid w:val="00A57796"/>
    <w:rsid w:val="00A57AB1"/>
    <w:rsid w:val="00A635D9"/>
    <w:rsid w:val="00A64C8D"/>
    <w:rsid w:val="00A6721B"/>
    <w:rsid w:val="00A70355"/>
    <w:rsid w:val="00A7046F"/>
    <w:rsid w:val="00A71E4D"/>
    <w:rsid w:val="00A73547"/>
    <w:rsid w:val="00A73D17"/>
    <w:rsid w:val="00A73D4F"/>
    <w:rsid w:val="00A74128"/>
    <w:rsid w:val="00A7538D"/>
    <w:rsid w:val="00A75DD6"/>
    <w:rsid w:val="00A7618B"/>
    <w:rsid w:val="00A7646D"/>
    <w:rsid w:val="00A77155"/>
    <w:rsid w:val="00A77757"/>
    <w:rsid w:val="00A77C4C"/>
    <w:rsid w:val="00A8008F"/>
    <w:rsid w:val="00A8092D"/>
    <w:rsid w:val="00A80D3B"/>
    <w:rsid w:val="00A80E74"/>
    <w:rsid w:val="00A851A4"/>
    <w:rsid w:val="00A86BD8"/>
    <w:rsid w:val="00A8787E"/>
    <w:rsid w:val="00A87EDF"/>
    <w:rsid w:val="00A90897"/>
    <w:rsid w:val="00A909E1"/>
    <w:rsid w:val="00A90C67"/>
    <w:rsid w:val="00A92B4B"/>
    <w:rsid w:val="00A93509"/>
    <w:rsid w:val="00A935BC"/>
    <w:rsid w:val="00A940DD"/>
    <w:rsid w:val="00A9585F"/>
    <w:rsid w:val="00AA013D"/>
    <w:rsid w:val="00AA0422"/>
    <w:rsid w:val="00AA1496"/>
    <w:rsid w:val="00AA155D"/>
    <w:rsid w:val="00AA3354"/>
    <w:rsid w:val="00AA3D06"/>
    <w:rsid w:val="00AA4899"/>
    <w:rsid w:val="00AA4D37"/>
    <w:rsid w:val="00AA59F2"/>
    <w:rsid w:val="00AA639F"/>
    <w:rsid w:val="00AA6461"/>
    <w:rsid w:val="00AA753E"/>
    <w:rsid w:val="00AB16AD"/>
    <w:rsid w:val="00AB24CE"/>
    <w:rsid w:val="00AB3CE6"/>
    <w:rsid w:val="00AB3E2B"/>
    <w:rsid w:val="00AB65C7"/>
    <w:rsid w:val="00AB671D"/>
    <w:rsid w:val="00AB6BFE"/>
    <w:rsid w:val="00AB7130"/>
    <w:rsid w:val="00AB7311"/>
    <w:rsid w:val="00AC0D42"/>
    <w:rsid w:val="00AC2C30"/>
    <w:rsid w:val="00AC350C"/>
    <w:rsid w:val="00AC3558"/>
    <w:rsid w:val="00AC3A1B"/>
    <w:rsid w:val="00AC46EE"/>
    <w:rsid w:val="00AC5254"/>
    <w:rsid w:val="00AC701A"/>
    <w:rsid w:val="00AC74A3"/>
    <w:rsid w:val="00AC7DAD"/>
    <w:rsid w:val="00AD02BB"/>
    <w:rsid w:val="00AD0393"/>
    <w:rsid w:val="00AD11DB"/>
    <w:rsid w:val="00AD344D"/>
    <w:rsid w:val="00AD37AA"/>
    <w:rsid w:val="00AD3F55"/>
    <w:rsid w:val="00AD49BE"/>
    <w:rsid w:val="00AD4CFD"/>
    <w:rsid w:val="00AD53F5"/>
    <w:rsid w:val="00AD5E7B"/>
    <w:rsid w:val="00AD7989"/>
    <w:rsid w:val="00AE0BFC"/>
    <w:rsid w:val="00AE1A08"/>
    <w:rsid w:val="00AE1BBA"/>
    <w:rsid w:val="00AE4BA3"/>
    <w:rsid w:val="00AE7E8A"/>
    <w:rsid w:val="00AF32D8"/>
    <w:rsid w:val="00AF3F64"/>
    <w:rsid w:val="00AF40CA"/>
    <w:rsid w:val="00AF4C64"/>
    <w:rsid w:val="00AF70FF"/>
    <w:rsid w:val="00B01BE5"/>
    <w:rsid w:val="00B02385"/>
    <w:rsid w:val="00B03878"/>
    <w:rsid w:val="00B06DDF"/>
    <w:rsid w:val="00B07809"/>
    <w:rsid w:val="00B079A5"/>
    <w:rsid w:val="00B11C89"/>
    <w:rsid w:val="00B134C7"/>
    <w:rsid w:val="00B136CC"/>
    <w:rsid w:val="00B143BA"/>
    <w:rsid w:val="00B17521"/>
    <w:rsid w:val="00B17683"/>
    <w:rsid w:val="00B20FAA"/>
    <w:rsid w:val="00B21806"/>
    <w:rsid w:val="00B21CD8"/>
    <w:rsid w:val="00B21FBA"/>
    <w:rsid w:val="00B23036"/>
    <w:rsid w:val="00B23264"/>
    <w:rsid w:val="00B2793E"/>
    <w:rsid w:val="00B3022C"/>
    <w:rsid w:val="00B32ABD"/>
    <w:rsid w:val="00B32E35"/>
    <w:rsid w:val="00B33B37"/>
    <w:rsid w:val="00B35017"/>
    <w:rsid w:val="00B374E5"/>
    <w:rsid w:val="00B3764A"/>
    <w:rsid w:val="00B37AA5"/>
    <w:rsid w:val="00B41FA0"/>
    <w:rsid w:val="00B42826"/>
    <w:rsid w:val="00B430FA"/>
    <w:rsid w:val="00B43982"/>
    <w:rsid w:val="00B44FAE"/>
    <w:rsid w:val="00B459AF"/>
    <w:rsid w:val="00B475B6"/>
    <w:rsid w:val="00B55869"/>
    <w:rsid w:val="00B567F1"/>
    <w:rsid w:val="00B569FA"/>
    <w:rsid w:val="00B571D3"/>
    <w:rsid w:val="00B60E2D"/>
    <w:rsid w:val="00B635A5"/>
    <w:rsid w:val="00B63BE5"/>
    <w:rsid w:val="00B64CAA"/>
    <w:rsid w:val="00B66D36"/>
    <w:rsid w:val="00B7272B"/>
    <w:rsid w:val="00B732FB"/>
    <w:rsid w:val="00B7342D"/>
    <w:rsid w:val="00B73BCE"/>
    <w:rsid w:val="00B7490A"/>
    <w:rsid w:val="00B759EC"/>
    <w:rsid w:val="00B75F96"/>
    <w:rsid w:val="00B773AD"/>
    <w:rsid w:val="00B774F6"/>
    <w:rsid w:val="00B778CB"/>
    <w:rsid w:val="00B809D9"/>
    <w:rsid w:val="00B8168B"/>
    <w:rsid w:val="00B824F8"/>
    <w:rsid w:val="00B8362D"/>
    <w:rsid w:val="00B8368B"/>
    <w:rsid w:val="00B83A9E"/>
    <w:rsid w:val="00B86F52"/>
    <w:rsid w:val="00B878F5"/>
    <w:rsid w:val="00B91893"/>
    <w:rsid w:val="00B926BD"/>
    <w:rsid w:val="00B92DE8"/>
    <w:rsid w:val="00B93D8F"/>
    <w:rsid w:val="00B96A32"/>
    <w:rsid w:val="00B9799D"/>
    <w:rsid w:val="00BA1322"/>
    <w:rsid w:val="00BA25FD"/>
    <w:rsid w:val="00BA2D85"/>
    <w:rsid w:val="00BA3AA7"/>
    <w:rsid w:val="00BA3C3F"/>
    <w:rsid w:val="00BA5CEA"/>
    <w:rsid w:val="00BA690D"/>
    <w:rsid w:val="00BA7612"/>
    <w:rsid w:val="00BB1D36"/>
    <w:rsid w:val="00BB3631"/>
    <w:rsid w:val="00BB3FF6"/>
    <w:rsid w:val="00BB5630"/>
    <w:rsid w:val="00BB6BE1"/>
    <w:rsid w:val="00BC392E"/>
    <w:rsid w:val="00BC60A6"/>
    <w:rsid w:val="00BC62E0"/>
    <w:rsid w:val="00BC6FBF"/>
    <w:rsid w:val="00BD00D9"/>
    <w:rsid w:val="00BD1886"/>
    <w:rsid w:val="00BD23E3"/>
    <w:rsid w:val="00BD40BC"/>
    <w:rsid w:val="00BD6234"/>
    <w:rsid w:val="00BE0437"/>
    <w:rsid w:val="00BE04F6"/>
    <w:rsid w:val="00BE107D"/>
    <w:rsid w:val="00BE2D6C"/>
    <w:rsid w:val="00BE4C2B"/>
    <w:rsid w:val="00BE52CA"/>
    <w:rsid w:val="00BE5D1C"/>
    <w:rsid w:val="00BE701E"/>
    <w:rsid w:val="00BE7640"/>
    <w:rsid w:val="00BF0242"/>
    <w:rsid w:val="00BF0AE5"/>
    <w:rsid w:val="00BF144D"/>
    <w:rsid w:val="00BF214A"/>
    <w:rsid w:val="00BF377B"/>
    <w:rsid w:val="00BF3E1B"/>
    <w:rsid w:val="00BF635B"/>
    <w:rsid w:val="00BF7D51"/>
    <w:rsid w:val="00C00699"/>
    <w:rsid w:val="00C01975"/>
    <w:rsid w:val="00C02723"/>
    <w:rsid w:val="00C02A91"/>
    <w:rsid w:val="00C04960"/>
    <w:rsid w:val="00C05ABD"/>
    <w:rsid w:val="00C06163"/>
    <w:rsid w:val="00C10713"/>
    <w:rsid w:val="00C1120E"/>
    <w:rsid w:val="00C11391"/>
    <w:rsid w:val="00C114A8"/>
    <w:rsid w:val="00C12EC0"/>
    <w:rsid w:val="00C1324E"/>
    <w:rsid w:val="00C138A5"/>
    <w:rsid w:val="00C14B96"/>
    <w:rsid w:val="00C158D4"/>
    <w:rsid w:val="00C211F9"/>
    <w:rsid w:val="00C22F92"/>
    <w:rsid w:val="00C238EE"/>
    <w:rsid w:val="00C25927"/>
    <w:rsid w:val="00C27126"/>
    <w:rsid w:val="00C273D7"/>
    <w:rsid w:val="00C2755A"/>
    <w:rsid w:val="00C3028D"/>
    <w:rsid w:val="00C310B8"/>
    <w:rsid w:val="00C31DBD"/>
    <w:rsid w:val="00C32633"/>
    <w:rsid w:val="00C3305D"/>
    <w:rsid w:val="00C3343C"/>
    <w:rsid w:val="00C3343E"/>
    <w:rsid w:val="00C3643C"/>
    <w:rsid w:val="00C36C29"/>
    <w:rsid w:val="00C41646"/>
    <w:rsid w:val="00C4383B"/>
    <w:rsid w:val="00C4601A"/>
    <w:rsid w:val="00C478FE"/>
    <w:rsid w:val="00C502DD"/>
    <w:rsid w:val="00C613E2"/>
    <w:rsid w:val="00C621E3"/>
    <w:rsid w:val="00C6430C"/>
    <w:rsid w:val="00C64E24"/>
    <w:rsid w:val="00C65047"/>
    <w:rsid w:val="00C653CC"/>
    <w:rsid w:val="00C665D4"/>
    <w:rsid w:val="00C67E56"/>
    <w:rsid w:val="00C73CE1"/>
    <w:rsid w:val="00C74775"/>
    <w:rsid w:val="00C76F9B"/>
    <w:rsid w:val="00C77064"/>
    <w:rsid w:val="00C80AB6"/>
    <w:rsid w:val="00C824FE"/>
    <w:rsid w:val="00C833D6"/>
    <w:rsid w:val="00C84CDE"/>
    <w:rsid w:val="00C8762A"/>
    <w:rsid w:val="00C9050E"/>
    <w:rsid w:val="00C9216F"/>
    <w:rsid w:val="00C9306D"/>
    <w:rsid w:val="00C93320"/>
    <w:rsid w:val="00C95318"/>
    <w:rsid w:val="00C95A99"/>
    <w:rsid w:val="00C96B98"/>
    <w:rsid w:val="00C96F6B"/>
    <w:rsid w:val="00C97ED3"/>
    <w:rsid w:val="00CA043D"/>
    <w:rsid w:val="00CA069B"/>
    <w:rsid w:val="00CA09C4"/>
    <w:rsid w:val="00CA27F9"/>
    <w:rsid w:val="00CA28AD"/>
    <w:rsid w:val="00CA4F28"/>
    <w:rsid w:val="00CA7388"/>
    <w:rsid w:val="00CA78AC"/>
    <w:rsid w:val="00CB067C"/>
    <w:rsid w:val="00CB15CA"/>
    <w:rsid w:val="00CB26B3"/>
    <w:rsid w:val="00CB3B7D"/>
    <w:rsid w:val="00CB4DC8"/>
    <w:rsid w:val="00CB51F5"/>
    <w:rsid w:val="00CB687E"/>
    <w:rsid w:val="00CC0250"/>
    <w:rsid w:val="00CC074E"/>
    <w:rsid w:val="00CC1659"/>
    <w:rsid w:val="00CC3092"/>
    <w:rsid w:val="00CC30C3"/>
    <w:rsid w:val="00CC363A"/>
    <w:rsid w:val="00CC3D4E"/>
    <w:rsid w:val="00CC4003"/>
    <w:rsid w:val="00CC74BD"/>
    <w:rsid w:val="00CD0768"/>
    <w:rsid w:val="00CD3CC4"/>
    <w:rsid w:val="00CD788F"/>
    <w:rsid w:val="00CE047D"/>
    <w:rsid w:val="00CE1017"/>
    <w:rsid w:val="00CE358A"/>
    <w:rsid w:val="00CE373E"/>
    <w:rsid w:val="00CE43AF"/>
    <w:rsid w:val="00CE577D"/>
    <w:rsid w:val="00CE665D"/>
    <w:rsid w:val="00CE6758"/>
    <w:rsid w:val="00CE7731"/>
    <w:rsid w:val="00CF096F"/>
    <w:rsid w:val="00CF1226"/>
    <w:rsid w:val="00CF329F"/>
    <w:rsid w:val="00CF6106"/>
    <w:rsid w:val="00CF6A79"/>
    <w:rsid w:val="00CF73D7"/>
    <w:rsid w:val="00D00AAE"/>
    <w:rsid w:val="00D02D5A"/>
    <w:rsid w:val="00D03B9D"/>
    <w:rsid w:val="00D0498A"/>
    <w:rsid w:val="00D065E6"/>
    <w:rsid w:val="00D06F2D"/>
    <w:rsid w:val="00D10843"/>
    <w:rsid w:val="00D11B6A"/>
    <w:rsid w:val="00D13B2D"/>
    <w:rsid w:val="00D154A5"/>
    <w:rsid w:val="00D15660"/>
    <w:rsid w:val="00D16E7D"/>
    <w:rsid w:val="00D17731"/>
    <w:rsid w:val="00D20E86"/>
    <w:rsid w:val="00D20FB3"/>
    <w:rsid w:val="00D21DFB"/>
    <w:rsid w:val="00D227C4"/>
    <w:rsid w:val="00D23048"/>
    <w:rsid w:val="00D2352A"/>
    <w:rsid w:val="00D23DD0"/>
    <w:rsid w:val="00D251C3"/>
    <w:rsid w:val="00D26CB5"/>
    <w:rsid w:val="00D27EA0"/>
    <w:rsid w:val="00D27F32"/>
    <w:rsid w:val="00D31593"/>
    <w:rsid w:val="00D33231"/>
    <w:rsid w:val="00D36240"/>
    <w:rsid w:val="00D36D3E"/>
    <w:rsid w:val="00D36DB7"/>
    <w:rsid w:val="00D40E5E"/>
    <w:rsid w:val="00D4138D"/>
    <w:rsid w:val="00D41493"/>
    <w:rsid w:val="00D4152F"/>
    <w:rsid w:val="00D438DC"/>
    <w:rsid w:val="00D43EF1"/>
    <w:rsid w:val="00D43F6F"/>
    <w:rsid w:val="00D44015"/>
    <w:rsid w:val="00D46755"/>
    <w:rsid w:val="00D46CFF"/>
    <w:rsid w:val="00D46FBF"/>
    <w:rsid w:val="00D47A7B"/>
    <w:rsid w:val="00D47BB6"/>
    <w:rsid w:val="00D54C37"/>
    <w:rsid w:val="00D5779A"/>
    <w:rsid w:val="00D62214"/>
    <w:rsid w:val="00D62ADB"/>
    <w:rsid w:val="00D632D1"/>
    <w:rsid w:val="00D64B7A"/>
    <w:rsid w:val="00D65AB8"/>
    <w:rsid w:val="00D65E10"/>
    <w:rsid w:val="00D67ADC"/>
    <w:rsid w:val="00D706BA"/>
    <w:rsid w:val="00D709A0"/>
    <w:rsid w:val="00D70A78"/>
    <w:rsid w:val="00D71394"/>
    <w:rsid w:val="00D7252A"/>
    <w:rsid w:val="00D73BC0"/>
    <w:rsid w:val="00D76C93"/>
    <w:rsid w:val="00D80799"/>
    <w:rsid w:val="00D81512"/>
    <w:rsid w:val="00D84747"/>
    <w:rsid w:val="00D84BD3"/>
    <w:rsid w:val="00D85346"/>
    <w:rsid w:val="00D90E7B"/>
    <w:rsid w:val="00D91EDC"/>
    <w:rsid w:val="00D92D94"/>
    <w:rsid w:val="00D961DB"/>
    <w:rsid w:val="00DA0625"/>
    <w:rsid w:val="00DA3748"/>
    <w:rsid w:val="00DA4C82"/>
    <w:rsid w:val="00DA671A"/>
    <w:rsid w:val="00DA756A"/>
    <w:rsid w:val="00DA7819"/>
    <w:rsid w:val="00DA78D9"/>
    <w:rsid w:val="00DA7E64"/>
    <w:rsid w:val="00DA7E6E"/>
    <w:rsid w:val="00DB07B8"/>
    <w:rsid w:val="00DB2D76"/>
    <w:rsid w:val="00DB345B"/>
    <w:rsid w:val="00DB3871"/>
    <w:rsid w:val="00DB38BB"/>
    <w:rsid w:val="00DB45E2"/>
    <w:rsid w:val="00DB4F49"/>
    <w:rsid w:val="00DB6D5A"/>
    <w:rsid w:val="00DB70B1"/>
    <w:rsid w:val="00DC1ACA"/>
    <w:rsid w:val="00DC4772"/>
    <w:rsid w:val="00DC48CF"/>
    <w:rsid w:val="00DC5BB0"/>
    <w:rsid w:val="00DC6711"/>
    <w:rsid w:val="00DC6826"/>
    <w:rsid w:val="00DD20E3"/>
    <w:rsid w:val="00DD2605"/>
    <w:rsid w:val="00DD2AAA"/>
    <w:rsid w:val="00DD50B5"/>
    <w:rsid w:val="00DD5275"/>
    <w:rsid w:val="00DD5F86"/>
    <w:rsid w:val="00DD6047"/>
    <w:rsid w:val="00DD7205"/>
    <w:rsid w:val="00DD771A"/>
    <w:rsid w:val="00DD7F78"/>
    <w:rsid w:val="00DE262A"/>
    <w:rsid w:val="00DE2759"/>
    <w:rsid w:val="00DE2977"/>
    <w:rsid w:val="00DE4037"/>
    <w:rsid w:val="00DE43F4"/>
    <w:rsid w:val="00DE466B"/>
    <w:rsid w:val="00DE4A72"/>
    <w:rsid w:val="00DE5D8B"/>
    <w:rsid w:val="00DE7607"/>
    <w:rsid w:val="00DE761A"/>
    <w:rsid w:val="00DF2338"/>
    <w:rsid w:val="00DF37CE"/>
    <w:rsid w:val="00DF4C70"/>
    <w:rsid w:val="00DF4D56"/>
    <w:rsid w:val="00DF63EB"/>
    <w:rsid w:val="00DF78BC"/>
    <w:rsid w:val="00E0212C"/>
    <w:rsid w:val="00E02A20"/>
    <w:rsid w:val="00E030AE"/>
    <w:rsid w:val="00E04587"/>
    <w:rsid w:val="00E04EFF"/>
    <w:rsid w:val="00E05212"/>
    <w:rsid w:val="00E05D02"/>
    <w:rsid w:val="00E0690D"/>
    <w:rsid w:val="00E101A9"/>
    <w:rsid w:val="00E12954"/>
    <w:rsid w:val="00E12A2F"/>
    <w:rsid w:val="00E12D9F"/>
    <w:rsid w:val="00E12FAE"/>
    <w:rsid w:val="00E13468"/>
    <w:rsid w:val="00E1638A"/>
    <w:rsid w:val="00E24543"/>
    <w:rsid w:val="00E2457B"/>
    <w:rsid w:val="00E247DE"/>
    <w:rsid w:val="00E257AB"/>
    <w:rsid w:val="00E3157D"/>
    <w:rsid w:val="00E3212A"/>
    <w:rsid w:val="00E32221"/>
    <w:rsid w:val="00E32512"/>
    <w:rsid w:val="00E333C7"/>
    <w:rsid w:val="00E3374E"/>
    <w:rsid w:val="00E33A7F"/>
    <w:rsid w:val="00E34A79"/>
    <w:rsid w:val="00E376F7"/>
    <w:rsid w:val="00E4104D"/>
    <w:rsid w:val="00E41293"/>
    <w:rsid w:val="00E41C3F"/>
    <w:rsid w:val="00E41CE3"/>
    <w:rsid w:val="00E44479"/>
    <w:rsid w:val="00E45108"/>
    <w:rsid w:val="00E4622A"/>
    <w:rsid w:val="00E475F0"/>
    <w:rsid w:val="00E5099A"/>
    <w:rsid w:val="00E50CA8"/>
    <w:rsid w:val="00E519D9"/>
    <w:rsid w:val="00E536DE"/>
    <w:rsid w:val="00E538E6"/>
    <w:rsid w:val="00E5535A"/>
    <w:rsid w:val="00E553E9"/>
    <w:rsid w:val="00E563DF"/>
    <w:rsid w:val="00E569B2"/>
    <w:rsid w:val="00E577FD"/>
    <w:rsid w:val="00E61098"/>
    <w:rsid w:val="00E619A4"/>
    <w:rsid w:val="00E62177"/>
    <w:rsid w:val="00E622AF"/>
    <w:rsid w:val="00E62A45"/>
    <w:rsid w:val="00E638EF"/>
    <w:rsid w:val="00E645FC"/>
    <w:rsid w:val="00E6494D"/>
    <w:rsid w:val="00E6634F"/>
    <w:rsid w:val="00E6716A"/>
    <w:rsid w:val="00E67F40"/>
    <w:rsid w:val="00E70167"/>
    <w:rsid w:val="00E703C3"/>
    <w:rsid w:val="00E73F29"/>
    <w:rsid w:val="00E74899"/>
    <w:rsid w:val="00E759B1"/>
    <w:rsid w:val="00E779AA"/>
    <w:rsid w:val="00E80333"/>
    <w:rsid w:val="00E8107B"/>
    <w:rsid w:val="00E83629"/>
    <w:rsid w:val="00E838DB"/>
    <w:rsid w:val="00E83F7E"/>
    <w:rsid w:val="00E865F0"/>
    <w:rsid w:val="00E868E7"/>
    <w:rsid w:val="00E9310C"/>
    <w:rsid w:val="00E93979"/>
    <w:rsid w:val="00E93CD3"/>
    <w:rsid w:val="00E93F61"/>
    <w:rsid w:val="00E9501F"/>
    <w:rsid w:val="00E962BC"/>
    <w:rsid w:val="00E9676A"/>
    <w:rsid w:val="00EA379C"/>
    <w:rsid w:val="00EA4CB5"/>
    <w:rsid w:val="00EA67B2"/>
    <w:rsid w:val="00EB0757"/>
    <w:rsid w:val="00EB3C74"/>
    <w:rsid w:val="00EB5926"/>
    <w:rsid w:val="00EB5D98"/>
    <w:rsid w:val="00EB7A35"/>
    <w:rsid w:val="00EC027A"/>
    <w:rsid w:val="00EC05B4"/>
    <w:rsid w:val="00EC074E"/>
    <w:rsid w:val="00EC0B10"/>
    <w:rsid w:val="00EC33EA"/>
    <w:rsid w:val="00EC41C2"/>
    <w:rsid w:val="00EC4AC0"/>
    <w:rsid w:val="00EC4E71"/>
    <w:rsid w:val="00EC62F1"/>
    <w:rsid w:val="00EC6D41"/>
    <w:rsid w:val="00EC79CA"/>
    <w:rsid w:val="00ED03A3"/>
    <w:rsid w:val="00ED0AA7"/>
    <w:rsid w:val="00ED2F8A"/>
    <w:rsid w:val="00ED58AF"/>
    <w:rsid w:val="00ED7658"/>
    <w:rsid w:val="00EE13F4"/>
    <w:rsid w:val="00EE171F"/>
    <w:rsid w:val="00EE1EE5"/>
    <w:rsid w:val="00EE2928"/>
    <w:rsid w:val="00EE2E23"/>
    <w:rsid w:val="00EE359A"/>
    <w:rsid w:val="00EE4BD0"/>
    <w:rsid w:val="00EE5BA1"/>
    <w:rsid w:val="00EF2966"/>
    <w:rsid w:val="00EF5346"/>
    <w:rsid w:val="00EF7235"/>
    <w:rsid w:val="00F00A4D"/>
    <w:rsid w:val="00F014D5"/>
    <w:rsid w:val="00F01EA8"/>
    <w:rsid w:val="00F023A3"/>
    <w:rsid w:val="00F02A6F"/>
    <w:rsid w:val="00F030F9"/>
    <w:rsid w:val="00F04308"/>
    <w:rsid w:val="00F04C8C"/>
    <w:rsid w:val="00F054DA"/>
    <w:rsid w:val="00F06144"/>
    <w:rsid w:val="00F06530"/>
    <w:rsid w:val="00F07B2D"/>
    <w:rsid w:val="00F07BCF"/>
    <w:rsid w:val="00F1597D"/>
    <w:rsid w:val="00F16EF8"/>
    <w:rsid w:val="00F16FAB"/>
    <w:rsid w:val="00F170B7"/>
    <w:rsid w:val="00F21CA5"/>
    <w:rsid w:val="00F255B6"/>
    <w:rsid w:val="00F26ED7"/>
    <w:rsid w:val="00F31625"/>
    <w:rsid w:val="00F31BDC"/>
    <w:rsid w:val="00F32232"/>
    <w:rsid w:val="00F32242"/>
    <w:rsid w:val="00F361A3"/>
    <w:rsid w:val="00F36CDE"/>
    <w:rsid w:val="00F36E39"/>
    <w:rsid w:val="00F4003B"/>
    <w:rsid w:val="00F40A8F"/>
    <w:rsid w:val="00F40FF5"/>
    <w:rsid w:val="00F41E1E"/>
    <w:rsid w:val="00F43ED1"/>
    <w:rsid w:val="00F44759"/>
    <w:rsid w:val="00F45144"/>
    <w:rsid w:val="00F46284"/>
    <w:rsid w:val="00F4680B"/>
    <w:rsid w:val="00F4734D"/>
    <w:rsid w:val="00F473D4"/>
    <w:rsid w:val="00F47445"/>
    <w:rsid w:val="00F5046F"/>
    <w:rsid w:val="00F5088C"/>
    <w:rsid w:val="00F510AC"/>
    <w:rsid w:val="00F5374F"/>
    <w:rsid w:val="00F545DD"/>
    <w:rsid w:val="00F55E69"/>
    <w:rsid w:val="00F579BE"/>
    <w:rsid w:val="00F606F4"/>
    <w:rsid w:val="00F60DF6"/>
    <w:rsid w:val="00F61E12"/>
    <w:rsid w:val="00F626E7"/>
    <w:rsid w:val="00F62D04"/>
    <w:rsid w:val="00F6434A"/>
    <w:rsid w:val="00F70887"/>
    <w:rsid w:val="00F70A7D"/>
    <w:rsid w:val="00F748DD"/>
    <w:rsid w:val="00F76633"/>
    <w:rsid w:val="00F77EEC"/>
    <w:rsid w:val="00F81710"/>
    <w:rsid w:val="00F81FF7"/>
    <w:rsid w:val="00F83E64"/>
    <w:rsid w:val="00F86EF9"/>
    <w:rsid w:val="00F86FB1"/>
    <w:rsid w:val="00F87E61"/>
    <w:rsid w:val="00F9058E"/>
    <w:rsid w:val="00F908E0"/>
    <w:rsid w:val="00F90B86"/>
    <w:rsid w:val="00F9335A"/>
    <w:rsid w:val="00F93755"/>
    <w:rsid w:val="00F93A32"/>
    <w:rsid w:val="00F94769"/>
    <w:rsid w:val="00F95CF5"/>
    <w:rsid w:val="00F97EE2"/>
    <w:rsid w:val="00FA0810"/>
    <w:rsid w:val="00FA14B5"/>
    <w:rsid w:val="00FA16BB"/>
    <w:rsid w:val="00FA2895"/>
    <w:rsid w:val="00FA29A4"/>
    <w:rsid w:val="00FA3DD7"/>
    <w:rsid w:val="00FA4D12"/>
    <w:rsid w:val="00FA5031"/>
    <w:rsid w:val="00FA56FF"/>
    <w:rsid w:val="00FB106B"/>
    <w:rsid w:val="00FB4326"/>
    <w:rsid w:val="00FB4C6F"/>
    <w:rsid w:val="00FB64A1"/>
    <w:rsid w:val="00FB6732"/>
    <w:rsid w:val="00FB7D16"/>
    <w:rsid w:val="00FC0858"/>
    <w:rsid w:val="00FC110D"/>
    <w:rsid w:val="00FC3800"/>
    <w:rsid w:val="00FC4527"/>
    <w:rsid w:val="00FC65BE"/>
    <w:rsid w:val="00FC70C0"/>
    <w:rsid w:val="00FC7307"/>
    <w:rsid w:val="00FD1EEA"/>
    <w:rsid w:val="00FD30C0"/>
    <w:rsid w:val="00FD33CF"/>
    <w:rsid w:val="00FD36CA"/>
    <w:rsid w:val="00FD3B41"/>
    <w:rsid w:val="00FD4E22"/>
    <w:rsid w:val="00FD6C73"/>
    <w:rsid w:val="00FE263F"/>
    <w:rsid w:val="00FE486C"/>
    <w:rsid w:val="00FE4BFD"/>
    <w:rsid w:val="00FE578A"/>
    <w:rsid w:val="00FE7C48"/>
    <w:rsid w:val="00FF0BE2"/>
    <w:rsid w:val="00FF14A5"/>
    <w:rsid w:val="00FF621F"/>
    <w:rsid w:val="00FF67DA"/>
    <w:rsid w:val="00FF757A"/>
    <w:rsid w:val="00FF7D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7D"/>
  </w:style>
  <w:style w:type="paragraph" w:styleId="Heading1">
    <w:name w:val="heading 1"/>
    <w:basedOn w:val="Normal"/>
    <w:next w:val="BodyText2"/>
    <w:link w:val="Heading1Char"/>
    <w:uiPriority w:val="2"/>
    <w:qFormat/>
    <w:rsid w:val="00DB70B1"/>
    <w:pPr>
      <w:numPr>
        <w:numId w:val="1"/>
      </w:numPr>
      <w:spacing w:after="240" w:line="240" w:lineRule="auto"/>
      <w:jc w:val="left"/>
      <w:outlineLvl w:val="0"/>
    </w:pPr>
    <w:rPr>
      <w:rFonts w:eastAsia="Times New Roman"/>
      <w:bCs/>
      <w:caps/>
      <w:color w:val="000000"/>
      <w:szCs w:val="32"/>
    </w:rPr>
  </w:style>
  <w:style w:type="paragraph" w:styleId="Heading2">
    <w:name w:val="heading 2"/>
    <w:basedOn w:val="Normal"/>
    <w:next w:val="BodyText2"/>
    <w:link w:val="Heading2Char"/>
    <w:uiPriority w:val="2"/>
    <w:qFormat/>
    <w:rsid w:val="00DB70B1"/>
    <w:pPr>
      <w:numPr>
        <w:ilvl w:val="1"/>
        <w:numId w:val="1"/>
      </w:numPr>
      <w:spacing w:after="240" w:line="240" w:lineRule="auto"/>
      <w:jc w:val="left"/>
      <w:outlineLvl w:val="1"/>
    </w:pPr>
    <w:rPr>
      <w:rFonts w:eastAsia="Times New Roman"/>
      <w:bCs/>
      <w:iCs/>
      <w:color w:val="000000"/>
      <w:szCs w:val="28"/>
    </w:rPr>
  </w:style>
  <w:style w:type="paragraph" w:styleId="Heading3">
    <w:name w:val="heading 3"/>
    <w:basedOn w:val="Normal"/>
    <w:next w:val="BodyText2"/>
    <w:link w:val="Heading3Char"/>
    <w:uiPriority w:val="2"/>
    <w:unhideWhenUsed/>
    <w:qFormat/>
    <w:rsid w:val="00DB70B1"/>
    <w:pPr>
      <w:numPr>
        <w:ilvl w:val="2"/>
        <w:numId w:val="1"/>
      </w:numPr>
      <w:spacing w:after="240" w:line="240" w:lineRule="auto"/>
      <w:jc w:val="left"/>
      <w:outlineLvl w:val="2"/>
    </w:pPr>
    <w:rPr>
      <w:rFonts w:eastAsia="Times New Roman"/>
      <w:bCs/>
      <w:color w:val="000000"/>
      <w:szCs w:val="26"/>
    </w:rPr>
  </w:style>
  <w:style w:type="paragraph" w:styleId="Heading4">
    <w:name w:val="heading 4"/>
    <w:basedOn w:val="Normal"/>
    <w:next w:val="BodyText2"/>
    <w:link w:val="Heading4Char"/>
    <w:uiPriority w:val="2"/>
    <w:unhideWhenUsed/>
    <w:qFormat/>
    <w:rsid w:val="00DB70B1"/>
    <w:pPr>
      <w:numPr>
        <w:ilvl w:val="3"/>
        <w:numId w:val="1"/>
      </w:numPr>
      <w:spacing w:after="240" w:line="240" w:lineRule="auto"/>
      <w:jc w:val="left"/>
      <w:outlineLvl w:val="3"/>
    </w:pPr>
    <w:rPr>
      <w:rFonts w:eastAsia="Times New Roman"/>
      <w:bCs/>
      <w:color w:val="000000"/>
      <w:szCs w:val="28"/>
    </w:rPr>
  </w:style>
  <w:style w:type="paragraph" w:styleId="Heading5">
    <w:name w:val="heading 5"/>
    <w:basedOn w:val="Normal"/>
    <w:next w:val="BodyText2"/>
    <w:link w:val="Heading5Char"/>
    <w:uiPriority w:val="2"/>
    <w:unhideWhenUsed/>
    <w:qFormat/>
    <w:rsid w:val="00DB70B1"/>
    <w:pPr>
      <w:numPr>
        <w:ilvl w:val="4"/>
        <w:numId w:val="1"/>
      </w:numPr>
      <w:spacing w:after="240" w:line="240" w:lineRule="auto"/>
      <w:jc w:val="left"/>
      <w:outlineLvl w:val="4"/>
    </w:pPr>
    <w:rPr>
      <w:rFonts w:eastAsia="Times New Roman"/>
      <w:bCs/>
      <w:iCs/>
      <w:color w:val="000000"/>
      <w:szCs w:val="26"/>
    </w:rPr>
  </w:style>
  <w:style w:type="paragraph" w:styleId="Heading6">
    <w:name w:val="heading 6"/>
    <w:basedOn w:val="Normal"/>
    <w:next w:val="BodyText2"/>
    <w:link w:val="Heading6Char"/>
    <w:uiPriority w:val="2"/>
    <w:unhideWhenUsed/>
    <w:qFormat/>
    <w:rsid w:val="00DB70B1"/>
    <w:pPr>
      <w:numPr>
        <w:ilvl w:val="5"/>
        <w:numId w:val="1"/>
      </w:numPr>
      <w:spacing w:after="240" w:line="240" w:lineRule="auto"/>
      <w:jc w:val="left"/>
      <w:outlineLvl w:val="5"/>
    </w:pPr>
    <w:rPr>
      <w:rFonts w:eastAsia="Times New Roman"/>
      <w:bCs/>
      <w:color w:val="000000"/>
      <w:szCs w:val="22"/>
    </w:rPr>
  </w:style>
  <w:style w:type="paragraph" w:styleId="Heading7">
    <w:name w:val="heading 7"/>
    <w:basedOn w:val="Normal"/>
    <w:next w:val="BodyText2"/>
    <w:link w:val="Heading7Char"/>
    <w:uiPriority w:val="2"/>
    <w:unhideWhenUsed/>
    <w:qFormat/>
    <w:rsid w:val="00DB70B1"/>
    <w:pPr>
      <w:numPr>
        <w:ilvl w:val="6"/>
        <w:numId w:val="1"/>
      </w:numPr>
      <w:spacing w:after="240" w:line="240" w:lineRule="auto"/>
      <w:jc w:val="left"/>
      <w:outlineLvl w:val="6"/>
    </w:pPr>
    <w:rPr>
      <w:rFonts w:eastAsia="Times New Roman"/>
      <w:color w:val="000000"/>
    </w:rPr>
  </w:style>
  <w:style w:type="paragraph" w:styleId="Heading8">
    <w:name w:val="heading 8"/>
    <w:basedOn w:val="Normal"/>
    <w:next w:val="BodyText2"/>
    <w:link w:val="Heading8Char"/>
    <w:uiPriority w:val="2"/>
    <w:unhideWhenUsed/>
    <w:qFormat/>
    <w:rsid w:val="00DB70B1"/>
    <w:pPr>
      <w:numPr>
        <w:ilvl w:val="7"/>
        <w:numId w:val="1"/>
      </w:numPr>
      <w:spacing w:after="240" w:line="240" w:lineRule="auto"/>
      <w:jc w:val="left"/>
      <w:outlineLvl w:val="7"/>
    </w:pPr>
    <w:rPr>
      <w:rFonts w:eastAsia="Times New Roman"/>
      <w:iCs/>
      <w:color w:val="000000"/>
    </w:rPr>
  </w:style>
  <w:style w:type="paragraph" w:styleId="Heading9">
    <w:name w:val="heading 9"/>
    <w:basedOn w:val="Normal"/>
    <w:next w:val="BodyText2"/>
    <w:link w:val="Heading9Char"/>
    <w:uiPriority w:val="2"/>
    <w:unhideWhenUsed/>
    <w:qFormat/>
    <w:rsid w:val="00DB70B1"/>
    <w:pPr>
      <w:numPr>
        <w:ilvl w:val="8"/>
        <w:numId w:val="1"/>
      </w:numPr>
      <w:spacing w:after="240" w:line="240" w:lineRule="auto"/>
      <w:jc w:val="left"/>
      <w:outlineLvl w:val="8"/>
    </w:pPr>
    <w:rPr>
      <w:rFonts w:eastAsia="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157D"/>
    <w:pPr>
      <w:spacing w:after="120" w:line="240" w:lineRule="auto"/>
      <w:jc w:val="left"/>
    </w:pPr>
    <w:rPr>
      <w:rFonts w:eastAsia="Times New Roman"/>
    </w:rPr>
  </w:style>
  <w:style w:type="character" w:customStyle="1" w:styleId="BodyTextChar">
    <w:name w:val="Body Text Char"/>
    <w:basedOn w:val="DefaultParagraphFont"/>
    <w:link w:val="BodyText"/>
    <w:rsid w:val="00E3157D"/>
    <w:rPr>
      <w:rFonts w:eastAsia="Times New Roman"/>
    </w:rPr>
  </w:style>
  <w:style w:type="paragraph" w:styleId="Header">
    <w:name w:val="header"/>
    <w:basedOn w:val="Normal"/>
    <w:link w:val="HeaderChar"/>
    <w:uiPriority w:val="99"/>
    <w:unhideWhenUsed/>
    <w:rsid w:val="00DB70B1"/>
    <w:pPr>
      <w:tabs>
        <w:tab w:val="center" w:pos="4680"/>
        <w:tab w:val="right" w:pos="9360"/>
      </w:tabs>
      <w:spacing w:line="240" w:lineRule="auto"/>
    </w:pPr>
  </w:style>
  <w:style w:type="character" w:customStyle="1" w:styleId="HeaderChar">
    <w:name w:val="Header Char"/>
    <w:basedOn w:val="DefaultParagraphFont"/>
    <w:link w:val="Header"/>
    <w:uiPriority w:val="99"/>
    <w:rsid w:val="00DB70B1"/>
  </w:style>
  <w:style w:type="paragraph" w:styleId="Footer">
    <w:name w:val="footer"/>
    <w:basedOn w:val="Normal"/>
    <w:link w:val="FooterChar"/>
    <w:uiPriority w:val="99"/>
    <w:unhideWhenUsed/>
    <w:rsid w:val="00DB70B1"/>
    <w:pPr>
      <w:tabs>
        <w:tab w:val="center" w:pos="4680"/>
        <w:tab w:val="right" w:pos="9360"/>
      </w:tabs>
      <w:spacing w:line="240" w:lineRule="auto"/>
    </w:pPr>
  </w:style>
  <w:style w:type="character" w:customStyle="1" w:styleId="FooterChar">
    <w:name w:val="Footer Char"/>
    <w:basedOn w:val="DefaultParagraphFont"/>
    <w:link w:val="Footer"/>
    <w:uiPriority w:val="99"/>
    <w:rsid w:val="00DB70B1"/>
  </w:style>
  <w:style w:type="character" w:customStyle="1" w:styleId="Heading1Char">
    <w:name w:val="Heading 1 Char"/>
    <w:basedOn w:val="DefaultParagraphFont"/>
    <w:link w:val="Heading1"/>
    <w:uiPriority w:val="2"/>
    <w:rsid w:val="00DB70B1"/>
    <w:rPr>
      <w:rFonts w:eastAsia="Times New Roman"/>
      <w:bCs/>
      <w:caps/>
      <w:color w:val="000000"/>
      <w:szCs w:val="32"/>
    </w:rPr>
  </w:style>
  <w:style w:type="character" w:customStyle="1" w:styleId="Heading2Char">
    <w:name w:val="Heading 2 Char"/>
    <w:basedOn w:val="DefaultParagraphFont"/>
    <w:link w:val="Heading2"/>
    <w:uiPriority w:val="2"/>
    <w:rsid w:val="00DB70B1"/>
    <w:rPr>
      <w:rFonts w:eastAsia="Times New Roman"/>
      <w:bCs/>
      <w:iCs/>
      <w:color w:val="000000"/>
      <w:szCs w:val="28"/>
    </w:rPr>
  </w:style>
  <w:style w:type="character" w:customStyle="1" w:styleId="Heading3Char">
    <w:name w:val="Heading 3 Char"/>
    <w:basedOn w:val="DefaultParagraphFont"/>
    <w:link w:val="Heading3"/>
    <w:uiPriority w:val="2"/>
    <w:rsid w:val="00DB70B1"/>
    <w:rPr>
      <w:rFonts w:eastAsia="Times New Roman"/>
      <w:bCs/>
      <w:color w:val="000000"/>
      <w:szCs w:val="26"/>
    </w:rPr>
  </w:style>
  <w:style w:type="character" w:customStyle="1" w:styleId="Heading4Char">
    <w:name w:val="Heading 4 Char"/>
    <w:basedOn w:val="DefaultParagraphFont"/>
    <w:link w:val="Heading4"/>
    <w:uiPriority w:val="2"/>
    <w:rsid w:val="00DB70B1"/>
    <w:rPr>
      <w:rFonts w:eastAsia="Times New Roman"/>
      <w:bCs/>
      <w:color w:val="000000"/>
      <w:szCs w:val="28"/>
    </w:rPr>
  </w:style>
  <w:style w:type="character" w:customStyle="1" w:styleId="Heading5Char">
    <w:name w:val="Heading 5 Char"/>
    <w:basedOn w:val="DefaultParagraphFont"/>
    <w:link w:val="Heading5"/>
    <w:uiPriority w:val="2"/>
    <w:rsid w:val="00DB70B1"/>
    <w:rPr>
      <w:rFonts w:eastAsia="Times New Roman"/>
      <w:bCs/>
      <w:iCs/>
      <w:color w:val="000000"/>
      <w:szCs w:val="26"/>
    </w:rPr>
  </w:style>
  <w:style w:type="character" w:customStyle="1" w:styleId="Heading6Char">
    <w:name w:val="Heading 6 Char"/>
    <w:basedOn w:val="DefaultParagraphFont"/>
    <w:link w:val="Heading6"/>
    <w:uiPriority w:val="2"/>
    <w:rsid w:val="00DB70B1"/>
    <w:rPr>
      <w:rFonts w:eastAsia="Times New Roman"/>
      <w:bCs/>
      <w:color w:val="000000"/>
      <w:szCs w:val="22"/>
    </w:rPr>
  </w:style>
  <w:style w:type="character" w:customStyle="1" w:styleId="Heading7Char">
    <w:name w:val="Heading 7 Char"/>
    <w:basedOn w:val="DefaultParagraphFont"/>
    <w:link w:val="Heading7"/>
    <w:uiPriority w:val="2"/>
    <w:rsid w:val="00DB70B1"/>
    <w:rPr>
      <w:rFonts w:eastAsia="Times New Roman"/>
      <w:color w:val="000000"/>
    </w:rPr>
  </w:style>
  <w:style w:type="character" w:customStyle="1" w:styleId="Heading8Char">
    <w:name w:val="Heading 8 Char"/>
    <w:basedOn w:val="DefaultParagraphFont"/>
    <w:link w:val="Heading8"/>
    <w:uiPriority w:val="2"/>
    <w:rsid w:val="00DB70B1"/>
    <w:rPr>
      <w:rFonts w:eastAsia="Times New Roman"/>
      <w:iCs/>
      <w:color w:val="000000"/>
    </w:rPr>
  </w:style>
  <w:style w:type="character" w:customStyle="1" w:styleId="Heading9Char">
    <w:name w:val="Heading 9 Char"/>
    <w:basedOn w:val="DefaultParagraphFont"/>
    <w:link w:val="Heading9"/>
    <w:uiPriority w:val="2"/>
    <w:rsid w:val="00DB70B1"/>
    <w:rPr>
      <w:rFonts w:eastAsia="Times New Roman"/>
      <w:color w:val="000000"/>
      <w:szCs w:val="22"/>
    </w:rPr>
  </w:style>
  <w:style w:type="paragraph" w:customStyle="1" w:styleId="PSNormal">
    <w:name w:val="PSNormal"/>
    <w:basedOn w:val="Normal"/>
    <w:uiPriority w:val="1"/>
    <w:qFormat/>
    <w:rsid w:val="00DB70B1"/>
    <w:pPr>
      <w:spacing w:line="240" w:lineRule="auto"/>
      <w:jc w:val="both"/>
    </w:pPr>
    <w:rPr>
      <w:rFonts w:cstheme="minorBidi"/>
    </w:rPr>
  </w:style>
  <w:style w:type="paragraph" w:styleId="BodyText2">
    <w:name w:val="Body Text 2"/>
    <w:basedOn w:val="Normal"/>
    <w:link w:val="BodyText2Char"/>
    <w:uiPriority w:val="99"/>
    <w:semiHidden/>
    <w:unhideWhenUsed/>
    <w:rsid w:val="00DB70B1"/>
    <w:pPr>
      <w:spacing w:after="120" w:line="480" w:lineRule="auto"/>
    </w:pPr>
  </w:style>
  <w:style w:type="character" w:customStyle="1" w:styleId="BodyText2Char">
    <w:name w:val="Body Text 2 Char"/>
    <w:basedOn w:val="DefaultParagraphFont"/>
    <w:link w:val="BodyText2"/>
    <w:uiPriority w:val="99"/>
    <w:semiHidden/>
    <w:rsid w:val="00DB70B1"/>
  </w:style>
  <w:style w:type="paragraph" w:styleId="BalloonText">
    <w:name w:val="Balloon Text"/>
    <w:basedOn w:val="Normal"/>
    <w:link w:val="BalloonTextChar"/>
    <w:uiPriority w:val="99"/>
    <w:semiHidden/>
    <w:unhideWhenUsed/>
    <w:rsid w:val="00EC4A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C0"/>
    <w:rPr>
      <w:rFonts w:ascii="Tahoma" w:hAnsi="Tahoma" w:cs="Tahoma"/>
      <w:sz w:val="16"/>
      <w:szCs w:val="16"/>
    </w:rPr>
  </w:style>
  <w:style w:type="character" w:customStyle="1" w:styleId="DocID">
    <w:name w:val="DocID"/>
    <w:basedOn w:val="DefaultParagraphFont"/>
    <w:rsid w:val="006D72FD"/>
    <w:rPr>
      <w:rFonts w:ascii="Times New Roman" w:hAnsi="Times New Roman" w:cs="Times New Roman"/>
      <w:b w:val="0"/>
      <w:color w:val="000000"/>
      <w:sz w:val="18"/>
      <w:u w: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line="36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uiPriority="2" w:qFormat="1"/>
    <w:lsdException w:name="heading 3" w:uiPriority="2" w:qFormat="1"/>
    <w:lsdException w:name="heading 4" w:uiPriority="2" w:qFormat="1"/>
    <w:lsdException w:name="heading 5" w:uiPriority="2" w:qFormat="1"/>
    <w:lsdException w:name="heading 6" w:uiPriority="2" w:qFormat="1"/>
    <w:lsdException w:name="heading 7" w:uiPriority="2" w:qFormat="1"/>
    <w:lsdException w:name="heading 8" w:uiPriority="2" w:qFormat="1"/>
    <w:lsdException w:name="heading 9" w:uiPriority="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157D"/>
  </w:style>
  <w:style w:type="paragraph" w:styleId="Heading1">
    <w:name w:val="heading 1"/>
    <w:basedOn w:val="Normal"/>
    <w:next w:val="BodyText2"/>
    <w:link w:val="Heading1Char"/>
    <w:uiPriority w:val="2"/>
    <w:qFormat/>
    <w:rsid w:val="00DB70B1"/>
    <w:pPr>
      <w:numPr>
        <w:numId w:val="1"/>
      </w:numPr>
      <w:spacing w:after="240" w:line="240" w:lineRule="auto"/>
      <w:jc w:val="left"/>
      <w:outlineLvl w:val="0"/>
    </w:pPr>
    <w:rPr>
      <w:rFonts w:eastAsia="Times New Roman"/>
      <w:bCs/>
      <w:caps/>
      <w:color w:val="000000"/>
      <w:szCs w:val="32"/>
    </w:rPr>
  </w:style>
  <w:style w:type="paragraph" w:styleId="Heading2">
    <w:name w:val="heading 2"/>
    <w:basedOn w:val="Normal"/>
    <w:next w:val="BodyText2"/>
    <w:link w:val="Heading2Char"/>
    <w:uiPriority w:val="2"/>
    <w:qFormat/>
    <w:rsid w:val="00DB70B1"/>
    <w:pPr>
      <w:numPr>
        <w:ilvl w:val="1"/>
        <w:numId w:val="1"/>
      </w:numPr>
      <w:spacing w:after="240" w:line="240" w:lineRule="auto"/>
      <w:jc w:val="left"/>
      <w:outlineLvl w:val="1"/>
    </w:pPr>
    <w:rPr>
      <w:rFonts w:eastAsia="Times New Roman"/>
      <w:bCs/>
      <w:iCs/>
      <w:color w:val="000000"/>
      <w:szCs w:val="28"/>
    </w:rPr>
  </w:style>
  <w:style w:type="paragraph" w:styleId="Heading3">
    <w:name w:val="heading 3"/>
    <w:basedOn w:val="Normal"/>
    <w:next w:val="BodyText2"/>
    <w:link w:val="Heading3Char"/>
    <w:uiPriority w:val="2"/>
    <w:unhideWhenUsed/>
    <w:qFormat/>
    <w:rsid w:val="00DB70B1"/>
    <w:pPr>
      <w:numPr>
        <w:ilvl w:val="2"/>
        <w:numId w:val="1"/>
      </w:numPr>
      <w:spacing w:after="240" w:line="240" w:lineRule="auto"/>
      <w:jc w:val="left"/>
      <w:outlineLvl w:val="2"/>
    </w:pPr>
    <w:rPr>
      <w:rFonts w:eastAsia="Times New Roman"/>
      <w:bCs/>
      <w:color w:val="000000"/>
      <w:szCs w:val="26"/>
    </w:rPr>
  </w:style>
  <w:style w:type="paragraph" w:styleId="Heading4">
    <w:name w:val="heading 4"/>
    <w:basedOn w:val="Normal"/>
    <w:next w:val="BodyText2"/>
    <w:link w:val="Heading4Char"/>
    <w:uiPriority w:val="2"/>
    <w:unhideWhenUsed/>
    <w:qFormat/>
    <w:rsid w:val="00DB70B1"/>
    <w:pPr>
      <w:numPr>
        <w:ilvl w:val="3"/>
        <w:numId w:val="1"/>
      </w:numPr>
      <w:spacing w:after="240" w:line="240" w:lineRule="auto"/>
      <w:jc w:val="left"/>
      <w:outlineLvl w:val="3"/>
    </w:pPr>
    <w:rPr>
      <w:rFonts w:eastAsia="Times New Roman"/>
      <w:bCs/>
      <w:color w:val="000000"/>
      <w:szCs w:val="28"/>
    </w:rPr>
  </w:style>
  <w:style w:type="paragraph" w:styleId="Heading5">
    <w:name w:val="heading 5"/>
    <w:basedOn w:val="Normal"/>
    <w:next w:val="BodyText2"/>
    <w:link w:val="Heading5Char"/>
    <w:uiPriority w:val="2"/>
    <w:unhideWhenUsed/>
    <w:qFormat/>
    <w:rsid w:val="00DB70B1"/>
    <w:pPr>
      <w:numPr>
        <w:ilvl w:val="4"/>
        <w:numId w:val="1"/>
      </w:numPr>
      <w:spacing w:after="240" w:line="240" w:lineRule="auto"/>
      <w:jc w:val="left"/>
      <w:outlineLvl w:val="4"/>
    </w:pPr>
    <w:rPr>
      <w:rFonts w:eastAsia="Times New Roman"/>
      <w:bCs/>
      <w:iCs/>
      <w:color w:val="000000"/>
      <w:szCs w:val="26"/>
    </w:rPr>
  </w:style>
  <w:style w:type="paragraph" w:styleId="Heading6">
    <w:name w:val="heading 6"/>
    <w:basedOn w:val="Normal"/>
    <w:next w:val="BodyText2"/>
    <w:link w:val="Heading6Char"/>
    <w:uiPriority w:val="2"/>
    <w:unhideWhenUsed/>
    <w:qFormat/>
    <w:rsid w:val="00DB70B1"/>
    <w:pPr>
      <w:numPr>
        <w:ilvl w:val="5"/>
        <w:numId w:val="1"/>
      </w:numPr>
      <w:spacing w:after="240" w:line="240" w:lineRule="auto"/>
      <w:jc w:val="left"/>
      <w:outlineLvl w:val="5"/>
    </w:pPr>
    <w:rPr>
      <w:rFonts w:eastAsia="Times New Roman"/>
      <w:bCs/>
      <w:color w:val="000000"/>
      <w:szCs w:val="22"/>
    </w:rPr>
  </w:style>
  <w:style w:type="paragraph" w:styleId="Heading7">
    <w:name w:val="heading 7"/>
    <w:basedOn w:val="Normal"/>
    <w:next w:val="BodyText2"/>
    <w:link w:val="Heading7Char"/>
    <w:uiPriority w:val="2"/>
    <w:unhideWhenUsed/>
    <w:qFormat/>
    <w:rsid w:val="00DB70B1"/>
    <w:pPr>
      <w:numPr>
        <w:ilvl w:val="6"/>
        <w:numId w:val="1"/>
      </w:numPr>
      <w:spacing w:after="240" w:line="240" w:lineRule="auto"/>
      <w:jc w:val="left"/>
      <w:outlineLvl w:val="6"/>
    </w:pPr>
    <w:rPr>
      <w:rFonts w:eastAsia="Times New Roman"/>
      <w:color w:val="000000"/>
    </w:rPr>
  </w:style>
  <w:style w:type="paragraph" w:styleId="Heading8">
    <w:name w:val="heading 8"/>
    <w:basedOn w:val="Normal"/>
    <w:next w:val="BodyText2"/>
    <w:link w:val="Heading8Char"/>
    <w:uiPriority w:val="2"/>
    <w:unhideWhenUsed/>
    <w:qFormat/>
    <w:rsid w:val="00DB70B1"/>
    <w:pPr>
      <w:numPr>
        <w:ilvl w:val="7"/>
        <w:numId w:val="1"/>
      </w:numPr>
      <w:spacing w:after="240" w:line="240" w:lineRule="auto"/>
      <w:jc w:val="left"/>
      <w:outlineLvl w:val="7"/>
    </w:pPr>
    <w:rPr>
      <w:rFonts w:eastAsia="Times New Roman"/>
      <w:iCs/>
      <w:color w:val="000000"/>
    </w:rPr>
  </w:style>
  <w:style w:type="paragraph" w:styleId="Heading9">
    <w:name w:val="heading 9"/>
    <w:basedOn w:val="Normal"/>
    <w:next w:val="BodyText2"/>
    <w:link w:val="Heading9Char"/>
    <w:uiPriority w:val="2"/>
    <w:unhideWhenUsed/>
    <w:qFormat/>
    <w:rsid w:val="00DB70B1"/>
    <w:pPr>
      <w:numPr>
        <w:ilvl w:val="8"/>
        <w:numId w:val="1"/>
      </w:numPr>
      <w:spacing w:after="240" w:line="240" w:lineRule="auto"/>
      <w:jc w:val="left"/>
      <w:outlineLvl w:val="8"/>
    </w:pPr>
    <w:rPr>
      <w:rFonts w:eastAsia="Times New Roman"/>
      <w:color w:val="00000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E3157D"/>
    <w:pPr>
      <w:spacing w:after="120" w:line="240" w:lineRule="auto"/>
      <w:jc w:val="left"/>
    </w:pPr>
    <w:rPr>
      <w:rFonts w:eastAsia="Times New Roman"/>
    </w:rPr>
  </w:style>
  <w:style w:type="character" w:customStyle="1" w:styleId="BodyTextChar">
    <w:name w:val="Body Text Char"/>
    <w:basedOn w:val="DefaultParagraphFont"/>
    <w:link w:val="BodyText"/>
    <w:rsid w:val="00E3157D"/>
    <w:rPr>
      <w:rFonts w:eastAsia="Times New Roman"/>
    </w:rPr>
  </w:style>
  <w:style w:type="paragraph" w:styleId="Header">
    <w:name w:val="header"/>
    <w:basedOn w:val="Normal"/>
    <w:link w:val="HeaderChar"/>
    <w:uiPriority w:val="99"/>
    <w:unhideWhenUsed/>
    <w:rsid w:val="00DB70B1"/>
    <w:pPr>
      <w:tabs>
        <w:tab w:val="center" w:pos="4680"/>
        <w:tab w:val="right" w:pos="9360"/>
      </w:tabs>
      <w:spacing w:line="240" w:lineRule="auto"/>
    </w:pPr>
  </w:style>
  <w:style w:type="character" w:customStyle="1" w:styleId="HeaderChar">
    <w:name w:val="Header Char"/>
    <w:basedOn w:val="DefaultParagraphFont"/>
    <w:link w:val="Header"/>
    <w:uiPriority w:val="99"/>
    <w:rsid w:val="00DB70B1"/>
  </w:style>
  <w:style w:type="paragraph" w:styleId="Footer">
    <w:name w:val="footer"/>
    <w:basedOn w:val="Normal"/>
    <w:link w:val="FooterChar"/>
    <w:uiPriority w:val="99"/>
    <w:unhideWhenUsed/>
    <w:rsid w:val="00DB70B1"/>
    <w:pPr>
      <w:tabs>
        <w:tab w:val="center" w:pos="4680"/>
        <w:tab w:val="right" w:pos="9360"/>
      </w:tabs>
      <w:spacing w:line="240" w:lineRule="auto"/>
    </w:pPr>
  </w:style>
  <w:style w:type="character" w:customStyle="1" w:styleId="FooterChar">
    <w:name w:val="Footer Char"/>
    <w:basedOn w:val="DefaultParagraphFont"/>
    <w:link w:val="Footer"/>
    <w:uiPriority w:val="99"/>
    <w:rsid w:val="00DB70B1"/>
  </w:style>
  <w:style w:type="character" w:customStyle="1" w:styleId="Heading1Char">
    <w:name w:val="Heading 1 Char"/>
    <w:basedOn w:val="DefaultParagraphFont"/>
    <w:link w:val="Heading1"/>
    <w:uiPriority w:val="2"/>
    <w:rsid w:val="00DB70B1"/>
    <w:rPr>
      <w:rFonts w:eastAsia="Times New Roman"/>
      <w:bCs/>
      <w:caps/>
      <w:color w:val="000000"/>
      <w:szCs w:val="32"/>
    </w:rPr>
  </w:style>
  <w:style w:type="character" w:customStyle="1" w:styleId="Heading2Char">
    <w:name w:val="Heading 2 Char"/>
    <w:basedOn w:val="DefaultParagraphFont"/>
    <w:link w:val="Heading2"/>
    <w:uiPriority w:val="2"/>
    <w:rsid w:val="00DB70B1"/>
    <w:rPr>
      <w:rFonts w:eastAsia="Times New Roman"/>
      <w:bCs/>
      <w:iCs/>
      <w:color w:val="000000"/>
      <w:szCs w:val="28"/>
    </w:rPr>
  </w:style>
  <w:style w:type="character" w:customStyle="1" w:styleId="Heading3Char">
    <w:name w:val="Heading 3 Char"/>
    <w:basedOn w:val="DefaultParagraphFont"/>
    <w:link w:val="Heading3"/>
    <w:uiPriority w:val="2"/>
    <w:rsid w:val="00DB70B1"/>
    <w:rPr>
      <w:rFonts w:eastAsia="Times New Roman"/>
      <w:bCs/>
      <w:color w:val="000000"/>
      <w:szCs w:val="26"/>
    </w:rPr>
  </w:style>
  <w:style w:type="character" w:customStyle="1" w:styleId="Heading4Char">
    <w:name w:val="Heading 4 Char"/>
    <w:basedOn w:val="DefaultParagraphFont"/>
    <w:link w:val="Heading4"/>
    <w:uiPriority w:val="2"/>
    <w:rsid w:val="00DB70B1"/>
    <w:rPr>
      <w:rFonts w:eastAsia="Times New Roman"/>
      <w:bCs/>
      <w:color w:val="000000"/>
      <w:szCs w:val="28"/>
    </w:rPr>
  </w:style>
  <w:style w:type="character" w:customStyle="1" w:styleId="Heading5Char">
    <w:name w:val="Heading 5 Char"/>
    <w:basedOn w:val="DefaultParagraphFont"/>
    <w:link w:val="Heading5"/>
    <w:uiPriority w:val="2"/>
    <w:rsid w:val="00DB70B1"/>
    <w:rPr>
      <w:rFonts w:eastAsia="Times New Roman"/>
      <w:bCs/>
      <w:iCs/>
      <w:color w:val="000000"/>
      <w:szCs w:val="26"/>
    </w:rPr>
  </w:style>
  <w:style w:type="character" w:customStyle="1" w:styleId="Heading6Char">
    <w:name w:val="Heading 6 Char"/>
    <w:basedOn w:val="DefaultParagraphFont"/>
    <w:link w:val="Heading6"/>
    <w:uiPriority w:val="2"/>
    <w:rsid w:val="00DB70B1"/>
    <w:rPr>
      <w:rFonts w:eastAsia="Times New Roman"/>
      <w:bCs/>
      <w:color w:val="000000"/>
      <w:szCs w:val="22"/>
    </w:rPr>
  </w:style>
  <w:style w:type="character" w:customStyle="1" w:styleId="Heading7Char">
    <w:name w:val="Heading 7 Char"/>
    <w:basedOn w:val="DefaultParagraphFont"/>
    <w:link w:val="Heading7"/>
    <w:uiPriority w:val="2"/>
    <w:rsid w:val="00DB70B1"/>
    <w:rPr>
      <w:rFonts w:eastAsia="Times New Roman"/>
      <w:color w:val="000000"/>
    </w:rPr>
  </w:style>
  <w:style w:type="character" w:customStyle="1" w:styleId="Heading8Char">
    <w:name w:val="Heading 8 Char"/>
    <w:basedOn w:val="DefaultParagraphFont"/>
    <w:link w:val="Heading8"/>
    <w:uiPriority w:val="2"/>
    <w:rsid w:val="00DB70B1"/>
    <w:rPr>
      <w:rFonts w:eastAsia="Times New Roman"/>
      <w:iCs/>
      <w:color w:val="000000"/>
    </w:rPr>
  </w:style>
  <w:style w:type="character" w:customStyle="1" w:styleId="Heading9Char">
    <w:name w:val="Heading 9 Char"/>
    <w:basedOn w:val="DefaultParagraphFont"/>
    <w:link w:val="Heading9"/>
    <w:uiPriority w:val="2"/>
    <w:rsid w:val="00DB70B1"/>
    <w:rPr>
      <w:rFonts w:eastAsia="Times New Roman"/>
      <w:color w:val="000000"/>
      <w:szCs w:val="22"/>
    </w:rPr>
  </w:style>
  <w:style w:type="paragraph" w:customStyle="1" w:styleId="PSNormal">
    <w:name w:val="PSNormal"/>
    <w:basedOn w:val="Normal"/>
    <w:uiPriority w:val="1"/>
    <w:qFormat/>
    <w:rsid w:val="00DB70B1"/>
    <w:pPr>
      <w:spacing w:line="240" w:lineRule="auto"/>
      <w:jc w:val="both"/>
    </w:pPr>
    <w:rPr>
      <w:rFonts w:cstheme="minorBidi"/>
    </w:rPr>
  </w:style>
  <w:style w:type="paragraph" w:styleId="BodyText2">
    <w:name w:val="Body Text 2"/>
    <w:basedOn w:val="Normal"/>
    <w:link w:val="BodyText2Char"/>
    <w:uiPriority w:val="99"/>
    <w:semiHidden/>
    <w:unhideWhenUsed/>
    <w:rsid w:val="00DB70B1"/>
    <w:pPr>
      <w:spacing w:after="120" w:line="480" w:lineRule="auto"/>
    </w:pPr>
  </w:style>
  <w:style w:type="character" w:customStyle="1" w:styleId="BodyText2Char">
    <w:name w:val="Body Text 2 Char"/>
    <w:basedOn w:val="DefaultParagraphFont"/>
    <w:link w:val="BodyText2"/>
    <w:uiPriority w:val="99"/>
    <w:semiHidden/>
    <w:rsid w:val="00DB70B1"/>
  </w:style>
  <w:style w:type="paragraph" w:styleId="BalloonText">
    <w:name w:val="Balloon Text"/>
    <w:basedOn w:val="Normal"/>
    <w:link w:val="BalloonTextChar"/>
    <w:uiPriority w:val="99"/>
    <w:semiHidden/>
    <w:unhideWhenUsed/>
    <w:rsid w:val="00EC4AC0"/>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4AC0"/>
    <w:rPr>
      <w:rFonts w:ascii="Tahoma" w:hAnsi="Tahoma" w:cs="Tahoma"/>
      <w:sz w:val="16"/>
      <w:szCs w:val="16"/>
    </w:rPr>
  </w:style>
  <w:style w:type="character" w:customStyle="1" w:styleId="DocID">
    <w:name w:val="DocID"/>
    <w:basedOn w:val="DefaultParagraphFont"/>
    <w:rsid w:val="006D72FD"/>
    <w:rPr>
      <w:rFonts w:ascii="Times New Roman" w:hAnsi="Times New Roman" w:cs="Times New Roman"/>
      <w:b w:val="0"/>
      <w:color w:val="000000"/>
      <w:sz w:val="18"/>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5.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3BC37C-5B4B-408A-BEAA-C8B6F374D3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916</Words>
  <Characters>5226</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Pa Public Utility Commission</Company>
  <LinksUpToDate>false</LinksUpToDate>
  <CharactersWithSpaces>6130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scolwell</dc:creator>
  <cp:lastModifiedBy>shoffner</cp:lastModifiedBy>
  <cp:revision>2</cp:revision>
  <cp:lastPrinted>2014-12-19T19:58:00Z</cp:lastPrinted>
  <dcterms:created xsi:type="dcterms:W3CDTF">2014-12-19T20:18:00Z</dcterms:created>
  <dcterms:modified xsi:type="dcterms:W3CDTF">2014-12-19T20:18:00Z</dcterms:modified>
</cp:coreProperties>
</file>