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B64C68">
        <w:rPr>
          <w:sz w:val="20"/>
          <w:szCs w:val="20"/>
        </w:rPr>
        <w:t>C-2015-2460601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B64C68">
        <w:t>January 2, 2015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4240FA" w:rsidP="00706174">
      <w:r>
        <w:t>THOMAS T. NIESEN, ESQUIRE</w:t>
      </w:r>
    </w:p>
    <w:p w:rsidR="004D0109" w:rsidRPr="000F5C25" w:rsidRDefault="004240FA" w:rsidP="00706174">
      <w:r>
        <w:t>THOMAS, NIESEN &amp; THOMAS, LLC</w:t>
      </w:r>
    </w:p>
    <w:p w:rsidR="004D0109" w:rsidRPr="000F5C25" w:rsidRDefault="004240FA" w:rsidP="00706174">
      <w:r>
        <w:t>212 LOCUST STREET, SUITE 600</w:t>
      </w:r>
    </w:p>
    <w:p w:rsidR="004D0109" w:rsidRDefault="004240FA" w:rsidP="00706174">
      <w:r>
        <w:t>P.O BOX 9500</w:t>
      </w:r>
    </w:p>
    <w:p w:rsidR="004240FA" w:rsidRPr="000F5C25" w:rsidRDefault="004240FA" w:rsidP="00706174">
      <w:r>
        <w:t>HARRISBURG, PA  17108-9500</w:t>
      </w:r>
    </w:p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4240FA">
        <w:t>DELAWARE SEWER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4240FA">
        <w:t>2014-2452705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240FA">
        <w:t xml:space="preserve">Mr. </w:t>
      </w:r>
      <w:proofErr w:type="spellStart"/>
      <w:r w:rsidR="004240FA">
        <w:t>Niesen</w:t>
      </w:r>
      <w:proofErr w:type="spellEnd"/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4240FA">
        <w:t>Robert</w:t>
      </w:r>
      <w:proofErr w:type="gramEnd"/>
      <w:r w:rsidR="004240FA">
        <w:t xml:space="preserve"> Bajkowski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Rosemary </w:t>
      </w:r>
      <w:proofErr w:type="spellStart"/>
      <w:r>
        <w:t>Chiavetta</w:t>
      </w:r>
      <w:proofErr w:type="spellEnd"/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0FA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4C6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2015-01-02T14:44:00Z</dcterms:created>
  <dcterms:modified xsi:type="dcterms:W3CDTF">2015-01-02T14:46:00Z</dcterms:modified>
</cp:coreProperties>
</file>