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FE7DE6" w:rsidP="00FE7DE6">
      <w:pPr>
        <w:jc w:val="center"/>
        <w:rPr>
          <w:sz w:val="24"/>
          <w:szCs w:val="24"/>
        </w:rPr>
      </w:pPr>
      <w:r>
        <w:rPr>
          <w:sz w:val="24"/>
          <w:szCs w:val="24"/>
        </w:rPr>
        <w:lastRenderedPageBreak/>
        <w:t>January 6, 2015</w:t>
      </w:r>
    </w:p>
    <w:p w:rsidR="00F2123C" w:rsidRPr="002C6518" w:rsidRDefault="00E8699E" w:rsidP="00474543">
      <w:pPr>
        <w:jc w:val="right"/>
        <w:rPr>
          <w:sz w:val="22"/>
          <w:szCs w:val="22"/>
        </w:rPr>
      </w:pPr>
      <w:r w:rsidRPr="002C6518">
        <w:rPr>
          <w:sz w:val="22"/>
          <w:szCs w:val="22"/>
        </w:rPr>
        <w:t>Docket No. R-</w:t>
      </w:r>
      <w:r w:rsidR="00E76010">
        <w:rPr>
          <w:sz w:val="22"/>
          <w:szCs w:val="22"/>
        </w:rPr>
        <w:t>2014-245</w:t>
      </w:r>
      <w:r w:rsidR="002F79A4">
        <w:rPr>
          <w:sz w:val="22"/>
          <w:szCs w:val="22"/>
        </w:rPr>
        <w:t>9514</w:t>
      </w:r>
    </w:p>
    <w:p w:rsidR="00B95A27" w:rsidRPr="002C6518" w:rsidRDefault="00B95A27" w:rsidP="00B45673">
      <w:pPr>
        <w:rPr>
          <w:sz w:val="22"/>
          <w:szCs w:val="22"/>
        </w:rPr>
      </w:pPr>
    </w:p>
    <w:p w:rsidR="00B95A27" w:rsidRPr="002C6518" w:rsidRDefault="00B95A27" w:rsidP="00B45673">
      <w:pPr>
        <w:rPr>
          <w:sz w:val="22"/>
          <w:szCs w:val="22"/>
        </w:rPr>
      </w:pPr>
    </w:p>
    <w:p w:rsidR="00E112CE" w:rsidRDefault="002F79A4" w:rsidP="00B45673">
      <w:pPr>
        <w:rPr>
          <w:sz w:val="22"/>
          <w:szCs w:val="22"/>
        </w:rPr>
      </w:pPr>
      <w:r>
        <w:rPr>
          <w:sz w:val="22"/>
          <w:szCs w:val="22"/>
        </w:rPr>
        <w:t>TISHEKIA E WILLIAMS</w:t>
      </w:r>
    </w:p>
    <w:p w:rsidR="00E76010" w:rsidRDefault="002F79A4" w:rsidP="00B45673">
      <w:pPr>
        <w:rPr>
          <w:sz w:val="22"/>
          <w:szCs w:val="22"/>
        </w:rPr>
      </w:pPr>
      <w:r>
        <w:rPr>
          <w:sz w:val="22"/>
          <w:szCs w:val="22"/>
        </w:rPr>
        <w:t xml:space="preserve">SENIOR COUNSEL </w:t>
      </w:r>
    </w:p>
    <w:p w:rsidR="00E76010" w:rsidRDefault="002F79A4" w:rsidP="00B45673">
      <w:pPr>
        <w:rPr>
          <w:sz w:val="22"/>
          <w:szCs w:val="22"/>
        </w:rPr>
      </w:pPr>
      <w:r>
        <w:rPr>
          <w:sz w:val="22"/>
          <w:szCs w:val="22"/>
        </w:rPr>
        <w:t>DUQUESNE LIGHT</w:t>
      </w:r>
    </w:p>
    <w:p w:rsidR="00E76010" w:rsidRDefault="002F79A4" w:rsidP="00B45673">
      <w:pPr>
        <w:rPr>
          <w:sz w:val="22"/>
          <w:szCs w:val="22"/>
        </w:rPr>
      </w:pPr>
      <w:r>
        <w:rPr>
          <w:sz w:val="22"/>
          <w:szCs w:val="22"/>
        </w:rPr>
        <w:t>411 SEVENTH AVENUE 16</w:t>
      </w:r>
      <w:r w:rsidRPr="002F79A4">
        <w:rPr>
          <w:sz w:val="22"/>
          <w:szCs w:val="22"/>
          <w:vertAlign w:val="superscript"/>
        </w:rPr>
        <w:t>TH</w:t>
      </w:r>
      <w:r>
        <w:rPr>
          <w:sz w:val="22"/>
          <w:szCs w:val="22"/>
        </w:rPr>
        <w:t xml:space="preserve"> FLOOR</w:t>
      </w:r>
    </w:p>
    <w:p w:rsidR="002F79A4" w:rsidRPr="002C6518" w:rsidRDefault="002F79A4" w:rsidP="00B45673">
      <w:pPr>
        <w:rPr>
          <w:sz w:val="22"/>
          <w:szCs w:val="22"/>
        </w:rPr>
      </w:pPr>
      <w:r>
        <w:rPr>
          <w:sz w:val="22"/>
          <w:szCs w:val="22"/>
        </w:rPr>
        <w:t>PITTSBURGH PA  15219</w:t>
      </w:r>
    </w:p>
    <w:p w:rsidR="00B45673" w:rsidRPr="002C6518" w:rsidRDefault="00B45673" w:rsidP="00B45673">
      <w:pPr>
        <w:rPr>
          <w:sz w:val="22"/>
          <w:szCs w:val="22"/>
        </w:rPr>
      </w:pPr>
    </w:p>
    <w:p w:rsidR="00DA4526" w:rsidRPr="002C6518" w:rsidRDefault="00DA4526" w:rsidP="00B45673">
      <w:pPr>
        <w:rPr>
          <w:sz w:val="22"/>
          <w:szCs w:val="22"/>
        </w:rPr>
      </w:pPr>
    </w:p>
    <w:p w:rsidR="00DA4526" w:rsidRPr="002C6518" w:rsidRDefault="00DA4526" w:rsidP="00B45673">
      <w:pPr>
        <w:rPr>
          <w:sz w:val="22"/>
          <w:szCs w:val="22"/>
        </w:rPr>
      </w:pPr>
    </w:p>
    <w:p w:rsidR="00E76010" w:rsidRDefault="00B45673" w:rsidP="00A30467">
      <w:pPr>
        <w:ind w:left="1080" w:hanging="360"/>
        <w:rPr>
          <w:sz w:val="22"/>
          <w:szCs w:val="22"/>
        </w:rPr>
      </w:pPr>
      <w:r w:rsidRPr="002C6518">
        <w:rPr>
          <w:sz w:val="22"/>
          <w:szCs w:val="22"/>
        </w:rPr>
        <w:t xml:space="preserve">Re: </w:t>
      </w:r>
      <w:r w:rsidR="002F79A4">
        <w:rPr>
          <w:sz w:val="22"/>
          <w:szCs w:val="22"/>
        </w:rPr>
        <w:t>Duquesne Light Company</w:t>
      </w:r>
      <w:r w:rsidR="00E76010">
        <w:rPr>
          <w:sz w:val="22"/>
          <w:szCs w:val="22"/>
        </w:rPr>
        <w:t xml:space="preserve"> </w:t>
      </w:r>
    </w:p>
    <w:p w:rsidR="006E06F1" w:rsidRPr="002C6518" w:rsidRDefault="00E76010" w:rsidP="00A30467">
      <w:pPr>
        <w:ind w:left="1080" w:hanging="360"/>
        <w:rPr>
          <w:sz w:val="22"/>
          <w:szCs w:val="22"/>
        </w:rPr>
      </w:pPr>
      <w:r>
        <w:rPr>
          <w:sz w:val="22"/>
          <w:szCs w:val="22"/>
        </w:rPr>
        <w:t xml:space="preserve">       Tariff Supplement No. </w:t>
      </w:r>
      <w:r w:rsidR="002F79A4">
        <w:rPr>
          <w:sz w:val="22"/>
          <w:szCs w:val="22"/>
        </w:rPr>
        <w:t>107</w:t>
      </w:r>
      <w:r>
        <w:rPr>
          <w:sz w:val="22"/>
          <w:szCs w:val="22"/>
        </w:rPr>
        <w:t xml:space="preserve"> to Electric</w:t>
      </w:r>
      <w:r w:rsidR="002F79A4">
        <w:rPr>
          <w:sz w:val="22"/>
          <w:szCs w:val="22"/>
        </w:rPr>
        <w:t xml:space="preserve"> -</w:t>
      </w:r>
      <w:r>
        <w:rPr>
          <w:sz w:val="22"/>
          <w:szCs w:val="22"/>
        </w:rPr>
        <w:t xml:space="preserve"> Pa. P.U.C. No. 2</w:t>
      </w:r>
      <w:r w:rsidR="002F79A4">
        <w:rPr>
          <w:sz w:val="22"/>
          <w:szCs w:val="22"/>
        </w:rPr>
        <w:t>4</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2F79A4">
        <w:rPr>
          <w:sz w:val="22"/>
          <w:szCs w:val="22"/>
        </w:rPr>
        <w:t>s</w:t>
      </w:r>
      <w:r w:rsidR="00E76010">
        <w:rPr>
          <w:sz w:val="22"/>
          <w:szCs w:val="22"/>
        </w:rPr>
        <w:t xml:space="preserve">. </w:t>
      </w:r>
      <w:r w:rsidR="002F79A4">
        <w:rPr>
          <w:sz w:val="22"/>
          <w:szCs w:val="22"/>
        </w:rPr>
        <w:t>Wi</w:t>
      </w:r>
      <w:r w:rsidR="00E76010">
        <w:rPr>
          <w:sz w:val="22"/>
          <w:szCs w:val="22"/>
        </w:rPr>
        <w:t>ll</w:t>
      </w:r>
      <w:r w:rsidR="002F79A4">
        <w:rPr>
          <w:sz w:val="22"/>
          <w:szCs w:val="22"/>
        </w:rPr>
        <w:t>iams</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E76010">
        <w:rPr>
          <w:sz w:val="22"/>
          <w:szCs w:val="22"/>
        </w:rPr>
        <w:t>December 1</w:t>
      </w:r>
      <w:r w:rsidR="002F79A4">
        <w:rPr>
          <w:sz w:val="22"/>
          <w:szCs w:val="22"/>
        </w:rPr>
        <w:t>5</w:t>
      </w:r>
      <w:r w:rsidR="00E76010">
        <w:rPr>
          <w:sz w:val="22"/>
          <w:szCs w:val="22"/>
        </w:rPr>
        <w:t>, 2014</w:t>
      </w:r>
      <w:r w:rsidR="00474543" w:rsidRPr="002C6518">
        <w:rPr>
          <w:sz w:val="22"/>
          <w:szCs w:val="22"/>
        </w:rPr>
        <w:t xml:space="preserve">, </w:t>
      </w:r>
      <w:r w:rsidR="002F79A4">
        <w:rPr>
          <w:sz w:val="22"/>
          <w:szCs w:val="22"/>
        </w:rPr>
        <w:t xml:space="preserve">Duquesne Light Company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ED31F4">
        <w:rPr>
          <w:sz w:val="22"/>
          <w:szCs w:val="22"/>
        </w:rPr>
        <w:t xml:space="preserve"> Tariff </w:t>
      </w:r>
      <w:r w:rsidR="00E76010">
        <w:rPr>
          <w:sz w:val="22"/>
          <w:szCs w:val="22"/>
        </w:rPr>
        <w:t>Supplement No. 1</w:t>
      </w:r>
      <w:r w:rsidR="002F79A4">
        <w:rPr>
          <w:sz w:val="22"/>
          <w:szCs w:val="22"/>
        </w:rPr>
        <w:t>07</w:t>
      </w:r>
      <w:r w:rsidR="00E76010">
        <w:rPr>
          <w:sz w:val="22"/>
          <w:szCs w:val="22"/>
        </w:rPr>
        <w:t xml:space="preserve"> to Electric</w:t>
      </w:r>
      <w:r w:rsidR="002F79A4">
        <w:rPr>
          <w:sz w:val="22"/>
          <w:szCs w:val="22"/>
        </w:rPr>
        <w:t xml:space="preserve"> -</w:t>
      </w:r>
      <w:r w:rsidR="00E76010">
        <w:rPr>
          <w:sz w:val="22"/>
          <w:szCs w:val="22"/>
        </w:rPr>
        <w:t xml:space="preserve"> Pa. P.U.C. No. 2</w:t>
      </w:r>
      <w:r w:rsidR="002F79A4">
        <w:rPr>
          <w:sz w:val="22"/>
          <w:szCs w:val="22"/>
        </w:rPr>
        <w:t>4</w:t>
      </w:r>
      <w:r w:rsidR="00ED31F4">
        <w:rPr>
          <w:sz w:val="22"/>
          <w:szCs w:val="22"/>
        </w:rPr>
        <w:t xml:space="preserve"> pursuant to HB 939 (known as Act 155 of 2014), which was signed into law on October 22, 2014</w:t>
      </w:r>
      <w:r w:rsidR="00474543" w:rsidRPr="002C6518">
        <w:rPr>
          <w:sz w:val="22"/>
          <w:szCs w:val="22"/>
        </w:rPr>
        <w:t xml:space="preserve">.  Supplement No. </w:t>
      </w:r>
      <w:r w:rsidR="00ED31F4">
        <w:rPr>
          <w:sz w:val="22"/>
          <w:szCs w:val="22"/>
        </w:rPr>
        <w:t>1</w:t>
      </w:r>
      <w:r w:rsidR="002F79A4">
        <w:rPr>
          <w:sz w:val="22"/>
          <w:szCs w:val="22"/>
        </w:rPr>
        <w:t>07</w:t>
      </w:r>
      <w:r w:rsidR="00ED31F4">
        <w:rPr>
          <w:sz w:val="22"/>
          <w:szCs w:val="22"/>
        </w:rPr>
        <w:t xml:space="preserve"> was filed </w:t>
      </w:r>
      <w:r w:rsidR="00ED31F4" w:rsidRPr="002C6518">
        <w:rPr>
          <w:sz w:val="22"/>
          <w:szCs w:val="22"/>
        </w:rPr>
        <w:t xml:space="preserve">to become effective on </w:t>
      </w:r>
      <w:r w:rsidR="00ED31F4">
        <w:rPr>
          <w:sz w:val="22"/>
          <w:szCs w:val="22"/>
        </w:rPr>
        <w:t>December 21, 2014, and</w:t>
      </w:r>
      <w:r w:rsidR="00474543" w:rsidRPr="002C6518">
        <w:rPr>
          <w:sz w:val="22"/>
          <w:szCs w:val="22"/>
        </w:rPr>
        <w:t xml:space="preserve"> </w:t>
      </w:r>
      <w:r w:rsidR="00ED31F4">
        <w:rPr>
          <w:sz w:val="22"/>
          <w:szCs w:val="22"/>
        </w:rPr>
        <w:t>implements revisions to the Company’s tariff in accordance with the reauthorization of Chapter 14 provisions related to credit and collection activities</w:t>
      </w:r>
      <w:r w:rsidR="00E8699E" w:rsidRPr="002C6518">
        <w:rPr>
          <w:sz w:val="22"/>
          <w:szCs w:val="22"/>
        </w:rPr>
        <w:t>.</w:t>
      </w:r>
      <w:r w:rsidR="00ED31F4">
        <w:rPr>
          <w:sz w:val="22"/>
          <w:szCs w:val="22"/>
        </w:rPr>
        <w:t xml:space="preserve">    </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F56B3A">
        <w:rPr>
          <w:sz w:val="22"/>
          <w:szCs w:val="22"/>
        </w:rPr>
        <w:t>Supplement No. 1</w:t>
      </w:r>
      <w:r w:rsidR="007052CF">
        <w:rPr>
          <w:sz w:val="22"/>
          <w:szCs w:val="22"/>
        </w:rPr>
        <w:t>07</w:t>
      </w:r>
      <w:r w:rsidR="00F56B3A">
        <w:rPr>
          <w:sz w:val="22"/>
          <w:szCs w:val="22"/>
        </w:rPr>
        <w:t xml:space="preserve"> to Electric </w:t>
      </w:r>
      <w:r w:rsidR="007052CF">
        <w:rPr>
          <w:sz w:val="22"/>
          <w:szCs w:val="22"/>
        </w:rPr>
        <w:t xml:space="preserve">- </w:t>
      </w:r>
      <w:r w:rsidR="00F56B3A">
        <w:rPr>
          <w:sz w:val="22"/>
          <w:szCs w:val="22"/>
        </w:rPr>
        <w:t>Pa. P.U.C. No. 201</w:t>
      </w:r>
      <w:r w:rsidR="00A4155F" w:rsidRPr="002C6518">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FE7DE6" w:rsidP="00DD2FE2">
      <w:pPr>
        <w:rPr>
          <w:sz w:val="22"/>
          <w:szCs w:val="22"/>
        </w:rPr>
      </w:pPr>
      <w:bookmarkStart w:id="0" w:name="_GoBack"/>
      <w:r>
        <w:rPr>
          <w:noProof/>
        </w:rPr>
        <w:drawing>
          <wp:anchor distT="0" distB="0" distL="114300" distR="114300" simplePos="0" relativeHeight="251658240" behindDoc="1" locked="0" layoutInCell="1" allowOverlap="1" wp14:anchorId="1EA773D0" wp14:editId="1912BF38">
            <wp:simplePos x="0" y="0"/>
            <wp:positionH relativeFrom="column">
              <wp:posOffset>3192780</wp:posOffset>
            </wp:positionH>
            <wp:positionV relativeFrom="paragraph">
              <wp:posOffset>90805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41D" w:rsidRDefault="00E8241D">
      <w:r>
        <w:separator/>
      </w:r>
    </w:p>
  </w:endnote>
  <w:endnote w:type="continuationSeparator" w:id="0">
    <w:p w:rsidR="00E8241D" w:rsidRDefault="00E8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41D" w:rsidRDefault="00E8241D">
      <w:r>
        <w:separator/>
      </w:r>
    </w:p>
  </w:footnote>
  <w:footnote w:type="continuationSeparator" w:id="0">
    <w:p w:rsidR="00E8241D" w:rsidRDefault="00E82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21830"/>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6518"/>
    <w:rsid w:val="002F79A4"/>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052CF"/>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A512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76010"/>
    <w:rsid w:val="00E8069B"/>
    <w:rsid w:val="00E8241D"/>
    <w:rsid w:val="00E8699E"/>
    <w:rsid w:val="00ED31F4"/>
    <w:rsid w:val="00F00F7F"/>
    <w:rsid w:val="00F2123C"/>
    <w:rsid w:val="00F22423"/>
    <w:rsid w:val="00F24BE1"/>
    <w:rsid w:val="00F4231E"/>
    <w:rsid w:val="00F56B3A"/>
    <w:rsid w:val="00F70CBC"/>
    <w:rsid w:val="00F76505"/>
    <w:rsid w:val="00FB12EB"/>
    <w:rsid w:val="00FE7DE6"/>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2015-01-06T12:30:00Z</cp:lastPrinted>
  <dcterms:created xsi:type="dcterms:W3CDTF">2015-01-05T20:52:00Z</dcterms:created>
  <dcterms:modified xsi:type="dcterms:W3CDTF">2015-01-06T12:31:00Z</dcterms:modified>
</cp:coreProperties>
</file>