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B6680C" w:rsidP="00176DE0">
      <w:pPr>
        <w:rPr>
          <w:sz w:val="24"/>
          <w:szCs w:val="24"/>
        </w:rPr>
      </w:pPr>
      <w:r>
        <w:rPr>
          <w:sz w:val="24"/>
          <w:szCs w:val="24"/>
        </w:rPr>
        <w:t>Theresa Brown-Albert</w:t>
      </w:r>
      <w:r w:rsidR="00B86154">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Docket No. </w:t>
      </w:r>
      <w:r w:rsidR="00B6680C">
        <w:rPr>
          <w:sz w:val="24"/>
          <w:szCs w:val="24"/>
        </w:rPr>
        <w:t>F</w:t>
      </w:r>
      <w:r>
        <w:rPr>
          <w:sz w:val="24"/>
          <w:szCs w:val="24"/>
        </w:rPr>
        <w:t>-201</w:t>
      </w:r>
      <w:r w:rsidR="00B6680C">
        <w:rPr>
          <w:sz w:val="24"/>
          <w:szCs w:val="24"/>
        </w:rPr>
        <w:t>3</w:t>
      </w:r>
      <w:r>
        <w:rPr>
          <w:sz w:val="24"/>
          <w:szCs w:val="24"/>
        </w:rPr>
        <w:t>-2</w:t>
      </w:r>
      <w:r w:rsidR="006D45CB">
        <w:rPr>
          <w:sz w:val="24"/>
          <w:szCs w:val="24"/>
        </w:rPr>
        <w:t>3</w:t>
      </w:r>
      <w:r w:rsidR="00B6680C">
        <w:rPr>
          <w:sz w:val="24"/>
          <w:szCs w:val="24"/>
        </w:rPr>
        <w:t>42492</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6D45CB" w:rsidP="00176DE0">
      <w:pPr>
        <w:rPr>
          <w:sz w:val="24"/>
          <w:szCs w:val="24"/>
        </w:rPr>
      </w:pPr>
      <w:r>
        <w:rPr>
          <w:sz w:val="24"/>
          <w:szCs w:val="24"/>
        </w:rPr>
        <w:t>P</w:t>
      </w:r>
      <w:r w:rsidR="00B6680C">
        <w:rPr>
          <w:sz w:val="24"/>
          <w:szCs w:val="24"/>
        </w:rPr>
        <w:t>PL Electric Utilities Corporation</w:t>
      </w:r>
      <w:r w:rsidR="00092117">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00E65AF1">
        <w:rPr>
          <w:sz w:val="24"/>
          <w:szCs w:val="24"/>
        </w:rPr>
        <w:t xml:space="preserve">further </w:t>
      </w:r>
      <w:r w:rsidRPr="00E65AF1">
        <w:rPr>
          <w:sz w:val="24"/>
          <w:szCs w:val="24"/>
        </w:rPr>
        <w:t>telephonic hearing</w:t>
      </w:r>
      <w:r>
        <w:rPr>
          <w:sz w:val="24"/>
          <w:szCs w:val="24"/>
        </w:rPr>
        <w:t xml:space="preserve"> </w:t>
      </w:r>
      <w:r w:rsidR="00E65AF1">
        <w:rPr>
          <w:sz w:val="24"/>
          <w:szCs w:val="24"/>
        </w:rPr>
        <w:t xml:space="preserve">on remand </w:t>
      </w:r>
      <w:r>
        <w:rPr>
          <w:sz w:val="24"/>
          <w:szCs w:val="24"/>
        </w:rPr>
        <w:t xml:space="preserve">is scheduled </w:t>
      </w:r>
      <w:r w:rsidR="00133A65">
        <w:rPr>
          <w:sz w:val="24"/>
          <w:szCs w:val="24"/>
        </w:rPr>
        <w:t xml:space="preserve">in this case </w:t>
      </w:r>
      <w:r>
        <w:rPr>
          <w:sz w:val="24"/>
          <w:szCs w:val="24"/>
        </w:rPr>
        <w:t xml:space="preserve">for </w:t>
      </w:r>
      <w:r w:rsidR="00B86154">
        <w:rPr>
          <w:b/>
          <w:sz w:val="24"/>
          <w:szCs w:val="24"/>
        </w:rPr>
        <w:t>Wednesday</w:t>
      </w:r>
      <w:r w:rsidR="003819D6">
        <w:rPr>
          <w:b/>
          <w:sz w:val="24"/>
          <w:szCs w:val="24"/>
        </w:rPr>
        <w:t>,</w:t>
      </w:r>
      <w:r w:rsidR="00DB4533">
        <w:rPr>
          <w:b/>
          <w:sz w:val="24"/>
          <w:szCs w:val="24"/>
        </w:rPr>
        <w:t xml:space="preserve"> </w:t>
      </w:r>
      <w:r w:rsidR="00E65AF1">
        <w:rPr>
          <w:b/>
          <w:sz w:val="24"/>
          <w:szCs w:val="24"/>
        </w:rPr>
        <w:t>February 4, 2015</w:t>
      </w:r>
      <w:r w:rsidR="00176DE0">
        <w:rPr>
          <w:b/>
          <w:sz w:val="24"/>
          <w:szCs w:val="24"/>
        </w:rPr>
        <w:t xml:space="preserve">, at </w:t>
      </w:r>
      <w:r w:rsidR="00777F0B">
        <w:rPr>
          <w:b/>
          <w:sz w:val="24"/>
          <w:szCs w:val="24"/>
        </w:rPr>
        <w:t>1</w:t>
      </w:r>
      <w:r w:rsidR="00B6680C">
        <w:rPr>
          <w:b/>
          <w:sz w:val="24"/>
          <w:szCs w:val="24"/>
        </w:rPr>
        <w:t>0</w:t>
      </w:r>
      <w:r w:rsidR="003819D6">
        <w:rPr>
          <w:b/>
          <w:sz w:val="24"/>
          <w:szCs w:val="24"/>
        </w:rPr>
        <w:t>:</w:t>
      </w:r>
      <w:r w:rsidR="00B6680C">
        <w:rPr>
          <w:b/>
          <w:sz w:val="24"/>
          <w:szCs w:val="24"/>
        </w:rPr>
        <w:t>0</w:t>
      </w:r>
      <w:r w:rsidR="00B86154">
        <w:rPr>
          <w:b/>
          <w:sz w:val="24"/>
          <w:szCs w:val="24"/>
        </w:rPr>
        <w:t xml:space="preserve">0 </w:t>
      </w:r>
      <w:r w:rsidR="00B6680C">
        <w:rPr>
          <w:b/>
          <w:sz w:val="24"/>
          <w:szCs w:val="24"/>
        </w:rPr>
        <w:t>a</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65AF1" w:rsidRDefault="00ED3EC8" w:rsidP="00ED3EC8">
      <w:pPr>
        <w:spacing w:line="360" w:lineRule="auto"/>
        <w:rPr>
          <w:sz w:val="24"/>
          <w:szCs w:val="24"/>
        </w:rPr>
      </w:pPr>
      <w:r>
        <w:rPr>
          <w:sz w:val="24"/>
          <w:szCs w:val="24"/>
        </w:rPr>
        <w:tab/>
      </w:r>
      <w:r>
        <w:rPr>
          <w:sz w:val="24"/>
          <w:szCs w:val="24"/>
        </w:rPr>
        <w:tab/>
        <w:t>1.</w:t>
      </w:r>
      <w:r>
        <w:rPr>
          <w:sz w:val="24"/>
          <w:szCs w:val="24"/>
        </w:rPr>
        <w:tab/>
      </w:r>
      <w:r w:rsidR="00E65AF1">
        <w:rPr>
          <w:sz w:val="24"/>
          <w:szCs w:val="24"/>
        </w:rPr>
        <w:t>This hearing is a hearing upon remand as ordered by the Commission. In its Order of December 3, 2014, the Commission directed:</w:t>
      </w:r>
    </w:p>
    <w:p w:rsidR="00E65AF1" w:rsidRDefault="00E65AF1" w:rsidP="00ED3EC8">
      <w:pPr>
        <w:spacing w:line="360" w:lineRule="auto"/>
        <w:rPr>
          <w:sz w:val="24"/>
          <w:szCs w:val="24"/>
        </w:rPr>
      </w:pPr>
    </w:p>
    <w:p w:rsidR="00E65AF1" w:rsidRDefault="00E65AF1" w:rsidP="00E65AF1">
      <w:pPr>
        <w:ind w:left="1440" w:right="1008"/>
        <w:rPr>
          <w:sz w:val="24"/>
          <w:szCs w:val="24"/>
        </w:rPr>
      </w:pPr>
      <w:r w:rsidRPr="00E65AF1">
        <w:rPr>
          <w:sz w:val="24"/>
          <w:szCs w:val="24"/>
        </w:rPr>
        <w:t xml:space="preserve">That this proceeding at Docket No. F-2013-2342492 is remanded to the Office of Administrative Law Judge for further hearing and the issuance of an Initial Decision on Remand, </w:t>
      </w:r>
      <w:r w:rsidRPr="00E65AF1">
        <w:rPr>
          <w:sz w:val="24"/>
          <w:szCs w:val="24"/>
          <w:u w:val="single"/>
        </w:rPr>
        <w:t>in order to determine whether the Complainant received any benefit from the electric service provided by PPL Electric Utilities Corporation to the Complainant’s mother-in-law and estranged husband during the time periods in which those individuals resided in Apartment 1 at 3985 Locust Grove Road, Columbia, Pennsylvania</w:t>
      </w:r>
      <w:r w:rsidRPr="00E65AF1">
        <w:rPr>
          <w:sz w:val="24"/>
          <w:szCs w:val="24"/>
        </w:rPr>
        <w:t>.</w:t>
      </w:r>
    </w:p>
    <w:p w:rsidR="00E65AF1" w:rsidRDefault="00E65AF1" w:rsidP="00ED3EC8">
      <w:pPr>
        <w:spacing w:line="360" w:lineRule="auto"/>
        <w:rPr>
          <w:sz w:val="24"/>
          <w:szCs w:val="24"/>
        </w:rPr>
      </w:pPr>
    </w:p>
    <w:p w:rsidR="00E65AF1" w:rsidRDefault="00E65AF1" w:rsidP="00ED3EC8">
      <w:pPr>
        <w:spacing w:line="360" w:lineRule="auto"/>
        <w:rPr>
          <w:sz w:val="24"/>
          <w:szCs w:val="24"/>
        </w:rPr>
      </w:pPr>
      <w:r>
        <w:rPr>
          <w:sz w:val="24"/>
          <w:szCs w:val="24"/>
        </w:rPr>
        <w:t>The hearing will be limited to evidence and argument on this issue.</w:t>
      </w:r>
    </w:p>
    <w:p w:rsidR="00E65AF1" w:rsidRDefault="00E65AF1" w:rsidP="00ED3EC8">
      <w:pPr>
        <w:spacing w:line="360" w:lineRule="auto"/>
        <w:rPr>
          <w:sz w:val="24"/>
          <w:szCs w:val="24"/>
        </w:rPr>
      </w:pPr>
    </w:p>
    <w:p w:rsidR="00ED3EC8" w:rsidRDefault="00E65AF1" w:rsidP="00ED3EC8">
      <w:pPr>
        <w:spacing w:line="360" w:lineRule="auto"/>
        <w:rPr>
          <w:sz w:val="24"/>
          <w:szCs w:val="24"/>
        </w:rPr>
      </w:pPr>
      <w:r>
        <w:rPr>
          <w:sz w:val="24"/>
          <w:szCs w:val="24"/>
        </w:rPr>
        <w:tab/>
      </w:r>
      <w:r>
        <w:rPr>
          <w:sz w:val="24"/>
          <w:szCs w:val="24"/>
        </w:rPr>
        <w:tab/>
        <w:t>2.</w:t>
      </w:r>
      <w:r>
        <w:rPr>
          <w:sz w:val="24"/>
          <w:szCs w:val="24"/>
        </w:rPr>
        <w:tab/>
      </w:r>
      <w:r w:rsidR="00ED3EC8">
        <w:rPr>
          <w:sz w:val="24"/>
          <w:szCs w:val="24"/>
        </w:rPr>
        <w:t xml:space="preserve">If you intend to present any documents for my consideration, you must mail one copy to the other party, and mail three copies to me </w:t>
      </w:r>
      <w:r w:rsidR="00B6680C">
        <w:rPr>
          <w:sz w:val="24"/>
          <w:szCs w:val="24"/>
        </w:rPr>
        <w:t xml:space="preserve">so as to be received </w:t>
      </w:r>
      <w:r w:rsidR="00ED3EC8">
        <w:rPr>
          <w:sz w:val="24"/>
          <w:szCs w:val="24"/>
        </w:rPr>
        <w:t xml:space="preserve">prior to the date of the hearing.  </w:t>
      </w:r>
      <w:r w:rsidR="006D45CB" w:rsidRPr="00B6680C">
        <w:rPr>
          <w:sz w:val="24"/>
          <w:szCs w:val="24"/>
          <w:u w:val="single"/>
        </w:rPr>
        <w:t>Documents must be received before the date of the hearing</w:t>
      </w:r>
      <w:r w:rsidR="006D45CB">
        <w:rPr>
          <w:sz w:val="24"/>
          <w:szCs w:val="24"/>
        </w:rPr>
        <w:t xml:space="preserve">.  </w:t>
      </w:r>
      <w:r w:rsidR="00ED3EC8">
        <w:rPr>
          <w:sz w:val="24"/>
          <w:szCs w:val="24"/>
        </w:rPr>
        <w:t xml:space="preserve">Note that attachments to </w:t>
      </w:r>
      <w:r w:rsidR="00B6680C">
        <w:rPr>
          <w:sz w:val="24"/>
          <w:szCs w:val="24"/>
        </w:rPr>
        <w:t>the</w:t>
      </w:r>
      <w:r w:rsidR="00ED3EC8">
        <w:rPr>
          <w:sz w:val="24"/>
          <w:szCs w:val="24"/>
        </w:rPr>
        <w:t xml:space="preserve"> </w:t>
      </w:r>
      <w:r w:rsidR="00ED3EC8">
        <w:rPr>
          <w:sz w:val="24"/>
          <w:szCs w:val="24"/>
        </w:rPr>
        <w:lastRenderedPageBreak/>
        <w:t>Complaint are not admitted into the record unless submitted separately in</w:t>
      </w:r>
      <w:r w:rsidR="00B6680C">
        <w:rPr>
          <w:sz w:val="24"/>
          <w:szCs w:val="24"/>
        </w:rPr>
        <w:t xml:space="preserve"> accordance with this paragraph and the Commission’s procedural rules.</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A</w:t>
      </w:r>
      <w:r w:rsidR="006D45CB">
        <w:rPr>
          <w:sz w:val="24"/>
          <w:szCs w:val="24"/>
        </w:rPr>
        <w:t>ny</w:t>
      </w:r>
      <w:r>
        <w:rPr>
          <w:sz w:val="24"/>
          <w:szCs w:val="24"/>
        </w:rPr>
        <w:t xml:space="preserve">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r>
      <w:r w:rsidR="00E65AF1">
        <w:rPr>
          <w:sz w:val="24"/>
          <w:szCs w:val="24"/>
        </w:rPr>
        <w:t>7.</w:t>
      </w:r>
      <w:r w:rsidR="00E65AF1">
        <w:rPr>
          <w:sz w:val="24"/>
          <w:szCs w:val="24"/>
        </w:rPr>
        <w:tab/>
      </w:r>
      <w:r>
        <w:rPr>
          <w:sz w:val="24"/>
          <w:szCs w:val="24"/>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r>
    </w:p>
    <w:p w:rsidR="002C1F80" w:rsidRPr="002C1F80" w:rsidRDefault="002C1F80" w:rsidP="002C1F80">
      <w:pPr>
        <w:rPr>
          <w:sz w:val="24"/>
          <w:szCs w:val="24"/>
        </w:rPr>
      </w:pPr>
      <w:r w:rsidRPr="002C1F80">
        <w:rPr>
          <w:sz w:val="24"/>
          <w:szCs w:val="24"/>
        </w:rPr>
        <w:t>Dated:</w:t>
      </w:r>
      <w:r w:rsidRPr="002C1F80">
        <w:rPr>
          <w:sz w:val="24"/>
          <w:szCs w:val="24"/>
        </w:rPr>
        <w:tab/>
        <w:t xml:space="preserve"> </w:t>
      </w:r>
      <w:r w:rsidR="00E65AF1">
        <w:rPr>
          <w:sz w:val="24"/>
          <w:szCs w:val="24"/>
        </w:rPr>
        <w:t>January 23, 2015</w:t>
      </w:r>
      <w:r w:rsidRPr="002C1F80">
        <w:rPr>
          <w:sz w:val="24"/>
          <w:szCs w:val="24"/>
        </w:rPr>
        <w:tab/>
      </w:r>
      <w:r w:rsidRPr="002C1F80">
        <w:rPr>
          <w:sz w:val="24"/>
          <w:szCs w:val="24"/>
        </w:rPr>
        <w:tab/>
      </w:r>
      <w:r w:rsidRPr="002C1F80">
        <w:rPr>
          <w:sz w:val="24"/>
          <w:szCs w:val="24"/>
        </w:rPr>
        <w:tab/>
      </w:r>
      <w:r w:rsidRPr="002C1F80">
        <w:rPr>
          <w:sz w:val="24"/>
          <w:szCs w:val="24"/>
          <w:u w:val="single"/>
        </w:rPr>
        <w:t>______</w:t>
      </w:r>
      <w:r w:rsidR="00E65AF1">
        <w:rPr>
          <w:sz w:val="24"/>
          <w:szCs w:val="24"/>
          <w:u w:val="single"/>
        </w:rPr>
        <w:t>_______</w:t>
      </w:r>
      <w:r w:rsidRPr="002C1F80">
        <w:rPr>
          <w:sz w:val="24"/>
          <w:szCs w:val="24"/>
          <w:u w:val="single"/>
        </w:rPr>
        <w:t>_______________</w:t>
      </w:r>
      <w:r w:rsidRPr="002C1F80">
        <w:rPr>
          <w:sz w:val="24"/>
          <w:szCs w:val="24"/>
        </w:rPr>
        <w:t xml:space="preserve">                                </w:t>
      </w:r>
      <w:r w:rsidRPr="002C1F80">
        <w:rPr>
          <w:sz w:val="24"/>
          <w:szCs w:val="24"/>
          <w:u w:val="single"/>
        </w:rPr>
        <w:t xml:space="preserve">  </w:t>
      </w:r>
    </w:p>
    <w:p w:rsidR="002C1F80" w:rsidRPr="002C1F80" w:rsidRDefault="002C1F80" w:rsidP="002C1F80">
      <w:pPr>
        <w:rPr>
          <w:sz w:val="24"/>
          <w:szCs w:val="24"/>
        </w:rPr>
      </w:pPr>
      <w:r w:rsidRPr="002C1F80">
        <w:rPr>
          <w:sz w:val="24"/>
          <w:szCs w:val="24"/>
        </w:rPr>
        <w:tab/>
      </w:r>
      <w:r w:rsidRPr="002C1F80">
        <w:rPr>
          <w:sz w:val="24"/>
          <w:szCs w:val="24"/>
        </w:rPr>
        <w:tab/>
      </w:r>
      <w:r w:rsidRPr="002C1F80">
        <w:rPr>
          <w:sz w:val="24"/>
          <w:szCs w:val="24"/>
        </w:rPr>
        <w:tab/>
      </w:r>
      <w:r w:rsidRPr="002C1F80">
        <w:rPr>
          <w:sz w:val="24"/>
          <w:szCs w:val="24"/>
        </w:rPr>
        <w:tab/>
      </w:r>
      <w:r w:rsidRPr="002C1F80">
        <w:rPr>
          <w:sz w:val="24"/>
          <w:szCs w:val="24"/>
        </w:rPr>
        <w:tab/>
      </w:r>
      <w:r w:rsidRPr="002C1F80">
        <w:rPr>
          <w:sz w:val="24"/>
          <w:szCs w:val="24"/>
        </w:rPr>
        <w:tab/>
        <w:t>Dennis J. Buckley</w:t>
      </w:r>
    </w:p>
    <w:p w:rsidR="00C04960" w:rsidRDefault="002C1F80">
      <w:pPr>
        <w:rPr>
          <w:sz w:val="24"/>
          <w:szCs w:val="24"/>
        </w:rPr>
      </w:pPr>
      <w:r w:rsidRPr="002C1F80">
        <w:rPr>
          <w:sz w:val="24"/>
          <w:szCs w:val="24"/>
        </w:rPr>
        <w:tab/>
      </w:r>
      <w:r w:rsidRPr="002C1F80">
        <w:rPr>
          <w:sz w:val="24"/>
          <w:szCs w:val="24"/>
        </w:rPr>
        <w:tab/>
      </w:r>
      <w:r w:rsidRPr="002C1F80">
        <w:rPr>
          <w:sz w:val="24"/>
          <w:szCs w:val="24"/>
        </w:rPr>
        <w:tab/>
      </w:r>
      <w:r w:rsidRPr="002C1F80">
        <w:rPr>
          <w:sz w:val="24"/>
          <w:szCs w:val="24"/>
        </w:rPr>
        <w:tab/>
      </w:r>
      <w:r w:rsidRPr="002C1F80">
        <w:rPr>
          <w:sz w:val="24"/>
          <w:szCs w:val="24"/>
        </w:rPr>
        <w:tab/>
      </w:r>
      <w:r w:rsidRPr="002C1F80">
        <w:rPr>
          <w:sz w:val="24"/>
          <w:szCs w:val="24"/>
        </w:rPr>
        <w:tab/>
        <w:t>Administrative Law Judge</w:t>
      </w:r>
    </w:p>
    <w:p w:rsidR="00287C5A" w:rsidRDefault="00287C5A">
      <w:pPr>
        <w:sectPr w:rsidR="00287C5A" w:rsidSect="00ED3EC8">
          <w:footerReference w:type="even" r:id="rId7"/>
          <w:footerReference w:type="default" r:id="rId8"/>
          <w:pgSz w:w="12240" w:h="15840"/>
          <w:pgMar w:top="1296" w:right="1296" w:bottom="1296" w:left="1296" w:header="720" w:footer="720" w:gutter="0"/>
          <w:cols w:space="720"/>
          <w:titlePg/>
          <w:docGrid w:linePitch="360"/>
        </w:sectPr>
      </w:pPr>
    </w:p>
    <w:p w:rsidR="004434F6" w:rsidRDefault="004434F6" w:rsidP="004434F6">
      <w:pPr>
        <w:contextualSpacing/>
        <w:rPr>
          <w:rFonts w:ascii="Microsoft Sans Serif"/>
          <w:b/>
          <w:sz w:val="24"/>
          <w:u w:val="single"/>
        </w:rPr>
      </w:pPr>
      <w:r>
        <w:rPr>
          <w:rFonts w:ascii="Microsoft Sans Serif"/>
          <w:b/>
          <w:sz w:val="24"/>
          <w:u w:val="single"/>
        </w:rPr>
        <w:lastRenderedPageBreak/>
        <w:t>F-2013-2342492 - THERESA BROWN-ALBERT v. PPL ELECTRIC UTILITIES CORPORATION</w:t>
      </w:r>
    </w:p>
    <w:p w:rsidR="004434F6" w:rsidRDefault="004434F6" w:rsidP="004434F6">
      <w:pPr>
        <w:contextualSpacing/>
        <w:rPr>
          <w:rFonts w:ascii="Microsoft Sans Serif"/>
          <w:b/>
          <w:sz w:val="24"/>
          <w:u w:val="single"/>
        </w:rPr>
      </w:pPr>
    </w:p>
    <w:p w:rsidR="004434F6" w:rsidRDefault="004434F6" w:rsidP="004434F6">
      <w:pPr>
        <w:contextualSpacing/>
        <w:rPr>
          <w:rFonts w:ascii="Microsoft Sans Serif"/>
          <w:b/>
          <w:sz w:val="24"/>
          <w:u w:val="single"/>
        </w:rPr>
      </w:pPr>
    </w:p>
    <w:p w:rsidR="004434F6" w:rsidRDefault="004434F6" w:rsidP="004434F6">
      <w:pPr>
        <w:contextualSpacing/>
        <w:rPr>
          <w:rFonts w:ascii="Microsoft Sans Serif"/>
          <w:b/>
          <w:sz w:val="24"/>
          <w:u w:val="single"/>
        </w:rPr>
      </w:pPr>
    </w:p>
    <w:p w:rsidR="004434F6" w:rsidRDefault="004434F6" w:rsidP="004434F6">
      <w:pPr>
        <w:contextualSpacing/>
        <w:rPr>
          <w:rFonts w:ascii="Microsoft Sans Serif"/>
          <w:sz w:val="24"/>
        </w:rPr>
      </w:pPr>
      <w:r>
        <w:rPr>
          <w:rFonts w:ascii="Microsoft Sans Serif"/>
          <w:sz w:val="24"/>
        </w:rPr>
        <w:t>THERESA BROWN-ALBERT</w:t>
      </w:r>
    </w:p>
    <w:p w:rsidR="004434F6" w:rsidRDefault="004434F6" w:rsidP="004434F6">
      <w:pPr>
        <w:contextualSpacing/>
        <w:rPr>
          <w:rFonts w:ascii="Microsoft Sans Serif"/>
          <w:sz w:val="24"/>
        </w:rPr>
      </w:pPr>
      <w:r>
        <w:rPr>
          <w:rFonts w:ascii="Microsoft Sans Serif"/>
          <w:sz w:val="24"/>
        </w:rPr>
        <w:t>3985 LOC</w:t>
      </w:r>
      <w:bookmarkStart w:id="0" w:name="_GoBack"/>
      <w:bookmarkEnd w:id="0"/>
      <w:r>
        <w:rPr>
          <w:rFonts w:ascii="Microsoft Sans Serif"/>
          <w:sz w:val="24"/>
        </w:rPr>
        <w:t>UST GROVE ROAD</w:t>
      </w:r>
    </w:p>
    <w:p w:rsidR="004434F6" w:rsidRDefault="004434F6" w:rsidP="004434F6">
      <w:pPr>
        <w:contextualSpacing/>
        <w:rPr>
          <w:rFonts w:ascii="Microsoft Sans Serif"/>
          <w:sz w:val="24"/>
        </w:rPr>
      </w:pPr>
      <w:r>
        <w:rPr>
          <w:rFonts w:ascii="Microsoft Sans Serif"/>
          <w:sz w:val="24"/>
        </w:rPr>
        <w:t>COLUMBIA PA  17512</w:t>
      </w:r>
    </w:p>
    <w:p w:rsidR="004434F6" w:rsidRDefault="004434F6" w:rsidP="004434F6">
      <w:pPr>
        <w:contextualSpacing/>
        <w:rPr>
          <w:rFonts w:ascii="Microsoft Sans Serif"/>
          <w:b/>
          <w:sz w:val="24"/>
        </w:rPr>
      </w:pPr>
      <w:r>
        <w:rPr>
          <w:rFonts w:ascii="Microsoft Sans Serif"/>
          <w:b/>
          <w:sz w:val="24"/>
        </w:rPr>
        <w:t>717.342.4341</w:t>
      </w:r>
    </w:p>
    <w:p w:rsidR="004434F6" w:rsidRDefault="004434F6" w:rsidP="004434F6">
      <w:pPr>
        <w:contextualSpacing/>
        <w:rPr>
          <w:rFonts w:ascii="Microsoft Sans Serif"/>
          <w:sz w:val="24"/>
        </w:rPr>
      </w:pPr>
    </w:p>
    <w:p w:rsidR="004434F6" w:rsidRDefault="004434F6" w:rsidP="004434F6">
      <w:pPr>
        <w:contextualSpacing/>
        <w:rPr>
          <w:rFonts w:ascii="Microsoft Sans Serif"/>
          <w:sz w:val="24"/>
        </w:rPr>
      </w:pPr>
    </w:p>
    <w:p w:rsidR="004434F6" w:rsidRDefault="004434F6" w:rsidP="004434F6">
      <w:pPr>
        <w:contextualSpacing/>
        <w:rPr>
          <w:rFonts w:ascii="Microsoft Sans Serif"/>
          <w:sz w:val="24"/>
        </w:rPr>
      </w:pPr>
      <w:r>
        <w:rPr>
          <w:rFonts w:ascii="Microsoft Sans Serif"/>
          <w:sz w:val="24"/>
        </w:rPr>
        <w:t>KIMBERLY G KRUPKA ESQUIRE</w:t>
      </w:r>
    </w:p>
    <w:p w:rsidR="004434F6" w:rsidRDefault="004434F6" w:rsidP="004434F6">
      <w:pPr>
        <w:contextualSpacing/>
        <w:rPr>
          <w:rFonts w:ascii="Microsoft Sans Serif"/>
          <w:sz w:val="24"/>
        </w:rPr>
      </w:pPr>
      <w:r>
        <w:rPr>
          <w:rFonts w:ascii="Microsoft Sans Serif"/>
          <w:sz w:val="24"/>
        </w:rPr>
        <w:t>GROSS MCGINLEY LLP</w:t>
      </w:r>
    </w:p>
    <w:p w:rsidR="004434F6" w:rsidRDefault="004434F6" w:rsidP="004434F6">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4434F6" w:rsidRDefault="004434F6" w:rsidP="004434F6">
      <w:pPr>
        <w:contextualSpacing/>
        <w:rPr>
          <w:rFonts w:ascii="Microsoft Sans Serif"/>
          <w:sz w:val="24"/>
        </w:rPr>
      </w:pPr>
      <w:r>
        <w:rPr>
          <w:rFonts w:ascii="Microsoft Sans Serif"/>
          <w:sz w:val="24"/>
        </w:rPr>
        <w:t>ALLENTOWN PA  18105-4060</w:t>
      </w:r>
    </w:p>
    <w:p w:rsidR="004434F6" w:rsidRDefault="004434F6" w:rsidP="004434F6">
      <w:pPr>
        <w:contextualSpacing/>
        <w:rPr>
          <w:rFonts w:ascii="Microsoft Sans Serif"/>
          <w:b/>
          <w:sz w:val="24"/>
        </w:rPr>
      </w:pPr>
      <w:r>
        <w:rPr>
          <w:rFonts w:ascii="Microsoft Sans Serif"/>
          <w:b/>
          <w:sz w:val="24"/>
        </w:rPr>
        <w:t>610.820.5450</w:t>
      </w:r>
    </w:p>
    <w:p w:rsidR="004434F6" w:rsidRPr="00341A21" w:rsidRDefault="004434F6" w:rsidP="004434F6">
      <w:pPr>
        <w:contextualSpacing/>
        <w:rPr>
          <w:rFonts w:ascii="Calibri"/>
          <w:sz w:val="22"/>
        </w:rPr>
      </w:pPr>
    </w:p>
    <w:p w:rsidR="00287C5A" w:rsidRDefault="00287C5A"/>
    <w:sectPr w:rsidR="00287C5A"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D32" w:rsidRDefault="006D0D32">
      <w:r>
        <w:separator/>
      </w:r>
    </w:p>
  </w:endnote>
  <w:endnote w:type="continuationSeparator" w:id="0">
    <w:p w:rsidR="006D0D32" w:rsidRDefault="006D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4434F6">
      <w:rPr>
        <w:rStyle w:val="PageNumber"/>
        <w:noProof/>
      </w:rPr>
      <w:t>2</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D32" w:rsidRDefault="006D0D32">
      <w:r>
        <w:separator/>
      </w:r>
    </w:p>
  </w:footnote>
  <w:footnote w:type="continuationSeparator" w:id="0">
    <w:p w:rsidR="006D0D32" w:rsidRDefault="006D0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117"/>
    <w:rsid w:val="0009220F"/>
    <w:rsid w:val="00092B4E"/>
    <w:rsid w:val="00092E44"/>
    <w:rsid w:val="00093562"/>
    <w:rsid w:val="0009662B"/>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0E8"/>
    <w:rsid w:val="00284760"/>
    <w:rsid w:val="00287C5A"/>
    <w:rsid w:val="0029096F"/>
    <w:rsid w:val="0029353E"/>
    <w:rsid w:val="00297286"/>
    <w:rsid w:val="002A05C6"/>
    <w:rsid w:val="002A5F4D"/>
    <w:rsid w:val="002B754D"/>
    <w:rsid w:val="002C1F80"/>
    <w:rsid w:val="002C4F02"/>
    <w:rsid w:val="002E7DDB"/>
    <w:rsid w:val="002F42FC"/>
    <w:rsid w:val="00304AA1"/>
    <w:rsid w:val="00306C33"/>
    <w:rsid w:val="00321DB1"/>
    <w:rsid w:val="00330A67"/>
    <w:rsid w:val="00334F62"/>
    <w:rsid w:val="003364EB"/>
    <w:rsid w:val="003366D5"/>
    <w:rsid w:val="00344C34"/>
    <w:rsid w:val="00352B93"/>
    <w:rsid w:val="00354574"/>
    <w:rsid w:val="00360F5F"/>
    <w:rsid w:val="0036124A"/>
    <w:rsid w:val="00364636"/>
    <w:rsid w:val="00365459"/>
    <w:rsid w:val="0036754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34F6"/>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08E"/>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0D32"/>
    <w:rsid w:val="006D1276"/>
    <w:rsid w:val="006D45CB"/>
    <w:rsid w:val="006E670A"/>
    <w:rsid w:val="006E6833"/>
    <w:rsid w:val="006E7EC7"/>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67FCA"/>
    <w:rsid w:val="00777F0B"/>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A5AD9"/>
    <w:rsid w:val="008B19B1"/>
    <w:rsid w:val="008B2982"/>
    <w:rsid w:val="008C03AD"/>
    <w:rsid w:val="008C1485"/>
    <w:rsid w:val="008C39C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1E0A"/>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35F6A"/>
    <w:rsid w:val="00B41F0B"/>
    <w:rsid w:val="00B42826"/>
    <w:rsid w:val="00B55869"/>
    <w:rsid w:val="00B567F1"/>
    <w:rsid w:val="00B569FA"/>
    <w:rsid w:val="00B571D3"/>
    <w:rsid w:val="00B6680C"/>
    <w:rsid w:val="00B759EC"/>
    <w:rsid w:val="00B75F96"/>
    <w:rsid w:val="00B76C5A"/>
    <w:rsid w:val="00B824F8"/>
    <w:rsid w:val="00B86154"/>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B72BC"/>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65AF1"/>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24E8C"/>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4</cp:revision>
  <cp:lastPrinted>2015-01-27T12:50:00Z</cp:lastPrinted>
  <dcterms:created xsi:type="dcterms:W3CDTF">2015-01-27T12:34:00Z</dcterms:created>
  <dcterms:modified xsi:type="dcterms:W3CDTF">2015-01-27T12:50:00Z</dcterms:modified>
</cp:coreProperties>
</file>