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581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581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5812">
        <w:rPr>
          <w:rFonts w:ascii="Times New Roman" w:hAnsi="Times New Roman"/>
          <w:b/>
          <w:spacing w:val="-3"/>
          <w:szCs w:val="24"/>
        </w:rPr>
        <w:fldChar w:fldCharType="begin"/>
      </w:r>
      <w:r w:rsidRPr="006F581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581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581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581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5812" w:rsidRDefault="00141506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F581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5812" w:rsidRDefault="006F5812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5812" w:rsidRDefault="006F5812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5812" w:rsidRDefault="006F5812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5812" w:rsidRPr="006F5812" w:rsidRDefault="006F5812" w:rsidP="006F5812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6F5812">
        <w:rPr>
          <w:rFonts w:ascii="Times New Roman" w:hAnsi="Times New Roman"/>
          <w:szCs w:val="24"/>
        </w:rPr>
        <w:t>Darren Gentilquore</w:t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  <w:t xml:space="preserve"> </w:t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  <w:t>:</w:t>
      </w:r>
    </w:p>
    <w:p w:rsidR="006F5812" w:rsidRPr="006F5812" w:rsidRDefault="006F5812" w:rsidP="006F5812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  <w:t>:</w:t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</w:p>
    <w:p w:rsidR="006F5812" w:rsidRPr="006F5812" w:rsidRDefault="006F5812" w:rsidP="006F5812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  <w:t>v.</w:t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  <w:t xml:space="preserve">: </w:t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>C-2014-2436227</w:t>
      </w:r>
    </w:p>
    <w:p w:rsidR="006F5812" w:rsidRPr="006F5812" w:rsidRDefault="006F5812" w:rsidP="006F5812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  <w:t>:</w:t>
      </w:r>
    </w:p>
    <w:p w:rsidR="006F5812" w:rsidRPr="006F5812" w:rsidRDefault="006F5812" w:rsidP="006F5812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6F5812">
        <w:rPr>
          <w:rFonts w:ascii="Times New Roman" w:hAnsi="Times New Roman"/>
          <w:szCs w:val="24"/>
        </w:rPr>
        <w:t>Global Tel*Link Corporation</w:t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</w:r>
      <w:r w:rsidRPr="006F5812">
        <w:rPr>
          <w:rFonts w:ascii="Times New Roman" w:hAnsi="Times New Roman"/>
          <w:szCs w:val="24"/>
        </w:rPr>
        <w:tab/>
        <w:t>:</w:t>
      </w:r>
    </w:p>
    <w:p w:rsidR="006F5812" w:rsidRDefault="006F5812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5812" w:rsidRDefault="006F5812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5812" w:rsidRPr="006F5812" w:rsidRDefault="006F5812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F581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6F581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5812">
        <w:rPr>
          <w:rFonts w:ascii="Times New Roman" w:hAnsi="Times New Roman"/>
          <w:spacing w:val="-3"/>
          <w:szCs w:val="24"/>
        </w:rPr>
        <w:t>December </w:t>
      </w:r>
      <w:r w:rsidR="006F5812" w:rsidRPr="006F5812">
        <w:rPr>
          <w:rFonts w:ascii="Times New Roman" w:hAnsi="Times New Roman"/>
          <w:spacing w:val="-3"/>
          <w:szCs w:val="24"/>
        </w:rPr>
        <w:t>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5812" w:rsidRPr="006F5812" w:rsidRDefault="006F5812" w:rsidP="006F58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5812">
        <w:rPr>
          <w:rFonts w:ascii="Times New Roman" w:hAnsi="Times New Roman"/>
        </w:rPr>
        <w:t>1.</w:t>
      </w:r>
      <w:r w:rsidRPr="006F5812">
        <w:rPr>
          <w:rFonts w:ascii="Times New Roman" w:hAnsi="Times New Roman"/>
        </w:rPr>
        <w:tab/>
        <w:t>That the Motion for Judgment on the Pleadings filed by Respondent Global Tel*Link Corporation in the matter of Darren Gentilquore v. Global Tel*Link Corporation at Docket No. C-2014-2436227 is granted.</w:t>
      </w:r>
    </w:p>
    <w:p w:rsidR="006F5812" w:rsidRPr="006F5812" w:rsidRDefault="006F5812" w:rsidP="006F58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F5812" w:rsidRPr="006F5812" w:rsidRDefault="006F5812" w:rsidP="006F58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5812">
        <w:rPr>
          <w:rFonts w:ascii="Times New Roman" w:hAnsi="Times New Roman"/>
        </w:rPr>
        <w:t>2.</w:t>
      </w:r>
      <w:r w:rsidRPr="006F5812">
        <w:rPr>
          <w:rFonts w:ascii="Times New Roman" w:hAnsi="Times New Roman"/>
        </w:rPr>
        <w:tab/>
        <w:t>That the Formal Complaint of Darren Gentilquore against Global Tel*Link Corporation at Docket No. C-2014-2436227 is dismissed</w:t>
      </w:r>
    </w:p>
    <w:p w:rsidR="006F5812" w:rsidRPr="006F5812" w:rsidRDefault="006F5812" w:rsidP="006F58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F5812" w:rsidP="006F58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5812">
        <w:rPr>
          <w:rFonts w:ascii="Times New Roman" w:hAnsi="Times New Roman"/>
        </w:rPr>
        <w:t>3.</w:t>
      </w:r>
      <w:r w:rsidRPr="006F5812">
        <w:rPr>
          <w:rFonts w:ascii="Times New Roman" w:hAnsi="Times New Roman"/>
        </w:rPr>
        <w:tab/>
        <w:t>That the Secretary’s Bureau shall mark Docket No. C-2014-2436227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331B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9399AB" wp14:editId="717AF9C1">
            <wp:simplePos x="0" y="0"/>
            <wp:positionH relativeFrom="column">
              <wp:posOffset>2850515</wp:posOffset>
            </wp:positionH>
            <wp:positionV relativeFrom="paragraph">
              <wp:posOffset>127635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31BA">
        <w:rPr>
          <w:rFonts w:ascii="Times New Roman" w:hAnsi="Times New Roman"/>
          <w:spacing w:val="-3"/>
          <w:szCs w:val="24"/>
        </w:rPr>
        <w:t xml:space="preserve"> 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EE" w:rsidRDefault="007F2FEE">
      <w:pPr>
        <w:spacing w:line="20" w:lineRule="exact"/>
      </w:pPr>
    </w:p>
  </w:endnote>
  <w:endnote w:type="continuationSeparator" w:id="0">
    <w:p w:rsidR="007F2FEE" w:rsidRDefault="007F2FEE">
      <w:r>
        <w:t xml:space="preserve"> </w:t>
      </w:r>
    </w:p>
  </w:endnote>
  <w:endnote w:type="continuationNotice" w:id="1">
    <w:p w:rsidR="007F2FEE" w:rsidRDefault="007F2F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EE" w:rsidRDefault="007F2FEE">
      <w:r>
        <w:separator/>
      </w:r>
    </w:p>
  </w:footnote>
  <w:footnote w:type="continuationSeparator" w:id="0">
    <w:p w:rsidR="007F2FEE" w:rsidRDefault="007F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0DD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5812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2FEE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31B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33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2015-01-27T17:38:00Z</cp:lastPrinted>
  <dcterms:created xsi:type="dcterms:W3CDTF">2010-09-08T19:30:00Z</dcterms:created>
  <dcterms:modified xsi:type="dcterms:W3CDTF">2015-01-27T17:38:00Z</dcterms:modified>
</cp:coreProperties>
</file>