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4A0" w:firstRow="1" w:lastRow="0" w:firstColumn="1" w:lastColumn="0" w:noHBand="0" w:noVBand="1"/>
      </w:tblPr>
      <w:tblGrid>
        <w:gridCol w:w="1363"/>
        <w:gridCol w:w="8075"/>
        <w:gridCol w:w="1452"/>
      </w:tblGrid>
      <w:tr w:rsidR="002D511D" w:rsidTr="005A23ED">
        <w:trPr>
          <w:trHeight w:val="990"/>
        </w:trPr>
        <w:tc>
          <w:tcPr>
            <w:tcW w:w="1363" w:type="dxa"/>
            <w:hideMark/>
          </w:tcPr>
          <w:p w:rsidR="002D511D" w:rsidRDefault="002D511D">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2D511D" w:rsidRDefault="002D511D">
            <w:pPr>
              <w:suppressAutoHyphens/>
              <w:spacing w:line="204" w:lineRule="auto"/>
              <w:jc w:val="center"/>
              <w:rPr>
                <w:rFonts w:ascii="Arial" w:hAnsi="Arial"/>
                <w:color w:val="000080"/>
                <w:spacing w:val="-3"/>
                <w:sz w:val="26"/>
              </w:rPr>
            </w:pPr>
          </w:p>
          <w:p w:rsidR="002D511D" w:rsidRDefault="002D511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D511D" w:rsidRDefault="002D511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D511D" w:rsidRDefault="002D511D">
            <w:pPr>
              <w:jc w:val="center"/>
              <w:rPr>
                <w:rFonts w:ascii="Arial" w:hAnsi="Arial"/>
                <w:sz w:val="12"/>
              </w:rPr>
            </w:pPr>
            <w:r>
              <w:rPr>
                <w:rFonts w:ascii="Arial" w:hAnsi="Arial"/>
                <w:color w:val="000080"/>
                <w:spacing w:val="-3"/>
                <w:sz w:val="26"/>
              </w:rPr>
              <w:t xml:space="preserve">P.O. </w:t>
            </w:r>
            <w:smartTag w:uri="urn:schemas-microsoft-com:office:smarttags" w:element="stockticker">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D511D" w:rsidRDefault="002D511D">
            <w:pPr>
              <w:jc w:val="center"/>
              <w:rPr>
                <w:rFonts w:ascii="Arial" w:hAnsi="Arial"/>
                <w:sz w:val="12"/>
              </w:rPr>
            </w:pPr>
          </w:p>
          <w:p w:rsidR="002D511D" w:rsidRDefault="002D511D">
            <w:pPr>
              <w:jc w:val="center"/>
              <w:rPr>
                <w:rFonts w:ascii="Arial" w:hAnsi="Arial"/>
                <w:sz w:val="12"/>
              </w:rPr>
            </w:pPr>
          </w:p>
          <w:p w:rsidR="002D511D" w:rsidRDefault="002D511D">
            <w:pPr>
              <w:jc w:val="center"/>
              <w:rPr>
                <w:rFonts w:ascii="Arial" w:hAnsi="Arial"/>
                <w:sz w:val="12"/>
              </w:rPr>
            </w:pPr>
          </w:p>
          <w:p w:rsidR="002D511D" w:rsidRDefault="002D511D">
            <w:pPr>
              <w:jc w:val="center"/>
              <w:rPr>
                <w:rFonts w:ascii="Arial" w:hAnsi="Arial"/>
                <w:sz w:val="12"/>
              </w:rPr>
            </w:pPr>
          </w:p>
          <w:p w:rsidR="002D511D" w:rsidRDefault="002D511D">
            <w:pPr>
              <w:jc w:val="center"/>
              <w:rPr>
                <w:rFonts w:ascii="Arial" w:hAnsi="Arial"/>
                <w:sz w:val="12"/>
              </w:rPr>
            </w:pPr>
          </w:p>
          <w:p w:rsidR="002D511D" w:rsidRDefault="002D511D">
            <w:pPr>
              <w:jc w:val="center"/>
              <w:rPr>
                <w:rFonts w:ascii="Arial" w:hAnsi="Arial"/>
                <w:sz w:val="12"/>
              </w:rPr>
            </w:pPr>
          </w:p>
          <w:p w:rsidR="002D511D" w:rsidRDefault="002D511D">
            <w:pPr>
              <w:jc w:val="center"/>
              <w:rPr>
                <w:rFonts w:ascii="Arial" w:hAnsi="Arial"/>
                <w:sz w:val="12"/>
              </w:rPr>
            </w:pPr>
            <w:r>
              <w:rPr>
                <w:rFonts w:ascii="Arial" w:hAnsi="Arial"/>
                <w:b/>
                <w:spacing w:val="-1"/>
                <w:sz w:val="12"/>
              </w:rPr>
              <w:t>IN REPLY PLEASE REFER TO OUR FILE</w:t>
            </w:r>
          </w:p>
        </w:tc>
      </w:tr>
    </w:tbl>
    <w:p w:rsidR="002D511D" w:rsidRPr="00307E7A" w:rsidRDefault="005261D2" w:rsidP="0009418B">
      <w:pPr>
        <w:pStyle w:val="Heading1"/>
        <w:keepNext w:val="0"/>
        <w:tabs>
          <w:tab w:val="right" w:pos="9360"/>
        </w:tabs>
        <w:jc w:val="center"/>
        <w:rPr>
          <w:b/>
          <w:sz w:val="24"/>
          <w:szCs w:val="24"/>
        </w:rPr>
      </w:pPr>
      <w:r>
        <w:rPr>
          <w:b/>
          <w:sz w:val="24"/>
          <w:szCs w:val="24"/>
        </w:rPr>
        <w:t>February 5, 2015</w:t>
      </w:r>
    </w:p>
    <w:p w:rsidR="002D511D" w:rsidRDefault="002D511D" w:rsidP="005A23ED">
      <w:pPr>
        <w:pStyle w:val="Heading1"/>
        <w:keepNext w:val="0"/>
        <w:tabs>
          <w:tab w:val="right" w:pos="10080"/>
        </w:tabs>
        <w:ind w:right="-720"/>
        <w:rPr>
          <w:sz w:val="24"/>
          <w:szCs w:val="24"/>
        </w:rPr>
      </w:pPr>
    </w:p>
    <w:p w:rsidR="002D511D" w:rsidRPr="00C0098F" w:rsidRDefault="002D511D" w:rsidP="005A23ED">
      <w:pPr>
        <w:pStyle w:val="Heading1"/>
        <w:keepNext w:val="0"/>
        <w:tabs>
          <w:tab w:val="right" w:pos="10080"/>
        </w:tabs>
        <w:ind w:right="-720"/>
        <w:rPr>
          <w:sz w:val="24"/>
        </w:rPr>
      </w:pPr>
      <w:r w:rsidRPr="00C0098F">
        <w:rPr>
          <w:sz w:val="24"/>
          <w:szCs w:val="24"/>
        </w:rPr>
        <w:t xml:space="preserve">Docket No. </w:t>
      </w:r>
      <w:r>
        <w:rPr>
          <w:noProof/>
        </w:rPr>
        <w:t>A-110162</w:t>
      </w:r>
    </w:p>
    <w:p w:rsidR="002D511D" w:rsidRPr="00C0098F" w:rsidRDefault="002D511D" w:rsidP="00C76D32">
      <w:pPr>
        <w:ind w:right="-720"/>
        <w:jc w:val="right"/>
      </w:pPr>
      <w:r w:rsidRPr="00C0098F">
        <w:t xml:space="preserve">Utility Code: </w:t>
      </w:r>
      <w:r>
        <w:rPr>
          <w:noProof/>
        </w:rPr>
        <w:t>110162</w:t>
      </w:r>
    </w:p>
    <w:p w:rsidR="002D511D" w:rsidRPr="00C0098F" w:rsidRDefault="002D511D" w:rsidP="005A23ED">
      <w:pPr>
        <w:rPr>
          <w:b/>
          <w:szCs w:val="24"/>
          <w:u w:val="single"/>
        </w:rPr>
      </w:pPr>
      <w:r w:rsidRPr="00C0098F">
        <w:rPr>
          <w:b/>
          <w:szCs w:val="24"/>
          <w:u w:val="single"/>
        </w:rPr>
        <w:t>CERTIFIED</w:t>
      </w:r>
    </w:p>
    <w:p w:rsidR="002D511D" w:rsidRPr="00C0098F" w:rsidRDefault="002D511D" w:rsidP="005A23ED"/>
    <w:p w:rsidR="002D511D" w:rsidRPr="00C0098F" w:rsidRDefault="002D511D" w:rsidP="00336A02">
      <w:r>
        <w:rPr>
          <w:noProof/>
        </w:rPr>
        <w:t>MICHAEL</w:t>
      </w:r>
      <w:r w:rsidRPr="00C0098F">
        <w:t xml:space="preserve"> </w:t>
      </w:r>
      <w:r>
        <w:rPr>
          <w:noProof/>
        </w:rPr>
        <w:t>MESSER</w:t>
      </w:r>
    </w:p>
    <w:p w:rsidR="002D511D" w:rsidRDefault="002D511D" w:rsidP="00336A02">
      <w:pPr>
        <w:rPr>
          <w:noProof/>
        </w:rPr>
      </w:pPr>
      <w:r>
        <w:rPr>
          <w:noProof/>
        </w:rPr>
        <w:t xml:space="preserve">LINDE ENERGY SERVICES </w:t>
      </w:r>
    </w:p>
    <w:p w:rsidR="002D511D" w:rsidRDefault="002D511D" w:rsidP="00336A02">
      <w:pPr>
        <w:rPr>
          <w:noProof/>
        </w:rPr>
      </w:pPr>
      <w:r>
        <w:rPr>
          <w:noProof/>
        </w:rPr>
        <w:t>1011 E MARKET ST</w:t>
      </w:r>
    </w:p>
    <w:p w:rsidR="002D511D" w:rsidRDefault="002D511D" w:rsidP="00336A02">
      <w:r>
        <w:rPr>
          <w:noProof/>
        </w:rPr>
        <w:t>BETHLEHEM PA 18017</w:t>
      </w:r>
    </w:p>
    <w:p w:rsidR="002D511D" w:rsidRDefault="002D511D" w:rsidP="005A23ED">
      <w:pPr>
        <w:rPr>
          <w:szCs w:val="24"/>
        </w:rPr>
      </w:pPr>
    </w:p>
    <w:p w:rsidR="002D511D" w:rsidRDefault="002D511D" w:rsidP="005A23ED">
      <w:pPr>
        <w:rPr>
          <w:szCs w:val="24"/>
        </w:rPr>
      </w:pPr>
    </w:p>
    <w:p w:rsidR="002D511D" w:rsidRDefault="002D511D" w:rsidP="001E27D7">
      <w:pPr>
        <w:ind w:left="1440"/>
        <w:rPr>
          <w:b/>
          <w:u w:val="single"/>
        </w:rPr>
      </w:pPr>
      <w:r>
        <w:rPr>
          <w:b/>
          <w:u w:val="single"/>
        </w:rPr>
        <w:t>RE:</w:t>
      </w:r>
      <w:r>
        <w:rPr>
          <w:b/>
          <w:u w:val="single"/>
        </w:rPr>
        <w:tab/>
        <w:t>LICENSE BOND OR OTHER FINANCIAL SECURITY</w:t>
      </w:r>
    </w:p>
    <w:p w:rsidR="002D511D" w:rsidRDefault="002D511D" w:rsidP="005A23ED">
      <w:pPr>
        <w:pStyle w:val="BlockText"/>
        <w:ind w:left="0" w:firstLine="0"/>
        <w:rPr>
          <w:szCs w:val="24"/>
        </w:rPr>
      </w:pPr>
    </w:p>
    <w:p w:rsidR="002D511D" w:rsidRDefault="002D511D" w:rsidP="005A23ED">
      <w:pPr>
        <w:pStyle w:val="BodyText"/>
        <w:rPr>
          <w:szCs w:val="24"/>
        </w:rPr>
      </w:pPr>
      <w:r>
        <w:rPr>
          <w:noProof/>
          <w:szCs w:val="24"/>
        </w:rPr>
        <w:t>Dear Mr. Messer:</w:t>
      </w:r>
    </w:p>
    <w:p w:rsidR="002D511D" w:rsidRDefault="002D511D" w:rsidP="001E27D7">
      <w:pPr>
        <w:pStyle w:val="StyleBodyTextFirstline05Before12pt"/>
        <w:ind w:firstLine="1440"/>
        <w:rPr>
          <w:szCs w:val="24"/>
        </w:rPr>
      </w:pPr>
      <w:r>
        <w:rPr>
          <w:szCs w:val="24"/>
        </w:rPr>
        <w:t xml:space="preserve">On </w:t>
      </w:r>
      <w:r w:rsidRPr="000F1A03">
        <w:rPr>
          <w:noProof/>
          <w:szCs w:val="24"/>
        </w:rPr>
        <w:t>December 2, 2004</w:t>
      </w:r>
      <w:r>
        <w:rPr>
          <w:szCs w:val="24"/>
        </w:rPr>
        <w:t xml:space="preserve">, </w:t>
      </w:r>
      <w:r w:rsidRPr="000F1A03">
        <w:rPr>
          <w:noProof/>
          <w:szCs w:val="24"/>
        </w:rPr>
        <w:t>Linde Energy Services, Inc.</w:t>
      </w:r>
      <w:r>
        <w:rPr>
          <w:szCs w:val="24"/>
        </w:rPr>
        <w:t xml:space="preserve"> </w:t>
      </w:r>
      <w:r w:rsidRPr="00761F9F">
        <w:rPr>
          <w:szCs w:val="24"/>
        </w:rPr>
        <w:t>(</w:t>
      </w:r>
      <w:r w:rsidRPr="000F1A03">
        <w:rPr>
          <w:noProof/>
          <w:szCs w:val="24"/>
        </w:rPr>
        <w:t>Linde</w:t>
      </w:r>
      <w:r>
        <w:rPr>
          <w:szCs w:val="24"/>
        </w:rPr>
        <w:t xml:space="preserve">) obtained a license to provide electric generation supplier services as a </w:t>
      </w:r>
      <w:r w:rsidRPr="000F1A03">
        <w:rPr>
          <w:noProof/>
          <w:szCs w:val="24"/>
        </w:rPr>
        <w:t>Supplier</w:t>
      </w:r>
      <w:r>
        <w:rPr>
          <w:szCs w:val="24"/>
        </w:rPr>
        <w:t xml:space="preserve"> in the Commonwealth of Pennsylvania. </w:t>
      </w:r>
    </w:p>
    <w:p w:rsidR="002D511D" w:rsidRDefault="002D511D" w:rsidP="001E27D7">
      <w:pPr>
        <w:pStyle w:val="StyleBodyTextFirstline05Before12pt"/>
        <w:ind w:firstLine="1440"/>
      </w:pPr>
      <w:r>
        <w:t xml:space="preserve">On </w:t>
      </w:r>
      <w:r>
        <w:rPr>
          <w:noProof/>
        </w:rPr>
        <w:t>October 27, 2014</w:t>
      </w:r>
      <w:r>
        <w:t>, the Bureau of Technical Utility Services sent a 60 day Bo</w:t>
      </w:r>
      <w:r w:rsidR="00F26885">
        <w:t xml:space="preserve">nd Renewal Notice seeking proof </w:t>
      </w:r>
      <w:r>
        <w:t xml:space="preserve">be submitted to the Commission that a bond or other approved security has been obtained. To date, </w:t>
      </w:r>
      <w:r>
        <w:rPr>
          <w:noProof/>
        </w:rPr>
        <w:t>Linde</w:t>
      </w:r>
      <w:r>
        <w:t xml:space="preserve"> </w:t>
      </w:r>
      <w:r w:rsidRPr="000C305B">
        <w:t>has not submitted the required proof.</w:t>
      </w:r>
      <w:r>
        <w:t xml:space="preserve">  This 60 day Bond Renewal Notice is attached.</w:t>
      </w:r>
    </w:p>
    <w:p w:rsidR="002D511D" w:rsidRDefault="002D511D" w:rsidP="001E27D7">
      <w:pPr>
        <w:pStyle w:val="StyleBodyTextFirstline05Before12pt"/>
        <w:ind w:firstLine="1440"/>
      </w:pPr>
      <w:r w:rsidRPr="00502846">
        <w:rPr>
          <w:b/>
        </w:rPr>
        <w:t>Please be advised that you are directed to forward the requested information to the Commission within 10 days of receipt of this letter.</w:t>
      </w:r>
      <w:r>
        <w:t xml:space="preserve"> </w:t>
      </w:r>
      <w:r>
        <w:rPr>
          <w:noProof/>
        </w:rPr>
        <w:t>Linde</w:t>
      </w:r>
      <w:r>
        <w:t xml:space="preserve"> </w:t>
      </w:r>
      <w:r w:rsidRPr="000C305B">
        <w:t xml:space="preserve">must provide an original of any documentation submitted as proof; including bond, letter of credit, continuation certificate, amendment, etc.  </w:t>
      </w:r>
      <w:r>
        <w:t xml:space="preserve">Failure to respond may result in the </w:t>
      </w:r>
      <w:r w:rsidRPr="00100DCD">
        <w:t>cancellation of your company’s electric supplier license, removal of your information from the Commission’s website and notification to all electric distribution companies, in which your company is licensed to do business, of the ca</w:t>
      </w:r>
      <w:r>
        <w:t xml:space="preserve">ncellation of the license. As well, if </w:t>
      </w:r>
      <w:r>
        <w:rPr>
          <w:noProof/>
        </w:rPr>
        <w:t>Linde</w:t>
      </w:r>
      <w:r>
        <w:t xml:space="preserve"> has decided to abandon its license, please reply notifying the Commission of such a decision.</w:t>
      </w:r>
    </w:p>
    <w:p w:rsidR="002D511D" w:rsidRDefault="002D511D" w:rsidP="005A23ED">
      <w:pPr>
        <w:autoSpaceDE w:val="0"/>
        <w:autoSpaceDN w:val="0"/>
        <w:adjustRightInd w:val="0"/>
        <w:ind w:firstLine="720"/>
        <w:rPr>
          <w:rFonts w:cs="Courier New"/>
          <w:szCs w:val="24"/>
        </w:rPr>
      </w:pPr>
    </w:p>
    <w:p w:rsidR="002D511D" w:rsidRDefault="002D511D" w:rsidP="001E27D7">
      <w:pPr>
        <w:autoSpaceDE w:val="0"/>
        <w:autoSpaceDN w:val="0"/>
        <w:adjustRightInd w:val="0"/>
        <w:ind w:firstLine="1440"/>
      </w:pPr>
      <w:r>
        <w:rPr>
          <w:rFonts w:cs="Courier New"/>
          <w:szCs w:val="24"/>
        </w:rPr>
        <w:t xml:space="preserve">Any and all responses are to be sent to the </w:t>
      </w:r>
      <w:r>
        <w:t xml:space="preserve">Public Utility Commission’s Secretary’s Bureau.  </w:t>
      </w:r>
    </w:p>
    <w:p w:rsidR="002D511D" w:rsidRDefault="002D511D" w:rsidP="005A23ED">
      <w:pPr>
        <w:autoSpaceDE w:val="0"/>
        <w:autoSpaceDN w:val="0"/>
        <w:adjustRightInd w:val="0"/>
        <w:ind w:firstLine="720"/>
      </w:pPr>
    </w:p>
    <w:tbl>
      <w:tblPr>
        <w:tblW w:w="0" w:type="auto"/>
        <w:tblInd w:w="558" w:type="dxa"/>
        <w:tblLook w:val="04A0" w:firstRow="1" w:lastRow="0" w:firstColumn="1" w:lastColumn="0" w:noHBand="0" w:noVBand="1"/>
      </w:tblPr>
      <w:tblGrid>
        <w:gridCol w:w="4140"/>
        <w:gridCol w:w="720"/>
        <w:gridCol w:w="4158"/>
      </w:tblGrid>
      <w:tr w:rsidR="002D511D" w:rsidRPr="0007462B" w:rsidTr="00CF6039">
        <w:tc>
          <w:tcPr>
            <w:tcW w:w="4140" w:type="dxa"/>
            <w:shd w:val="clear" w:color="auto" w:fill="auto"/>
          </w:tcPr>
          <w:p w:rsidR="002D511D" w:rsidRPr="0007462B" w:rsidRDefault="002D511D" w:rsidP="00CF6039">
            <w:pPr>
              <w:ind w:right="-90"/>
              <w:rPr>
                <w:szCs w:val="24"/>
              </w:rPr>
            </w:pPr>
            <w:r w:rsidRPr="0007462B">
              <w:rPr>
                <w:szCs w:val="24"/>
              </w:rPr>
              <w:t>Rosemary Chiavetta, Secretary</w:t>
            </w:r>
          </w:p>
        </w:tc>
        <w:tc>
          <w:tcPr>
            <w:tcW w:w="720" w:type="dxa"/>
            <w:shd w:val="clear" w:color="auto" w:fill="auto"/>
          </w:tcPr>
          <w:p w:rsidR="002D511D" w:rsidRPr="0007462B" w:rsidRDefault="002D511D" w:rsidP="00CF6039">
            <w:pPr>
              <w:ind w:right="-90"/>
              <w:rPr>
                <w:szCs w:val="24"/>
              </w:rPr>
            </w:pPr>
          </w:p>
        </w:tc>
        <w:tc>
          <w:tcPr>
            <w:tcW w:w="4158" w:type="dxa"/>
            <w:shd w:val="clear" w:color="auto" w:fill="auto"/>
          </w:tcPr>
          <w:p w:rsidR="002D511D" w:rsidRPr="0007462B" w:rsidRDefault="002D511D" w:rsidP="00CF6039">
            <w:pPr>
              <w:ind w:right="-90"/>
              <w:rPr>
                <w:szCs w:val="24"/>
              </w:rPr>
            </w:pPr>
            <w:r w:rsidRPr="0007462B">
              <w:rPr>
                <w:szCs w:val="24"/>
              </w:rPr>
              <w:t>Rosemary Chiavetta, Secretary</w:t>
            </w:r>
          </w:p>
        </w:tc>
      </w:tr>
      <w:tr w:rsidR="002D511D" w:rsidRPr="0007462B" w:rsidTr="00CF6039">
        <w:tc>
          <w:tcPr>
            <w:tcW w:w="4140" w:type="dxa"/>
            <w:shd w:val="clear" w:color="auto" w:fill="auto"/>
          </w:tcPr>
          <w:p w:rsidR="002D511D" w:rsidRPr="0007462B" w:rsidRDefault="002D511D" w:rsidP="00CF6039">
            <w:pPr>
              <w:ind w:right="-90"/>
              <w:rPr>
                <w:szCs w:val="24"/>
              </w:rPr>
            </w:pPr>
            <w:r w:rsidRPr="0007462B">
              <w:rPr>
                <w:szCs w:val="24"/>
              </w:rPr>
              <w:t>Pennsylvania Public Utility Commission</w:t>
            </w:r>
          </w:p>
        </w:tc>
        <w:tc>
          <w:tcPr>
            <w:tcW w:w="720" w:type="dxa"/>
            <w:shd w:val="clear" w:color="auto" w:fill="auto"/>
          </w:tcPr>
          <w:p w:rsidR="002D511D" w:rsidRPr="0007462B" w:rsidRDefault="002D511D" w:rsidP="00CF6039">
            <w:pPr>
              <w:ind w:right="-90"/>
              <w:jc w:val="center"/>
              <w:rPr>
                <w:szCs w:val="24"/>
              </w:rPr>
            </w:pPr>
            <w:r w:rsidRPr="0007462B">
              <w:rPr>
                <w:szCs w:val="24"/>
              </w:rPr>
              <w:t>or</w:t>
            </w:r>
          </w:p>
        </w:tc>
        <w:tc>
          <w:tcPr>
            <w:tcW w:w="4158" w:type="dxa"/>
            <w:shd w:val="clear" w:color="auto" w:fill="auto"/>
          </w:tcPr>
          <w:p w:rsidR="002D511D" w:rsidRPr="0007462B" w:rsidRDefault="002D511D" w:rsidP="00CF6039">
            <w:pPr>
              <w:ind w:right="-90"/>
              <w:rPr>
                <w:szCs w:val="24"/>
              </w:rPr>
            </w:pPr>
            <w:r w:rsidRPr="0007462B">
              <w:rPr>
                <w:szCs w:val="24"/>
              </w:rPr>
              <w:t>Pennsylvania Public Utility Commission</w:t>
            </w:r>
          </w:p>
        </w:tc>
      </w:tr>
      <w:tr w:rsidR="002D511D" w:rsidRPr="0007462B" w:rsidTr="00CF6039">
        <w:tc>
          <w:tcPr>
            <w:tcW w:w="4140" w:type="dxa"/>
            <w:shd w:val="clear" w:color="auto" w:fill="auto"/>
          </w:tcPr>
          <w:p w:rsidR="002D511D" w:rsidRPr="0007462B" w:rsidRDefault="002D511D" w:rsidP="00CF6039">
            <w:pPr>
              <w:ind w:right="-90"/>
              <w:rPr>
                <w:szCs w:val="24"/>
              </w:rPr>
            </w:pPr>
            <w:r w:rsidRPr="0007462B">
              <w:rPr>
                <w:szCs w:val="24"/>
              </w:rPr>
              <w:t>P.O. Box 3265</w:t>
            </w:r>
          </w:p>
        </w:tc>
        <w:tc>
          <w:tcPr>
            <w:tcW w:w="720" w:type="dxa"/>
            <w:shd w:val="clear" w:color="auto" w:fill="auto"/>
          </w:tcPr>
          <w:p w:rsidR="002D511D" w:rsidRPr="0007462B" w:rsidRDefault="002D511D" w:rsidP="00CF6039">
            <w:pPr>
              <w:ind w:right="-90"/>
              <w:rPr>
                <w:szCs w:val="24"/>
              </w:rPr>
            </w:pPr>
          </w:p>
        </w:tc>
        <w:tc>
          <w:tcPr>
            <w:tcW w:w="4158" w:type="dxa"/>
            <w:shd w:val="clear" w:color="auto" w:fill="auto"/>
          </w:tcPr>
          <w:p w:rsidR="002D511D" w:rsidRPr="0007462B" w:rsidRDefault="002D511D" w:rsidP="00CF6039">
            <w:pPr>
              <w:ind w:right="-90"/>
              <w:rPr>
                <w:szCs w:val="24"/>
              </w:rPr>
            </w:pPr>
            <w:r w:rsidRPr="0007462B">
              <w:rPr>
                <w:szCs w:val="24"/>
              </w:rPr>
              <w:t>400 North Street</w:t>
            </w:r>
          </w:p>
        </w:tc>
      </w:tr>
      <w:tr w:rsidR="002D511D" w:rsidRPr="0007462B" w:rsidTr="00CF6039">
        <w:tc>
          <w:tcPr>
            <w:tcW w:w="4140" w:type="dxa"/>
            <w:shd w:val="clear" w:color="auto" w:fill="auto"/>
          </w:tcPr>
          <w:p w:rsidR="002D511D" w:rsidRPr="0007462B" w:rsidRDefault="002D511D" w:rsidP="00CF6039">
            <w:pPr>
              <w:ind w:right="-90"/>
              <w:rPr>
                <w:szCs w:val="24"/>
              </w:rPr>
            </w:pPr>
            <w:r w:rsidRPr="0007462B">
              <w:rPr>
                <w:szCs w:val="24"/>
              </w:rPr>
              <w:t>Harrisburg, PA 17105-3265</w:t>
            </w:r>
          </w:p>
        </w:tc>
        <w:tc>
          <w:tcPr>
            <w:tcW w:w="720" w:type="dxa"/>
            <w:shd w:val="clear" w:color="auto" w:fill="auto"/>
          </w:tcPr>
          <w:p w:rsidR="002D511D" w:rsidRPr="0007462B" w:rsidRDefault="002D511D" w:rsidP="00CF6039">
            <w:pPr>
              <w:ind w:right="-90"/>
              <w:rPr>
                <w:szCs w:val="24"/>
              </w:rPr>
            </w:pPr>
          </w:p>
        </w:tc>
        <w:tc>
          <w:tcPr>
            <w:tcW w:w="4158" w:type="dxa"/>
            <w:shd w:val="clear" w:color="auto" w:fill="auto"/>
          </w:tcPr>
          <w:p w:rsidR="002D511D" w:rsidRPr="0007462B" w:rsidRDefault="002D511D" w:rsidP="00CF6039">
            <w:pPr>
              <w:ind w:right="-90"/>
              <w:rPr>
                <w:szCs w:val="24"/>
              </w:rPr>
            </w:pPr>
            <w:r w:rsidRPr="0007462B">
              <w:rPr>
                <w:szCs w:val="24"/>
              </w:rPr>
              <w:t>Harrisburg, PA 17120</w:t>
            </w:r>
          </w:p>
        </w:tc>
      </w:tr>
    </w:tbl>
    <w:p w:rsidR="002D511D" w:rsidRDefault="002D511D" w:rsidP="005A23ED">
      <w:pPr>
        <w:autoSpaceDE w:val="0"/>
        <w:autoSpaceDN w:val="0"/>
        <w:adjustRightInd w:val="0"/>
        <w:ind w:firstLine="720"/>
      </w:pPr>
    </w:p>
    <w:p w:rsidR="002D511D" w:rsidRDefault="002D511D" w:rsidP="005A23ED">
      <w:pPr>
        <w:autoSpaceDE w:val="0"/>
        <w:autoSpaceDN w:val="0"/>
        <w:adjustRightInd w:val="0"/>
        <w:ind w:firstLine="720"/>
      </w:pPr>
    </w:p>
    <w:p w:rsidR="002D511D" w:rsidRDefault="002D511D" w:rsidP="005A23ED">
      <w:pPr>
        <w:autoSpaceDE w:val="0"/>
        <w:autoSpaceDN w:val="0"/>
        <w:adjustRightInd w:val="0"/>
        <w:ind w:firstLine="720"/>
      </w:pPr>
    </w:p>
    <w:p w:rsidR="002D511D" w:rsidRDefault="002D511D" w:rsidP="005A23ED">
      <w:pPr>
        <w:autoSpaceDE w:val="0"/>
        <w:autoSpaceDN w:val="0"/>
        <w:adjustRightInd w:val="0"/>
        <w:ind w:firstLine="720"/>
      </w:pPr>
    </w:p>
    <w:p w:rsidR="002D511D" w:rsidRDefault="002D511D" w:rsidP="005A23ED">
      <w:pPr>
        <w:autoSpaceDE w:val="0"/>
        <w:autoSpaceDN w:val="0"/>
        <w:adjustRightInd w:val="0"/>
        <w:ind w:firstLine="720"/>
      </w:pPr>
    </w:p>
    <w:p w:rsidR="001E27D7" w:rsidRDefault="001E27D7" w:rsidP="001E27D7">
      <w:pPr>
        <w:autoSpaceDE w:val="0"/>
        <w:autoSpaceDN w:val="0"/>
        <w:adjustRightInd w:val="0"/>
        <w:ind w:firstLine="1440"/>
        <w:sectPr w:rsidR="001E27D7" w:rsidSect="002D511D">
          <w:pgSz w:w="12240" w:h="15840"/>
          <w:pgMar w:top="360" w:right="1440" w:bottom="1440" w:left="1440" w:header="720" w:footer="720" w:gutter="0"/>
          <w:pgNumType w:start="1"/>
          <w:cols w:space="720"/>
          <w:docGrid w:linePitch="360"/>
        </w:sectPr>
      </w:pPr>
    </w:p>
    <w:p w:rsidR="002D511D" w:rsidRDefault="002D511D" w:rsidP="001E27D7">
      <w:pPr>
        <w:autoSpaceDE w:val="0"/>
        <w:autoSpaceDN w:val="0"/>
        <w:adjustRightInd w:val="0"/>
        <w:ind w:firstLine="1440"/>
        <w:rPr>
          <w:rFonts w:cs="Courier New"/>
          <w:szCs w:val="24"/>
        </w:rPr>
      </w:pPr>
      <w:r w:rsidRPr="00100DCD">
        <w:lastRenderedPageBreak/>
        <w:t xml:space="preserve">Please direct any questions to </w:t>
      </w:r>
      <w:r>
        <w:t xml:space="preserve">Stephen Jakab at </w:t>
      </w:r>
      <w:hyperlink r:id="rId8" w:history="1">
        <w:r w:rsidRPr="00F55720">
          <w:rPr>
            <w:rStyle w:val="Hyperlink"/>
          </w:rPr>
          <w:t>sjakab@pa.gov</w:t>
        </w:r>
      </w:hyperlink>
      <w:r>
        <w:t xml:space="preserve"> or (717) 783-6174</w:t>
      </w:r>
      <w:r w:rsidRPr="00100DCD">
        <w:t xml:space="preserve">, Bureau of </w:t>
      </w:r>
      <w:r>
        <w:t>Technical</w:t>
      </w:r>
      <w:r w:rsidRPr="00100DCD">
        <w:t xml:space="preserve"> Utility Services.</w:t>
      </w:r>
    </w:p>
    <w:p w:rsidR="002D511D" w:rsidRDefault="002D511D" w:rsidP="005A23ED">
      <w:pPr>
        <w:rPr>
          <w:color w:val="000000"/>
          <w:szCs w:val="24"/>
        </w:rPr>
      </w:pPr>
    </w:p>
    <w:p w:rsidR="002D511D" w:rsidRDefault="005261D2" w:rsidP="005A23ED">
      <w:pPr>
        <w:tabs>
          <w:tab w:val="left" w:pos="5040"/>
        </w:tabs>
        <w:rPr>
          <w:color w:val="000000"/>
          <w:szCs w:val="24"/>
        </w:rPr>
      </w:pPr>
      <w:bookmarkStart w:id="0" w:name="_GoBack"/>
      <w:r>
        <w:rPr>
          <w:noProof/>
        </w:rPr>
        <w:drawing>
          <wp:anchor distT="0" distB="0" distL="114300" distR="114300" simplePos="0" relativeHeight="251659264" behindDoc="1" locked="0" layoutInCell="1" allowOverlap="1" wp14:anchorId="78C12DE1" wp14:editId="260A10F1">
            <wp:simplePos x="0" y="0"/>
            <wp:positionH relativeFrom="column">
              <wp:posOffset>2740660</wp:posOffset>
            </wp:positionH>
            <wp:positionV relativeFrom="paragraph">
              <wp:posOffset>5080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2D511D">
        <w:rPr>
          <w:color w:val="000000"/>
          <w:szCs w:val="24"/>
        </w:rPr>
        <w:tab/>
        <w:t>Sincerely,</w:t>
      </w:r>
    </w:p>
    <w:p w:rsidR="002D511D" w:rsidRDefault="002D511D" w:rsidP="005A23ED">
      <w:pPr>
        <w:tabs>
          <w:tab w:val="left" w:pos="5040"/>
        </w:tabs>
        <w:rPr>
          <w:color w:val="000000"/>
          <w:szCs w:val="24"/>
        </w:rPr>
      </w:pPr>
    </w:p>
    <w:p w:rsidR="002D511D" w:rsidRDefault="002D511D" w:rsidP="005A23ED">
      <w:pPr>
        <w:tabs>
          <w:tab w:val="left" w:pos="5040"/>
        </w:tabs>
        <w:rPr>
          <w:color w:val="000000"/>
          <w:szCs w:val="24"/>
        </w:rPr>
      </w:pPr>
    </w:p>
    <w:p w:rsidR="002D511D" w:rsidRDefault="002D511D" w:rsidP="005A23ED">
      <w:pPr>
        <w:tabs>
          <w:tab w:val="left" w:pos="5040"/>
        </w:tabs>
        <w:rPr>
          <w:color w:val="000000"/>
          <w:szCs w:val="24"/>
        </w:rPr>
      </w:pPr>
    </w:p>
    <w:p w:rsidR="002D511D" w:rsidRDefault="002D511D" w:rsidP="005A23ED">
      <w:pPr>
        <w:tabs>
          <w:tab w:val="left" w:pos="5040"/>
        </w:tabs>
        <w:rPr>
          <w:color w:val="000000"/>
          <w:szCs w:val="24"/>
        </w:rPr>
      </w:pPr>
      <w:r>
        <w:rPr>
          <w:color w:val="000000"/>
          <w:szCs w:val="24"/>
        </w:rPr>
        <w:tab/>
        <w:t>Rosemary Chiavetta</w:t>
      </w:r>
    </w:p>
    <w:p w:rsidR="002D511D" w:rsidRDefault="002D511D" w:rsidP="005A23ED">
      <w:pPr>
        <w:tabs>
          <w:tab w:val="left" w:pos="5040"/>
        </w:tabs>
        <w:rPr>
          <w:color w:val="000000"/>
          <w:szCs w:val="24"/>
        </w:rPr>
      </w:pPr>
      <w:r>
        <w:rPr>
          <w:color w:val="000000"/>
          <w:szCs w:val="24"/>
        </w:rPr>
        <w:tab/>
        <w:t>Secretary</w:t>
      </w:r>
    </w:p>
    <w:p w:rsidR="002D511D" w:rsidRDefault="002D511D" w:rsidP="005A23ED">
      <w:pPr>
        <w:rPr>
          <w:color w:val="000000"/>
          <w:szCs w:val="24"/>
        </w:rPr>
      </w:pPr>
    </w:p>
    <w:p w:rsidR="002D511D" w:rsidRDefault="002D511D" w:rsidP="005A23ED">
      <w:pPr>
        <w:ind w:firstLine="720"/>
        <w:rPr>
          <w:color w:val="000000"/>
          <w:szCs w:val="24"/>
        </w:rPr>
      </w:pPr>
      <w:r>
        <w:rPr>
          <w:color w:val="000000"/>
          <w:szCs w:val="24"/>
        </w:rPr>
        <w:t>Attachment</w:t>
      </w:r>
    </w:p>
    <w:p w:rsidR="002D511D" w:rsidRDefault="002D511D" w:rsidP="005A23ED">
      <w:pPr>
        <w:rPr>
          <w:color w:val="000000"/>
          <w:szCs w:val="24"/>
        </w:rPr>
      </w:pPr>
    </w:p>
    <w:p w:rsidR="002D511D" w:rsidRDefault="002D511D">
      <w:pPr>
        <w:rPr>
          <w:color w:val="000000"/>
          <w:szCs w:val="24"/>
        </w:rPr>
      </w:pPr>
      <w:r>
        <w:rPr>
          <w:color w:val="000000"/>
          <w:szCs w:val="24"/>
        </w:rPr>
        <w:t>cc:</w:t>
      </w:r>
      <w:r>
        <w:rPr>
          <w:color w:val="000000"/>
          <w:szCs w:val="24"/>
        </w:rPr>
        <w:tab/>
        <w:t xml:space="preserve"> </w:t>
      </w:r>
      <w:r>
        <w:rPr>
          <w:rFonts w:cs="Bookman Old Style"/>
          <w:color w:val="000000"/>
          <w:szCs w:val="24"/>
        </w:rPr>
        <w:t>Stephen Jakab</w:t>
      </w:r>
      <w:r>
        <w:rPr>
          <w:color w:val="000000"/>
          <w:szCs w:val="24"/>
        </w:rPr>
        <w:t>, Secretary’s Bureau</w:t>
      </w:r>
    </w:p>
    <w:p w:rsidR="002D511D" w:rsidRDefault="002D511D">
      <w:pPr>
        <w:rPr>
          <w:color w:val="000000"/>
          <w:szCs w:val="24"/>
        </w:rPr>
      </w:pPr>
    </w:p>
    <w:p w:rsidR="002D511D" w:rsidRDefault="002D511D">
      <w:pPr>
        <w:rPr>
          <w:color w:val="000000"/>
          <w:szCs w:val="24"/>
        </w:rPr>
      </w:pPr>
    </w:p>
    <w:p w:rsidR="002D511D" w:rsidRDefault="002D511D">
      <w:pPr>
        <w:rPr>
          <w:szCs w:val="24"/>
        </w:rPr>
      </w:pPr>
    </w:p>
    <w:p w:rsidR="002D511D" w:rsidRDefault="002D511D">
      <w:pPr>
        <w:rPr>
          <w:szCs w:val="24"/>
        </w:rPr>
      </w:pPr>
    </w:p>
    <w:p w:rsidR="002D511D" w:rsidRDefault="002D511D">
      <w:pPr>
        <w:rPr>
          <w:szCs w:val="24"/>
        </w:rPr>
      </w:pPr>
    </w:p>
    <w:p w:rsidR="002D511D" w:rsidRDefault="002D511D">
      <w:pPr>
        <w:rPr>
          <w:szCs w:val="24"/>
        </w:rPr>
      </w:pPr>
    </w:p>
    <w:p w:rsidR="002D511D" w:rsidRDefault="002D511D">
      <w:pPr>
        <w:rPr>
          <w:szCs w:val="24"/>
        </w:rPr>
      </w:pPr>
    </w:p>
    <w:p w:rsidR="002D511D" w:rsidRDefault="002D511D">
      <w:pPr>
        <w:rPr>
          <w:szCs w:val="24"/>
        </w:rPr>
      </w:pPr>
    </w:p>
    <w:p w:rsidR="002D511D" w:rsidRDefault="002D511D">
      <w:pPr>
        <w:rPr>
          <w:szCs w:val="24"/>
        </w:rPr>
      </w:pPr>
    </w:p>
    <w:p w:rsidR="002D511D" w:rsidRDefault="002D511D">
      <w:pPr>
        <w:rPr>
          <w:szCs w:val="24"/>
        </w:rPr>
      </w:pPr>
    </w:p>
    <w:p w:rsidR="002D511D" w:rsidRDefault="002D511D">
      <w:pPr>
        <w:rPr>
          <w:szCs w:val="24"/>
        </w:rPr>
      </w:pPr>
    </w:p>
    <w:p w:rsidR="002D511D" w:rsidRDefault="002D511D">
      <w:pPr>
        <w:rPr>
          <w:szCs w:val="24"/>
        </w:rPr>
      </w:pPr>
    </w:p>
    <w:p w:rsidR="002D511D" w:rsidRDefault="002D511D">
      <w:pPr>
        <w:rPr>
          <w:szCs w:val="24"/>
        </w:rPr>
      </w:pPr>
    </w:p>
    <w:p w:rsidR="002D511D" w:rsidRDefault="002D511D">
      <w:pPr>
        <w:rPr>
          <w:szCs w:val="24"/>
        </w:rPr>
      </w:pPr>
    </w:p>
    <w:p w:rsidR="002D511D" w:rsidRDefault="002D511D">
      <w:pPr>
        <w:rPr>
          <w:szCs w:val="24"/>
        </w:rPr>
      </w:pPr>
    </w:p>
    <w:p w:rsidR="002D511D" w:rsidRDefault="002D511D">
      <w:pPr>
        <w:rPr>
          <w:szCs w:val="24"/>
        </w:rPr>
      </w:pPr>
    </w:p>
    <w:p w:rsidR="002D511D" w:rsidRDefault="002D511D">
      <w:pPr>
        <w:rPr>
          <w:szCs w:val="24"/>
        </w:rPr>
      </w:pPr>
    </w:p>
    <w:p w:rsidR="002D511D" w:rsidRDefault="002D511D">
      <w:pPr>
        <w:rPr>
          <w:szCs w:val="24"/>
        </w:rPr>
      </w:pPr>
    </w:p>
    <w:p w:rsidR="002D511D" w:rsidRDefault="002D511D">
      <w:pPr>
        <w:rPr>
          <w:szCs w:val="24"/>
        </w:rPr>
      </w:pPr>
    </w:p>
    <w:p w:rsidR="002D511D" w:rsidRDefault="002D511D">
      <w:pPr>
        <w:rPr>
          <w:szCs w:val="24"/>
        </w:rPr>
      </w:pPr>
    </w:p>
    <w:p w:rsidR="002D511D" w:rsidRDefault="002D511D">
      <w:pPr>
        <w:rPr>
          <w:szCs w:val="24"/>
        </w:rPr>
      </w:pPr>
    </w:p>
    <w:p w:rsidR="002D511D" w:rsidRDefault="002D511D">
      <w:pPr>
        <w:rPr>
          <w:szCs w:val="24"/>
        </w:rPr>
      </w:pPr>
    </w:p>
    <w:p w:rsidR="002D511D" w:rsidRDefault="002D511D">
      <w:pPr>
        <w:rPr>
          <w:szCs w:val="24"/>
        </w:rPr>
      </w:pPr>
    </w:p>
    <w:p w:rsidR="002D511D" w:rsidRDefault="002D511D">
      <w:pPr>
        <w:rPr>
          <w:szCs w:val="24"/>
        </w:rPr>
      </w:pPr>
    </w:p>
    <w:p w:rsidR="002D511D" w:rsidRDefault="002D511D">
      <w:pPr>
        <w:rPr>
          <w:szCs w:val="24"/>
        </w:rPr>
      </w:pPr>
    </w:p>
    <w:p w:rsidR="002D511D" w:rsidRDefault="002D511D">
      <w:pPr>
        <w:rPr>
          <w:szCs w:val="24"/>
        </w:rPr>
      </w:pPr>
    </w:p>
    <w:p w:rsidR="002D511D" w:rsidRDefault="002D511D">
      <w:pPr>
        <w:rPr>
          <w:szCs w:val="24"/>
        </w:rPr>
      </w:pPr>
    </w:p>
    <w:p w:rsidR="002D511D" w:rsidRDefault="002D511D">
      <w:pPr>
        <w:rPr>
          <w:szCs w:val="24"/>
        </w:rPr>
      </w:pPr>
    </w:p>
    <w:p w:rsidR="002D511D" w:rsidRDefault="002D511D">
      <w:pPr>
        <w:rPr>
          <w:szCs w:val="24"/>
        </w:rPr>
      </w:pPr>
    </w:p>
    <w:p w:rsidR="002D511D" w:rsidRDefault="002D511D">
      <w:pPr>
        <w:rPr>
          <w:szCs w:val="24"/>
        </w:rPr>
      </w:pPr>
    </w:p>
    <w:p w:rsidR="002D511D" w:rsidRDefault="002D511D">
      <w:pPr>
        <w:rPr>
          <w:szCs w:val="24"/>
        </w:rPr>
      </w:pPr>
    </w:p>
    <w:p w:rsidR="002D511D" w:rsidRDefault="002D511D">
      <w:pPr>
        <w:rPr>
          <w:szCs w:val="24"/>
        </w:rPr>
      </w:pPr>
    </w:p>
    <w:p w:rsidR="002D511D" w:rsidRDefault="002D511D">
      <w:pPr>
        <w:rPr>
          <w:szCs w:val="24"/>
        </w:rPr>
      </w:pPr>
    </w:p>
    <w:tbl>
      <w:tblPr>
        <w:tblW w:w="10890" w:type="dxa"/>
        <w:tblInd w:w="-702" w:type="dxa"/>
        <w:tblLayout w:type="fixed"/>
        <w:tblLook w:val="0000" w:firstRow="0" w:lastRow="0" w:firstColumn="0" w:lastColumn="0" w:noHBand="0" w:noVBand="0"/>
      </w:tblPr>
      <w:tblGrid>
        <w:gridCol w:w="1613"/>
        <w:gridCol w:w="6757"/>
        <w:gridCol w:w="2520"/>
      </w:tblGrid>
      <w:tr w:rsidR="002D511D" w:rsidTr="00FB2040">
        <w:tc>
          <w:tcPr>
            <w:tcW w:w="1613" w:type="dxa"/>
          </w:tcPr>
          <w:p w:rsidR="002D511D" w:rsidRDefault="002D511D" w:rsidP="00FB2040">
            <w:r>
              <w:rPr>
                <w:noProof/>
                <w:spacing w:val="-2"/>
              </w:rPr>
              <w:lastRenderedPageBreak/>
              <w:drawing>
                <wp:inline distT="0" distB="0" distL="0" distR="0" wp14:anchorId="02B1C256" wp14:editId="7878FEBB">
                  <wp:extent cx="695325" cy="695325"/>
                  <wp:effectExtent l="0" t="0" r="9525" b="9525"/>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6757" w:type="dxa"/>
          </w:tcPr>
          <w:p w:rsidR="002D511D" w:rsidRDefault="002D511D" w:rsidP="00FB2040">
            <w:pPr>
              <w:suppressAutoHyphens/>
              <w:spacing w:line="204" w:lineRule="auto"/>
              <w:jc w:val="center"/>
              <w:rPr>
                <w:rFonts w:ascii="Arial" w:hAnsi="Arial"/>
                <w:color w:val="0000FF"/>
                <w:spacing w:val="-3"/>
                <w:sz w:val="26"/>
              </w:rPr>
            </w:pPr>
          </w:p>
          <w:p w:rsidR="002D511D" w:rsidRPr="00100DCD" w:rsidRDefault="002D511D" w:rsidP="00FB2040">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100DCD">
                  <w:rPr>
                    <w:rFonts w:ascii="Arial" w:hAnsi="Arial"/>
                    <w:spacing w:val="-3"/>
                    <w:sz w:val="26"/>
                  </w:rPr>
                  <w:t>COMMONWEALTH</w:t>
                </w:r>
              </w:smartTag>
              <w:r w:rsidRPr="00100DCD">
                <w:rPr>
                  <w:rFonts w:ascii="Arial" w:hAnsi="Arial"/>
                  <w:spacing w:val="-3"/>
                  <w:sz w:val="26"/>
                </w:rPr>
                <w:t xml:space="preserve"> OF </w:t>
              </w:r>
              <w:smartTag w:uri="urn:schemas-microsoft-com:office:smarttags" w:element="PlaceName">
                <w:r w:rsidRPr="00100DCD">
                  <w:rPr>
                    <w:rFonts w:ascii="Arial" w:hAnsi="Arial"/>
                    <w:spacing w:val="-3"/>
                    <w:sz w:val="26"/>
                  </w:rPr>
                  <w:t>PENNSYLVANIA</w:t>
                </w:r>
              </w:smartTag>
            </w:smartTag>
          </w:p>
          <w:p w:rsidR="002D511D" w:rsidRPr="00100DCD" w:rsidRDefault="002D511D" w:rsidP="00FB2040">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sidRPr="00100DCD">
                  <w:rPr>
                    <w:rFonts w:ascii="Arial" w:hAnsi="Arial"/>
                    <w:spacing w:val="-3"/>
                    <w:sz w:val="26"/>
                  </w:rPr>
                  <w:t>PENNSYLVANIA</w:t>
                </w:r>
              </w:smartTag>
            </w:smartTag>
            <w:r w:rsidRPr="00100DCD">
              <w:rPr>
                <w:rFonts w:ascii="Arial" w:hAnsi="Arial"/>
                <w:spacing w:val="-3"/>
                <w:sz w:val="26"/>
              </w:rPr>
              <w:t xml:space="preserve"> PUBLIC UTILITY COMMISSION</w:t>
            </w:r>
          </w:p>
          <w:p w:rsidR="002D511D" w:rsidRPr="00100DCD" w:rsidRDefault="002D511D" w:rsidP="00FB2040">
            <w:pPr>
              <w:jc w:val="center"/>
              <w:rPr>
                <w:rFonts w:ascii="Arial" w:hAnsi="Arial"/>
                <w:spacing w:val="-3"/>
                <w:sz w:val="26"/>
              </w:rPr>
            </w:pPr>
            <w:r w:rsidRPr="00100DCD">
              <w:rPr>
                <w:rFonts w:ascii="Arial" w:hAnsi="Arial"/>
                <w:spacing w:val="-3"/>
                <w:sz w:val="26"/>
              </w:rPr>
              <w:t xml:space="preserve">P.O. </w:t>
            </w:r>
            <w:smartTag w:uri="urn:schemas-microsoft-com:office:smarttags" w:element="address">
              <w:smartTag w:uri="urn:schemas-microsoft-com:office:smarttags" w:element="Street">
                <w:r w:rsidRPr="00100DCD">
                  <w:rPr>
                    <w:rFonts w:ascii="Arial" w:hAnsi="Arial"/>
                    <w:spacing w:val="-3"/>
                    <w:sz w:val="26"/>
                  </w:rPr>
                  <w:t>BOX 3265</w:t>
                </w:r>
              </w:smartTag>
              <w:r w:rsidRPr="00100DCD">
                <w:rPr>
                  <w:rFonts w:ascii="Arial" w:hAnsi="Arial"/>
                  <w:spacing w:val="-3"/>
                  <w:sz w:val="26"/>
                </w:rPr>
                <w:t xml:space="preserve">, </w:t>
              </w:r>
              <w:smartTag w:uri="urn:schemas-microsoft-com:office:smarttags" w:element="City">
                <w:r w:rsidRPr="00100DCD">
                  <w:rPr>
                    <w:rFonts w:ascii="Arial" w:hAnsi="Arial"/>
                    <w:spacing w:val="-3"/>
                    <w:sz w:val="26"/>
                  </w:rPr>
                  <w:t>HARRISBURG</w:t>
                </w:r>
              </w:smartTag>
              <w:r w:rsidRPr="00100DCD">
                <w:rPr>
                  <w:rFonts w:ascii="Arial" w:hAnsi="Arial"/>
                  <w:spacing w:val="-3"/>
                  <w:sz w:val="26"/>
                </w:rPr>
                <w:t xml:space="preserve">, </w:t>
              </w:r>
              <w:smartTag w:uri="urn:schemas-microsoft-com:office:smarttags" w:element="State">
                <w:r w:rsidRPr="00100DCD">
                  <w:rPr>
                    <w:rFonts w:ascii="Arial" w:hAnsi="Arial"/>
                    <w:spacing w:val="-3"/>
                    <w:sz w:val="26"/>
                  </w:rPr>
                  <w:t>PA</w:t>
                </w:r>
              </w:smartTag>
              <w:r w:rsidRPr="00100DCD">
                <w:rPr>
                  <w:rFonts w:ascii="Arial" w:hAnsi="Arial"/>
                  <w:spacing w:val="-3"/>
                  <w:sz w:val="26"/>
                </w:rPr>
                <w:t xml:space="preserve"> </w:t>
              </w:r>
              <w:smartTag w:uri="urn:schemas-microsoft-com:office:smarttags" w:element="PostalCode">
                <w:r w:rsidRPr="00100DCD">
                  <w:rPr>
                    <w:rFonts w:ascii="Arial" w:hAnsi="Arial"/>
                    <w:spacing w:val="-3"/>
                    <w:sz w:val="26"/>
                  </w:rPr>
                  <w:t>17105-3265</w:t>
                </w:r>
              </w:smartTag>
            </w:smartTag>
          </w:p>
          <w:p w:rsidR="002D511D" w:rsidRDefault="002D511D" w:rsidP="00FB2040">
            <w:pPr>
              <w:jc w:val="center"/>
              <w:rPr>
                <w:rFonts w:ascii="Arial" w:hAnsi="Arial"/>
                <w:color w:val="0000FF"/>
                <w:sz w:val="12"/>
              </w:rPr>
            </w:pPr>
          </w:p>
        </w:tc>
        <w:tc>
          <w:tcPr>
            <w:tcW w:w="2520" w:type="dxa"/>
          </w:tcPr>
          <w:p w:rsidR="002D511D" w:rsidRDefault="002D511D" w:rsidP="00FB2040">
            <w:pPr>
              <w:ind w:left="-96"/>
              <w:jc w:val="right"/>
              <w:rPr>
                <w:rFonts w:ascii="Arial" w:hAnsi="Arial"/>
                <w:sz w:val="12"/>
              </w:rPr>
            </w:pPr>
          </w:p>
          <w:p w:rsidR="002D511D" w:rsidRDefault="002D511D" w:rsidP="00FB2040">
            <w:pPr>
              <w:ind w:left="-96"/>
              <w:jc w:val="right"/>
              <w:rPr>
                <w:rFonts w:ascii="Arial" w:hAnsi="Arial"/>
                <w:sz w:val="12"/>
              </w:rPr>
            </w:pPr>
          </w:p>
          <w:p w:rsidR="002D511D" w:rsidRDefault="002D511D" w:rsidP="00FB2040">
            <w:pPr>
              <w:ind w:left="-96"/>
              <w:jc w:val="right"/>
              <w:rPr>
                <w:rFonts w:ascii="Arial" w:hAnsi="Arial"/>
                <w:sz w:val="12"/>
              </w:rPr>
            </w:pPr>
          </w:p>
          <w:p w:rsidR="002D511D" w:rsidRDefault="002D511D" w:rsidP="00FB2040">
            <w:pPr>
              <w:ind w:left="-96"/>
              <w:jc w:val="right"/>
              <w:rPr>
                <w:rFonts w:ascii="Arial" w:hAnsi="Arial"/>
                <w:sz w:val="12"/>
              </w:rPr>
            </w:pPr>
          </w:p>
          <w:p w:rsidR="002D511D" w:rsidRDefault="002D511D" w:rsidP="00FB2040">
            <w:pPr>
              <w:ind w:left="-96"/>
              <w:jc w:val="right"/>
              <w:rPr>
                <w:rFonts w:ascii="Arial" w:hAnsi="Arial"/>
                <w:sz w:val="12"/>
              </w:rPr>
            </w:pPr>
          </w:p>
          <w:p w:rsidR="002D511D" w:rsidRDefault="002D511D" w:rsidP="00FB2040">
            <w:pPr>
              <w:ind w:left="-96"/>
              <w:jc w:val="right"/>
              <w:rPr>
                <w:rFonts w:ascii="Arial" w:hAnsi="Arial"/>
                <w:sz w:val="12"/>
              </w:rPr>
            </w:pPr>
          </w:p>
          <w:p w:rsidR="002D511D" w:rsidRDefault="002D511D" w:rsidP="00FB2040">
            <w:pPr>
              <w:ind w:left="-96"/>
              <w:jc w:val="right"/>
              <w:rPr>
                <w:rFonts w:ascii="Arial" w:hAnsi="Arial"/>
                <w:sz w:val="12"/>
              </w:rPr>
            </w:pPr>
            <w:r>
              <w:rPr>
                <w:rFonts w:ascii="Arial" w:hAnsi="Arial"/>
                <w:sz w:val="12"/>
              </w:rPr>
              <w:t>IN REPLY PLEASE</w:t>
            </w:r>
          </w:p>
          <w:p w:rsidR="002D511D" w:rsidRDefault="002D511D" w:rsidP="00FB2040">
            <w:pPr>
              <w:ind w:left="-96"/>
              <w:jc w:val="right"/>
              <w:rPr>
                <w:rFonts w:ascii="Arial" w:hAnsi="Arial"/>
                <w:sz w:val="12"/>
              </w:rPr>
            </w:pPr>
            <w:r>
              <w:rPr>
                <w:rFonts w:ascii="Arial" w:hAnsi="Arial"/>
                <w:sz w:val="12"/>
              </w:rPr>
              <w:t>REFER TO OUR FILE</w:t>
            </w:r>
          </w:p>
          <w:p w:rsidR="002D511D" w:rsidRDefault="002D511D" w:rsidP="00FB2040">
            <w:pPr>
              <w:ind w:left="-96"/>
              <w:jc w:val="right"/>
              <w:rPr>
                <w:rFonts w:ascii="Arial" w:hAnsi="Arial"/>
                <w:sz w:val="12"/>
              </w:rPr>
            </w:pPr>
          </w:p>
          <w:p w:rsidR="002D511D" w:rsidRPr="00100DCD" w:rsidRDefault="002D511D" w:rsidP="00FB2040">
            <w:pPr>
              <w:ind w:left="-96"/>
              <w:jc w:val="right"/>
              <w:rPr>
                <w:rFonts w:ascii="Arial" w:hAnsi="Arial"/>
              </w:rPr>
            </w:pPr>
            <w:r w:rsidRPr="00100DCD">
              <w:t xml:space="preserve">Docket No. </w:t>
            </w:r>
            <w:r>
              <w:rPr>
                <w:noProof/>
              </w:rPr>
              <w:t>A-110162</w:t>
            </w:r>
          </w:p>
        </w:tc>
      </w:tr>
      <w:tr w:rsidR="002D511D" w:rsidTr="00FB2040">
        <w:trPr>
          <w:trHeight w:val="288"/>
        </w:trPr>
        <w:tc>
          <w:tcPr>
            <w:tcW w:w="10890" w:type="dxa"/>
            <w:gridSpan w:val="3"/>
          </w:tcPr>
          <w:p w:rsidR="002D511D" w:rsidRPr="00100DCD" w:rsidRDefault="002D511D" w:rsidP="00FB2040">
            <w:pPr>
              <w:pStyle w:val="Heading1"/>
            </w:pPr>
          </w:p>
        </w:tc>
      </w:tr>
    </w:tbl>
    <w:p w:rsidR="002D511D" w:rsidRDefault="002D511D" w:rsidP="006607BA">
      <w:pPr>
        <w:rPr>
          <w:color w:val="0000FF"/>
        </w:rPr>
      </w:pPr>
    </w:p>
    <w:p w:rsidR="002D511D" w:rsidRDefault="002D511D" w:rsidP="002764F5">
      <w:pPr>
        <w:jc w:val="center"/>
      </w:pPr>
      <w:r>
        <w:rPr>
          <w:noProof/>
        </w:rPr>
        <w:t>October 27, 2014</w:t>
      </w:r>
    </w:p>
    <w:p w:rsidR="002D511D" w:rsidRDefault="002D511D" w:rsidP="006607BA"/>
    <w:p w:rsidR="002D511D" w:rsidRDefault="002D511D" w:rsidP="006607BA"/>
    <w:p w:rsidR="002D511D" w:rsidRDefault="002D511D" w:rsidP="006607BA">
      <w:pPr>
        <w:rPr>
          <w:caps/>
        </w:rPr>
      </w:pPr>
      <w:r>
        <w:rPr>
          <w:noProof/>
        </w:rPr>
        <w:t>MICHAEL</w:t>
      </w:r>
      <w:r>
        <w:t xml:space="preserve"> </w:t>
      </w:r>
      <w:r>
        <w:rPr>
          <w:noProof/>
        </w:rPr>
        <w:t>MESSER</w:t>
      </w:r>
    </w:p>
    <w:p w:rsidR="002D511D" w:rsidRDefault="002D511D" w:rsidP="006607BA">
      <w:pPr>
        <w:rPr>
          <w:caps/>
          <w:noProof/>
        </w:rPr>
      </w:pPr>
      <w:r>
        <w:rPr>
          <w:caps/>
          <w:noProof/>
        </w:rPr>
        <w:t xml:space="preserve">LINDE ENERGY SERVICES </w:t>
      </w:r>
    </w:p>
    <w:p w:rsidR="002D511D" w:rsidRDefault="002D511D" w:rsidP="006607BA">
      <w:pPr>
        <w:rPr>
          <w:caps/>
          <w:noProof/>
        </w:rPr>
      </w:pPr>
      <w:r>
        <w:rPr>
          <w:caps/>
          <w:noProof/>
        </w:rPr>
        <w:t>1011 E MARKET ST</w:t>
      </w:r>
    </w:p>
    <w:p w:rsidR="002D511D" w:rsidRDefault="002D511D" w:rsidP="006607BA">
      <w:pPr>
        <w:rPr>
          <w:caps/>
        </w:rPr>
      </w:pPr>
      <w:r>
        <w:rPr>
          <w:caps/>
          <w:noProof/>
        </w:rPr>
        <w:t>BETHLEHEM PA 18017</w:t>
      </w:r>
    </w:p>
    <w:p w:rsidR="002D511D" w:rsidRDefault="002D511D" w:rsidP="006607BA">
      <w:pPr>
        <w:rPr>
          <w:caps/>
        </w:rPr>
      </w:pPr>
    </w:p>
    <w:p w:rsidR="002D511D" w:rsidRPr="00100DCD" w:rsidRDefault="002D511D" w:rsidP="006607BA">
      <w:pPr>
        <w:outlineLvl w:val="0"/>
      </w:pPr>
    </w:p>
    <w:p w:rsidR="002D511D" w:rsidRPr="00100DCD" w:rsidRDefault="002D511D" w:rsidP="006607BA">
      <w:pPr>
        <w:jc w:val="center"/>
      </w:pPr>
      <w:r w:rsidRPr="00100DCD">
        <w:t xml:space="preserve">RE:  </w:t>
      </w:r>
      <w:r>
        <w:t xml:space="preserve">60 day </w:t>
      </w:r>
      <w:r w:rsidRPr="00100DCD">
        <w:t>License Bond or Other Financial Security</w:t>
      </w:r>
      <w:r>
        <w:t xml:space="preserve"> Renewal Notice</w:t>
      </w:r>
    </w:p>
    <w:p w:rsidR="002D511D" w:rsidRPr="00100DCD" w:rsidRDefault="002D511D" w:rsidP="006607BA"/>
    <w:p w:rsidR="002D511D" w:rsidRDefault="002D511D" w:rsidP="006607BA">
      <w:r>
        <w:rPr>
          <w:noProof/>
        </w:rPr>
        <w:t>Dear Mr. Messer:</w:t>
      </w:r>
    </w:p>
    <w:p w:rsidR="002D511D" w:rsidRPr="00100DCD" w:rsidRDefault="002D511D" w:rsidP="006607BA"/>
    <w:p w:rsidR="002D511D" w:rsidRPr="00100DCD" w:rsidRDefault="002D511D" w:rsidP="006607BA">
      <w:pPr>
        <w:tabs>
          <w:tab w:val="left" w:pos="720"/>
        </w:tabs>
      </w:pPr>
      <w:r w:rsidRPr="00100DCD">
        <w:tab/>
        <w:t xml:space="preserve">Pursuant to 66 </w:t>
      </w:r>
      <w:smartTag w:uri="urn:schemas-microsoft-com:office:smarttags" w:element="State">
        <w:smartTag w:uri="urn:schemas-microsoft-com:office:smarttags" w:element="place">
          <w:r w:rsidRPr="00100DCD">
            <w:t>Pa.</w:t>
          </w:r>
        </w:smartTag>
      </w:smartTag>
      <w:r w:rsidRPr="00100DCD">
        <w:t xml:space="preserve"> C.S. §2809(c), no electric supplier license shall remain in force unless the licensee furnishes</w:t>
      </w:r>
      <w:r>
        <w:t xml:space="preserve"> an original of</w:t>
      </w:r>
      <w:r w:rsidRPr="00100DCD">
        <w:t xml:space="preserve"> a bond or other security approved by the Commission to ensure the financial responsibility of the electric generation supplier and the supply of electricity at retail.  The Commission’s records indicate that the expiration of the bond or other approved security provided by</w:t>
      </w:r>
      <w:r>
        <w:t xml:space="preserve"> </w:t>
      </w:r>
      <w:r>
        <w:rPr>
          <w:noProof/>
        </w:rPr>
        <w:t>Linde Energy Services, Inc.</w:t>
      </w:r>
      <w:r>
        <w:t xml:space="preserve"> </w:t>
      </w:r>
      <w:r w:rsidRPr="00100DCD">
        <w:t>occurs on</w:t>
      </w:r>
      <w:r>
        <w:t xml:space="preserve"> </w:t>
      </w:r>
      <w:r>
        <w:rPr>
          <w:noProof/>
        </w:rPr>
        <w:t>December 31, 2014</w:t>
      </w:r>
      <w:r w:rsidRPr="00100DCD">
        <w:t>.</w:t>
      </w:r>
    </w:p>
    <w:p w:rsidR="002D511D" w:rsidRPr="00100DCD" w:rsidRDefault="002D511D" w:rsidP="006607BA">
      <w:pPr>
        <w:tabs>
          <w:tab w:val="left" w:pos="720"/>
        </w:tabs>
        <w:rPr>
          <w:snapToGrid w:val="0"/>
        </w:rPr>
      </w:pPr>
    </w:p>
    <w:p w:rsidR="002D511D" w:rsidRPr="00100DCD" w:rsidRDefault="002D511D" w:rsidP="006607BA">
      <w:pPr>
        <w:pStyle w:val="BodyText"/>
      </w:pPr>
      <w:r w:rsidRPr="00100DCD">
        <w:tab/>
        <w:t>The Commission's regulations at 52 Pa. Code §54.40(d) require "the security level for each licensee will be reviewed annually and modified primarily based upon the licensee's reported annual gross receipts information.  The security level will be 10% of the licensee's reported gross receipts."  The minimum security level provided may not be less than the initial security level provided when the license was granted.  Unless approved by the Commission, the initial security level is $250,000.</w:t>
      </w:r>
    </w:p>
    <w:p w:rsidR="002D511D" w:rsidRPr="00100DCD" w:rsidRDefault="002D511D" w:rsidP="006607BA">
      <w:pPr>
        <w:tabs>
          <w:tab w:val="left" w:pos="720"/>
        </w:tabs>
      </w:pPr>
    </w:p>
    <w:p w:rsidR="002D511D" w:rsidRPr="00100DCD" w:rsidRDefault="002D511D" w:rsidP="006607BA">
      <w:pPr>
        <w:ind w:firstLine="720"/>
        <w:rPr>
          <w:rFonts w:ascii="Arial" w:hAnsi="Arial"/>
          <w:snapToGrid w:val="0"/>
        </w:rPr>
      </w:pPr>
      <w:r w:rsidRPr="00100DCD">
        <w:rPr>
          <w:snapToGrid w:val="0"/>
        </w:rPr>
        <w:t>The Commission's regulations at 52 Pa. Code §54.39(b) require a licensee to file an annual report on or before April 30 of each year, for the previous calendar year, in order to comply with 66 Pa. C.S. §2810(c)(6).  This report discloses the total amount of gross receipts from the sale of electricity and the total amount of electricity sold during the preceding calendar year.  You must use this same information in calculating the appropriate security level necessary to maintain your license.</w:t>
      </w:r>
    </w:p>
    <w:p w:rsidR="002D511D" w:rsidRPr="00100DCD" w:rsidRDefault="002D511D" w:rsidP="006607BA">
      <w:pPr>
        <w:tabs>
          <w:tab w:val="left" w:pos="720"/>
        </w:tabs>
      </w:pPr>
    </w:p>
    <w:p w:rsidR="002D511D" w:rsidRPr="00100DCD" w:rsidRDefault="002D511D" w:rsidP="006607BA">
      <w:pPr>
        <w:tabs>
          <w:tab w:val="left" w:pos="720"/>
        </w:tabs>
      </w:pPr>
      <w:r w:rsidRPr="00100DCD">
        <w:tab/>
        <w:t>In order for your company to maintain its status as a licensed electric supplier in the Commonwealth of Pennsylvania, it must provide proof to the Commission that a bond or other approved security has been obtained.</w:t>
      </w:r>
      <w:r>
        <w:t xml:space="preserve">  Provide an original of any documentation submitted as proof; including bond, letter of credit, continuation certificate, amendment, etc.</w:t>
      </w:r>
    </w:p>
    <w:p w:rsidR="002D511D" w:rsidRPr="00100DCD" w:rsidRDefault="002D511D" w:rsidP="006607BA">
      <w:pPr>
        <w:tabs>
          <w:tab w:val="left" w:pos="720"/>
        </w:tabs>
      </w:pPr>
    </w:p>
    <w:p w:rsidR="002D511D" w:rsidRDefault="002D511D" w:rsidP="006607BA">
      <w:pPr>
        <w:tabs>
          <w:tab w:val="left" w:pos="720"/>
        </w:tabs>
      </w:pPr>
      <w:r w:rsidRPr="00100DCD">
        <w:lastRenderedPageBreak/>
        <w:tab/>
        <w:t>Your response in this matter is requested within fifteen (15) d</w:t>
      </w:r>
      <w:r>
        <w:t xml:space="preserve">ays of the date of this letter. To respond, contact Stephen Jakab at </w:t>
      </w:r>
      <w:hyperlink r:id="rId11" w:history="1">
        <w:r w:rsidRPr="00EB3CFA">
          <w:rPr>
            <w:rStyle w:val="Hyperlink"/>
          </w:rPr>
          <w:t>sjakab@pa.gov</w:t>
        </w:r>
      </w:hyperlink>
      <w:r>
        <w:t xml:space="preserve"> or (717) 783-6174 to further discuss this issue. The proof to the Commission that a bond or other approved security has been obtained will </w:t>
      </w:r>
    </w:p>
    <w:p w:rsidR="002D511D" w:rsidRDefault="002D511D" w:rsidP="006607BA">
      <w:pPr>
        <w:tabs>
          <w:tab w:val="left" w:pos="720"/>
        </w:tabs>
      </w:pPr>
    </w:p>
    <w:p w:rsidR="002D511D" w:rsidRDefault="002D511D" w:rsidP="006607BA">
      <w:pPr>
        <w:tabs>
          <w:tab w:val="left" w:pos="720"/>
        </w:tabs>
      </w:pPr>
    </w:p>
    <w:p w:rsidR="002D511D" w:rsidRDefault="002D511D" w:rsidP="006607BA">
      <w:pPr>
        <w:tabs>
          <w:tab w:val="left" w:pos="720"/>
        </w:tabs>
      </w:pPr>
    </w:p>
    <w:p w:rsidR="002D511D" w:rsidRDefault="002D511D" w:rsidP="006607BA">
      <w:pPr>
        <w:tabs>
          <w:tab w:val="left" w:pos="720"/>
        </w:tabs>
      </w:pPr>
      <w:r>
        <w:t xml:space="preserve">need to be provided by </w:t>
      </w:r>
      <w:r>
        <w:rPr>
          <w:noProof/>
        </w:rPr>
        <w:t>December 31, 2014</w:t>
      </w:r>
      <w:r>
        <w:t xml:space="preserve">. </w:t>
      </w:r>
      <w:r w:rsidRPr="00100DCD">
        <w:t xml:space="preserve">Submit </w:t>
      </w:r>
      <w:r>
        <w:t xml:space="preserve">the documentation </w:t>
      </w:r>
      <w:r w:rsidRPr="00100DCD">
        <w:t>to the Commission’s Secretary</w:t>
      </w:r>
      <w:r>
        <w:t xml:space="preserve"> at:</w:t>
      </w:r>
      <w:r w:rsidRPr="00100DCD">
        <w:t xml:space="preserve"> </w:t>
      </w:r>
    </w:p>
    <w:p w:rsidR="002D511D" w:rsidRDefault="002D511D" w:rsidP="006607BA">
      <w:pPr>
        <w:ind w:right="-90" w:firstLine="720"/>
        <w:rPr>
          <w:szCs w:val="24"/>
        </w:rPr>
      </w:pPr>
    </w:p>
    <w:tbl>
      <w:tblPr>
        <w:tblW w:w="0" w:type="auto"/>
        <w:tblInd w:w="558" w:type="dxa"/>
        <w:tblLook w:val="04A0" w:firstRow="1" w:lastRow="0" w:firstColumn="1" w:lastColumn="0" w:noHBand="0" w:noVBand="1"/>
      </w:tblPr>
      <w:tblGrid>
        <w:gridCol w:w="4140"/>
        <w:gridCol w:w="720"/>
        <w:gridCol w:w="4158"/>
      </w:tblGrid>
      <w:tr w:rsidR="002D511D" w:rsidTr="00FB2040">
        <w:tc>
          <w:tcPr>
            <w:tcW w:w="4140" w:type="dxa"/>
            <w:shd w:val="clear" w:color="auto" w:fill="auto"/>
          </w:tcPr>
          <w:p w:rsidR="002D511D" w:rsidRPr="0007462B" w:rsidRDefault="002D511D" w:rsidP="00FB2040">
            <w:pPr>
              <w:ind w:right="-90"/>
              <w:rPr>
                <w:szCs w:val="24"/>
              </w:rPr>
            </w:pPr>
            <w:r w:rsidRPr="0007462B">
              <w:rPr>
                <w:szCs w:val="24"/>
              </w:rPr>
              <w:t>Rosemary Chiavetta, Secretary</w:t>
            </w:r>
          </w:p>
        </w:tc>
        <w:tc>
          <w:tcPr>
            <w:tcW w:w="720" w:type="dxa"/>
            <w:shd w:val="clear" w:color="auto" w:fill="auto"/>
          </w:tcPr>
          <w:p w:rsidR="002D511D" w:rsidRPr="0007462B" w:rsidRDefault="002D511D" w:rsidP="00FB2040">
            <w:pPr>
              <w:ind w:right="-90"/>
              <w:rPr>
                <w:szCs w:val="24"/>
              </w:rPr>
            </w:pPr>
          </w:p>
        </w:tc>
        <w:tc>
          <w:tcPr>
            <w:tcW w:w="4158" w:type="dxa"/>
            <w:shd w:val="clear" w:color="auto" w:fill="auto"/>
          </w:tcPr>
          <w:p w:rsidR="002D511D" w:rsidRPr="0007462B" w:rsidRDefault="002D511D" w:rsidP="00FB2040">
            <w:pPr>
              <w:ind w:right="-90"/>
              <w:rPr>
                <w:szCs w:val="24"/>
              </w:rPr>
            </w:pPr>
            <w:r w:rsidRPr="0007462B">
              <w:rPr>
                <w:szCs w:val="24"/>
              </w:rPr>
              <w:t>Rosemary Chiavetta, Secretary</w:t>
            </w:r>
          </w:p>
        </w:tc>
      </w:tr>
      <w:tr w:rsidR="002D511D" w:rsidTr="00FB2040">
        <w:tc>
          <w:tcPr>
            <w:tcW w:w="4140" w:type="dxa"/>
            <w:shd w:val="clear" w:color="auto" w:fill="auto"/>
          </w:tcPr>
          <w:p w:rsidR="002D511D" w:rsidRPr="0007462B" w:rsidRDefault="002D511D" w:rsidP="00FB2040">
            <w:pPr>
              <w:ind w:right="-90"/>
              <w:rPr>
                <w:szCs w:val="24"/>
              </w:rPr>
            </w:pPr>
            <w:r w:rsidRPr="0007462B">
              <w:rPr>
                <w:szCs w:val="24"/>
              </w:rPr>
              <w:t>Pennsylvania Public Utility Commission</w:t>
            </w:r>
          </w:p>
        </w:tc>
        <w:tc>
          <w:tcPr>
            <w:tcW w:w="720" w:type="dxa"/>
            <w:shd w:val="clear" w:color="auto" w:fill="auto"/>
          </w:tcPr>
          <w:p w:rsidR="002D511D" w:rsidRPr="0007462B" w:rsidRDefault="002D511D" w:rsidP="00FB2040">
            <w:pPr>
              <w:ind w:right="-90"/>
              <w:jc w:val="center"/>
              <w:rPr>
                <w:szCs w:val="24"/>
              </w:rPr>
            </w:pPr>
            <w:r w:rsidRPr="0007462B">
              <w:rPr>
                <w:szCs w:val="24"/>
              </w:rPr>
              <w:t>or</w:t>
            </w:r>
          </w:p>
        </w:tc>
        <w:tc>
          <w:tcPr>
            <w:tcW w:w="4158" w:type="dxa"/>
            <w:shd w:val="clear" w:color="auto" w:fill="auto"/>
          </w:tcPr>
          <w:p w:rsidR="002D511D" w:rsidRPr="0007462B" w:rsidRDefault="002D511D" w:rsidP="00FB2040">
            <w:pPr>
              <w:ind w:right="-90"/>
              <w:rPr>
                <w:szCs w:val="24"/>
              </w:rPr>
            </w:pPr>
            <w:r w:rsidRPr="0007462B">
              <w:rPr>
                <w:szCs w:val="24"/>
              </w:rPr>
              <w:t>Pennsylvania Public Utility Commission</w:t>
            </w:r>
          </w:p>
        </w:tc>
      </w:tr>
      <w:tr w:rsidR="002D511D" w:rsidTr="00FB2040">
        <w:tc>
          <w:tcPr>
            <w:tcW w:w="4140" w:type="dxa"/>
            <w:shd w:val="clear" w:color="auto" w:fill="auto"/>
          </w:tcPr>
          <w:p w:rsidR="002D511D" w:rsidRPr="0007462B" w:rsidRDefault="002D511D" w:rsidP="00FB2040">
            <w:pPr>
              <w:ind w:right="-90"/>
              <w:rPr>
                <w:szCs w:val="24"/>
              </w:rPr>
            </w:pPr>
            <w:r w:rsidRPr="0007462B">
              <w:rPr>
                <w:szCs w:val="24"/>
              </w:rPr>
              <w:t>P.O. Box 3265</w:t>
            </w:r>
          </w:p>
        </w:tc>
        <w:tc>
          <w:tcPr>
            <w:tcW w:w="720" w:type="dxa"/>
            <w:shd w:val="clear" w:color="auto" w:fill="auto"/>
          </w:tcPr>
          <w:p w:rsidR="002D511D" w:rsidRPr="0007462B" w:rsidRDefault="002D511D" w:rsidP="00FB2040">
            <w:pPr>
              <w:ind w:right="-90"/>
              <w:rPr>
                <w:szCs w:val="24"/>
              </w:rPr>
            </w:pPr>
          </w:p>
        </w:tc>
        <w:tc>
          <w:tcPr>
            <w:tcW w:w="4158" w:type="dxa"/>
            <w:shd w:val="clear" w:color="auto" w:fill="auto"/>
          </w:tcPr>
          <w:p w:rsidR="002D511D" w:rsidRPr="0007462B" w:rsidRDefault="002D511D" w:rsidP="00FB2040">
            <w:pPr>
              <w:ind w:right="-90"/>
              <w:rPr>
                <w:szCs w:val="24"/>
              </w:rPr>
            </w:pPr>
            <w:r w:rsidRPr="0007462B">
              <w:rPr>
                <w:szCs w:val="24"/>
              </w:rPr>
              <w:t>400 North Street</w:t>
            </w:r>
          </w:p>
        </w:tc>
      </w:tr>
      <w:tr w:rsidR="002D511D" w:rsidTr="00FB2040">
        <w:tc>
          <w:tcPr>
            <w:tcW w:w="4140" w:type="dxa"/>
            <w:shd w:val="clear" w:color="auto" w:fill="auto"/>
          </w:tcPr>
          <w:p w:rsidR="002D511D" w:rsidRPr="0007462B" w:rsidRDefault="002D511D" w:rsidP="00FB2040">
            <w:pPr>
              <w:ind w:right="-90"/>
              <w:rPr>
                <w:szCs w:val="24"/>
              </w:rPr>
            </w:pPr>
            <w:r w:rsidRPr="0007462B">
              <w:rPr>
                <w:szCs w:val="24"/>
              </w:rPr>
              <w:t>Harrisburg, PA 17105-3265</w:t>
            </w:r>
          </w:p>
        </w:tc>
        <w:tc>
          <w:tcPr>
            <w:tcW w:w="720" w:type="dxa"/>
            <w:shd w:val="clear" w:color="auto" w:fill="auto"/>
          </w:tcPr>
          <w:p w:rsidR="002D511D" w:rsidRPr="0007462B" w:rsidRDefault="002D511D" w:rsidP="00FB2040">
            <w:pPr>
              <w:ind w:right="-90"/>
              <w:rPr>
                <w:szCs w:val="24"/>
              </w:rPr>
            </w:pPr>
          </w:p>
        </w:tc>
        <w:tc>
          <w:tcPr>
            <w:tcW w:w="4158" w:type="dxa"/>
            <w:shd w:val="clear" w:color="auto" w:fill="auto"/>
          </w:tcPr>
          <w:p w:rsidR="002D511D" w:rsidRPr="0007462B" w:rsidRDefault="002D511D" w:rsidP="00FB2040">
            <w:pPr>
              <w:ind w:right="-90"/>
              <w:rPr>
                <w:szCs w:val="24"/>
              </w:rPr>
            </w:pPr>
            <w:r w:rsidRPr="0007462B">
              <w:rPr>
                <w:szCs w:val="24"/>
              </w:rPr>
              <w:t>Harrisburg, PA 17120</w:t>
            </w:r>
          </w:p>
        </w:tc>
      </w:tr>
    </w:tbl>
    <w:p w:rsidR="002D511D" w:rsidRDefault="002D511D" w:rsidP="006607BA">
      <w:pPr>
        <w:tabs>
          <w:tab w:val="left" w:pos="720"/>
        </w:tabs>
      </w:pPr>
    </w:p>
    <w:p w:rsidR="002D511D" w:rsidRPr="00100DCD" w:rsidRDefault="002D511D" w:rsidP="006607BA">
      <w:pPr>
        <w:tabs>
          <w:tab w:val="left" w:pos="720"/>
        </w:tabs>
      </w:pPr>
      <w:r w:rsidRPr="00100DCD">
        <w:tab/>
        <w:t xml:space="preserve">Failure to respond to this matter within fifteen (15) days will cause Commission staff to initiate a formal proceeding, that may lead to the following: cancellation of your company’s electric supplier license, removal of your information from the Commission’s website and notification to all electric distribution companies, in which your company is licensed to do business, of the cancellation of the license. </w:t>
      </w:r>
    </w:p>
    <w:p w:rsidR="002D511D" w:rsidRPr="00100DCD" w:rsidRDefault="002D511D" w:rsidP="006607BA">
      <w:pPr>
        <w:tabs>
          <w:tab w:val="left" w:pos="720"/>
        </w:tabs>
      </w:pPr>
    </w:p>
    <w:p w:rsidR="002D511D" w:rsidRPr="00100DCD" w:rsidRDefault="002D511D" w:rsidP="006607BA">
      <w:pPr>
        <w:tabs>
          <w:tab w:val="left" w:pos="720"/>
        </w:tabs>
      </w:pPr>
      <w:r w:rsidRPr="00100DCD">
        <w:tab/>
        <w:t xml:space="preserve">Please direct any questions to </w:t>
      </w:r>
      <w:r>
        <w:t xml:space="preserve">Stephen Jakab at </w:t>
      </w:r>
      <w:hyperlink r:id="rId12" w:history="1">
        <w:r w:rsidRPr="00F55720">
          <w:rPr>
            <w:rStyle w:val="Hyperlink"/>
          </w:rPr>
          <w:t>sjakab@pa.gov</w:t>
        </w:r>
      </w:hyperlink>
      <w:r>
        <w:t xml:space="preserve"> or (717) 783-6174</w:t>
      </w:r>
      <w:r w:rsidRPr="00100DCD">
        <w:t xml:space="preserve">, Bureau of </w:t>
      </w:r>
      <w:r>
        <w:t>Technical</w:t>
      </w:r>
      <w:r w:rsidRPr="00100DCD">
        <w:t xml:space="preserve"> Utility Services.</w:t>
      </w:r>
    </w:p>
    <w:p w:rsidR="002D511D" w:rsidRPr="00100DCD" w:rsidRDefault="002D511D" w:rsidP="006607BA">
      <w:pPr>
        <w:tabs>
          <w:tab w:val="left" w:pos="720"/>
        </w:tabs>
      </w:pPr>
    </w:p>
    <w:p w:rsidR="002D511D" w:rsidRPr="00100DCD" w:rsidRDefault="002D511D" w:rsidP="006607BA">
      <w:pPr>
        <w:tabs>
          <w:tab w:val="left" w:pos="720"/>
        </w:tabs>
      </w:pPr>
    </w:p>
    <w:p w:rsidR="002D511D" w:rsidRPr="00100DCD" w:rsidRDefault="002D511D" w:rsidP="006607BA">
      <w:pPr>
        <w:tabs>
          <w:tab w:val="left" w:pos="720"/>
          <w:tab w:val="left" w:pos="5040"/>
        </w:tabs>
      </w:pPr>
      <w:r w:rsidRPr="00100DCD">
        <w:tab/>
      </w:r>
      <w:r w:rsidRPr="00100DCD">
        <w:tab/>
        <w:t>Sincerely,</w:t>
      </w:r>
    </w:p>
    <w:p w:rsidR="002D511D" w:rsidRPr="00100DCD" w:rsidRDefault="002D511D" w:rsidP="006607BA">
      <w:pPr>
        <w:tabs>
          <w:tab w:val="left" w:pos="720"/>
        </w:tabs>
      </w:pPr>
    </w:p>
    <w:p w:rsidR="002D511D" w:rsidRPr="00100DCD" w:rsidRDefault="002D511D" w:rsidP="006607BA">
      <w:pPr>
        <w:tabs>
          <w:tab w:val="left" w:pos="720"/>
        </w:tabs>
        <w:jc w:val="center"/>
      </w:pPr>
      <w:r>
        <w:t xml:space="preserve">                                                                </w:t>
      </w:r>
      <w:r>
        <w:rPr>
          <w:noProof/>
          <w:szCs w:val="24"/>
        </w:rPr>
        <w:drawing>
          <wp:inline distT="0" distB="0" distL="0" distR="0" wp14:anchorId="54D1538E" wp14:editId="7D7F5682">
            <wp:extent cx="1771650" cy="419100"/>
            <wp:effectExtent l="0" t="0" r="0" b="0"/>
            <wp:docPr id="2" name="Picture 2" descr="C:\Users\cplatzer\Desktop\Gill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latzer\Desktop\Gill signatur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0" cy="419100"/>
                    </a:xfrm>
                    <a:prstGeom prst="rect">
                      <a:avLst/>
                    </a:prstGeom>
                    <a:noFill/>
                    <a:ln>
                      <a:noFill/>
                    </a:ln>
                  </pic:spPr>
                </pic:pic>
              </a:graphicData>
            </a:graphic>
          </wp:inline>
        </w:drawing>
      </w:r>
    </w:p>
    <w:p w:rsidR="002D511D" w:rsidRPr="00100DCD" w:rsidRDefault="002D511D" w:rsidP="006607BA">
      <w:pPr>
        <w:tabs>
          <w:tab w:val="left" w:pos="720"/>
          <w:tab w:val="left" w:pos="5040"/>
        </w:tabs>
        <w:outlineLvl w:val="0"/>
      </w:pPr>
      <w:r w:rsidRPr="00100DCD">
        <w:tab/>
      </w:r>
      <w:r w:rsidRPr="00100DCD">
        <w:tab/>
      </w:r>
      <w:r>
        <w:t>Darren D. Gill</w:t>
      </w:r>
      <w:r w:rsidRPr="00990811">
        <w:t xml:space="preserve">, </w:t>
      </w:r>
      <w:r>
        <w:t xml:space="preserve">Deputy </w:t>
      </w:r>
      <w:r w:rsidRPr="00990811">
        <w:t>Director</w:t>
      </w:r>
    </w:p>
    <w:p w:rsidR="002D511D" w:rsidRPr="00100DCD" w:rsidRDefault="002D511D" w:rsidP="006607BA">
      <w:pPr>
        <w:tabs>
          <w:tab w:val="left" w:pos="720"/>
          <w:tab w:val="left" w:pos="5040"/>
        </w:tabs>
      </w:pPr>
      <w:r w:rsidRPr="00100DCD">
        <w:tab/>
      </w:r>
      <w:r w:rsidRPr="00100DCD">
        <w:tab/>
        <w:t xml:space="preserve">Bureau of </w:t>
      </w:r>
      <w:r>
        <w:t>Technical</w:t>
      </w:r>
      <w:r w:rsidRPr="00100DCD">
        <w:t xml:space="preserve"> Utility Services</w:t>
      </w:r>
    </w:p>
    <w:p w:rsidR="002D511D" w:rsidRPr="00100DCD" w:rsidRDefault="002D511D" w:rsidP="006607BA">
      <w:pPr>
        <w:tabs>
          <w:tab w:val="left" w:pos="720"/>
          <w:tab w:val="left" w:pos="5040"/>
        </w:tabs>
      </w:pPr>
    </w:p>
    <w:p w:rsidR="002D511D" w:rsidRPr="00100DCD" w:rsidRDefault="002D511D" w:rsidP="006607BA">
      <w:pPr>
        <w:tabs>
          <w:tab w:val="left" w:pos="720"/>
          <w:tab w:val="left" w:pos="5040"/>
        </w:tabs>
      </w:pPr>
    </w:p>
    <w:p w:rsidR="002D511D" w:rsidRPr="00100DCD" w:rsidRDefault="002D511D" w:rsidP="006607BA">
      <w:pPr>
        <w:tabs>
          <w:tab w:val="left" w:pos="720"/>
          <w:tab w:val="left" w:pos="5040"/>
        </w:tabs>
      </w:pPr>
    </w:p>
    <w:p w:rsidR="002D511D" w:rsidRPr="00100DCD" w:rsidRDefault="002D511D" w:rsidP="006607BA">
      <w:pPr>
        <w:tabs>
          <w:tab w:val="left" w:pos="720"/>
          <w:tab w:val="left" w:pos="5040"/>
        </w:tabs>
      </w:pPr>
      <w:r w:rsidRPr="00100DCD">
        <w:t>cc:</w:t>
      </w:r>
      <w:r w:rsidRPr="00100DCD">
        <w:tab/>
      </w:r>
      <w:r>
        <w:t>R. Chiavetta</w:t>
      </w:r>
      <w:r w:rsidRPr="00100DCD">
        <w:t>, Secretary</w:t>
      </w:r>
    </w:p>
    <w:p w:rsidR="002D511D" w:rsidRDefault="002D511D" w:rsidP="00F83965">
      <w:pPr>
        <w:tabs>
          <w:tab w:val="left" w:pos="720"/>
          <w:tab w:val="left" w:pos="5040"/>
        </w:tabs>
        <w:rPr>
          <w:szCs w:val="24"/>
        </w:rPr>
        <w:sectPr w:rsidR="002D511D" w:rsidSect="001E27D7">
          <w:pgSz w:w="12240" w:h="15840"/>
          <w:pgMar w:top="1440" w:right="1440" w:bottom="1440" w:left="1440" w:header="720" w:footer="720" w:gutter="0"/>
          <w:pgNumType w:start="1"/>
          <w:cols w:space="720"/>
          <w:docGrid w:linePitch="360"/>
        </w:sectPr>
      </w:pPr>
    </w:p>
    <w:p w:rsidR="002D511D" w:rsidRDefault="002D511D" w:rsidP="00F83965">
      <w:pPr>
        <w:tabs>
          <w:tab w:val="left" w:pos="720"/>
          <w:tab w:val="left" w:pos="5040"/>
        </w:tabs>
        <w:rPr>
          <w:szCs w:val="24"/>
        </w:rPr>
      </w:pPr>
    </w:p>
    <w:sectPr w:rsidR="002D511D" w:rsidSect="001E27D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ED"/>
    <w:rsid w:val="0000710A"/>
    <w:rsid w:val="0000732E"/>
    <w:rsid w:val="00022270"/>
    <w:rsid w:val="00030A22"/>
    <w:rsid w:val="0004463A"/>
    <w:rsid w:val="00045A0A"/>
    <w:rsid w:val="00057273"/>
    <w:rsid w:val="00071E98"/>
    <w:rsid w:val="00077E38"/>
    <w:rsid w:val="0009418B"/>
    <w:rsid w:val="000B7C45"/>
    <w:rsid w:val="000D6422"/>
    <w:rsid w:val="000E2BB8"/>
    <w:rsid w:val="000F72DC"/>
    <w:rsid w:val="00124D0D"/>
    <w:rsid w:val="00155360"/>
    <w:rsid w:val="00160DAF"/>
    <w:rsid w:val="00163FBA"/>
    <w:rsid w:val="00170E3B"/>
    <w:rsid w:val="00171F2C"/>
    <w:rsid w:val="001A5C62"/>
    <w:rsid w:val="001B65DC"/>
    <w:rsid w:val="001C4F12"/>
    <w:rsid w:val="001D57A4"/>
    <w:rsid w:val="001E27D7"/>
    <w:rsid w:val="001F3A4D"/>
    <w:rsid w:val="002018C8"/>
    <w:rsid w:val="002042B1"/>
    <w:rsid w:val="00212D1D"/>
    <w:rsid w:val="002152FF"/>
    <w:rsid w:val="00224D0B"/>
    <w:rsid w:val="00227C39"/>
    <w:rsid w:val="00241BC1"/>
    <w:rsid w:val="00244653"/>
    <w:rsid w:val="00251972"/>
    <w:rsid w:val="00257B9A"/>
    <w:rsid w:val="00264CAF"/>
    <w:rsid w:val="0027435C"/>
    <w:rsid w:val="002764F5"/>
    <w:rsid w:val="00281621"/>
    <w:rsid w:val="00287301"/>
    <w:rsid w:val="002918EB"/>
    <w:rsid w:val="0029328B"/>
    <w:rsid w:val="002B1288"/>
    <w:rsid w:val="002B701F"/>
    <w:rsid w:val="002D511D"/>
    <w:rsid w:val="002E6263"/>
    <w:rsid w:val="002E79DE"/>
    <w:rsid w:val="002E7D20"/>
    <w:rsid w:val="00307E7A"/>
    <w:rsid w:val="0032233D"/>
    <w:rsid w:val="00336A02"/>
    <w:rsid w:val="0034657F"/>
    <w:rsid w:val="00357728"/>
    <w:rsid w:val="00367134"/>
    <w:rsid w:val="00376207"/>
    <w:rsid w:val="00386781"/>
    <w:rsid w:val="003927A5"/>
    <w:rsid w:val="0039512A"/>
    <w:rsid w:val="003A5EB8"/>
    <w:rsid w:val="003B0049"/>
    <w:rsid w:val="003B0346"/>
    <w:rsid w:val="003B11AF"/>
    <w:rsid w:val="003B54E7"/>
    <w:rsid w:val="003B7302"/>
    <w:rsid w:val="003C011B"/>
    <w:rsid w:val="003C793F"/>
    <w:rsid w:val="003D2F18"/>
    <w:rsid w:val="003D674D"/>
    <w:rsid w:val="003F5A96"/>
    <w:rsid w:val="00414D6C"/>
    <w:rsid w:val="00416FF8"/>
    <w:rsid w:val="004211F9"/>
    <w:rsid w:val="00427E64"/>
    <w:rsid w:val="00430BD4"/>
    <w:rsid w:val="004477C8"/>
    <w:rsid w:val="0045123E"/>
    <w:rsid w:val="00451769"/>
    <w:rsid w:val="004B2E37"/>
    <w:rsid w:val="004D56A7"/>
    <w:rsid w:val="004E1BE0"/>
    <w:rsid w:val="004F0907"/>
    <w:rsid w:val="00502846"/>
    <w:rsid w:val="005058FD"/>
    <w:rsid w:val="005115A5"/>
    <w:rsid w:val="0051176C"/>
    <w:rsid w:val="005261D2"/>
    <w:rsid w:val="00565CF6"/>
    <w:rsid w:val="0057535C"/>
    <w:rsid w:val="0058597A"/>
    <w:rsid w:val="00587B56"/>
    <w:rsid w:val="00594C53"/>
    <w:rsid w:val="005A23ED"/>
    <w:rsid w:val="005B0593"/>
    <w:rsid w:val="005C69B9"/>
    <w:rsid w:val="005D084B"/>
    <w:rsid w:val="005E3827"/>
    <w:rsid w:val="005E7810"/>
    <w:rsid w:val="0060004B"/>
    <w:rsid w:val="00601253"/>
    <w:rsid w:val="0061204C"/>
    <w:rsid w:val="00632964"/>
    <w:rsid w:val="00634F68"/>
    <w:rsid w:val="0063636E"/>
    <w:rsid w:val="00641C89"/>
    <w:rsid w:val="00656D25"/>
    <w:rsid w:val="00656E6D"/>
    <w:rsid w:val="006607BA"/>
    <w:rsid w:val="00661209"/>
    <w:rsid w:val="006616CF"/>
    <w:rsid w:val="00694E95"/>
    <w:rsid w:val="006960FB"/>
    <w:rsid w:val="006A1294"/>
    <w:rsid w:val="006B29D1"/>
    <w:rsid w:val="006B6509"/>
    <w:rsid w:val="006B670B"/>
    <w:rsid w:val="006C15A5"/>
    <w:rsid w:val="006C1AEE"/>
    <w:rsid w:val="006C1BFB"/>
    <w:rsid w:val="006E734B"/>
    <w:rsid w:val="006F61B4"/>
    <w:rsid w:val="006F6907"/>
    <w:rsid w:val="006F73F0"/>
    <w:rsid w:val="00700441"/>
    <w:rsid w:val="0072675D"/>
    <w:rsid w:val="007324C2"/>
    <w:rsid w:val="00747119"/>
    <w:rsid w:val="00756B6D"/>
    <w:rsid w:val="00757105"/>
    <w:rsid w:val="00761F9F"/>
    <w:rsid w:val="0077120C"/>
    <w:rsid w:val="007777D7"/>
    <w:rsid w:val="007811E5"/>
    <w:rsid w:val="00783C27"/>
    <w:rsid w:val="00792984"/>
    <w:rsid w:val="00796C52"/>
    <w:rsid w:val="007A1218"/>
    <w:rsid w:val="007A52AE"/>
    <w:rsid w:val="007B7B05"/>
    <w:rsid w:val="007D09F8"/>
    <w:rsid w:val="007F0D8C"/>
    <w:rsid w:val="00802F93"/>
    <w:rsid w:val="00803803"/>
    <w:rsid w:val="00812700"/>
    <w:rsid w:val="00814724"/>
    <w:rsid w:val="00824AFC"/>
    <w:rsid w:val="008418D1"/>
    <w:rsid w:val="00863470"/>
    <w:rsid w:val="00863B7C"/>
    <w:rsid w:val="00865A18"/>
    <w:rsid w:val="00883772"/>
    <w:rsid w:val="008849B0"/>
    <w:rsid w:val="008A1533"/>
    <w:rsid w:val="008C29B9"/>
    <w:rsid w:val="008E180D"/>
    <w:rsid w:val="008E6355"/>
    <w:rsid w:val="008F0637"/>
    <w:rsid w:val="008F1FDB"/>
    <w:rsid w:val="008F42FA"/>
    <w:rsid w:val="009315B8"/>
    <w:rsid w:val="00931AC5"/>
    <w:rsid w:val="00940F07"/>
    <w:rsid w:val="00961C3C"/>
    <w:rsid w:val="00993363"/>
    <w:rsid w:val="00994088"/>
    <w:rsid w:val="00995B4B"/>
    <w:rsid w:val="009B156B"/>
    <w:rsid w:val="009B6F8C"/>
    <w:rsid w:val="009C3E78"/>
    <w:rsid w:val="009C5EC7"/>
    <w:rsid w:val="009C709C"/>
    <w:rsid w:val="009C7398"/>
    <w:rsid w:val="009E7A4A"/>
    <w:rsid w:val="009F41D5"/>
    <w:rsid w:val="009F4823"/>
    <w:rsid w:val="009F4D97"/>
    <w:rsid w:val="009F6873"/>
    <w:rsid w:val="00A06F78"/>
    <w:rsid w:val="00A163D6"/>
    <w:rsid w:val="00A177FF"/>
    <w:rsid w:val="00A24062"/>
    <w:rsid w:val="00A268CE"/>
    <w:rsid w:val="00A371FE"/>
    <w:rsid w:val="00A43C91"/>
    <w:rsid w:val="00A46AFB"/>
    <w:rsid w:val="00A46C06"/>
    <w:rsid w:val="00A7039C"/>
    <w:rsid w:val="00AA1045"/>
    <w:rsid w:val="00AB23AF"/>
    <w:rsid w:val="00AB7F4F"/>
    <w:rsid w:val="00AC4470"/>
    <w:rsid w:val="00AC5A78"/>
    <w:rsid w:val="00AD27BC"/>
    <w:rsid w:val="00AF7811"/>
    <w:rsid w:val="00B004AF"/>
    <w:rsid w:val="00B023B7"/>
    <w:rsid w:val="00B10D1E"/>
    <w:rsid w:val="00B126E7"/>
    <w:rsid w:val="00B306EE"/>
    <w:rsid w:val="00B32520"/>
    <w:rsid w:val="00B40B5B"/>
    <w:rsid w:val="00B4244F"/>
    <w:rsid w:val="00B47709"/>
    <w:rsid w:val="00B54493"/>
    <w:rsid w:val="00B67AB3"/>
    <w:rsid w:val="00B73B32"/>
    <w:rsid w:val="00B9400A"/>
    <w:rsid w:val="00BA4E21"/>
    <w:rsid w:val="00BA78B8"/>
    <w:rsid w:val="00BB4BE7"/>
    <w:rsid w:val="00BF269C"/>
    <w:rsid w:val="00BF633D"/>
    <w:rsid w:val="00C0098F"/>
    <w:rsid w:val="00C264F6"/>
    <w:rsid w:val="00C345BA"/>
    <w:rsid w:val="00C6680F"/>
    <w:rsid w:val="00C7522E"/>
    <w:rsid w:val="00C76D32"/>
    <w:rsid w:val="00CA6326"/>
    <w:rsid w:val="00CB1EF2"/>
    <w:rsid w:val="00CB2974"/>
    <w:rsid w:val="00CB3821"/>
    <w:rsid w:val="00CB73C5"/>
    <w:rsid w:val="00CC1550"/>
    <w:rsid w:val="00CD3087"/>
    <w:rsid w:val="00CD5CCC"/>
    <w:rsid w:val="00CE1F73"/>
    <w:rsid w:val="00CF089E"/>
    <w:rsid w:val="00CF5F3F"/>
    <w:rsid w:val="00CF6039"/>
    <w:rsid w:val="00CF7847"/>
    <w:rsid w:val="00D04E67"/>
    <w:rsid w:val="00D2684F"/>
    <w:rsid w:val="00D322FF"/>
    <w:rsid w:val="00D434C8"/>
    <w:rsid w:val="00D4485B"/>
    <w:rsid w:val="00D55C75"/>
    <w:rsid w:val="00D62A1C"/>
    <w:rsid w:val="00D642C9"/>
    <w:rsid w:val="00D660A2"/>
    <w:rsid w:val="00D7300B"/>
    <w:rsid w:val="00D81FCF"/>
    <w:rsid w:val="00D844BC"/>
    <w:rsid w:val="00D86BFE"/>
    <w:rsid w:val="00DA6E25"/>
    <w:rsid w:val="00DA7278"/>
    <w:rsid w:val="00DB32D4"/>
    <w:rsid w:val="00DC228D"/>
    <w:rsid w:val="00DC4BF5"/>
    <w:rsid w:val="00DD10EE"/>
    <w:rsid w:val="00DD3EA5"/>
    <w:rsid w:val="00DE576A"/>
    <w:rsid w:val="00DE6773"/>
    <w:rsid w:val="00DE7E8E"/>
    <w:rsid w:val="00DF2BA7"/>
    <w:rsid w:val="00E26783"/>
    <w:rsid w:val="00E56FD3"/>
    <w:rsid w:val="00E966ED"/>
    <w:rsid w:val="00E96B1C"/>
    <w:rsid w:val="00ED69CD"/>
    <w:rsid w:val="00EE3CD5"/>
    <w:rsid w:val="00EF67AE"/>
    <w:rsid w:val="00F04C59"/>
    <w:rsid w:val="00F104B5"/>
    <w:rsid w:val="00F23C3F"/>
    <w:rsid w:val="00F26885"/>
    <w:rsid w:val="00F26E57"/>
    <w:rsid w:val="00F34595"/>
    <w:rsid w:val="00F43F7E"/>
    <w:rsid w:val="00F52F2E"/>
    <w:rsid w:val="00F64EE4"/>
    <w:rsid w:val="00F83965"/>
    <w:rsid w:val="00FA5BEE"/>
    <w:rsid w:val="00FB2040"/>
    <w:rsid w:val="00FE0B1B"/>
    <w:rsid w:val="00FF2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ockticker"/>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jakab@pa.gov"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mailto:sjakab@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jakab@pa.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C5C52-F73E-43E8-A9F9-090C33F2B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Farner, Joyce</cp:lastModifiedBy>
  <cp:revision>4</cp:revision>
  <cp:lastPrinted>2015-02-05T15:30:00Z</cp:lastPrinted>
  <dcterms:created xsi:type="dcterms:W3CDTF">2015-02-03T14:28:00Z</dcterms:created>
  <dcterms:modified xsi:type="dcterms:W3CDTF">2015-02-05T15:30:00Z</dcterms:modified>
</cp:coreProperties>
</file>