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A034E2"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A6AEF"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20</w:t>
      </w:r>
      <w:bookmarkStart w:id="0" w:name="_GoBack"/>
      <w:bookmarkEnd w:id="0"/>
      <w:r w:rsidR="001B5551">
        <w:rPr>
          <w:rFonts w:ascii="Microsoft Sans Serif" w:hAnsi="Microsoft Sans Serif" w:cs="Microsoft Sans Serif"/>
          <w:sz w:val="24"/>
          <w:szCs w:val="24"/>
        </w:rPr>
        <w:t>,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B5551">
        <w:rPr>
          <w:rFonts w:ascii="Microsoft Sans Serif" w:hAnsi="Microsoft Sans Serif" w:cs="Microsoft Sans Serif"/>
          <w:b/>
          <w:sz w:val="24"/>
          <w:szCs w:val="24"/>
        </w:rPr>
        <w:t>F-2014-2456386</w:t>
      </w:r>
    </w:p>
    <w:p w:rsidR="00C81E72" w:rsidRPr="009C6FA4" w:rsidRDefault="00C81E72" w:rsidP="009C6FA4">
      <w:pPr>
        <w:jc w:val="both"/>
        <w:rPr>
          <w:rFonts w:ascii="Microsoft Sans Serif" w:hAnsi="Microsoft Sans Serif" w:cs="Microsoft Sans Serif"/>
          <w:sz w:val="24"/>
          <w:szCs w:val="24"/>
        </w:rPr>
      </w:pPr>
    </w:p>
    <w:p w:rsidR="001B5551" w:rsidRDefault="00A034E2" w:rsidP="009C6FA4">
      <w:pPr>
        <w:jc w:val="both"/>
        <w:rPr>
          <w:rFonts w:ascii="Microsoft Sans Serif" w:hAnsi="Calibri"/>
          <w:sz w:val="24"/>
          <w:szCs w:val="22"/>
        </w:rPr>
      </w:pPr>
      <w:r>
        <w:rPr>
          <w:rFonts w:ascii="Microsoft Sans Serif" w:hAnsi="Calibri"/>
          <w:sz w:val="24"/>
          <w:szCs w:val="22"/>
        </w:rPr>
        <w:t>(SEE ATTACHED LIST)</w:t>
      </w:r>
    </w:p>
    <w:p w:rsidR="00C81E72" w:rsidRDefault="00C81E72" w:rsidP="009C6FA4">
      <w:pPr>
        <w:jc w:val="both"/>
        <w:rPr>
          <w:rFonts w:ascii="Microsoft Sans Serif" w:hAnsi="Microsoft Sans Serif" w:cs="Microsoft Sans Serif"/>
          <w:caps/>
          <w:sz w:val="24"/>
          <w:szCs w:val="24"/>
        </w:rPr>
      </w:pPr>
    </w:p>
    <w:p w:rsidR="001B5551" w:rsidRPr="009C6FA4" w:rsidRDefault="001B5551"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A034E2" w:rsidP="00A034E2">
      <w:pPr>
        <w:tabs>
          <w:tab w:val="center" w:pos="4680"/>
          <w:tab w:val="center" w:pos="4824"/>
          <w:tab w:val="right" w:pos="936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001B5551">
        <w:rPr>
          <w:rFonts w:ascii="Microsoft Sans Serif" w:hAnsi="Microsoft Sans Serif" w:cs="Microsoft Sans Serif"/>
          <w:b/>
          <w:spacing w:val="-3"/>
          <w:sz w:val="24"/>
          <w:szCs w:val="24"/>
        </w:rPr>
        <w:t>Latifah Elahi v. PECO Energy Company &amp; Respond Power LLC</w:t>
      </w:r>
      <w:r>
        <w:rPr>
          <w:rFonts w:ascii="Microsoft Sans Serif" w:hAnsi="Microsoft Sans Serif" w:cs="Microsoft Sans Serif"/>
          <w:b/>
          <w:spacing w:val="-3"/>
          <w:sz w:val="24"/>
          <w:szCs w:val="24"/>
        </w:rPr>
        <w:tab/>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1B5551"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C81E72" w:rsidRPr="009C6FA4" w:rsidRDefault="00C81E72" w:rsidP="009C6FA4">
      <w:pPr>
        <w:tabs>
          <w:tab w:val="left" w:pos="-720"/>
        </w:tabs>
        <w:suppressAutoHyphens/>
        <w:jc w:val="center"/>
        <w:rPr>
          <w:rFonts w:ascii="Microsoft Sans Serif" w:hAnsi="Microsoft Sans Serif" w:cs="Microsoft Sans Serif"/>
          <w:spacing w:val="-3"/>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B5551">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B5551">
        <w:rPr>
          <w:rFonts w:ascii="Microsoft Sans Serif" w:hAnsi="Microsoft Sans Serif" w:cs="Microsoft Sans Serif"/>
          <w:b/>
          <w:sz w:val="24"/>
          <w:szCs w:val="24"/>
        </w:rPr>
        <w:t xml:space="preserve">Tuesday, </w:t>
      </w:r>
      <w:r w:rsidR="00BA6AEF">
        <w:rPr>
          <w:rFonts w:ascii="Microsoft Sans Serif" w:hAnsi="Microsoft Sans Serif" w:cs="Microsoft Sans Serif"/>
          <w:b/>
          <w:sz w:val="24"/>
          <w:szCs w:val="24"/>
        </w:rPr>
        <w:t>April 28</w:t>
      </w:r>
      <w:r w:rsidR="001B5551">
        <w:rPr>
          <w:rFonts w:ascii="Microsoft Sans Serif" w:hAnsi="Microsoft Sans Serif" w:cs="Microsoft Sans Serif"/>
          <w:b/>
          <w:sz w:val="24"/>
          <w:szCs w:val="24"/>
        </w:rPr>
        <w:t>,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B5551">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1B5551">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lastRenderedPageBreak/>
        <w:tab/>
      </w:r>
      <w:r w:rsidRPr="009C6FA4">
        <w:rPr>
          <w:rFonts w:ascii="Microsoft Sans Serif" w:hAnsi="Microsoft Sans Serif" w:cs="Microsoft Sans Serif"/>
          <w:sz w:val="24"/>
          <w:szCs w:val="24"/>
        </w:rPr>
        <w:t>At the above date and time, the Presiding Officer will contact the parties as follows:</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D43502" w:rsidRPr="009C6FA4" w:rsidRDefault="001B5551"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Latifah Elahi 215.276.8538</w:t>
      </w:r>
    </w:p>
    <w:p w:rsidR="00C81E72" w:rsidRDefault="001B5551"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Scott Foreman Murray Esquire 347.274.0885</w:t>
      </w:r>
    </w:p>
    <w:p w:rsidR="001B5551" w:rsidRPr="009C6FA4" w:rsidRDefault="001B5551"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 215.841.6841</w:t>
      </w:r>
    </w:p>
    <w:p w:rsidR="00C81E72" w:rsidRPr="009C6FA4" w:rsidRDefault="00C81E72" w:rsidP="007477AD">
      <w:pPr>
        <w:rPr>
          <w:rFonts w:ascii="Microsoft Sans Serif" w:hAnsi="Microsoft Sans Serif" w:cs="Microsoft Sans Serif"/>
          <w:sz w:val="24"/>
          <w:szCs w:val="24"/>
          <w:u w:val="single"/>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1B5551" w:rsidRPr="009C6FA4" w:rsidRDefault="007477AD" w:rsidP="001B5551">
      <w:pPr>
        <w:rPr>
          <w:rFonts w:ascii="Microsoft Sans Serif" w:hAnsi="Microsoft Sans Serif" w:cs="Microsoft Sans Serif"/>
          <w:sz w:val="24"/>
          <w:szCs w:val="24"/>
        </w:rPr>
      </w:pPr>
      <w:r w:rsidRPr="007477AD">
        <w:rPr>
          <w:rFonts w:ascii="Microsoft Sans Serif" w:hAnsi="Microsoft Sans Serif" w:cs="Microsoft Sans Serif"/>
          <w:sz w:val="24"/>
          <w:szCs w:val="24"/>
        </w:rPr>
        <w:tab/>
      </w:r>
    </w:p>
    <w:tbl>
      <w:tblPr>
        <w:tblpPr w:leftFromText="180" w:rightFromText="180" w:vertAnchor="text" w:horzAnchor="margin" w:tblpXSpec="right" w:tblpY="-179"/>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hAnsi="Helvetica" w:cs="Helvetica"/>
                <w:b/>
                <w:bCs/>
                <w:color w:val="333333"/>
                <w:sz w:val="18"/>
                <w:szCs w:val="18"/>
              </w:rPr>
            </w:pPr>
            <w:r w:rsidRPr="001B5551">
              <w:rPr>
                <w:rFonts w:ascii="Helvetica" w:hAnsi="Helvetica" w:cs="Helvetica"/>
                <w:b/>
                <w:bCs/>
                <w:color w:val="333333"/>
                <w:sz w:val="18"/>
                <w:szCs w:val="18"/>
              </w:rPr>
              <w:t xml:space="preserve">Household </w:t>
            </w:r>
          </w:p>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hAnsi="Helvetica" w:cs="Helvetica"/>
                <w:b/>
                <w:bCs/>
                <w:color w:val="333333"/>
                <w:sz w:val="18"/>
                <w:szCs w:val="18"/>
              </w:rPr>
            </w:pPr>
            <w:r w:rsidRPr="001B5551">
              <w:rPr>
                <w:rFonts w:ascii="Helvetica" w:hAnsi="Helvetica" w:cs="Helvetica"/>
                <w:b/>
                <w:bCs/>
                <w:color w:val="333333"/>
                <w:sz w:val="18"/>
                <w:szCs w:val="18"/>
              </w:rPr>
              <w:t xml:space="preserve">2014 Income Limit </w:t>
            </w:r>
          </w:p>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b/>
                <w:bCs/>
                <w:color w:val="333333"/>
                <w:sz w:val="18"/>
                <w:szCs w:val="18"/>
              </w:rPr>
              <w:t>(200% FPL)</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$23,340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$31,460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$39,580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$47,700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$55,820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$63,940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$72,060</w:t>
            </w:r>
          </w:p>
        </w:tc>
      </w:tr>
      <w:tr w:rsidR="001B5551" w:rsidRPr="001B5551" w:rsidTr="001B5551">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B5551" w:rsidRPr="001B5551" w:rsidRDefault="001B5551" w:rsidP="001B5551">
            <w:pPr>
              <w:spacing w:line="240" w:lineRule="atLeast"/>
              <w:jc w:val="center"/>
              <w:rPr>
                <w:rFonts w:ascii="Helvetica" w:eastAsia="Calibri" w:hAnsi="Helvetica" w:cs="Helvetica"/>
                <w:color w:val="333333"/>
                <w:sz w:val="18"/>
                <w:szCs w:val="18"/>
              </w:rPr>
            </w:pPr>
            <w:r w:rsidRPr="001B5551">
              <w:rPr>
                <w:rFonts w:ascii="Helvetica" w:hAnsi="Helvetica" w:cs="Helvetica"/>
                <w:color w:val="333333"/>
                <w:sz w:val="18"/>
                <w:szCs w:val="18"/>
              </w:rPr>
              <w:t>$80,180</w:t>
            </w:r>
          </w:p>
        </w:tc>
      </w:tr>
    </w:tbl>
    <w:p w:rsidR="001B5551" w:rsidRDefault="001B5551" w:rsidP="001B5551">
      <w:pPr>
        <w:ind w:firstLine="720"/>
        <w:rPr>
          <w:rFonts w:ascii="Microsoft Sans Serif" w:eastAsia="Calibri" w:hAnsi="Microsoft Sans Serif" w:cs="Microsoft Sans Serif"/>
          <w:sz w:val="24"/>
          <w:szCs w:val="24"/>
        </w:rPr>
      </w:pPr>
      <w:r w:rsidRPr="001B5551">
        <w:rPr>
          <w:rFonts w:ascii="Microsoft Sans Serif" w:eastAsia="Calibri"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1B5551">
        <w:rPr>
          <w:rFonts w:ascii="Microsoft Sans Serif" w:eastAsia="Calibri" w:hAnsi="Microsoft Sans Serif" w:cs="Microsoft Sans Serif"/>
          <w:b/>
          <w:sz w:val="24"/>
          <w:szCs w:val="24"/>
        </w:rPr>
        <w:t>Widener Harrisburg Civil Law Clinic</w:t>
      </w:r>
      <w:r w:rsidRPr="001B5551">
        <w:rPr>
          <w:rFonts w:ascii="Microsoft Sans Serif" w:eastAsia="Calibri"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w:t>
      </w:r>
      <w:r>
        <w:rPr>
          <w:rFonts w:ascii="Microsoft Sans Serif" w:eastAsia="Calibri" w:hAnsi="Microsoft Sans Serif" w:cs="Microsoft Sans Serif"/>
          <w:sz w:val="24"/>
          <w:szCs w:val="24"/>
        </w:rPr>
        <w:t>:</w:t>
      </w:r>
    </w:p>
    <w:p w:rsidR="001B5551" w:rsidRPr="009C6FA4" w:rsidRDefault="001B5551" w:rsidP="001B5551">
      <w:pPr>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1B5551" w:rsidRDefault="001B5551" w:rsidP="001B5551">
      <w:pPr>
        <w:jc w:val="both"/>
        <w:rPr>
          <w:rFonts w:ascii="Microsoft Sans Serif" w:hAnsi="Microsoft Sans Serif" w:cs="Microsoft Sans Serif"/>
          <w:sz w:val="24"/>
          <w:szCs w:val="24"/>
        </w:rPr>
      </w:pPr>
    </w:p>
    <w:p w:rsidR="001B5551" w:rsidRDefault="001B5551" w:rsidP="001B5551">
      <w:pPr>
        <w:jc w:val="both"/>
        <w:rPr>
          <w:rFonts w:ascii="Microsoft Sans Serif" w:hAnsi="Microsoft Sans Serif" w:cs="Microsoft Sans Serif"/>
          <w:sz w:val="24"/>
          <w:szCs w:val="24"/>
        </w:rPr>
      </w:pPr>
    </w:p>
    <w:p w:rsidR="001B5551" w:rsidRDefault="001B5551" w:rsidP="001B5551">
      <w:pPr>
        <w:jc w:val="both"/>
        <w:rPr>
          <w:rFonts w:ascii="Microsoft Sans Serif" w:hAnsi="Microsoft Sans Serif" w:cs="Microsoft Sans Serif"/>
          <w:sz w:val="24"/>
          <w:szCs w:val="24"/>
        </w:rPr>
      </w:pPr>
    </w:p>
    <w:p w:rsidR="001B5551" w:rsidRDefault="001B5551" w:rsidP="001B5551">
      <w:pPr>
        <w:jc w:val="both"/>
        <w:rPr>
          <w:rFonts w:ascii="Microsoft Sans Serif" w:hAnsi="Microsoft Sans Serif" w:cs="Microsoft Sans Serif"/>
          <w:sz w:val="24"/>
          <w:szCs w:val="24"/>
        </w:rPr>
      </w:pPr>
    </w:p>
    <w:p w:rsidR="001B5551" w:rsidRPr="001B5551" w:rsidRDefault="001B5551" w:rsidP="001B5551">
      <w:pPr>
        <w:jc w:val="both"/>
        <w:rPr>
          <w:rFonts w:ascii="Microsoft Sans Serif" w:hAnsi="Microsoft Sans Serif" w:cs="Microsoft Sans Serif"/>
        </w:rPr>
      </w:pPr>
      <w:r w:rsidRPr="001B5551">
        <w:rPr>
          <w:rFonts w:ascii="Microsoft Sans Serif" w:hAnsi="Microsoft Sans Serif" w:cs="Microsoft Sans Serif"/>
        </w:rPr>
        <w:t>pc:</w:t>
      </w:r>
      <w:r w:rsidRPr="001B5551">
        <w:rPr>
          <w:rFonts w:ascii="Microsoft Sans Serif" w:hAnsi="Microsoft Sans Serif" w:cs="Microsoft Sans Serif"/>
        </w:rPr>
        <w:tab/>
        <w:t>ALJ Susan D. Colwell</w:t>
      </w:r>
    </w:p>
    <w:p w:rsidR="001B5551" w:rsidRPr="001B5551" w:rsidRDefault="001B5551" w:rsidP="001B5551">
      <w:pPr>
        <w:jc w:val="both"/>
        <w:rPr>
          <w:rFonts w:ascii="Microsoft Sans Serif" w:hAnsi="Microsoft Sans Serif" w:cs="Microsoft Sans Serif"/>
        </w:rPr>
      </w:pPr>
      <w:r w:rsidRPr="001B5551">
        <w:rPr>
          <w:rFonts w:ascii="Microsoft Sans Serif" w:hAnsi="Microsoft Sans Serif" w:cs="Microsoft Sans Serif"/>
        </w:rPr>
        <w:tab/>
        <w:t>Jose Garcia</w:t>
      </w:r>
    </w:p>
    <w:p w:rsidR="001B5551" w:rsidRPr="001B5551" w:rsidRDefault="001B5551" w:rsidP="001B5551">
      <w:pPr>
        <w:jc w:val="both"/>
        <w:rPr>
          <w:rFonts w:ascii="Microsoft Sans Serif" w:hAnsi="Microsoft Sans Serif" w:cs="Microsoft Sans Serif"/>
        </w:rPr>
      </w:pPr>
      <w:r w:rsidRPr="001B5551">
        <w:rPr>
          <w:rFonts w:ascii="Microsoft Sans Serif" w:hAnsi="Microsoft Sans Serif" w:cs="Microsoft Sans Serif"/>
        </w:rPr>
        <w:tab/>
        <w:t>File Room</w:t>
      </w:r>
    </w:p>
    <w:p w:rsidR="00C81E72" w:rsidRPr="001B5551" w:rsidRDefault="001B5551" w:rsidP="001B5551">
      <w:pPr>
        <w:jc w:val="both"/>
        <w:rPr>
          <w:rFonts w:ascii="Microsoft Sans Serif" w:hAnsi="Microsoft Sans Serif" w:cs="Microsoft Sans Serif"/>
        </w:rPr>
      </w:pPr>
      <w:r w:rsidRPr="001B5551">
        <w:rPr>
          <w:rFonts w:ascii="Microsoft Sans Serif" w:hAnsi="Microsoft Sans Serif" w:cs="Microsoft Sans Serif"/>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1B5551">
          <w:pgSz w:w="12240" w:h="15840"/>
          <w:pgMar w:top="720" w:right="1440" w:bottom="288" w:left="1440" w:header="720" w:footer="720" w:gutter="0"/>
          <w:cols w:space="720"/>
          <w:docGrid w:linePitch="272"/>
        </w:sectPr>
      </w:pPr>
    </w:p>
    <w:p w:rsidR="001B5551" w:rsidRPr="001B5551" w:rsidRDefault="001B5551" w:rsidP="001B5551">
      <w:pPr>
        <w:contextualSpacing/>
        <w:rPr>
          <w:rFonts w:ascii="Microsoft Sans Serif" w:hAnsi="Calibri"/>
          <w:sz w:val="24"/>
          <w:szCs w:val="22"/>
        </w:rPr>
      </w:pPr>
      <w:r w:rsidRPr="001B5551">
        <w:rPr>
          <w:rFonts w:ascii="Microsoft Sans Serif" w:hAnsi="Calibri"/>
          <w:b/>
          <w:sz w:val="24"/>
          <w:szCs w:val="22"/>
          <w:u w:val="single"/>
        </w:rPr>
        <w:lastRenderedPageBreak/>
        <w:t>F-2014-2456386 - LATIFAH ELAHI v. PECO ENERGY COMPANY/RESPOND POWER LLC</w:t>
      </w:r>
      <w:r w:rsidRPr="001B5551">
        <w:rPr>
          <w:rFonts w:ascii="Microsoft Sans Serif" w:hAnsi="Calibri"/>
          <w:b/>
          <w:sz w:val="24"/>
          <w:szCs w:val="22"/>
          <w:u w:val="single"/>
        </w:rPr>
        <w:cr/>
      </w:r>
      <w:r w:rsidRPr="001B5551">
        <w:rPr>
          <w:rFonts w:ascii="Microsoft Sans Serif" w:hAnsi="Calibri"/>
          <w:b/>
          <w:sz w:val="24"/>
          <w:szCs w:val="22"/>
          <w:u w:val="single"/>
        </w:rPr>
        <w:cr/>
      </w:r>
      <w:r w:rsidRPr="001B5551">
        <w:rPr>
          <w:rFonts w:ascii="Microsoft Sans Serif" w:hAnsi="Calibri"/>
          <w:sz w:val="24"/>
          <w:szCs w:val="22"/>
        </w:rPr>
        <w:t>LATIFAH ELAHI</w:t>
      </w:r>
      <w:r w:rsidRPr="001B5551">
        <w:rPr>
          <w:rFonts w:ascii="Microsoft Sans Serif" w:hAnsi="Calibri"/>
          <w:sz w:val="24"/>
          <w:szCs w:val="22"/>
        </w:rPr>
        <w:cr/>
        <w:t>2210 CHELTENHAM AVENUE</w:t>
      </w:r>
      <w:r w:rsidRPr="001B5551">
        <w:rPr>
          <w:rFonts w:ascii="Microsoft Sans Serif" w:hAnsi="Calibri"/>
          <w:sz w:val="24"/>
          <w:szCs w:val="22"/>
        </w:rPr>
        <w:cr/>
        <w:t>PHILADELPHIA PA  19138</w:t>
      </w:r>
      <w:r w:rsidRPr="001B5551">
        <w:rPr>
          <w:rFonts w:ascii="Microsoft Sans Serif" w:hAnsi="Calibri"/>
          <w:sz w:val="24"/>
          <w:szCs w:val="22"/>
        </w:rPr>
        <w:cr/>
      </w:r>
      <w:r w:rsidRPr="001B5551">
        <w:rPr>
          <w:rFonts w:ascii="Microsoft Sans Serif" w:hAnsi="Calibri"/>
          <w:b/>
          <w:sz w:val="24"/>
          <w:szCs w:val="22"/>
        </w:rPr>
        <w:t>215.276.8538</w:t>
      </w:r>
    </w:p>
    <w:p w:rsidR="001B5551" w:rsidRPr="001B5551" w:rsidRDefault="001B5551" w:rsidP="001B5551">
      <w:pPr>
        <w:contextualSpacing/>
        <w:rPr>
          <w:rFonts w:ascii="Microsoft Sans Serif" w:hAnsi="Calibri"/>
          <w:sz w:val="24"/>
          <w:szCs w:val="22"/>
        </w:rPr>
      </w:pPr>
    </w:p>
    <w:p w:rsidR="001B5551" w:rsidRPr="001B5551" w:rsidRDefault="001B5551" w:rsidP="001B5551">
      <w:pPr>
        <w:contextualSpacing/>
        <w:rPr>
          <w:rFonts w:ascii="Microsoft Sans Serif" w:hAnsi="Calibri"/>
          <w:b/>
          <w:sz w:val="24"/>
          <w:szCs w:val="22"/>
        </w:rPr>
      </w:pPr>
      <w:r w:rsidRPr="001B5551">
        <w:rPr>
          <w:rFonts w:ascii="Microsoft Sans Serif" w:hAnsi="Calibri"/>
          <w:sz w:val="24"/>
          <w:szCs w:val="22"/>
        </w:rPr>
        <w:t>SCOTT FOREMAN MURRAY ESQUIRE</w:t>
      </w:r>
      <w:r w:rsidRPr="001B5551">
        <w:rPr>
          <w:rFonts w:ascii="Microsoft Sans Serif" w:hAnsi="Calibri"/>
          <w:sz w:val="24"/>
          <w:szCs w:val="22"/>
        </w:rPr>
        <w:cr/>
        <w:t>RESPOND POWER LLC</w:t>
      </w:r>
      <w:r w:rsidRPr="001B5551">
        <w:rPr>
          <w:rFonts w:ascii="Microsoft Sans Serif" w:hAnsi="Calibri"/>
          <w:sz w:val="24"/>
          <w:szCs w:val="22"/>
        </w:rPr>
        <w:cr/>
        <w:t>100 DUTCH HILL RD</w:t>
      </w:r>
      <w:r w:rsidRPr="001B5551">
        <w:rPr>
          <w:rFonts w:ascii="Microsoft Sans Serif" w:hAnsi="Calibri"/>
          <w:sz w:val="24"/>
          <w:szCs w:val="22"/>
        </w:rPr>
        <w:cr/>
        <w:t>SUITE 310</w:t>
      </w:r>
      <w:r w:rsidRPr="001B5551">
        <w:rPr>
          <w:rFonts w:ascii="Microsoft Sans Serif" w:hAnsi="Calibri"/>
          <w:sz w:val="24"/>
          <w:szCs w:val="22"/>
        </w:rPr>
        <w:cr/>
        <w:t>ORANGEBURG NY  10962</w:t>
      </w:r>
      <w:r w:rsidRPr="001B5551">
        <w:rPr>
          <w:rFonts w:ascii="Microsoft Sans Serif" w:hAnsi="Calibri"/>
          <w:sz w:val="24"/>
          <w:szCs w:val="22"/>
        </w:rPr>
        <w:cr/>
      </w:r>
      <w:r w:rsidRPr="001B5551">
        <w:rPr>
          <w:rFonts w:ascii="Microsoft Sans Serif" w:hAnsi="Calibri"/>
          <w:b/>
          <w:sz w:val="24"/>
          <w:szCs w:val="22"/>
        </w:rPr>
        <w:t>347.274.0885</w:t>
      </w:r>
      <w:r w:rsidRPr="001B5551">
        <w:rPr>
          <w:rFonts w:ascii="Microsoft Sans Serif" w:hAnsi="Calibri"/>
          <w:b/>
          <w:sz w:val="24"/>
          <w:szCs w:val="22"/>
        </w:rPr>
        <w:cr/>
      </w:r>
      <w:r w:rsidRPr="001B5551">
        <w:rPr>
          <w:rFonts w:ascii="Microsoft Sans Serif" w:hAnsi="Calibri"/>
          <w:i/>
          <w:sz w:val="24"/>
          <w:szCs w:val="22"/>
        </w:rPr>
        <w:t>Accepts E-service</w:t>
      </w:r>
    </w:p>
    <w:p w:rsidR="001B5551" w:rsidRPr="001B5551" w:rsidRDefault="001B5551" w:rsidP="001B5551">
      <w:pPr>
        <w:contextualSpacing/>
        <w:rPr>
          <w:rFonts w:ascii="Microsoft Sans Serif" w:hAnsi="Calibri"/>
          <w:b/>
          <w:sz w:val="24"/>
          <w:szCs w:val="22"/>
        </w:rPr>
      </w:pPr>
      <w:r w:rsidRPr="001B5551">
        <w:rPr>
          <w:rFonts w:ascii="Microsoft Sans Serif" w:hAnsi="Calibri"/>
          <w:sz w:val="24"/>
          <w:szCs w:val="22"/>
        </w:rPr>
        <w:t>Representing Respond Power LLC</w:t>
      </w:r>
      <w:r w:rsidRPr="001B5551">
        <w:rPr>
          <w:rFonts w:ascii="Microsoft Sans Serif" w:hAnsi="Calibri"/>
          <w:b/>
          <w:sz w:val="24"/>
          <w:szCs w:val="22"/>
        </w:rPr>
        <w:cr/>
      </w:r>
      <w:r w:rsidRPr="001B5551">
        <w:rPr>
          <w:rFonts w:ascii="Microsoft Sans Serif" w:hAnsi="Calibri"/>
          <w:sz w:val="24"/>
          <w:szCs w:val="22"/>
        </w:rPr>
        <w:cr/>
        <w:t>SHAWANE L LEE ESQUIRE</w:t>
      </w:r>
      <w:r w:rsidRPr="001B5551">
        <w:rPr>
          <w:rFonts w:ascii="Microsoft Sans Serif" w:hAnsi="Calibri"/>
          <w:sz w:val="24"/>
          <w:szCs w:val="22"/>
        </w:rPr>
        <w:cr/>
        <w:t>EXELON BUSINESS SERVICES</w:t>
      </w:r>
      <w:r w:rsidRPr="001B5551">
        <w:rPr>
          <w:rFonts w:ascii="Microsoft Sans Serif" w:hAnsi="Calibri"/>
          <w:sz w:val="24"/>
          <w:szCs w:val="22"/>
        </w:rPr>
        <w:cr/>
        <w:t>2301 MARKET STREET S23-1</w:t>
      </w:r>
      <w:r w:rsidRPr="001B5551">
        <w:rPr>
          <w:rFonts w:ascii="Microsoft Sans Serif" w:hAnsi="Calibri"/>
          <w:sz w:val="24"/>
          <w:szCs w:val="22"/>
        </w:rPr>
        <w:cr/>
        <w:t>PHILADELPHIA PA  19103</w:t>
      </w:r>
      <w:r w:rsidRPr="001B5551">
        <w:rPr>
          <w:rFonts w:ascii="Microsoft Sans Serif" w:hAnsi="Calibri"/>
          <w:sz w:val="24"/>
          <w:szCs w:val="22"/>
        </w:rPr>
        <w:cr/>
      </w:r>
      <w:r w:rsidRPr="001B5551">
        <w:rPr>
          <w:rFonts w:ascii="Microsoft Sans Serif" w:hAnsi="Calibri"/>
          <w:b/>
          <w:sz w:val="24"/>
          <w:szCs w:val="22"/>
        </w:rPr>
        <w:t>215.841.6841</w:t>
      </w:r>
      <w:r w:rsidRPr="001B5551">
        <w:rPr>
          <w:rFonts w:ascii="Microsoft Sans Serif" w:hAnsi="Calibri"/>
          <w:b/>
          <w:sz w:val="24"/>
          <w:szCs w:val="22"/>
        </w:rPr>
        <w:cr/>
      </w:r>
      <w:r w:rsidRPr="001B5551">
        <w:rPr>
          <w:rFonts w:ascii="Microsoft Sans Serif" w:hAnsi="Calibri"/>
          <w:i/>
          <w:sz w:val="24"/>
          <w:szCs w:val="22"/>
        </w:rPr>
        <w:t>Accepts E-service</w:t>
      </w:r>
    </w:p>
    <w:p w:rsidR="001B5551" w:rsidRPr="001B5551" w:rsidRDefault="001B5551" w:rsidP="001B5551">
      <w:pPr>
        <w:contextualSpacing/>
        <w:rPr>
          <w:rFonts w:ascii="Calibri" w:hAnsi="Calibri"/>
          <w:sz w:val="22"/>
          <w:szCs w:val="22"/>
        </w:rPr>
      </w:pPr>
      <w:r w:rsidRPr="001B5551">
        <w:rPr>
          <w:rFonts w:ascii="Microsoft Sans Serif" w:hAnsi="Calibri"/>
          <w:sz w:val="24"/>
          <w:szCs w:val="22"/>
        </w:rPr>
        <w:t>Representing PECO Energy Company</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61" w:rsidRDefault="00D86061">
      <w:r>
        <w:separator/>
      </w:r>
    </w:p>
  </w:endnote>
  <w:endnote w:type="continuationSeparator" w:id="0">
    <w:p w:rsidR="00D86061" w:rsidRDefault="00D8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61" w:rsidRDefault="00D86061">
      <w:r>
        <w:separator/>
      </w:r>
    </w:p>
  </w:footnote>
  <w:footnote w:type="continuationSeparator" w:id="0">
    <w:p w:rsidR="00D86061" w:rsidRDefault="00D86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B5551"/>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91AA3"/>
    <w:rsid w:val="009C6FA4"/>
    <w:rsid w:val="00A034E2"/>
    <w:rsid w:val="00A10941"/>
    <w:rsid w:val="00A24AD0"/>
    <w:rsid w:val="00B07263"/>
    <w:rsid w:val="00BA6AEF"/>
    <w:rsid w:val="00BE3D4C"/>
    <w:rsid w:val="00C75827"/>
    <w:rsid w:val="00C81E72"/>
    <w:rsid w:val="00D16540"/>
    <w:rsid w:val="00D43502"/>
    <w:rsid w:val="00D50584"/>
    <w:rsid w:val="00D86061"/>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A034E2"/>
    <w:rPr>
      <w:rFonts w:ascii="Tahoma" w:hAnsi="Tahoma" w:cs="Tahoma"/>
      <w:sz w:val="16"/>
      <w:szCs w:val="16"/>
    </w:rPr>
  </w:style>
  <w:style w:type="character" w:customStyle="1" w:styleId="BalloonTextChar">
    <w:name w:val="Balloon Text Char"/>
    <w:basedOn w:val="DefaultParagraphFont"/>
    <w:link w:val="BalloonText"/>
    <w:rsid w:val="00A03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A034E2"/>
    <w:rPr>
      <w:rFonts w:ascii="Tahoma" w:hAnsi="Tahoma" w:cs="Tahoma"/>
      <w:sz w:val="16"/>
      <w:szCs w:val="16"/>
    </w:rPr>
  </w:style>
  <w:style w:type="character" w:customStyle="1" w:styleId="BalloonTextChar">
    <w:name w:val="Balloon Text Char"/>
    <w:basedOn w:val="DefaultParagraphFont"/>
    <w:link w:val="BalloonText"/>
    <w:rsid w:val="00A03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3701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3</cp:revision>
  <cp:lastPrinted>2015-02-19T17:55:00Z</cp:lastPrinted>
  <dcterms:created xsi:type="dcterms:W3CDTF">2015-02-19T17:59:00Z</dcterms:created>
  <dcterms:modified xsi:type="dcterms:W3CDTF">2015-02-19T20:05:00Z</dcterms:modified>
</cp:coreProperties>
</file>