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D1" w:rsidRPr="006814D1" w:rsidRDefault="006814D1" w:rsidP="006814D1">
      <w:pPr>
        <w:jc w:val="center"/>
        <w:rPr>
          <w:b/>
          <w:bCs/>
        </w:rPr>
      </w:pPr>
      <w:r w:rsidRPr="006814D1">
        <w:rPr>
          <w:b/>
          <w:bCs/>
        </w:rPr>
        <w:t>BEFORE THE</w:t>
      </w:r>
    </w:p>
    <w:p w:rsidR="006814D1" w:rsidRPr="006814D1" w:rsidRDefault="006814D1" w:rsidP="006814D1">
      <w:pPr>
        <w:jc w:val="center"/>
        <w:rPr>
          <w:b/>
          <w:bCs/>
        </w:rPr>
      </w:pPr>
      <w:r w:rsidRPr="006814D1">
        <w:rPr>
          <w:b/>
          <w:bCs/>
        </w:rPr>
        <w:t>PENNSYLVANIA PUBLIC UTILITY COMMISSION</w:t>
      </w:r>
    </w:p>
    <w:p w:rsidR="006814D1" w:rsidRDefault="006814D1" w:rsidP="006814D1"/>
    <w:p w:rsidR="00B76BA3" w:rsidRDefault="00B76BA3" w:rsidP="006814D1"/>
    <w:p w:rsidR="00B76BA3" w:rsidRPr="006814D1" w:rsidRDefault="00B76BA3" w:rsidP="006814D1"/>
    <w:p w:rsidR="00491D96" w:rsidRDefault="00491D96" w:rsidP="00491D96">
      <w:pPr>
        <w:widowControl w:val="0"/>
        <w:adjustRightInd w:val="0"/>
        <w:rPr>
          <w:bCs/>
          <w:color w:val="000000"/>
        </w:rPr>
      </w:pPr>
      <w:r>
        <w:rPr>
          <w:bCs/>
          <w:color w:val="000000"/>
        </w:rPr>
        <w:t xml:space="preserve">Commonwealth of Pennsylvania, </w:t>
      </w:r>
      <w:r>
        <w:rPr>
          <w:bCs/>
          <w:i/>
          <w:color w:val="000000"/>
        </w:rPr>
        <w:t>et al.</w:t>
      </w:r>
      <w:r>
        <w:rPr>
          <w:bCs/>
          <w:color w:val="000000"/>
        </w:rPr>
        <w:tab/>
      </w:r>
      <w:r>
        <w:rPr>
          <w:bCs/>
          <w:color w:val="000000"/>
        </w:rPr>
        <w:tab/>
        <w:t>:</w:t>
      </w:r>
    </w:p>
    <w:p w:rsidR="00491D96" w:rsidRDefault="00491D96" w:rsidP="00491D96">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491D96" w:rsidRDefault="00491D96" w:rsidP="00491D96">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bookmarkStart w:id="0" w:name="_GoBack"/>
      <w:r>
        <w:rPr>
          <w:bCs/>
          <w:color w:val="000000"/>
        </w:rPr>
        <w:t>C-2014-2427656</w:t>
      </w:r>
      <w:bookmarkEnd w:id="0"/>
    </w:p>
    <w:p w:rsidR="00491D96" w:rsidRDefault="00491D96" w:rsidP="00491D96">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491D96" w:rsidRDefault="00491D96" w:rsidP="00491D96">
      <w:pPr>
        <w:widowControl w:val="0"/>
        <w:adjustRightInd w:val="0"/>
        <w:rPr>
          <w:bCs/>
          <w:color w:val="000000"/>
        </w:rPr>
      </w:pPr>
      <w:r>
        <w:rPr>
          <w:bCs/>
          <w:color w:val="000000"/>
        </w:rPr>
        <w:t>Energy Service Providers, Inc. d/b/a</w:t>
      </w:r>
      <w:r>
        <w:rPr>
          <w:bCs/>
          <w:color w:val="000000"/>
        </w:rPr>
        <w:tab/>
      </w:r>
      <w:r>
        <w:rPr>
          <w:bCs/>
          <w:color w:val="000000"/>
        </w:rPr>
        <w:tab/>
      </w:r>
      <w:r>
        <w:rPr>
          <w:bCs/>
          <w:color w:val="000000"/>
        </w:rPr>
        <w:tab/>
        <w:t>:</w:t>
      </w:r>
    </w:p>
    <w:p w:rsidR="00491D96" w:rsidRDefault="00491D96" w:rsidP="00491D96">
      <w:pPr>
        <w:tabs>
          <w:tab w:val="left" w:pos="-720"/>
        </w:tabs>
        <w:suppressAutoHyphens/>
        <w:jc w:val="both"/>
        <w:rPr>
          <w:spacing w:val="-3"/>
        </w:rPr>
      </w:pPr>
      <w:r>
        <w:rPr>
          <w:spacing w:val="-3"/>
        </w:rPr>
        <w:t>Pennsylvania Gas &amp; Electric</w:t>
      </w:r>
      <w:r>
        <w:rPr>
          <w:spacing w:val="-3"/>
        </w:rPr>
        <w:tab/>
      </w:r>
      <w:r>
        <w:rPr>
          <w:spacing w:val="-3"/>
        </w:rPr>
        <w:tab/>
      </w:r>
      <w:r>
        <w:rPr>
          <w:spacing w:val="-3"/>
        </w:rPr>
        <w:tab/>
      </w:r>
      <w:r>
        <w:rPr>
          <w:spacing w:val="-3"/>
        </w:rPr>
        <w:tab/>
        <w:t>:</w:t>
      </w:r>
    </w:p>
    <w:p w:rsidR="006814D1" w:rsidRDefault="006814D1" w:rsidP="006814D1"/>
    <w:p w:rsidR="00491D96" w:rsidRDefault="00491D96" w:rsidP="00491D96">
      <w:pPr>
        <w:jc w:val="center"/>
        <w:rPr>
          <w:b/>
          <w:u w:val="single"/>
        </w:rPr>
      </w:pPr>
    </w:p>
    <w:p w:rsidR="00B76BA3" w:rsidRDefault="00B76BA3" w:rsidP="00491D96">
      <w:pPr>
        <w:jc w:val="center"/>
        <w:rPr>
          <w:b/>
          <w:u w:val="single"/>
        </w:rPr>
      </w:pPr>
    </w:p>
    <w:p w:rsidR="00491D96" w:rsidRDefault="00491D96" w:rsidP="00491D96">
      <w:pPr>
        <w:jc w:val="center"/>
        <w:rPr>
          <w:b/>
          <w:u w:val="single"/>
        </w:rPr>
      </w:pPr>
      <w:r w:rsidRPr="00760F56">
        <w:rPr>
          <w:b/>
          <w:u w:val="single"/>
        </w:rPr>
        <w:t xml:space="preserve">ORDER </w:t>
      </w:r>
      <w:r>
        <w:rPr>
          <w:b/>
          <w:u w:val="single"/>
        </w:rPr>
        <w:t>SUSPEND</w:t>
      </w:r>
      <w:r w:rsidRPr="00760F56">
        <w:rPr>
          <w:b/>
          <w:u w:val="single"/>
        </w:rPr>
        <w:t xml:space="preserve">ING </w:t>
      </w:r>
      <w:r>
        <w:rPr>
          <w:b/>
          <w:u w:val="single"/>
        </w:rPr>
        <w:t>PROCEDURAL</w:t>
      </w:r>
      <w:r w:rsidRPr="00760F56">
        <w:rPr>
          <w:b/>
          <w:u w:val="single"/>
        </w:rPr>
        <w:t xml:space="preserve"> SCHEDULE</w:t>
      </w:r>
      <w:r>
        <w:rPr>
          <w:b/>
          <w:u w:val="single"/>
        </w:rPr>
        <w:t xml:space="preserve"> </w:t>
      </w:r>
    </w:p>
    <w:p w:rsidR="00733889" w:rsidRDefault="00733889" w:rsidP="00491D96">
      <w:pPr>
        <w:jc w:val="center"/>
        <w:rPr>
          <w:b/>
          <w:u w:val="single"/>
        </w:rPr>
      </w:pPr>
    </w:p>
    <w:p w:rsidR="006814D1" w:rsidRPr="006814D1" w:rsidRDefault="006814D1" w:rsidP="006814D1"/>
    <w:p w:rsidR="00733889" w:rsidRDefault="00491D96" w:rsidP="00B76BA3">
      <w:pPr>
        <w:spacing w:line="360" w:lineRule="auto"/>
      </w:pPr>
      <w:r>
        <w:tab/>
      </w:r>
      <w:r>
        <w:tab/>
        <w:t xml:space="preserve">On February 24, 2015, a further prehearing conference was held in the above-captioned matter at </w:t>
      </w:r>
      <w:r w:rsidR="009A08A4">
        <w:t xml:space="preserve">Docket No. </w:t>
      </w:r>
      <w:r>
        <w:t xml:space="preserve">C-2014-2427656.  The parties indicated </w:t>
      </w:r>
      <w:r w:rsidR="009A08A4">
        <w:t xml:space="preserve">that </w:t>
      </w:r>
      <w:r>
        <w:t>they had reached a settlement in principle and intended to file a joint petition for settlement as well as individual party’s statements in support of the settlement petition on or before March 20, 2015.  Additionally,</w:t>
      </w:r>
      <w:r w:rsidR="00B974F6">
        <w:t xml:space="preserve"> the parties </w:t>
      </w:r>
      <w:r w:rsidR="00E82985">
        <w:t xml:space="preserve">indicated a willingness </w:t>
      </w:r>
      <w:r w:rsidR="00733889">
        <w:t xml:space="preserve">to </w:t>
      </w:r>
      <w:r w:rsidR="00E82985">
        <w:t xml:space="preserve">either </w:t>
      </w:r>
      <w:r w:rsidR="00733889">
        <w:t xml:space="preserve">file a joint stipulation for admission of evidence or at a minimum factual stipulations at the time they file the joint petition for settlement.  </w:t>
      </w:r>
    </w:p>
    <w:p w:rsidR="00733889" w:rsidRDefault="00733889" w:rsidP="00B76BA3">
      <w:pPr>
        <w:spacing w:line="360" w:lineRule="auto"/>
      </w:pPr>
    </w:p>
    <w:p w:rsidR="00491D96" w:rsidRDefault="00733889" w:rsidP="00B76BA3">
      <w:pPr>
        <w:spacing w:line="360" w:lineRule="auto"/>
      </w:pPr>
      <w:r>
        <w:tab/>
      </w:r>
      <w:r>
        <w:tab/>
      </w:r>
      <w:r w:rsidR="008D2143">
        <w:t xml:space="preserve">We remind the parties that there must be substantial evidence in the record </w:t>
      </w:r>
      <w:r w:rsidR="00491D96">
        <w:t xml:space="preserve">in order to provide the presiding officers with enough evidence to support findings that the proposed settlement is in the public interest and that any proposed civil penalty is reasonable and just.  Any settlement petitions are to be filed in hard copy as well as in a CD in searchable PDF format.  In addition, any settlement petitions are to be delivered to the presiding officers in hard copy as well as electronically in Word format. </w:t>
      </w:r>
      <w:r w:rsidR="008D2143">
        <w:t xml:space="preserve"> Any statements in support should be electronically mailed to the presiding officers in Word format.  In the event that the parties should request expedited review of their joint petition for settlement, they </w:t>
      </w:r>
      <w:r w:rsidR="00E82985">
        <w:t>should request</w:t>
      </w:r>
      <w:r w:rsidR="008D2143">
        <w:t xml:space="preserve"> such in the filed petition. </w:t>
      </w:r>
    </w:p>
    <w:p w:rsidR="008D2143" w:rsidRDefault="008D2143" w:rsidP="00B76BA3">
      <w:pPr>
        <w:spacing w:line="360" w:lineRule="auto"/>
      </w:pPr>
    </w:p>
    <w:p w:rsidR="00B76BA3" w:rsidRDefault="008D2143" w:rsidP="00B76BA3">
      <w:pPr>
        <w:spacing w:line="360" w:lineRule="auto"/>
        <w:sectPr w:rsidR="00B76BA3" w:rsidSect="00FB5E26">
          <w:footerReference w:type="even" r:id="rId9"/>
          <w:footerReference w:type="default" r:id="rId10"/>
          <w:pgSz w:w="12240" w:h="15840"/>
          <w:pgMar w:top="1440" w:right="1440" w:bottom="1440" w:left="1440" w:header="720" w:footer="720" w:gutter="0"/>
          <w:cols w:space="720"/>
          <w:titlePg/>
          <w:docGrid w:linePitch="360"/>
        </w:sectPr>
      </w:pPr>
      <w:r>
        <w:tab/>
      </w:r>
      <w:r>
        <w:tab/>
        <w:t xml:space="preserve">Accordingly, as the parties have reached a settlement in principle as to all issues in the above-captioned proceedings, it is appropriate to suspend the litigation schedule and direct </w:t>
      </w:r>
    </w:p>
    <w:p w:rsidR="008D2143" w:rsidRDefault="008D2143" w:rsidP="00B76BA3">
      <w:pPr>
        <w:spacing w:line="360" w:lineRule="auto"/>
      </w:pPr>
      <w:r>
        <w:lastRenderedPageBreak/>
        <w:t>the parties to file an executed joint settlement petition together with: 1) factual stipulations and/or a stipulation for admission of evidence; and 2) statements in support or non-opposition of the joint settlement petition, on or before March 20, 2015.</w:t>
      </w:r>
    </w:p>
    <w:p w:rsidR="006814D1" w:rsidRDefault="006814D1" w:rsidP="00B76BA3">
      <w:pPr>
        <w:spacing w:line="360" w:lineRule="auto"/>
      </w:pPr>
    </w:p>
    <w:p w:rsidR="00375F53" w:rsidRDefault="00375F53" w:rsidP="00B76BA3">
      <w:pPr>
        <w:spacing w:line="360" w:lineRule="auto"/>
        <w:rPr>
          <w:bCs/>
          <w:spacing w:val="-3"/>
        </w:rPr>
      </w:pPr>
      <w:r>
        <w:tab/>
      </w:r>
      <w:r>
        <w:tab/>
      </w:r>
      <w:r w:rsidR="001974D7">
        <w:rPr>
          <w:bCs/>
          <w:spacing w:val="-3"/>
        </w:rPr>
        <w:t>Any executed</w:t>
      </w:r>
      <w:r>
        <w:rPr>
          <w:bCs/>
          <w:spacing w:val="-3"/>
        </w:rPr>
        <w:t xml:space="preserve"> settlement petitions and all attachments, including </w:t>
      </w:r>
      <w:r w:rsidR="008D2143">
        <w:rPr>
          <w:bCs/>
          <w:spacing w:val="-3"/>
        </w:rPr>
        <w:t xml:space="preserve">factual stipulations, </w:t>
      </w:r>
      <w:r w:rsidR="00E82985">
        <w:rPr>
          <w:bCs/>
          <w:spacing w:val="-3"/>
        </w:rPr>
        <w:t xml:space="preserve">stipulations for admission of evidence, </w:t>
      </w:r>
      <w:r w:rsidR="008D2143">
        <w:rPr>
          <w:bCs/>
          <w:spacing w:val="-3"/>
        </w:rPr>
        <w:t xml:space="preserve">and </w:t>
      </w:r>
      <w:r>
        <w:rPr>
          <w:bCs/>
          <w:spacing w:val="-3"/>
        </w:rPr>
        <w:t>statements in support from all signatories, must be provided to the presiding officer</w:t>
      </w:r>
      <w:r w:rsidR="00E82985">
        <w:rPr>
          <w:bCs/>
          <w:spacing w:val="-3"/>
        </w:rPr>
        <w:t>s</w:t>
      </w:r>
      <w:r>
        <w:rPr>
          <w:bCs/>
          <w:spacing w:val="-3"/>
        </w:rPr>
        <w:t xml:space="preserve"> in both an electronic version (Word 2010 if possible) and hard copy, and filed with the Commission, by close of business (4:30 p.m.) on</w:t>
      </w:r>
      <w:r w:rsidR="009A08A4">
        <w:rPr>
          <w:bCs/>
          <w:spacing w:val="-3"/>
        </w:rPr>
        <w:t xml:space="preserve"> Friday, March 20, 2015</w:t>
      </w:r>
      <w:r>
        <w:rPr>
          <w:bCs/>
          <w:spacing w:val="-3"/>
        </w:rPr>
        <w:t xml:space="preserve">.  If a party does not sign the settlement, that party must provide a letter of non-opposition.  In addition, </w:t>
      </w:r>
      <w:r w:rsidR="009A08A4">
        <w:rPr>
          <w:bCs/>
          <w:spacing w:val="-3"/>
        </w:rPr>
        <w:t xml:space="preserve">Joint Complainants </w:t>
      </w:r>
      <w:r>
        <w:rPr>
          <w:bCs/>
          <w:spacing w:val="-3"/>
        </w:rPr>
        <w:t xml:space="preserve">must provide a CD to the Secretary’s Bureau in searchable pdf format of the Joint Petition for Settlement, with all attachments, at the time the settlement documents are filed.  </w:t>
      </w:r>
    </w:p>
    <w:p w:rsidR="00375F53" w:rsidRDefault="00375F53" w:rsidP="00B76BA3">
      <w:pPr>
        <w:suppressAutoHyphens/>
        <w:spacing w:line="360" w:lineRule="auto"/>
        <w:rPr>
          <w:bCs/>
          <w:spacing w:val="-3"/>
        </w:rPr>
      </w:pPr>
    </w:p>
    <w:p w:rsidR="00375F53" w:rsidRDefault="00375F53" w:rsidP="00B76BA3">
      <w:pPr>
        <w:tabs>
          <w:tab w:val="left" w:pos="-720"/>
        </w:tabs>
        <w:suppressAutoHyphens/>
        <w:spacing w:line="360" w:lineRule="auto"/>
        <w:rPr>
          <w:spacing w:val="-3"/>
        </w:rPr>
      </w:pPr>
      <w:r>
        <w:rPr>
          <w:bCs/>
          <w:spacing w:val="-3"/>
        </w:rPr>
        <w:tab/>
      </w:r>
      <w:r>
        <w:rPr>
          <w:bCs/>
          <w:spacing w:val="-3"/>
        </w:rPr>
        <w:tab/>
        <w:t xml:space="preserve">In the event that the above deadline is not met, a telephonic conference may be held with the parties to determine whether </w:t>
      </w:r>
      <w:r w:rsidR="00E82985">
        <w:rPr>
          <w:bCs/>
          <w:spacing w:val="-3"/>
        </w:rPr>
        <w:t>a hearing is</w:t>
      </w:r>
      <w:r>
        <w:rPr>
          <w:bCs/>
          <w:spacing w:val="-3"/>
        </w:rPr>
        <w:t xml:space="preserve"> required.</w:t>
      </w:r>
      <w:r>
        <w:rPr>
          <w:spacing w:val="-3"/>
        </w:rPr>
        <w:t xml:space="preserve">  In addition, </w:t>
      </w:r>
      <w:r w:rsidR="009A08A4">
        <w:rPr>
          <w:spacing w:val="-3"/>
        </w:rPr>
        <w:t>we</w:t>
      </w:r>
      <w:r>
        <w:rPr>
          <w:spacing w:val="-3"/>
        </w:rPr>
        <w:t xml:space="preserve"> reserve the right to schedule such telephonic conferences as are necessary to clarify settlement terms and conditions.</w:t>
      </w:r>
    </w:p>
    <w:p w:rsidR="00375F53" w:rsidRDefault="00375F53" w:rsidP="00B76BA3">
      <w:pPr>
        <w:tabs>
          <w:tab w:val="left" w:pos="-720"/>
        </w:tabs>
        <w:suppressAutoHyphens/>
        <w:spacing w:line="360" w:lineRule="auto"/>
        <w:rPr>
          <w:spacing w:val="-3"/>
        </w:rPr>
      </w:pPr>
    </w:p>
    <w:p w:rsidR="00375F53" w:rsidRPr="00DF766F" w:rsidRDefault="00375F53" w:rsidP="00B76BA3">
      <w:pPr>
        <w:tabs>
          <w:tab w:val="left" w:pos="-720"/>
        </w:tabs>
        <w:suppressAutoHyphens/>
        <w:spacing w:line="360" w:lineRule="auto"/>
        <w:rPr>
          <w:spacing w:val="-3"/>
        </w:rPr>
      </w:pPr>
      <w:r>
        <w:rPr>
          <w:bCs/>
          <w:spacing w:val="-3"/>
        </w:rPr>
        <w:tab/>
      </w:r>
      <w:r>
        <w:rPr>
          <w:bCs/>
          <w:spacing w:val="-3"/>
        </w:rPr>
        <w:tab/>
        <w:t>THEREFORE,</w:t>
      </w:r>
    </w:p>
    <w:p w:rsidR="00375F53" w:rsidRDefault="00375F53" w:rsidP="00B76BA3">
      <w:pPr>
        <w:suppressAutoHyphens/>
        <w:spacing w:line="360" w:lineRule="auto"/>
        <w:rPr>
          <w:bCs/>
          <w:spacing w:val="-3"/>
        </w:rPr>
      </w:pPr>
    </w:p>
    <w:p w:rsidR="00375F53" w:rsidRDefault="00375F53" w:rsidP="00B76BA3">
      <w:pPr>
        <w:suppressAutoHyphens/>
        <w:spacing w:line="360" w:lineRule="auto"/>
        <w:rPr>
          <w:bCs/>
          <w:spacing w:val="-3"/>
        </w:rPr>
      </w:pPr>
      <w:r>
        <w:rPr>
          <w:bCs/>
          <w:spacing w:val="-3"/>
        </w:rPr>
        <w:tab/>
      </w:r>
      <w:r>
        <w:rPr>
          <w:bCs/>
          <w:spacing w:val="-3"/>
        </w:rPr>
        <w:tab/>
        <w:t>IT IS ORDERED:</w:t>
      </w:r>
    </w:p>
    <w:p w:rsidR="00375F53" w:rsidRDefault="00375F53" w:rsidP="00B76BA3">
      <w:pPr>
        <w:tabs>
          <w:tab w:val="left" w:pos="-720"/>
        </w:tabs>
        <w:suppressAutoHyphens/>
        <w:spacing w:line="360" w:lineRule="auto"/>
        <w:rPr>
          <w:bCs/>
          <w:spacing w:val="-3"/>
        </w:rPr>
      </w:pPr>
    </w:p>
    <w:p w:rsidR="00375F53" w:rsidRDefault="00375F53" w:rsidP="00B76BA3">
      <w:pPr>
        <w:tabs>
          <w:tab w:val="left" w:pos="-720"/>
        </w:tabs>
        <w:suppressAutoHyphens/>
        <w:spacing w:line="360" w:lineRule="auto"/>
        <w:rPr>
          <w:spacing w:val="-3"/>
        </w:rPr>
      </w:pPr>
      <w:r>
        <w:rPr>
          <w:bCs/>
          <w:spacing w:val="-3"/>
        </w:rPr>
        <w:tab/>
      </w:r>
      <w:r>
        <w:rPr>
          <w:bCs/>
          <w:spacing w:val="-3"/>
        </w:rPr>
        <w:tab/>
        <w:t>1.</w:t>
      </w:r>
      <w:r>
        <w:rPr>
          <w:bCs/>
          <w:spacing w:val="-3"/>
        </w:rPr>
        <w:tab/>
      </w:r>
      <w:r>
        <w:rPr>
          <w:spacing w:val="-3"/>
        </w:rPr>
        <w:t xml:space="preserve">That the litigation schedule set forth in Procedural Order </w:t>
      </w:r>
      <w:r w:rsidR="00B76BA3">
        <w:rPr>
          <w:spacing w:val="-3"/>
        </w:rPr>
        <w:t>#4 dated January </w:t>
      </w:r>
      <w:r w:rsidR="009A08A4">
        <w:rPr>
          <w:spacing w:val="-3"/>
        </w:rPr>
        <w:t xml:space="preserve">29, 2015, </w:t>
      </w:r>
      <w:r w:rsidR="001974D7">
        <w:rPr>
          <w:spacing w:val="-3"/>
        </w:rPr>
        <w:t>is</w:t>
      </w:r>
      <w:r>
        <w:rPr>
          <w:spacing w:val="-3"/>
        </w:rPr>
        <w:t xml:space="preserve"> hereby suspended, due to a comprehensive settlement in principle.</w:t>
      </w:r>
    </w:p>
    <w:p w:rsidR="00375F53" w:rsidRDefault="00375F53" w:rsidP="00B76BA3">
      <w:pPr>
        <w:tabs>
          <w:tab w:val="left" w:pos="-720"/>
        </w:tabs>
        <w:suppressAutoHyphens/>
        <w:spacing w:line="360" w:lineRule="auto"/>
        <w:rPr>
          <w:spacing w:val="-3"/>
        </w:rPr>
      </w:pPr>
    </w:p>
    <w:p w:rsidR="00375F53" w:rsidRDefault="00375F53" w:rsidP="00B76BA3">
      <w:pPr>
        <w:tabs>
          <w:tab w:val="left" w:pos="-720"/>
        </w:tabs>
        <w:suppressAutoHyphens/>
        <w:spacing w:line="360" w:lineRule="auto"/>
        <w:rPr>
          <w:spacing w:val="-3"/>
        </w:rPr>
      </w:pPr>
      <w:r>
        <w:rPr>
          <w:spacing w:val="-3"/>
        </w:rPr>
        <w:tab/>
      </w:r>
      <w:r>
        <w:rPr>
          <w:spacing w:val="-3"/>
        </w:rPr>
        <w:tab/>
        <w:t>2.</w:t>
      </w:r>
      <w:r>
        <w:rPr>
          <w:spacing w:val="-3"/>
        </w:rPr>
        <w:tab/>
        <w:t xml:space="preserve">That the </w:t>
      </w:r>
      <w:r w:rsidR="009A08A4">
        <w:rPr>
          <w:spacing w:val="-3"/>
        </w:rPr>
        <w:t xml:space="preserve">February 24 – 27, 2015 and July 22-24, 2015 hearings </w:t>
      </w:r>
      <w:r>
        <w:rPr>
          <w:spacing w:val="-3"/>
        </w:rPr>
        <w:t>scheduled in this matter are cancelled.</w:t>
      </w:r>
    </w:p>
    <w:p w:rsidR="00375F53" w:rsidRDefault="00375F53" w:rsidP="00B76BA3">
      <w:pPr>
        <w:tabs>
          <w:tab w:val="left" w:pos="-720"/>
        </w:tabs>
        <w:suppressAutoHyphens/>
        <w:spacing w:line="360" w:lineRule="auto"/>
        <w:rPr>
          <w:spacing w:val="-3"/>
        </w:rPr>
      </w:pPr>
    </w:p>
    <w:p w:rsidR="00FC5CA3" w:rsidRDefault="00375F53" w:rsidP="00B76BA3">
      <w:pPr>
        <w:tabs>
          <w:tab w:val="left" w:pos="-720"/>
        </w:tabs>
        <w:suppressAutoHyphens/>
        <w:spacing w:line="360" w:lineRule="auto"/>
        <w:rPr>
          <w:spacing w:val="-3"/>
        </w:rPr>
      </w:pPr>
      <w:r>
        <w:rPr>
          <w:spacing w:val="-3"/>
        </w:rPr>
        <w:tab/>
      </w:r>
      <w:r>
        <w:rPr>
          <w:spacing w:val="-3"/>
        </w:rPr>
        <w:tab/>
      </w:r>
      <w:r w:rsidR="009A08A4">
        <w:rPr>
          <w:spacing w:val="-3"/>
        </w:rPr>
        <w:t>3</w:t>
      </w:r>
      <w:r>
        <w:rPr>
          <w:spacing w:val="-3"/>
        </w:rPr>
        <w:t>.</w:t>
      </w:r>
      <w:r>
        <w:rPr>
          <w:spacing w:val="-3"/>
        </w:rPr>
        <w:tab/>
        <w:t xml:space="preserve">That </w:t>
      </w:r>
      <w:r w:rsidR="009A08A4">
        <w:rPr>
          <w:spacing w:val="-3"/>
        </w:rPr>
        <w:t>a</w:t>
      </w:r>
      <w:r>
        <w:rPr>
          <w:spacing w:val="-3"/>
        </w:rPr>
        <w:t xml:space="preserve"> Joint Petition for Settlement, with </w:t>
      </w:r>
      <w:r w:rsidR="00FC5CA3">
        <w:rPr>
          <w:bCs/>
          <w:spacing w:val="-3"/>
        </w:rPr>
        <w:t xml:space="preserve">factual stipulations, stipulations for admission of evidence, and statements in support from all signatories </w:t>
      </w:r>
      <w:r>
        <w:rPr>
          <w:spacing w:val="-3"/>
        </w:rPr>
        <w:t>be provided in-hand to the presiding officer</w:t>
      </w:r>
      <w:r w:rsidR="009A08A4">
        <w:rPr>
          <w:spacing w:val="-3"/>
        </w:rPr>
        <w:t>s</w:t>
      </w:r>
      <w:r>
        <w:rPr>
          <w:spacing w:val="-3"/>
        </w:rPr>
        <w:t xml:space="preserve"> by close of business (4:30 pm.) on </w:t>
      </w:r>
      <w:r w:rsidR="009A08A4">
        <w:rPr>
          <w:spacing w:val="-3"/>
        </w:rPr>
        <w:t>Friday, March 20, 2015,</w:t>
      </w:r>
      <w:r>
        <w:rPr>
          <w:spacing w:val="-3"/>
        </w:rPr>
        <w:t xml:space="preserve"> in both an electronic </w:t>
      </w:r>
    </w:p>
    <w:p w:rsidR="00375F53" w:rsidRDefault="00375F53" w:rsidP="00B76BA3">
      <w:pPr>
        <w:tabs>
          <w:tab w:val="left" w:pos="-720"/>
        </w:tabs>
        <w:suppressAutoHyphens/>
        <w:spacing w:line="360" w:lineRule="auto"/>
        <w:rPr>
          <w:spacing w:val="-3"/>
        </w:rPr>
      </w:pPr>
      <w:r>
        <w:rPr>
          <w:spacing w:val="-3"/>
        </w:rPr>
        <w:t>version and hard copy, and filed with the Secretary’s Bureau, along with a CD of all settlement documents in searchable pdf format.</w:t>
      </w:r>
    </w:p>
    <w:p w:rsidR="00FD6FE4" w:rsidRDefault="00FD6FE4" w:rsidP="00375F53">
      <w:pPr>
        <w:pStyle w:val="ParaTab1"/>
        <w:spacing w:line="360" w:lineRule="auto"/>
        <w:rPr>
          <w:rFonts w:ascii="Times New Roman" w:hAnsi="Times New Roman" w:cs="Times New Roman"/>
          <w:spacing w:val="-3"/>
        </w:rPr>
      </w:pPr>
    </w:p>
    <w:p w:rsidR="00375F53" w:rsidRDefault="00375F53" w:rsidP="00375F53">
      <w:pPr>
        <w:pStyle w:val="ParaTab1"/>
        <w:spacing w:line="360" w:lineRule="auto"/>
        <w:rPr>
          <w:rFonts w:ascii="Times New Roman" w:hAnsi="Times New Roman" w:cs="Times New Roman"/>
          <w:spacing w:val="-3"/>
        </w:rPr>
      </w:pPr>
    </w:p>
    <w:p w:rsidR="00375F53" w:rsidRDefault="00375F53" w:rsidP="00375F53">
      <w:pPr>
        <w:pStyle w:val="ParaTab1"/>
        <w:ind w:firstLine="0"/>
        <w:rPr>
          <w:rFonts w:ascii="Times New Roman" w:hAnsi="Times New Roman" w:cs="Times New Roman"/>
          <w:spacing w:val="-3"/>
        </w:rPr>
      </w:pPr>
    </w:p>
    <w:p w:rsidR="00375F53" w:rsidRPr="00795433" w:rsidRDefault="00375F53" w:rsidP="00375F53">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9A08A4">
        <w:rPr>
          <w:rFonts w:ascii="Times New Roman" w:hAnsi="Times New Roman" w:cs="Times New Roman"/>
          <w:spacing w:val="-3"/>
          <w:u w:val="single"/>
        </w:rPr>
        <w:t>February 24, 2015</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w:t>
      </w:r>
      <w:r w:rsidRPr="00795433">
        <w:rPr>
          <w:rFonts w:ascii="Times New Roman" w:hAnsi="Times New Roman" w:cs="Times New Roman"/>
          <w:spacing w:val="-3"/>
        </w:rPr>
        <w:t>_________________________</w:t>
      </w:r>
    </w:p>
    <w:p w:rsidR="00885299" w:rsidRPr="00245A01" w:rsidRDefault="00375F53" w:rsidP="001C1DF6">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00B76BA3">
        <w:rPr>
          <w:rFonts w:ascii="Times New Roman" w:hAnsi="Times New Roman" w:cs="Times New Roman"/>
          <w:spacing w:val="-3"/>
        </w:rPr>
        <w:tab/>
      </w:r>
      <w:r w:rsidR="00B76BA3">
        <w:rPr>
          <w:rFonts w:ascii="Times New Roman" w:hAnsi="Times New Roman" w:cs="Times New Roman"/>
          <w:spacing w:val="-3"/>
        </w:rPr>
        <w:tab/>
      </w:r>
      <w:r w:rsidR="00B76BA3">
        <w:rPr>
          <w:rFonts w:ascii="Times New Roman" w:hAnsi="Times New Roman" w:cs="Times New Roman"/>
          <w:spacing w:val="-3"/>
        </w:rPr>
        <w:tab/>
      </w:r>
      <w:r w:rsidR="00B76BA3">
        <w:rPr>
          <w:rFonts w:ascii="Times New Roman" w:hAnsi="Times New Roman" w:cs="Times New Roman"/>
          <w:spacing w:val="-3"/>
        </w:rPr>
        <w:tab/>
      </w:r>
      <w:r w:rsidR="00B76BA3">
        <w:rPr>
          <w:rFonts w:ascii="Times New Roman" w:hAnsi="Times New Roman" w:cs="Times New Roman"/>
          <w:spacing w:val="-3"/>
        </w:rPr>
        <w:tab/>
      </w:r>
      <w:r w:rsidR="00322766">
        <w:rPr>
          <w:rFonts w:ascii="Times New Roman" w:hAnsi="Times New Roman" w:cs="Times New Roman"/>
          <w:spacing w:val="-3"/>
        </w:rPr>
        <w:t>Elizabeth H. Barnes</w:t>
      </w:r>
    </w:p>
    <w:p w:rsidR="007D2AF6" w:rsidRDefault="00885299" w:rsidP="00322766">
      <w:pPr>
        <w:pStyle w:val="ParaTab1"/>
        <w:ind w:firstLine="0"/>
        <w:rPr>
          <w:rFonts w:ascii="Times New Roman" w:hAnsi="Times New Roman" w:cs="Times New Roman"/>
          <w:spacing w:val="-3"/>
        </w:rPr>
      </w:pP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t>Administrative Law Judge</w:t>
      </w:r>
    </w:p>
    <w:p w:rsidR="00FC5CA3" w:rsidRDefault="00FC5CA3" w:rsidP="00322766">
      <w:pPr>
        <w:pStyle w:val="ParaTab1"/>
        <w:ind w:firstLine="0"/>
        <w:rPr>
          <w:rFonts w:ascii="Times New Roman" w:hAnsi="Times New Roman" w:cs="Times New Roman"/>
          <w:spacing w:val="-3"/>
        </w:rPr>
      </w:pP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76BA3" w:rsidRDefault="00B76BA3" w:rsidP="00322766">
      <w:pPr>
        <w:pStyle w:val="ParaTab1"/>
        <w:ind w:firstLine="0"/>
        <w:rPr>
          <w:rFonts w:ascii="Times New Roman" w:hAnsi="Times New Roman" w:cs="Times New Roman"/>
          <w:spacing w:val="-3"/>
        </w:rPr>
      </w:pPr>
    </w:p>
    <w:p w:rsidR="00B76BA3" w:rsidRDefault="00B76BA3" w:rsidP="00B76BA3">
      <w:pPr>
        <w:pStyle w:val="ParaTab1"/>
        <w:spacing w:line="360" w:lineRule="auto"/>
        <w:ind w:firstLine="0"/>
        <w:sectPr w:rsidR="00B76BA3" w:rsidSect="00FB5E26">
          <w:footerReference w:type="first" r:id="rId11"/>
          <w:pgSz w:w="12240" w:h="15840"/>
          <w:pgMar w:top="1440" w:right="1440" w:bottom="1440" w:left="1440" w:header="720" w:footer="720" w:gutter="0"/>
          <w:cols w:space="720"/>
          <w:titlePg/>
          <w:docGrid w:linePitch="360"/>
        </w:sectPr>
      </w:pPr>
    </w:p>
    <w:p w:rsidR="00B76BA3" w:rsidRPr="00B76BA3" w:rsidRDefault="00B76BA3" w:rsidP="00B76BA3">
      <w:pPr>
        <w:rPr>
          <w:rFonts w:ascii="Microsoft Sans Serif" w:eastAsiaTheme="minorEastAsia" w:hAnsi="Microsoft Sans Serif" w:cs="Microsoft Sans Serif"/>
          <w:b/>
          <w:sz w:val="22"/>
          <w:szCs w:val="22"/>
          <w:u w:val="single"/>
        </w:rPr>
      </w:pPr>
      <w:r w:rsidRPr="00B76BA3">
        <w:rPr>
          <w:rFonts w:ascii="Microsoft Sans Serif" w:eastAsiaTheme="minorEastAsia" w:hAnsi="Microsoft Sans Serif" w:cs="Microsoft Sans Serif"/>
          <w:b/>
          <w:sz w:val="22"/>
          <w:szCs w:val="22"/>
          <w:u w:val="single"/>
        </w:rPr>
        <w:t>C-2014-2427656 - ATTORNEY GENERAL PA &amp; OFFICE OF CONSUMER ADVOCATE v. ENERGY SERVICE PROVIDERS, INC D/B/A PENNSYLVANIA GAS &amp; ELECTRIC</w:t>
      </w:r>
    </w:p>
    <w:p w:rsidR="00B76BA3" w:rsidRPr="00B76BA3" w:rsidRDefault="00B76BA3" w:rsidP="00B76BA3">
      <w:pPr>
        <w:rPr>
          <w:rFonts w:ascii="Microsoft Sans Serif" w:eastAsiaTheme="minorEastAsia" w:hAnsi="Microsoft Sans Serif" w:cs="Microsoft Sans Serif"/>
          <w:b/>
          <w:i/>
          <w:sz w:val="22"/>
          <w:szCs w:val="22"/>
          <w:u w:val="single"/>
        </w:rPr>
      </w:pPr>
    </w:p>
    <w:p w:rsidR="00B76BA3" w:rsidRPr="00B76BA3" w:rsidRDefault="00B76BA3" w:rsidP="00B76BA3">
      <w:pPr>
        <w:rPr>
          <w:rFonts w:ascii="Microsoft Sans Serif" w:eastAsiaTheme="minorEastAsia" w:hAnsi="Microsoft Sans Serif" w:cs="Microsoft Sans Serif"/>
          <w:b/>
          <w:i/>
          <w:sz w:val="22"/>
          <w:szCs w:val="22"/>
          <w:u w:val="single"/>
        </w:rPr>
      </w:pPr>
      <w:r w:rsidRPr="00B76BA3">
        <w:rPr>
          <w:rFonts w:ascii="Microsoft Sans Serif" w:eastAsiaTheme="minorEastAsia" w:hAnsi="Microsoft Sans Serif" w:cs="Microsoft Sans Serif"/>
          <w:b/>
          <w:i/>
          <w:sz w:val="22"/>
          <w:szCs w:val="22"/>
          <w:u w:val="single"/>
        </w:rPr>
        <w:t>REVISED 1-21-15</w:t>
      </w:r>
      <w:r w:rsidRPr="00B76BA3">
        <w:rPr>
          <w:rFonts w:ascii="Microsoft Sans Serif" w:eastAsiaTheme="minorEastAsia" w:hAnsi="Microsoft Sans Serif" w:cs="Microsoft Sans Serif"/>
          <w:b/>
          <w:sz w:val="22"/>
          <w:szCs w:val="22"/>
          <w:u w:val="single"/>
        </w:rPr>
        <w:cr/>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JOHN M ABEL ESQUIRE</w:t>
      </w:r>
      <w:r w:rsidRPr="00B76BA3">
        <w:rPr>
          <w:rFonts w:ascii="Microsoft Sans Serif" w:eastAsiaTheme="minorEastAsia" w:hAnsi="Microsoft Sans Serif" w:cs="Microsoft Sans Serif"/>
          <w:sz w:val="22"/>
          <w:szCs w:val="22"/>
        </w:rPr>
        <w:cr/>
        <w:t>NICOLE R BECK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PA OFFICE OF ATTORNEY GENERAL</w:t>
      </w:r>
      <w:r w:rsidRPr="00B76BA3">
        <w:rPr>
          <w:rFonts w:ascii="Microsoft Sans Serif" w:eastAsiaTheme="minorEastAsia" w:hAnsi="Microsoft Sans Serif" w:cs="Microsoft Sans Serif"/>
          <w:sz w:val="22"/>
          <w:szCs w:val="22"/>
        </w:rPr>
        <w:cr/>
        <w:t>BUREAU OF CONSUMER PROTECTION</w:t>
      </w:r>
      <w:r w:rsidRPr="00B76BA3">
        <w:rPr>
          <w:rFonts w:ascii="Microsoft Sans Serif" w:eastAsiaTheme="minorEastAsia" w:hAnsi="Microsoft Sans Serif" w:cs="Microsoft Sans Serif"/>
          <w:sz w:val="22"/>
          <w:szCs w:val="22"/>
        </w:rPr>
        <w:cr/>
        <w:t>15</w:t>
      </w:r>
      <w:r w:rsidRPr="00B76BA3">
        <w:rPr>
          <w:rFonts w:ascii="Microsoft Sans Serif" w:eastAsiaTheme="minorEastAsia" w:hAnsi="Microsoft Sans Serif" w:cs="Microsoft Sans Serif"/>
          <w:sz w:val="22"/>
          <w:szCs w:val="22"/>
          <w:vertAlign w:val="superscript"/>
        </w:rPr>
        <w:t>TH</w:t>
      </w:r>
      <w:r w:rsidRPr="00B76BA3">
        <w:rPr>
          <w:rFonts w:ascii="Microsoft Sans Serif" w:eastAsiaTheme="minorEastAsia" w:hAnsi="Microsoft Sans Serif" w:cs="Microsoft Sans Serif"/>
          <w:sz w:val="22"/>
          <w:szCs w:val="22"/>
        </w:rPr>
        <w:t xml:space="preserve"> FL STRAWBERRY SQUARE</w:t>
      </w:r>
      <w:r w:rsidRPr="00B76BA3">
        <w:rPr>
          <w:rFonts w:ascii="Microsoft Sans Serif" w:eastAsiaTheme="minorEastAsia" w:hAnsi="Microsoft Sans Serif" w:cs="Microsoft Sans Serif"/>
          <w:sz w:val="22"/>
          <w:szCs w:val="22"/>
        </w:rPr>
        <w:cr/>
        <w:t>HARRISBURG PA  17120</w:t>
      </w:r>
      <w:r w:rsidRPr="00B76BA3">
        <w:rPr>
          <w:rFonts w:ascii="Microsoft Sans Serif" w:eastAsiaTheme="minorEastAsia" w:hAnsi="Microsoft Sans Serif" w:cs="Microsoft Sans Serif"/>
          <w:sz w:val="22"/>
          <w:szCs w:val="22"/>
        </w:rPr>
        <w:cr/>
      </w:r>
      <w:r w:rsidRPr="00B76BA3">
        <w:rPr>
          <w:rFonts w:ascii="Microsoft Sans Serif" w:eastAsiaTheme="minorEastAsia" w:hAnsi="Microsoft Sans Serif" w:cs="Microsoft Sans Serif"/>
          <w:sz w:val="22"/>
          <w:szCs w:val="22"/>
        </w:rPr>
        <w:cr/>
        <w:t>CANDIS A TUNILO ESQUIRE</w:t>
      </w:r>
      <w:r w:rsidRPr="00B76BA3">
        <w:rPr>
          <w:rFonts w:ascii="Microsoft Sans Serif" w:eastAsiaTheme="minorEastAsia" w:hAnsi="Microsoft Sans Serif" w:cs="Microsoft Sans Serif"/>
          <w:sz w:val="22"/>
          <w:szCs w:val="22"/>
        </w:rPr>
        <w:cr/>
        <w:t>*BRANDON J PIERCE ESQUIRE</w:t>
      </w:r>
      <w:r w:rsidRPr="00B76BA3">
        <w:rPr>
          <w:rFonts w:ascii="Microsoft Sans Serif" w:eastAsiaTheme="minorEastAsia" w:hAnsi="Microsoft Sans Serif" w:cs="Microsoft Sans Serif"/>
          <w:sz w:val="22"/>
          <w:szCs w:val="22"/>
        </w:rPr>
        <w:cr/>
        <w:t>KRISTINE E ROBINSON ESQUIRE</w:t>
      </w:r>
    </w:p>
    <w:p w:rsidR="00B76BA3" w:rsidRPr="00B76BA3" w:rsidRDefault="00B76BA3" w:rsidP="00B76BA3">
      <w:pPr>
        <w:rPr>
          <w:rFonts w:ascii="Microsoft Sans Serif" w:eastAsiaTheme="minorEastAsia" w:hAnsi="Microsoft Sans Serif" w:cs="Microsoft Sans Serif"/>
          <w:b/>
          <w:i/>
          <w:sz w:val="22"/>
          <w:szCs w:val="22"/>
          <w:u w:val="single"/>
        </w:rPr>
      </w:pPr>
      <w:r w:rsidRPr="00B76BA3">
        <w:rPr>
          <w:rFonts w:ascii="Microsoft Sans Serif" w:eastAsiaTheme="minorEastAsia" w:hAnsi="Microsoft Sans Serif" w:cs="Microsoft Sans Serif"/>
          <w:sz w:val="22"/>
          <w:szCs w:val="22"/>
        </w:rPr>
        <w:t>OFFICE OF CONSUMER ADVOCATE</w:t>
      </w:r>
      <w:r w:rsidRPr="00B76BA3">
        <w:rPr>
          <w:rFonts w:ascii="Microsoft Sans Serif" w:eastAsiaTheme="minorEastAsia" w:hAnsi="Microsoft Sans Serif" w:cs="Microsoft Sans Serif"/>
          <w:sz w:val="22"/>
          <w:szCs w:val="22"/>
        </w:rPr>
        <w:cr/>
        <w:t>5</w:t>
      </w:r>
      <w:r w:rsidRPr="00B76BA3">
        <w:rPr>
          <w:rFonts w:ascii="Microsoft Sans Serif" w:eastAsiaTheme="minorEastAsia" w:hAnsi="Microsoft Sans Serif" w:cs="Microsoft Sans Serif"/>
          <w:sz w:val="22"/>
          <w:szCs w:val="22"/>
          <w:vertAlign w:val="superscript"/>
        </w:rPr>
        <w:t>TH</w:t>
      </w:r>
      <w:r w:rsidRPr="00B76BA3">
        <w:rPr>
          <w:rFonts w:ascii="Microsoft Sans Serif" w:eastAsiaTheme="minorEastAsia" w:hAnsi="Microsoft Sans Serif" w:cs="Microsoft Sans Serif"/>
          <w:sz w:val="22"/>
          <w:szCs w:val="22"/>
        </w:rPr>
        <w:t xml:space="preserve"> FLOOR FORUM PLACE</w:t>
      </w:r>
      <w:r w:rsidRPr="00B76BA3">
        <w:rPr>
          <w:rFonts w:ascii="Microsoft Sans Serif" w:eastAsiaTheme="minorEastAsia" w:hAnsi="Microsoft Sans Serif" w:cs="Microsoft Sans Serif"/>
          <w:sz w:val="22"/>
          <w:szCs w:val="22"/>
        </w:rPr>
        <w:cr/>
        <w:t>555 WALNUT STREET</w:t>
      </w:r>
      <w:r w:rsidRPr="00B76BA3">
        <w:rPr>
          <w:rFonts w:ascii="Microsoft Sans Serif" w:eastAsiaTheme="minorEastAsia" w:hAnsi="Microsoft Sans Serif" w:cs="Microsoft Sans Serif"/>
          <w:sz w:val="22"/>
          <w:szCs w:val="22"/>
        </w:rPr>
        <w:cr/>
        <w:t>HARRISBURG PA  17101-1923</w:t>
      </w:r>
      <w:r w:rsidRPr="00B76BA3">
        <w:rPr>
          <w:rFonts w:ascii="Microsoft Sans Serif" w:eastAsiaTheme="minorEastAsia" w:hAnsi="Microsoft Sans Serif" w:cs="Microsoft Sans Serif"/>
          <w:sz w:val="22"/>
          <w:szCs w:val="22"/>
        </w:rPr>
        <w:cr/>
        <w:t>*</w:t>
      </w:r>
      <w:r w:rsidRPr="00B76BA3">
        <w:rPr>
          <w:rFonts w:ascii="Microsoft Sans Serif" w:eastAsiaTheme="minorEastAsia" w:hAnsi="Microsoft Sans Serif" w:cs="Microsoft Sans Serif"/>
          <w:b/>
          <w:i/>
          <w:sz w:val="22"/>
          <w:szCs w:val="22"/>
          <w:u w:val="single"/>
        </w:rPr>
        <w:t xml:space="preserve"> Accepts eService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cr/>
        <w:t>SHARON WEBB ESQUIRE</w:t>
      </w:r>
      <w:r w:rsidRPr="00B76BA3">
        <w:rPr>
          <w:rFonts w:ascii="Microsoft Sans Serif" w:eastAsiaTheme="minorEastAsia" w:hAnsi="Microsoft Sans Serif" w:cs="Microsoft Sans Serif"/>
          <w:sz w:val="22"/>
          <w:szCs w:val="22"/>
        </w:rPr>
        <w:cr/>
        <w:t>OFFICE OF SMALL BUSINESS ADVOCATE</w:t>
      </w:r>
      <w:r w:rsidRPr="00B76BA3">
        <w:rPr>
          <w:rFonts w:ascii="Microsoft Sans Serif" w:eastAsiaTheme="minorEastAsia" w:hAnsi="Microsoft Sans Serif" w:cs="Microsoft Sans Serif"/>
          <w:sz w:val="22"/>
          <w:szCs w:val="22"/>
        </w:rPr>
        <w:cr/>
        <w:t>300 N SECOND STREET SUITE 202</w:t>
      </w:r>
      <w:r w:rsidRPr="00B76BA3">
        <w:rPr>
          <w:rFonts w:ascii="Microsoft Sans Serif" w:eastAsiaTheme="minorEastAsia" w:hAnsi="Microsoft Sans Serif" w:cs="Microsoft Sans Serif"/>
          <w:sz w:val="22"/>
          <w:szCs w:val="22"/>
        </w:rPr>
        <w:cr/>
        <w:t>HARRISBURG PA  17101</w:t>
      </w:r>
      <w:r w:rsidRPr="00B76BA3">
        <w:rPr>
          <w:rFonts w:ascii="Microsoft Sans Serif" w:eastAsiaTheme="minorEastAsia" w:hAnsi="Microsoft Sans Serif" w:cs="Microsoft Sans Serif"/>
          <w:sz w:val="22"/>
          <w:szCs w:val="22"/>
        </w:rPr>
        <w:cr/>
        <w:t>717-783-2525</w:t>
      </w:r>
      <w:r w:rsidRPr="00B76BA3">
        <w:rPr>
          <w:rFonts w:ascii="Microsoft Sans Serif" w:eastAsiaTheme="minorEastAsia" w:hAnsi="Microsoft Sans Serif" w:cs="Microsoft Sans Serif"/>
          <w:sz w:val="22"/>
          <w:szCs w:val="22"/>
        </w:rPr>
        <w:cr/>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STEPHANIE WIMER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PA PUC LAW BUREAU</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PO BOX 3265</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HARRISBURG PA  17105-3265</w:t>
      </w:r>
    </w:p>
    <w:p w:rsidR="00B76BA3" w:rsidRPr="00B76BA3" w:rsidRDefault="00B76BA3" w:rsidP="00B76BA3">
      <w:pPr>
        <w:rPr>
          <w:rFonts w:ascii="Microsoft Sans Serif" w:eastAsiaTheme="minorEastAsia" w:hAnsi="Microsoft Sans Serif" w:cs="Microsoft Sans Serif"/>
          <w:b/>
          <w:i/>
          <w:sz w:val="22"/>
          <w:szCs w:val="22"/>
          <w:u w:val="single"/>
        </w:rPr>
      </w:pPr>
      <w:r w:rsidRPr="00B76BA3">
        <w:rPr>
          <w:rFonts w:ascii="Microsoft Sans Serif" w:eastAsiaTheme="minorEastAsia" w:hAnsi="Microsoft Sans Serif" w:cs="Microsoft Sans Serif"/>
          <w:b/>
          <w:i/>
          <w:sz w:val="22"/>
          <w:szCs w:val="22"/>
          <w:u w:val="single"/>
        </w:rPr>
        <w:t>Accepts eService</w:t>
      </w:r>
    </w:p>
    <w:p w:rsidR="00B76BA3" w:rsidRPr="00B76BA3" w:rsidRDefault="00B76BA3" w:rsidP="00B76BA3">
      <w:pPr>
        <w:rPr>
          <w:rFonts w:ascii="Microsoft Sans Serif" w:eastAsiaTheme="minorEastAsia" w:hAnsi="Microsoft Sans Serif" w:cs="Microsoft Sans Serif"/>
          <w:sz w:val="22"/>
          <w:szCs w:val="22"/>
        </w:rPr>
      </w:pP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TODD S STEWART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CHRISTOPHER M ARFAA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HAWKE MCKEON &amp; SNISCAK LLP</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100 NORTH TENTH STREET</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PO BOX 1778</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HARRISBURG PA  17105-1778</w:t>
      </w:r>
    </w:p>
    <w:p w:rsidR="00B76BA3" w:rsidRPr="00B76BA3" w:rsidRDefault="00B76BA3" w:rsidP="00B76BA3">
      <w:pPr>
        <w:rPr>
          <w:rFonts w:ascii="Microsoft Sans Serif" w:eastAsiaTheme="minorEastAsia" w:hAnsi="Microsoft Sans Serif" w:cs="Microsoft Sans Serif"/>
          <w:b/>
          <w:i/>
          <w:sz w:val="22"/>
          <w:szCs w:val="22"/>
          <w:u w:val="single"/>
        </w:rPr>
      </w:pPr>
      <w:r w:rsidRPr="00B76BA3">
        <w:rPr>
          <w:rFonts w:ascii="Microsoft Sans Serif" w:eastAsiaTheme="minorEastAsia" w:hAnsi="Microsoft Sans Serif" w:cs="Microsoft Sans Serif"/>
          <w:b/>
          <w:i/>
          <w:sz w:val="22"/>
          <w:szCs w:val="22"/>
          <w:u w:val="single"/>
        </w:rPr>
        <w:t>Accepts eService</w:t>
      </w:r>
    </w:p>
    <w:p w:rsidR="00B76BA3" w:rsidRPr="00B76BA3" w:rsidRDefault="00B76BA3" w:rsidP="00B76BA3">
      <w:pPr>
        <w:rPr>
          <w:rFonts w:ascii="Microsoft Sans Serif" w:eastAsiaTheme="minorEastAsia" w:hAnsi="Microsoft Sans Serif" w:cs="Microsoft Sans Serif"/>
          <w:b/>
          <w:i/>
          <w:sz w:val="22"/>
          <w:szCs w:val="22"/>
          <w:u w:val="single"/>
        </w:rPr>
      </w:pP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CHRISTOPHER A LEWIS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CHARLES A FITZPATRICK IV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BLANK ROME LLP</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ONE LOGAN SQUARE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130 NORTH 18</w:t>
      </w:r>
      <w:r w:rsidRPr="00B76BA3">
        <w:rPr>
          <w:rFonts w:ascii="Microsoft Sans Serif" w:eastAsiaTheme="minorEastAsia" w:hAnsi="Microsoft Sans Serif" w:cs="Microsoft Sans Serif"/>
          <w:sz w:val="22"/>
          <w:szCs w:val="22"/>
          <w:vertAlign w:val="superscript"/>
        </w:rPr>
        <w:t>TH</w:t>
      </w:r>
      <w:r w:rsidRPr="00B76BA3">
        <w:rPr>
          <w:rFonts w:ascii="Microsoft Sans Serif" w:eastAsiaTheme="minorEastAsia" w:hAnsi="Microsoft Sans Serif" w:cs="Microsoft Sans Serif"/>
          <w:sz w:val="22"/>
          <w:szCs w:val="22"/>
        </w:rPr>
        <w:t xml:space="preserve"> STREET</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PHILADELPHIA PA  19130</w:t>
      </w:r>
    </w:p>
    <w:p w:rsidR="00B76BA3" w:rsidRPr="00B76BA3" w:rsidRDefault="00B76BA3" w:rsidP="00B76BA3">
      <w:pPr>
        <w:rPr>
          <w:rFonts w:ascii="Microsoft Sans Serif" w:eastAsiaTheme="minorEastAsia" w:hAnsi="Microsoft Sans Serif" w:cs="Microsoft Sans Serif"/>
          <w:b/>
          <w:i/>
          <w:sz w:val="22"/>
          <w:szCs w:val="22"/>
          <w:u w:val="single"/>
        </w:rPr>
      </w:pPr>
      <w:r w:rsidRPr="00B76BA3">
        <w:rPr>
          <w:rFonts w:ascii="Microsoft Sans Serif" w:eastAsiaTheme="minorEastAsia" w:hAnsi="Microsoft Sans Serif" w:cs="Microsoft Sans Serif"/>
          <w:b/>
          <w:i/>
          <w:sz w:val="22"/>
          <w:szCs w:val="22"/>
          <w:u w:val="single"/>
        </w:rPr>
        <w:t>Accepts eService</w:t>
      </w:r>
    </w:p>
    <w:p w:rsidR="00B76BA3" w:rsidRPr="00B76BA3" w:rsidRDefault="00B76BA3" w:rsidP="00B76BA3">
      <w:pPr>
        <w:rPr>
          <w:rFonts w:ascii="Microsoft Sans Serif" w:eastAsiaTheme="minorEastAsia" w:hAnsi="Microsoft Sans Serif" w:cs="Microsoft Sans Serif"/>
          <w:sz w:val="22"/>
          <w:szCs w:val="22"/>
        </w:rPr>
      </w:pP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KOURTNEY L MYERS ESQUIRE</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PA PUC INVESTIGATION &amp; ENFORCEMENT</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PO BOX 3265</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sz w:val="22"/>
          <w:szCs w:val="22"/>
        </w:rPr>
        <w:t>HARRISBURG PA  17105</w:t>
      </w:r>
    </w:p>
    <w:p w:rsidR="00B76BA3" w:rsidRPr="00B76BA3" w:rsidRDefault="00B76BA3" w:rsidP="00B76BA3">
      <w:pPr>
        <w:rPr>
          <w:rFonts w:ascii="Microsoft Sans Serif" w:eastAsiaTheme="minorEastAsia" w:hAnsi="Microsoft Sans Serif" w:cs="Microsoft Sans Serif"/>
          <w:sz w:val="22"/>
          <w:szCs w:val="22"/>
        </w:rPr>
      </w:pPr>
      <w:r w:rsidRPr="00B76BA3">
        <w:rPr>
          <w:rFonts w:ascii="Microsoft Sans Serif" w:eastAsiaTheme="minorEastAsia" w:hAnsi="Microsoft Sans Serif" w:cs="Microsoft Sans Serif"/>
          <w:b/>
          <w:i/>
          <w:sz w:val="22"/>
          <w:szCs w:val="22"/>
          <w:u w:val="single"/>
        </w:rPr>
        <w:t>Accepts eService</w:t>
      </w:r>
    </w:p>
    <w:p w:rsidR="00B76BA3" w:rsidRDefault="00B76BA3" w:rsidP="00322766">
      <w:pPr>
        <w:pStyle w:val="ParaTab1"/>
        <w:ind w:firstLine="0"/>
      </w:pPr>
    </w:p>
    <w:sectPr w:rsidR="00B76BA3" w:rsidSect="0015714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72" w:rsidRDefault="005D7E72">
      <w:r>
        <w:separator/>
      </w:r>
    </w:p>
  </w:endnote>
  <w:endnote w:type="continuationSeparator" w:id="0">
    <w:p w:rsidR="005D7E72" w:rsidRDefault="005D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3" w:rsidRDefault="000259D3"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9D3" w:rsidRDefault="00025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3" w:rsidRDefault="000259D3"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5B5">
      <w:rPr>
        <w:rStyle w:val="PageNumber"/>
        <w:noProof/>
      </w:rPr>
      <w:t>3</w:t>
    </w:r>
    <w:r>
      <w:rPr>
        <w:rStyle w:val="PageNumber"/>
      </w:rPr>
      <w:fldChar w:fldCharType="end"/>
    </w:r>
  </w:p>
  <w:p w:rsidR="000259D3" w:rsidRDefault="0002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92280"/>
      <w:docPartObj>
        <w:docPartGallery w:val="Page Numbers (Bottom of Page)"/>
        <w:docPartUnique/>
      </w:docPartObj>
    </w:sdtPr>
    <w:sdtEndPr>
      <w:rPr>
        <w:noProof/>
        <w:sz w:val="20"/>
        <w:szCs w:val="20"/>
      </w:rPr>
    </w:sdtEndPr>
    <w:sdtContent>
      <w:p w:rsidR="00B76BA3" w:rsidRPr="00B76BA3" w:rsidRDefault="00B76BA3">
        <w:pPr>
          <w:pStyle w:val="Footer"/>
          <w:jc w:val="center"/>
          <w:rPr>
            <w:sz w:val="20"/>
            <w:szCs w:val="20"/>
          </w:rPr>
        </w:pPr>
        <w:r w:rsidRPr="00B76BA3">
          <w:rPr>
            <w:sz w:val="20"/>
            <w:szCs w:val="20"/>
          </w:rPr>
          <w:fldChar w:fldCharType="begin"/>
        </w:r>
        <w:r w:rsidRPr="00B76BA3">
          <w:rPr>
            <w:sz w:val="20"/>
            <w:szCs w:val="20"/>
          </w:rPr>
          <w:instrText xml:space="preserve"> PAGE   \* MERGEFORMAT </w:instrText>
        </w:r>
        <w:r w:rsidRPr="00B76BA3">
          <w:rPr>
            <w:sz w:val="20"/>
            <w:szCs w:val="20"/>
          </w:rPr>
          <w:fldChar w:fldCharType="separate"/>
        </w:r>
        <w:r w:rsidR="003135B5">
          <w:rPr>
            <w:noProof/>
            <w:sz w:val="20"/>
            <w:szCs w:val="20"/>
          </w:rPr>
          <w:t>2</w:t>
        </w:r>
        <w:r w:rsidRPr="00B76BA3">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BA3" w:rsidRDefault="00B76BA3" w:rsidP="00282BCF">
    <w:pPr>
      <w:pStyle w:val="Footer"/>
      <w:framePr w:wrap="around" w:vAnchor="text" w:hAnchor="margin" w:xAlign="center" w:y="1"/>
      <w:rPr>
        <w:rStyle w:val="PageNumber"/>
      </w:rPr>
    </w:pPr>
  </w:p>
  <w:p w:rsidR="00B76BA3" w:rsidRDefault="00B76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72" w:rsidRDefault="005D7E72">
      <w:r>
        <w:separator/>
      </w:r>
    </w:p>
  </w:footnote>
  <w:footnote w:type="continuationSeparator" w:id="0">
    <w:p w:rsidR="005D7E72" w:rsidRDefault="005D7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76EB9A"/>
    <w:lvl w:ilvl="0">
      <w:start w:val="1"/>
      <w:numFmt w:val="decimal"/>
      <w:pStyle w:val="ListNumber"/>
      <w:lvlText w:val="%1."/>
      <w:lvlJc w:val="left"/>
      <w:pPr>
        <w:tabs>
          <w:tab w:val="num" w:pos="720"/>
        </w:tabs>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23C5"/>
    <w:rsid w:val="0001304B"/>
    <w:rsid w:val="000135D1"/>
    <w:rsid w:val="00013A16"/>
    <w:rsid w:val="00013CA0"/>
    <w:rsid w:val="00014951"/>
    <w:rsid w:val="00014C9F"/>
    <w:rsid w:val="0001522B"/>
    <w:rsid w:val="0001743F"/>
    <w:rsid w:val="00020A31"/>
    <w:rsid w:val="000212A3"/>
    <w:rsid w:val="00022D67"/>
    <w:rsid w:val="00022F5B"/>
    <w:rsid w:val="00023E22"/>
    <w:rsid w:val="00025641"/>
    <w:rsid w:val="000259D3"/>
    <w:rsid w:val="00025EA3"/>
    <w:rsid w:val="000265B0"/>
    <w:rsid w:val="00027A59"/>
    <w:rsid w:val="00030A15"/>
    <w:rsid w:val="00030BF3"/>
    <w:rsid w:val="00031814"/>
    <w:rsid w:val="000321FD"/>
    <w:rsid w:val="00032C0B"/>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C55"/>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1579"/>
    <w:rsid w:val="000842F5"/>
    <w:rsid w:val="000844FA"/>
    <w:rsid w:val="0008498A"/>
    <w:rsid w:val="00087166"/>
    <w:rsid w:val="0008742D"/>
    <w:rsid w:val="000906D7"/>
    <w:rsid w:val="00090732"/>
    <w:rsid w:val="00092606"/>
    <w:rsid w:val="0009386B"/>
    <w:rsid w:val="00093EE8"/>
    <w:rsid w:val="00094226"/>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288"/>
    <w:rsid w:val="000E3339"/>
    <w:rsid w:val="000E513B"/>
    <w:rsid w:val="000E6568"/>
    <w:rsid w:val="000E6CF2"/>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ABB"/>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1631"/>
    <w:rsid w:val="0012185A"/>
    <w:rsid w:val="00122C4D"/>
    <w:rsid w:val="00122D33"/>
    <w:rsid w:val="00122E80"/>
    <w:rsid w:val="0012482D"/>
    <w:rsid w:val="001248F2"/>
    <w:rsid w:val="00126579"/>
    <w:rsid w:val="001269AE"/>
    <w:rsid w:val="001269D3"/>
    <w:rsid w:val="0012719F"/>
    <w:rsid w:val="0012735A"/>
    <w:rsid w:val="00127B45"/>
    <w:rsid w:val="00127C7B"/>
    <w:rsid w:val="00130A7D"/>
    <w:rsid w:val="00131D99"/>
    <w:rsid w:val="00133188"/>
    <w:rsid w:val="0013568E"/>
    <w:rsid w:val="00135B84"/>
    <w:rsid w:val="00136610"/>
    <w:rsid w:val="00136795"/>
    <w:rsid w:val="00140001"/>
    <w:rsid w:val="001403DF"/>
    <w:rsid w:val="00140B80"/>
    <w:rsid w:val="00141571"/>
    <w:rsid w:val="001426E3"/>
    <w:rsid w:val="00142B01"/>
    <w:rsid w:val="00143219"/>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0BE"/>
    <w:rsid w:val="001621D9"/>
    <w:rsid w:val="00162A6B"/>
    <w:rsid w:val="00163755"/>
    <w:rsid w:val="001653E7"/>
    <w:rsid w:val="00170098"/>
    <w:rsid w:val="00170BD9"/>
    <w:rsid w:val="00170BDC"/>
    <w:rsid w:val="0017679B"/>
    <w:rsid w:val="00176D80"/>
    <w:rsid w:val="00180937"/>
    <w:rsid w:val="0018173F"/>
    <w:rsid w:val="0018267A"/>
    <w:rsid w:val="00183085"/>
    <w:rsid w:val="001830E9"/>
    <w:rsid w:val="00184AC8"/>
    <w:rsid w:val="00186917"/>
    <w:rsid w:val="001870D3"/>
    <w:rsid w:val="001918F2"/>
    <w:rsid w:val="0019274A"/>
    <w:rsid w:val="00192C3A"/>
    <w:rsid w:val="0019377F"/>
    <w:rsid w:val="00193BAC"/>
    <w:rsid w:val="00193D30"/>
    <w:rsid w:val="001940D2"/>
    <w:rsid w:val="001943DB"/>
    <w:rsid w:val="00196019"/>
    <w:rsid w:val="00196539"/>
    <w:rsid w:val="001974D7"/>
    <w:rsid w:val="00197AAF"/>
    <w:rsid w:val="00197BAF"/>
    <w:rsid w:val="001A10F7"/>
    <w:rsid w:val="001A17E9"/>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72B9"/>
    <w:rsid w:val="001B7455"/>
    <w:rsid w:val="001C03E4"/>
    <w:rsid w:val="001C0B2D"/>
    <w:rsid w:val="001C1BA1"/>
    <w:rsid w:val="001C1DF6"/>
    <w:rsid w:val="001C2FAD"/>
    <w:rsid w:val="001C336D"/>
    <w:rsid w:val="001C3E21"/>
    <w:rsid w:val="001C4453"/>
    <w:rsid w:val="001C55D3"/>
    <w:rsid w:val="001C5947"/>
    <w:rsid w:val="001C75CA"/>
    <w:rsid w:val="001C7C5C"/>
    <w:rsid w:val="001C7FE1"/>
    <w:rsid w:val="001D0D17"/>
    <w:rsid w:val="001D0D95"/>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52AA"/>
    <w:rsid w:val="002165EA"/>
    <w:rsid w:val="00216BC1"/>
    <w:rsid w:val="00216C7D"/>
    <w:rsid w:val="00216D2D"/>
    <w:rsid w:val="00217AEF"/>
    <w:rsid w:val="00222BE3"/>
    <w:rsid w:val="00223070"/>
    <w:rsid w:val="00225952"/>
    <w:rsid w:val="00225EDE"/>
    <w:rsid w:val="00227F47"/>
    <w:rsid w:val="00230D55"/>
    <w:rsid w:val="00231CD6"/>
    <w:rsid w:val="0023259B"/>
    <w:rsid w:val="00232A12"/>
    <w:rsid w:val="00232C39"/>
    <w:rsid w:val="00233A78"/>
    <w:rsid w:val="00233CE9"/>
    <w:rsid w:val="00234821"/>
    <w:rsid w:val="00234D18"/>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0FA0"/>
    <w:rsid w:val="00251176"/>
    <w:rsid w:val="00251EC6"/>
    <w:rsid w:val="00251F36"/>
    <w:rsid w:val="00254B7E"/>
    <w:rsid w:val="00254F6B"/>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3CD9"/>
    <w:rsid w:val="00274435"/>
    <w:rsid w:val="002749FB"/>
    <w:rsid w:val="00274F84"/>
    <w:rsid w:val="002809DC"/>
    <w:rsid w:val="00280ADF"/>
    <w:rsid w:val="00280CDF"/>
    <w:rsid w:val="00282BCF"/>
    <w:rsid w:val="00283045"/>
    <w:rsid w:val="00283A21"/>
    <w:rsid w:val="00284213"/>
    <w:rsid w:val="00284E0B"/>
    <w:rsid w:val="00286258"/>
    <w:rsid w:val="00286A1F"/>
    <w:rsid w:val="00286DAB"/>
    <w:rsid w:val="00286E8D"/>
    <w:rsid w:val="002876AD"/>
    <w:rsid w:val="002921B4"/>
    <w:rsid w:val="002925FC"/>
    <w:rsid w:val="00292853"/>
    <w:rsid w:val="00292AC5"/>
    <w:rsid w:val="002930E1"/>
    <w:rsid w:val="002931E1"/>
    <w:rsid w:val="00293646"/>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8"/>
    <w:rsid w:val="002A3ED7"/>
    <w:rsid w:val="002A67CC"/>
    <w:rsid w:val="002A7799"/>
    <w:rsid w:val="002A7F46"/>
    <w:rsid w:val="002A7FDD"/>
    <w:rsid w:val="002B1482"/>
    <w:rsid w:val="002B26B9"/>
    <w:rsid w:val="002B2FBA"/>
    <w:rsid w:val="002B32B9"/>
    <w:rsid w:val="002B33D0"/>
    <w:rsid w:val="002B4184"/>
    <w:rsid w:val="002B450A"/>
    <w:rsid w:val="002B47D3"/>
    <w:rsid w:val="002B6284"/>
    <w:rsid w:val="002B63C1"/>
    <w:rsid w:val="002B6FB5"/>
    <w:rsid w:val="002B7062"/>
    <w:rsid w:val="002B796D"/>
    <w:rsid w:val="002B7C6C"/>
    <w:rsid w:val="002C007C"/>
    <w:rsid w:val="002C03B5"/>
    <w:rsid w:val="002C0B28"/>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E6F"/>
    <w:rsid w:val="002D29E1"/>
    <w:rsid w:val="002D6196"/>
    <w:rsid w:val="002D75C8"/>
    <w:rsid w:val="002D7FDD"/>
    <w:rsid w:val="002E35D1"/>
    <w:rsid w:val="002E3F5A"/>
    <w:rsid w:val="002E5C2A"/>
    <w:rsid w:val="002E5FB8"/>
    <w:rsid w:val="002E7CAA"/>
    <w:rsid w:val="002F00E5"/>
    <w:rsid w:val="002F2DBD"/>
    <w:rsid w:val="002F35A9"/>
    <w:rsid w:val="002F3680"/>
    <w:rsid w:val="002F36B5"/>
    <w:rsid w:val="002F3A24"/>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07DD0"/>
    <w:rsid w:val="00310E37"/>
    <w:rsid w:val="00312482"/>
    <w:rsid w:val="003128AC"/>
    <w:rsid w:val="003135B5"/>
    <w:rsid w:val="00313893"/>
    <w:rsid w:val="00315061"/>
    <w:rsid w:val="0031518F"/>
    <w:rsid w:val="00315D06"/>
    <w:rsid w:val="00316D93"/>
    <w:rsid w:val="003178E2"/>
    <w:rsid w:val="00320BE2"/>
    <w:rsid w:val="00321014"/>
    <w:rsid w:val="00321A62"/>
    <w:rsid w:val="00321A87"/>
    <w:rsid w:val="003224D9"/>
    <w:rsid w:val="00322766"/>
    <w:rsid w:val="00324ECA"/>
    <w:rsid w:val="003259A1"/>
    <w:rsid w:val="00325B4C"/>
    <w:rsid w:val="00325D63"/>
    <w:rsid w:val="00325DBE"/>
    <w:rsid w:val="00325F12"/>
    <w:rsid w:val="00325F18"/>
    <w:rsid w:val="00326522"/>
    <w:rsid w:val="00333778"/>
    <w:rsid w:val="00334F6C"/>
    <w:rsid w:val="0033540D"/>
    <w:rsid w:val="00335C64"/>
    <w:rsid w:val="003412CA"/>
    <w:rsid w:val="003415DB"/>
    <w:rsid w:val="003420C7"/>
    <w:rsid w:val="0034716E"/>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5F53"/>
    <w:rsid w:val="00377257"/>
    <w:rsid w:val="003773D3"/>
    <w:rsid w:val="00380224"/>
    <w:rsid w:val="00380235"/>
    <w:rsid w:val="00380274"/>
    <w:rsid w:val="003807E2"/>
    <w:rsid w:val="00380B0D"/>
    <w:rsid w:val="0038288A"/>
    <w:rsid w:val="00382A2F"/>
    <w:rsid w:val="003834D3"/>
    <w:rsid w:val="00385853"/>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A66B8"/>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32A2"/>
    <w:rsid w:val="003D41D5"/>
    <w:rsid w:val="003D4FC5"/>
    <w:rsid w:val="003D5BD7"/>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5324"/>
    <w:rsid w:val="003F6775"/>
    <w:rsid w:val="003F6A9B"/>
    <w:rsid w:val="003F6CAA"/>
    <w:rsid w:val="003F7910"/>
    <w:rsid w:val="003F7C1E"/>
    <w:rsid w:val="00400BF7"/>
    <w:rsid w:val="0040112E"/>
    <w:rsid w:val="00401FDF"/>
    <w:rsid w:val="00402B5A"/>
    <w:rsid w:val="00403589"/>
    <w:rsid w:val="0040413D"/>
    <w:rsid w:val="00404880"/>
    <w:rsid w:val="0040586B"/>
    <w:rsid w:val="004061D9"/>
    <w:rsid w:val="004069FC"/>
    <w:rsid w:val="00407939"/>
    <w:rsid w:val="00407DA4"/>
    <w:rsid w:val="0041042A"/>
    <w:rsid w:val="00411CB1"/>
    <w:rsid w:val="00411F9A"/>
    <w:rsid w:val="0041298E"/>
    <w:rsid w:val="004136DB"/>
    <w:rsid w:val="00413E27"/>
    <w:rsid w:val="00414422"/>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912"/>
    <w:rsid w:val="004404F2"/>
    <w:rsid w:val="00440A6A"/>
    <w:rsid w:val="00440B3B"/>
    <w:rsid w:val="00442839"/>
    <w:rsid w:val="004428D9"/>
    <w:rsid w:val="00442FAE"/>
    <w:rsid w:val="00443191"/>
    <w:rsid w:val="00443319"/>
    <w:rsid w:val="00443B55"/>
    <w:rsid w:val="004458D3"/>
    <w:rsid w:val="0044742E"/>
    <w:rsid w:val="00447BBE"/>
    <w:rsid w:val="00450895"/>
    <w:rsid w:val="00451BC9"/>
    <w:rsid w:val="00451CDD"/>
    <w:rsid w:val="00451F27"/>
    <w:rsid w:val="0045269A"/>
    <w:rsid w:val="004527C8"/>
    <w:rsid w:val="00453C7D"/>
    <w:rsid w:val="0045558C"/>
    <w:rsid w:val="004563D6"/>
    <w:rsid w:val="00456B6C"/>
    <w:rsid w:val="0045773D"/>
    <w:rsid w:val="00461E69"/>
    <w:rsid w:val="00462EEF"/>
    <w:rsid w:val="0046372D"/>
    <w:rsid w:val="00463C4F"/>
    <w:rsid w:val="00464033"/>
    <w:rsid w:val="00464E37"/>
    <w:rsid w:val="004672B7"/>
    <w:rsid w:val="004675E5"/>
    <w:rsid w:val="00467A58"/>
    <w:rsid w:val="00470CBB"/>
    <w:rsid w:val="00471013"/>
    <w:rsid w:val="00471434"/>
    <w:rsid w:val="00474958"/>
    <w:rsid w:val="004751E0"/>
    <w:rsid w:val="00475DB6"/>
    <w:rsid w:val="00476580"/>
    <w:rsid w:val="00476A1F"/>
    <w:rsid w:val="00477C30"/>
    <w:rsid w:val="00480D0E"/>
    <w:rsid w:val="00483EEB"/>
    <w:rsid w:val="00484C44"/>
    <w:rsid w:val="00487810"/>
    <w:rsid w:val="00487DAD"/>
    <w:rsid w:val="00490D65"/>
    <w:rsid w:val="0049122B"/>
    <w:rsid w:val="00491625"/>
    <w:rsid w:val="00491B7E"/>
    <w:rsid w:val="00491D96"/>
    <w:rsid w:val="00492BE5"/>
    <w:rsid w:val="004933A0"/>
    <w:rsid w:val="0049363C"/>
    <w:rsid w:val="00494509"/>
    <w:rsid w:val="0049457F"/>
    <w:rsid w:val="0049469C"/>
    <w:rsid w:val="004947BC"/>
    <w:rsid w:val="004958C7"/>
    <w:rsid w:val="00496052"/>
    <w:rsid w:val="00496420"/>
    <w:rsid w:val="004969E2"/>
    <w:rsid w:val="004A02FD"/>
    <w:rsid w:val="004A0CD1"/>
    <w:rsid w:val="004A1B57"/>
    <w:rsid w:val="004A2EEE"/>
    <w:rsid w:val="004A398B"/>
    <w:rsid w:val="004A3F7C"/>
    <w:rsid w:val="004A45B7"/>
    <w:rsid w:val="004A4E13"/>
    <w:rsid w:val="004A59E1"/>
    <w:rsid w:val="004A641F"/>
    <w:rsid w:val="004A6A7D"/>
    <w:rsid w:val="004A6D2E"/>
    <w:rsid w:val="004B0F5F"/>
    <w:rsid w:val="004B2CBE"/>
    <w:rsid w:val="004B30C6"/>
    <w:rsid w:val="004B3803"/>
    <w:rsid w:val="004B5774"/>
    <w:rsid w:val="004B59E9"/>
    <w:rsid w:val="004B60CB"/>
    <w:rsid w:val="004B682E"/>
    <w:rsid w:val="004B689F"/>
    <w:rsid w:val="004B6926"/>
    <w:rsid w:val="004C25CD"/>
    <w:rsid w:val="004C4BA0"/>
    <w:rsid w:val="004C6041"/>
    <w:rsid w:val="004C7E1C"/>
    <w:rsid w:val="004D1F7A"/>
    <w:rsid w:val="004D40D3"/>
    <w:rsid w:val="004D4C88"/>
    <w:rsid w:val="004D4D25"/>
    <w:rsid w:val="004D51EF"/>
    <w:rsid w:val="004E10F0"/>
    <w:rsid w:val="004E1A29"/>
    <w:rsid w:val="004E2AD8"/>
    <w:rsid w:val="004E3AAB"/>
    <w:rsid w:val="004E3E4E"/>
    <w:rsid w:val="004E4D84"/>
    <w:rsid w:val="004E5784"/>
    <w:rsid w:val="004E6980"/>
    <w:rsid w:val="004E6CFD"/>
    <w:rsid w:val="004E6EAF"/>
    <w:rsid w:val="004E7CFE"/>
    <w:rsid w:val="004F050F"/>
    <w:rsid w:val="004F187B"/>
    <w:rsid w:val="004F2C3F"/>
    <w:rsid w:val="004F2CD8"/>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00B"/>
    <w:rsid w:val="00514EAE"/>
    <w:rsid w:val="005154C3"/>
    <w:rsid w:val="005158F7"/>
    <w:rsid w:val="0051669E"/>
    <w:rsid w:val="0051741F"/>
    <w:rsid w:val="00517565"/>
    <w:rsid w:val="005176A0"/>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ED4"/>
    <w:rsid w:val="00566E06"/>
    <w:rsid w:val="0056771C"/>
    <w:rsid w:val="00570344"/>
    <w:rsid w:val="00570505"/>
    <w:rsid w:val="005709D0"/>
    <w:rsid w:val="00570F4E"/>
    <w:rsid w:val="00571F5E"/>
    <w:rsid w:val="005728A5"/>
    <w:rsid w:val="00572A32"/>
    <w:rsid w:val="00572BEB"/>
    <w:rsid w:val="00572D1B"/>
    <w:rsid w:val="00574957"/>
    <w:rsid w:val="00576C1A"/>
    <w:rsid w:val="0057722B"/>
    <w:rsid w:val="005773B4"/>
    <w:rsid w:val="0058039E"/>
    <w:rsid w:val="0058143C"/>
    <w:rsid w:val="00585BF4"/>
    <w:rsid w:val="00585E34"/>
    <w:rsid w:val="00586923"/>
    <w:rsid w:val="005869DD"/>
    <w:rsid w:val="005876A1"/>
    <w:rsid w:val="00590955"/>
    <w:rsid w:val="0059349E"/>
    <w:rsid w:val="00593506"/>
    <w:rsid w:val="0059387F"/>
    <w:rsid w:val="00594412"/>
    <w:rsid w:val="0059526B"/>
    <w:rsid w:val="005958DA"/>
    <w:rsid w:val="005958F2"/>
    <w:rsid w:val="0059655B"/>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D7E72"/>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3D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241"/>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2386"/>
    <w:rsid w:val="00674189"/>
    <w:rsid w:val="0067439A"/>
    <w:rsid w:val="00677D53"/>
    <w:rsid w:val="006806FA"/>
    <w:rsid w:val="006814D1"/>
    <w:rsid w:val="00682A4D"/>
    <w:rsid w:val="0068341D"/>
    <w:rsid w:val="00683E5B"/>
    <w:rsid w:val="006846E8"/>
    <w:rsid w:val="006849E4"/>
    <w:rsid w:val="00690CD9"/>
    <w:rsid w:val="00691243"/>
    <w:rsid w:val="0069195A"/>
    <w:rsid w:val="00691C99"/>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2639"/>
    <w:rsid w:val="006B2968"/>
    <w:rsid w:val="006B2D8C"/>
    <w:rsid w:val="006B38BE"/>
    <w:rsid w:val="006B5699"/>
    <w:rsid w:val="006B5757"/>
    <w:rsid w:val="006B7A5C"/>
    <w:rsid w:val="006C1601"/>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2077"/>
    <w:rsid w:val="00733889"/>
    <w:rsid w:val="0073471F"/>
    <w:rsid w:val="007364FC"/>
    <w:rsid w:val="00736893"/>
    <w:rsid w:val="007405FE"/>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D1A"/>
    <w:rsid w:val="007667E6"/>
    <w:rsid w:val="00770B30"/>
    <w:rsid w:val="00770C87"/>
    <w:rsid w:val="00771176"/>
    <w:rsid w:val="007712B9"/>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58DC"/>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6558"/>
    <w:rsid w:val="007C73F7"/>
    <w:rsid w:val="007D0406"/>
    <w:rsid w:val="007D0823"/>
    <w:rsid w:val="007D0C09"/>
    <w:rsid w:val="007D1348"/>
    <w:rsid w:val="007D147C"/>
    <w:rsid w:val="007D1EEF"/>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6CE"/>
    <w:rsid w:val="007F1095"/>
    <w:rsid w:val="007F1446"/>
    <w:rsid w:val="007F25FF"/>
    <w:rsid w:val="007F3F6F"/>
    <w:rsid w:val="007F5FB7"/>
    <w:rsid w:val="007F66AB"/>
    <w:rsid w:val="007F73B3"/>
    <w:rsid w:val="00801085"/>
    <w:rsid w:val="008010D8"/>
    <w:rsid w:val="00801AF7"/>
    <w:rsid w:val="008021FB"/>
    <w:rsid w:val="00802660"/>
    <w:rsid w:val="00802988"/>
    <w:rsid w:val="008039B2"/>
    <w:rsid w:val="00804025"/>
    <w:rsid w:val="0080452D"/>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64B5"/>
    <w:rsid w:val="00847463"/>
    <w:rsid w:val="00847602"/>
    <w:rsid w:val="0085136E"/>
    <w:rsid w:val="008519EA"/>
    <w:rsid w:val="00852660"/>
    <w:rsid w:val="008536C6"/>
    <w:rsid w:val="00853D60"/>
    <w:rsid w:val="00854724"/>
    <w:rsid w:val="00855FCC"/>
    <w:rsid w:val="0085660C"/>
    <w:rsid w:val="00856CC4"/>
    <w:rsid w:val="00857D9D"/>
    <w:rsid w:val="00857E94"/>
    <w:rsid w:val="00857EEA"/>
    <w:rsid w:val="008608C2"/>
    <w:rsid w:val="00860B59"/>
    <w:rsid w:val="008611D2"/>
    <w:rsid w:val="00861917"/>
    <w:rsid w:val="008625A6"/>
    <w:rsid w:val="00863FA2"/>
    <w:rsid w:val="008667BB"/>
    <w:rsid w:val="0086697E"/>
    <w:rsid w:val="008673A4"/>
    <w:rsid w:val="00870197"/>
    <w:rsid w:val="00870E6E"/>
    <w:rsid w:val="008713AB"/>
    <w:rsid w:val="00871E23"/>
    <w:rsid w:val="008721EE"/>
    <w:rsid w:val="008724AA"/>
    <w:rsid w:val="008724AF"/>
    <w:rsid w:val="008769B0"/>
    <w:rsid w:val="00876FBF"/>
    <w:rsid w:val="008778A3"/>
    <w:rsid w:val="00877DF6"/>
    <w:rsid w:val="00877F1F"/>
    <w:rsid w:val="00877F33"/>
    <w:rsid w:val="008800D6"/>
    <w:rsid w:val="00880DB7"/>
    <w:rsid w:val="008817A4"/>
    <w:rsid w:val="0088252F"/>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820"/>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7B8E"/>
    <w:rsid w:val="008C187A"/>
    <w:rsid w:val="008C34FC"/>
    <w:rsid w:val="008C41CA"/>
    <w:rsid w:val="008C4929"/>
    <w:rsid w:val="008C5941"/>
    <w:rsid w:val="008C5CEE"/>
    <w:rsid w:val="008C6676"/>
    <w:rsid w:val="008C69EC"/>
    <w:rsid w:val="008C71D7"/>
    <w:rsid w:val="008C74E1"/>
    <w:rsid w:val="008D0AA1"/>
    <w:rsid w:val="008D2143"/>
    <w:rsid w:val="008D40B1"/>
    <w:rsid w:val="008D477E"/>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4CB"/>
    <w:rsid w:val="00903E86"/>
    <w:rsid w:val="00904FA3"/>
    <w:rsid w:val="0090686D"/>
    <w:rsid w:val="009068A5"/>
    <w:rsid w:val="00906CD2"/>
    <w:rsid w:val="00907417"/>
    <w:rsid w:val="00910350"/>
    <w:rsid w:val="009114B6"/>
    <w:rsid w:val="009114F1"/>
    <w:rsid w:val="00912242"/>
    <w:rsid w:val="00912969"/>
    <w:rsid w:val="00912D34"/>
    <w:rsid w:val="00916E3C"/>
    <w:rsid w:val="00920211"/>
    <w:rsid w:val="00921190"/>
    <w:rsid w:val="00921DAE"/>
    <w:rsid w:val="00924F34"/>
    <w:rsid w:val="00925966"/>
    <w:rsid w:val="00931DAE"/>
    <w:rsid w:val="00931E0A"/>
    <w:rsid w:val="00932076"/>
    <w:rsid w:val="00933EE7"/>
    <w:rsid w:val="0093412A"/>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DD9"/>
    <w:rsid w:val="009571E2"/>
    <w:rsid w:val="00957416"/>
    <w:rsid w:val="00957DB3"/>
    <w:rsid w:val="00961F73"/>
    <w:rsid w:val="00962CDA"/>
    <w:rsid w:val="00963882"/>
    <w:rsid w:val="00964AC5"/>
    <w:rsid w:val="00965260"/>
    <w:rsid w:val="00965C4D"/>
    <w:rsid w:val="0096606C"/>
    <w:rsid w:val="009674B1"/>
    <w:rsid w:val="0097045B"/>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6C4"/>
    <w:rsid w:val="009A08A4"/>
    <w:rsid w:val="009A1450"/>
    <w:rsid w:val="009A15B4"/>
    <w:rsid w:val="009A2AE2"/>
    <w:rsid w:val="009A2DD0"/>
    <w:rsid w:val="009A310A"/>
    <w:rsid w:val="009A3A84"/>
    <w:rsid w:val="009A5A93"/>
    <w:rsid w:val="009A6C9D"/>
    <w:rsid w:val="009A7BAD"/>
    <w:rsid w:val="009B0A08"/>
    <w:rsid w:val="009B178A"/>
    <w:rsid w:val="009B17AC"/>
    <w:rsid w:val="009B1C58"/>
    <w:rsid w:val="009B4366"/>
    <w:rsid w:val="009B4462"/>
    <w:rsid w:val="009B6970"/>
    <w:rsid w:val="009B6F6E"/>
    <w:rsid w:val="009B749A"/>
    <w:rsid w:val="009C0B0F"/>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DD0"/>
    <w:rsid w:val="009F00B8"/>
    <w:rsid w:val="009F1744"/>
    <w:rsid w:val="009F1AFF"/>
    <w:rsid w:val="009F2449"/>
    <w:rsid w:val="009F24C6"/>
    <w:rsid w:val="009F2C07"/>
    <w:rsid w:val="009F4A95"/>
    <w:rsid w:val="009F59DA"/>
    <w:rsid w:val="009F5D33"/>
    <w:rsid w:val="009F61B7"/>
    <w:rsid w:val="00A00B34"/>
    <w:rsid w:val="00A00F15"/>
    <w:rsid w:val="00A01530"/>
    <w:rsid w:val="00A01FC6"/>
    <w:rsid w:val="00A02C36"/>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F00"/>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19C2"/>
    <w:rsid w:val="00A41EF1"/>
    <w:rsid w:val="00A42204"/>
    <w:rsid w:val="00A427D0"/>
    <w:rsid w:val="00A452DA"/>
    <w:rsid w:val="00A45937"/>
    <w:rsid w:val="00A46731"/>
    <w:rsid w:val="00A46B9A"/>
    <w:rsid w:val="00A47380"/>
    <w:rsid w:val="00A4780D"/>
    <w:rsid w:val="00A50083"/>
    <w:rsid w:val="00A50B15"/>
    <w:rsid w:val="00A51199"/>
    <w:rsid w:val="00A51843"/>
    <w:rsid w:val="00A52905"/>
    <w:rsid w:val="00A54055"/>
    <w:rsid w:val="00A5409B"/>
    <w:rsid w:val="00A559AC"/>
    <w:rsid w:val="00A5632A"/>
    <w:rsid w:val="00A577B1"/>
    <w:rsid w:val="00A60553"/>
    <w:rsid w:val="00A617A4"/>
    <w:rsid w:val="00A62927"/>
    <w:rsid w:val="00A62FEF"/>
    <w:rsid w:val="00A6344B"/>
    <w:rsid w:val="00A63539"/>
    <w:rsid w:val="00A63F5B"/>
    <w:rsid w:val="00A64476"/>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171C"/>
    <w:rsid w:val="00A81781"/>
    <w:rsid w:val="00A84265"/>
    <w:rsid w:val="00A8475E"/>
    <w:rsid w:val="00A858C8"/>
    <w:rsid w:val="00A87542"/>
    <w:rsid w:val="00A879AC"/>
    <w:rsid w:val="00A90A2C"/>
    <w:rsid w:val="00A90B58"/>
    <w:rsid w:val="00A93AAD"/>
    <w:rsid w:val="00A94584"/>
    <w:rsid w:val="00A954E3"/>
    <w:rsid w:val="00A95C15"/>
    <w:rsid w:val="00A95ED3"/>
    <w:rsid w:val="00A96107"/>
    <w:rsid w:val="00AA0CAE"/>
    <w:rsid w:val="00AA14E6"/>
    <w:rsid w:val="00AA1F9E"/>
    <w:rsid w:val="00AA2A75"/>
    <w:rsid w:val="00AA2BDB"/>
    <w:rsid w:val="00AA32A6"/>
    <w:rsid w:val="00AA3680"/>
    <w:rsid w:val="00AA3C0F"/>
    <w:rsid w:val="00AA5CC5"/>
    <w:rsid w:val="00AA65E4"/>
    <w:rsid w:val="00AA68FD"/>
    <w:rsid w:val="00AA7059"/>
    <w:rsid w:val="00AB2822"/>
    <w:rsid w:val="00AB34EE"/>
    <w:rsid w:val="00AB393F"/>
    <w:rsid w:val="00AB53E3"/>
    <w:rsid w:val="00AB6B7C"/>
    <w:rsid w:val="00AB7FFE"/>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950"/>
    <w:rsid w:val="00AF133D"/>
    <w:rsid w:val="00AF15D7"/>
    <w:rsid w:val="00AF20D8"/>
    <w:rsid w:val="00AF266A"/>
    <w:rsid w:val="00AF27CC"/>
    <w:rsid w:val="00AF2EC0"/>
    <w:rsid w:val="00AF4393"/>
    <w:rsid w:val="00AF490D"/>
    <w:rsid w:val="00AF4E9B"/>
    <w:rsid w:val="00AF54DE"/>
    <w:rsid w:val="00AF6024"/>
    <w:rsid w:val="00AF65A4"/>
    <w:rsid w:val="00AF78F7"/>
    <w:rsid w:val="00AF7A0A"/>
    <w:rsid w:val="00B0031E"/>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3643"/>
    <w:rsid w:val="00B139C4"/>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0EBB"/>
    <w:rsid w:val="00B4292F"/>
    <w:rsid w:val="00B42BFC"/>
    <w:rsid w:val="00B42C91"/>
    <w:rsid w:val="00B436C0"/>
    <w:rsid w:val="00B44749"/>
    <w:rsid w:val="00B44929"/>
    <w:rsid w:val="00B4594E"/>
    <w:rsid w:val="00B4615A"/>
    <w:rsid w:val="00B5037C"/>
    <w:rsid w:val="00B50C9B"/>
    <w:rsid w:val="00B50D3E"/>
    <w:rsid w:val="00B52B42"/>
    <w:rsid w:val="00B54017"/>
    <w:rsid w:val="00B54F3A"/>
    <w:rsid w:val="00B56B15"/>
    <w:rsid w:val="00B60956"/>
    <w:rsid w:val="00B60D3A"/>
    <w:rsid w:val="00B6197E"/>
    <w:rsid w:val="00B621D2"/>
    <w:rsid w:val="00B6282A"/>
    <w:rsid w:val="00B63841"/>
    <w:rsid w:val="00B649AD"/>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76BA3"/>
    <w:rsid w:val="00B805C5"/>
    <w:rsid w:val="00B80F9D"/>
    <w:rsid w:val="00B8146E"/>
    <w:rsid w:val="00B81F3B"/>
    <w:rsid w:val="00B82CC1"/>
    <w:rsid w:val="00B843A7"/>
    <w:rsid w:val="00B84591"/>
    <w:rsid w:val="00B84A26"/>
    <w:rsid w:val="00B854F8"/>
    <w:rsid w:val="00B86CA1"/>
    <w:rsid w:val="00B87A8C"/>
    <w:rsid w:val="00B87AA9"/>
    <w:rsid w:val="00B9009B"/>
    <w:rsid w:val="00B90EC3"/>
    <w:rsid w:val="00B92022"/>
    <w:rsid w:val="00B9232B"/>
    <w:rsid w:val="00B92828"/>
    <w:rsid w:val="00B92CC8"/>
    <w:rsid w:val="00B94F26"/>
    <w:rsid w:val="00B957A0"/>
    <w:rsid w:val="00B96FF1"/>
    <w:rsid w:val="00B974F6"/>
    <w:rsid w:val="00B9791D"/>
    <w:rsid w:val="00BA08BA"/>
    <w:rsid w:val="00BA2097"/>
    <w:rsid w:val="00BA39E2"/>
    <w:rsid w:val="00BA3AE8"/>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2C26"/>
    <w:rsid w:val="00BC31BC"/>
    <w:rsid w:val="00BC3700"/>
    <w:rsid w:val="00BC526D"/>
    <w:rsid w:val="00BC55D7"/>
    <w:rsid w:val="00BC66B5"/>
    <w:rsid w:val="00BC7216"/>
    <w:rsid w:val="00BC72FF"/>
    <w:rsid w:val="00BC7821"/>
    <w:rsid w:val="00BC78A2"/>
    <w:rsid w:val="00BD07FC"/>
    <w:rsid w:val="00BD092E"/>
    <w:rsid w:val="00BD4142"/>
    <w:rsid w:val="00BD42C8"/>
    <w:rsid w:val="00BD4C4B"/>
    <w:rsid w:val="00BD5257"/>
    <w:rsid w:val="00BD625E"/>
    <w:rsid w:val="00BD65F4"/>
    <w:rsid w:val="00BD731B"/>
    <w:rsid w:val="00BE036A"/>
    <w:rsid w:val="00BE082F"/>
    <w:rsid w:val="00BE09CD"/>
    <w:rsid w:val="00BE1E9C"/>
    <w:rsid w:val="00BE1F49"/>
    <w:rsid w:val="00BE291A"/>
    <w:rsid w:val="00BE2B1C"/>
    <w:rsid w:val="00BE32BB"/>
    <w:rsid w:val="00BE38CB"/>
    <w:rsid w:val="00BE434C"/>
    <w:rsid w:val="00BE4F6E"/>
    <w:rsid w:val="00BE5E14"/>
    <w:rsid w:val="00BE71DE"/>
    <w:rsid w:val="00BE773C"/>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87A"/>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2B5E"/>
    <w:rsid w:val="00C23A29"/>
    <w:rsid w:val="00C25F46"/>
    <w:rsid w:val="00C25F4C"/>
    <w:rsid w:val="00C260C2"/>
    <w:rsid w:val="00C27D08"/>
    <w:rsid w:val="00C3011C"/>
    <w:rsid w:val="00C30306"/>
    <w:rsid w:val="00C30349"/>
    <w:rsid w:val="00C30849"/>
    <w:rsid w:val="00C30AC2"/>
    <w:rsid w:val="00C31EEA"/>
    <w:rsid w:val="00C33302"/>
    <w:rsid w:val="00C33752"/>
    <w:rsid w:val="00C342FE"/>
    <w:rsid w:val="00C35804"/>
    <w:rsid w:val="00C36424"/>
    <w:rsid w:val="00C376AF"/>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B6D"/>
    <w:rsid w:val="00C551E7"/>
    <w:rsid w:val="00C55BEB"/>
    <w:rsid w:val="00C55E0D"/>
    <w:rsid w:val="00C63D1C"/>
    <w:rsid w:val="00C64D0A"/>
    <w:rsid w:val="00C66106"/>
    <w:rsid w:val="00C6668D"/>
    <w:rsid w:val="00C66923"/>
    <w:rsid w:val="00C70831"/>
    <w:rsid w:val="00C71579"/>
    <w:rsid w:val="00C7204C"/>
    <w:rsid w:val="00C74025"/>
    <w:rsid w:val="00C742C7"/>
    <w:rsid w:val="00C7470D"/>
    <w:rsid w:val="00C74B5C"/>
    <w:rsid w:val="00C752ED"/>
    <w:rsid w:val="00C75853"/>
    <w:rsid w:val="00C773BB"/>
    <w:rsid w:val="00C779C4"/>
    <w:rsid w:val="00C77CC1"/>
    <w:rsid w:val="00C800F9"/>
    <w:rsid w:val="00C81437"/>
    <w:rsid w:val="00C82414"/>
    <w:rsid w:val="00C827A8"/>
    <w:rsid w:val="00C85623"/>
    <w:rsid w:val="00C85795"/>
    <w:rsid w:val="00C8581C"/>
    <w:rsid w:val="00C85B1D"/>
    <w:rsid w:val="00C86D27"/>
    <w:rsid w:val="00C86EB0"/>
    <w:rsid w:val="00C9099B"/>
    <w:rsid w:val="00C93191"/>
    <w:rsid w:val="00C93BA9"/>
    <w:rsid w:val="00C949B9"/>
    <w:rsid w:val="00C94E5C"/>
    <w:rsid w:val="00C95A5E"/>
    <w:rsid w:val="00C96033"/>
    <w:rsid w:val="00C9653D"/>
    <w:rsid w:val="00CA0AE6"/>
    <w:rsid w:val="00CA3036"/>
    <w:rsid w:val="00CA3BF0"/>
    <w:rsid w:val="00CA47F1"/>
    <w:rsid w:val="00CA496F"/>
    <w:rsid w:val="00CA5110"/>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D54"/>
    <w:rsid w:val="00D170A9"/>
    <w:rsid w:val="00D17522"/>
    <w:rsid w:val="00D17D74"/>
    <w:rsid w:val="00D2093D"/>
    <w:rsid w:val="00D209AB"/>
    <w:rsid w:val="00D20B39"/>
    <w:rsid w:val="00D20D27"/>
    <w:rsid w:val="00D222B6"/>
    <w:rsid w:val="00D22FED"/>
    <w:rsid w:val="00D23298"/>
    <w:rsid w:val="00D235CC"/>
    <w:rsid w:val="00D244AC"/>
    <w:rsid w:val="00D24F95"/>
    <w:rsid w:val="00D26DDD"/>
    <w:rsid w:val="00D271E6"/>
    <w:rsid w:val="00D27265"/>
    <w:rsid w:val="00D309BC"/>
    <w:rsid w:val="00D3183F"/>
    <w:rsid w:val="00D330EF"/>
    <w:rsid w:val="00D344B9"/>
    <w:rsid w:val="00D3484D"/>
    <w:rsid w:val="00D34EAB"/>
    <w:rsid w:val="00D352FA"/>
    <w:rsid w:val="00D35315"/>
    <w:rsid w:val="00D362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99A"/>
    <w:rsid w:val="00D5552C"/>
    <w:rsid w:val="00D55AB4"/>
    <w:rsid w:val="00D60C0A"/>
    <w:rsid w:val="00D61786"/>
    <w:rsid w:val="00D61C22"/>
    <w:rsid w:val="00D621E7"/>
    <w:rsid w:val="00D632C1"/>
    <w:rsid w:val="00D637ED"/>
    <w:rsid w:val="00D647DA"/>
    <w:rsid w:val="00D65155"/>
    <w:rsid w:val="00D65D01"/>
    <w:rsid w:val="00D6657D"/>
    <w:rsid w:val="00D66D06"/>
    <w:rsid w:val="00D66FB4"/>
    <w:rsid w:val="00D67831"/>
    <w:rsid w:val="00D67CEE"/>
    <w:rsid w:val="00D70B35"/>
    <w:rsid w:val="00D71F02"/>
    <w:rsid w:val="00D72494"/>
    <w:rsid w:val="00D72702"/>
    <w:rsid w:val="00D72EA7"/>
    <w:rsid w:val="00D73B1C"/>
    <w:rsid w:val="00D741DB"/>
    <w:rsid w:val="00D747F1"/>
    <w:rsid w:val="00D74A8A"/>
    <w:rsid w:val="00D74BF4"/>
    <w:rsid w:val="00D75880"/>
    <w:rsid w:val="00D763DA"/>
    <w:rsid w:val="00D76705"/>
    <w:rsid w:val="00D7670A"/>
    <w:rsid w:val="00D80840"/>
    <w:rsid w:val="00D83673"/>
    <w:rsid w:val="00D84359"/>
    <w:rsid w:val="00D862C2"/>
    <w:rsid w:val="00D87537"/>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5BE"/>
    <w:rsid w:val="00DA7790"/>
    <w:rsid w:val="00DA7FB4"/>
    <w:rsid w:val="00DB0423"/>
    <w:rsid w:val="00DB2332"/>
    <w:rsid w:val="00DB3223"/>
    <w:rsid w:val="00DB389C"/>
    <w:rsid w:val="00DB4C58"/>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3FAD"/>
    <w:rsid w:val="00DD51E0"/>
    <w:rsid w:val="00DD561A"/>
    <w:rsid w:val="00DD68CE"/>
    <w:rsid w:val="00DD6CDB"/>
    <w:rsid w:val="00DE007B"/>
    <w:rsid w:val="00DE1D70"/>
    <w:rsid w:val="00DE1E31"/>
    <w:rsid w:val="00DE1F0E"/>
    <w:rsid w:val="00DE2E8F"/>
    <w:rsid w:val="00DE50F0"/>
    <w:rsid w:val="00DE5F18"/>
    <w:rsid w:val="00DE7679"/>
    <w:rsid w:val="00DF06F5"/>
    <w:rsid w:val="00DF130C"/>
    <w:rsid w:val="00DF1498"/>
    <w:rsid w:val="00DF29BF"/>
    <w:rsid w:val="00DF3931"/>
    <w:rsid w:val="00DF3F48"/>
    <w:rsid w:val="00DF422F"/>
    <w:rsid w:val="00DF62E9"/>
    <w:rsid w:val="00DF66AC"/>
    <w:rsid w:val="00DF6860"/>
    <w:rsid w:val="00E00A94"/>
    <w:rsid w:val="00E00AED"/>
    <w:rsid w:val="00E00CA1"/>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15C9"/>
    <w:rsid w:val="00E32918"/>
    <w:rsid w:val="00E347EF"/>
    <w:rsid w:val="00E34F34"/>
    <w:rsid w:val="00E35EA9"/>
    <w:rsid w:val="00E37A2F"/>
    <w:rsid w:val="00E37A5F"/>
    <w:rsid w:val="00E40176"/>
    <w:rsid w:val="00E40AE0"/>
    <w:rsid w:val="00E421C2"/>
    <w:rsid w:val="00E42C9A"/>
    <w:rsid w:val="00E4410B"/>
    <w:rsid w:val="00E44557"/>
    <w:rsid w:val="00E45221"/>
    <w:rsid w:val="00E463AC"/>
    <w:rsid w:val="00E46851"/>
    <w:rsid w:val="00E46904"/>
    <w:rsid w:val="00E46BC9"/>
    <w:rsid w:val="00E47B32"/>
    <w:rsid w:val="00E50E0B"/>
    <w:rsid w:val="00E5135F"/>
    <w:rsid w:val="00E5175F"/>
    <w:rsid w:val="00E52818"/>
    <w:rsid w:val="00E52E9E"/>
    <w:rsid w:val="00E5451C"/>
    <w:rsid w:val="00E554F7"/>
    <w:rsid w:val="00E5571D"/>
    <w:rsid w:val="00E55A3D"/>
    <w:rsid w:val="00E570DF"/>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55A6"/>
    <w:rsid w:val="00E761B3"/>
    <w:rsid w:val="00E77DF3"/>
    <w:rsid w:val="00E801AA"/>
    <w:rsid w:val="00E801F3"/>
    <w:rsid w:val="00E8066F"/>
    <w:rsid w:val="00E81A9D"/>
    <w:rsid w:val="00E81F34"/>
    <w:rsid w:val="00E82796"/>
    <w:rsid w:val="00E82985"/>
    <w:rsid w:val="00E82EA4"/>
    <w:rsid w:val="00E830EC"/>
    <w:rsid w:val="00E83287"/>
    <w:rsid w:val="00E85323"/>
    <w:rsid w:val="00E85AD6"/>
    <w:rsid w:val="00E86076"/>
    <w:rsid w:val="00E864F9"/>
    <w:rsid w:val="00E86D4D"/>
    <w:rsid w:val="00E87452"/>
    <w:rsid w:val="00E92A25"/>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63F0"/>
    <w:rsid w:val="00EC7CD7"/>
    <w:rsid w:val="00ED1A3F"/>
    <w:rsid w:val="00ED1A6D"/>
    <w:rsid w:val="00ED1C44"/>
    <w:rsid w:val="00ED248D"/>
    <w:rsid w:val="00ED2FDE"/>
    <w:rsid w:val="00ED33D7"/>
    <w:rsid w:val="00ED3799"/>
    <w:rsid w:val="00ED57CC"/>
    <w:rsid w:val="00ED5A0C"/>
    <w:rsid w:val="00ED5AFF"/>
    <w:rsid w:val="00ED63FD"/>
    <w:rsid w:val="00EE030E"/>
    <w:rsid w:val="00EE055B"/>
    <w:rsid w:val="00EE0E3A"/>
    <w:rsid w:val="00EE16D9"/>
    <w:rsid w:val="00EE170F"/>
    <w:rsid w:val="00EE2A51"/>
    <w:rsid w:val="00EE30F7"/>
    <w:rsid w:val="00EE3C5B"/>
    <w:rsid w:val="00EE3D7E"/>
    <w:rsid w:val="00EE48E9"/>
    <w:rsid w:val="00EE7733"/>
    <w:rsid w:val="00EF000E"/>
    <w:rsid w:val="00EF02CC"/>
    <w:rsid w:val="00EF08D1"/>
    <w:rsid w:val="00EF0A24"/>
    <w:rsid w:val="00EF1B6E"/>
    <w:rsid w:val="00EF20CC"/>
    <w:rsid w:val="00EF2362"/>
    <w:rsid w:val="00EF24FA"/>
    <w:rsid w:val="00EF4F4E"/>
    <w:rsid w:val="00EF5409"/>
    <w:rsid w:val="00EF5788"/>
    <w:rsid w:val="00EF5DF7"/>
    <w:rsid w:val="00EF74BE"/>
    <w:rsid w:val="00F00943"/>
    <w:rsid w:val="00F01489"/>
    <w:rsid w:val="00F016AC"/>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6F7C"/>
    <w:rsid w:val="00F37D62"/>
    <w:rsid w:val="00F417F7"/>
    <w:rsid w:val="00F41B76"/>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4F4E"/>
    <w:rsid w:val="00F6715A"/>
    <w:rsid w:val="00F67CFE"/>
    <w:rsid w:val="00F67E26"/>
    <w:rsid w:val="00F67FC9"/>
    <w:rsid w:val="00F709B7"/>
    <w:rsid w:val="00F70CA8"/>
    <w:rsid w:val="00F715FE"/>
    <w:rsid w:val="00F716BA"/>
    <w:rsid w:val="00F718EA"/>
    <w:rsid w:val="00F71B51"/>
    <w:rsid w:val="00F749F0"/>
    <w:rsid w:val="00F76E58"/>
    <w:rsid w:val="00F80598"/>
    <w:rsid w:val="00F80C7B"/>
    <w:rsid w:val="00F81318"/>
    <w:rsid w:val="00F81F20"/>
    <w:rsid w:val="00F82967"/>
    <w:rsid w:val="00F84182"/>
    <w:rsid w:val="00F8435C"/>
    <w:rsid w:val="00F85284"/>
    <w:rsid w:val="00F8572F"/>
    <w:rsid w:val="00F86274"/>
    <w:rsid w:val="00F86816"/>
    <w:rsid w:val="00F86A4E"/>
    <w:rsid w:val="00F8715A"/>
    <w:rsid w:val="00F91483"/>
    <w:rsid w:val="00F919CB"/>
    <w:rsid w:val="00F931D2"/>
    <w:rsid w:val="00F9359E"/>
    <w:rsid w:val="00F93F1E"/>
    <w:rsid w:val="00F94FA6"/>
    <w:rsid w:val="00F9711F"/>
    <w:rsid w:val="00FA00D2"/>
    <w:rsid w:val="00FA1957"/>
    <w:rsid w:val="00FA315C"/>
    <w:rsid w:val="00FA35B5"/>
    <w:rsid w:val="00FA4FAF"/>
    <w:rsid w:val="00FA502F"/>
    <w:rsid w:val="00FA6764"/>
    <w:rsid w:val="00FA6E16"/>
    <w:rsid w:val="00FA7A6B"/>
    <w:rsid w:val="00FB2919"/>
    <w:rsid w:val="00FB30BE"/>
    <w:rsid w:val="00FB389F"/>
    <w:rsid w:val="00FB39BC"/>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5CA3"/>
    <w:rsid w:val="00FC600A"/>
    <w:rsid w:val="00FC65A8"/>
    <w:rsid w:val="00FC785B"/>
    <w:rsid w:val="00FC7B02"/>
    <w:rsid w:val="00FD031E"/>
    <w:rsid w:val="00FD03C5"/>
    <w:rsid w:val="00FD221F"/>
    <w:rsid w:val="00FD261D"/>
    <w:rsid w:val="00FD3035"/>
    <w:rsid w:val="00FD6F68"/>
    <w:rsid w:val="00FD6FE4"/>
    <w:rsid w:val="00FD70B7"/>
    <w:rsid w:val="00FD77FB"/>
    <w:rsid w:val="00FE0614"/>
    <w:rsid w:val="00FE31F3"/>
    <w:rsid w:val="00FE327C"/>
    <w:rsid w:val="00FE4DD0"/>
    <w:rsid w:val="00FE4E2A"/>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 w:val="00FF7B23"/>
    <w:rsid w:val="00FF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EndnoteText">
    <w:name w:val="endnote text"/>
    <w:basedOn w:val="Normal"/>
    <w:link w:val="EndnoteTextChar"/>
    <w:rsid w:val="00EE48E9"/>
    <w:rPr>
      <w:sz w:val="20"/>
      <w:szCs w:val="20"/>
    </w:rPr>
  </w:style>
  <w:style w:type="character" w:customStyle="1" w:styleId="EndnoteTextChar">
    <w:name w:val="Endnote Text Char"/>
    <w:basedOn w:val="DefaultParagraphFont"/>
    <w:link w:val="EndnoteText"/>
    <w:rsid w:val="00EE48E9"/>
  </w:style>
  <w:style w:type="character" w:styleId="EndnoteReference">
    <w:name w:val="endnote reference"/>
    <w:basedOn w:val="DefaultParagraphFont"/>
    <w:rsid w:val="00EE48E9"/>
    <w:rPr>
      <w:vertAlign w:val="superscript"/>
    </w:rPr>
  </w:style>
  <w:style w:type="paragraph" w:styleId="ListNumber">
    <w:name w:val="List Number"/>
    <w:basedOn w:val="Normal"/>
    <w:rsid w:val="00733889"/>
    <w:pPr>
      <w:widowControl w:val="0"/>
      <w:numPr>
        <w:numId w:val="1"/>
      </w:numPr>
      <w:spacing w:line="480" w:lineRule="auto"/>
    </w:pPr>
    <w:rPr>
      <w:snapToGrid w:val="0"/>
      <w:szCs w:val="20"/>
    </w:rPr>
  </w:style>
  <w:style w:type="paragraph" w:styleId="Header">
    <w:name w:val="header"/>
    <w:basedOn w:val="Normal"/>
    <w:link w:val="HeaderChar"/>
    <w:rsid w:val="00B76BA3"/>
    <w:pPr>
      <w:tabs>
        <w:tab w:val="center" w:pos="4680"/>
        <w:tab w:val="right" w:pos="9360"/>
      </w:tabs>
    </w:pPr>
  </w:style>
  <w:style w:type="character" w:customStyle="1" w:styleId="HeaderChar">
    <w:name w:val="Header Char"/>
    <w:basedOn w:val="DefaultParagraphFont"/>
    <w:link w:val="Header"/>
    <w:rsid w:val="00B76BA3"/>
    <w:rPr>
      <w:sz w:val="24"/>
      <w:szCs w:val="24"/>
    </w:rPr>
  </w:style>
  <w:style w:type="character" w:customStyle="1" w:styleId="FooterChar">
    <w:name w:val="Footer Char"/>
    <w:basedOn w:val="DefaultParagraphFont"/>
    <w:link w:val="Footer"/>
    <w:uiPriority w:val="99"/>
    <w:rsid w:val="00B76B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EndnoteText">
    <w:name w:val="endnote text"/>
    <w:basedOn w:val="Normal"/>
    <w:link w:val="EndnoteTextChar"/>
    <w:rsid w:val="00EE48E9"/>
    <w:rPr>
      <w:sz w:val="20"/>
      <w:szCs w:val="20"/>
    </w:rPr>
  </w:style>
  <w:style w:type="character" w:customStyle="1" w:styleId="EndnoteTextChar">
    <w:name w:val="Endnote Text Char"/>
    <w:basedOn w:val="DefaultParagraphFont"/>
    <w:link w:val="EndnoteText"/>
    <w:rsid w:val="00EE48E9"/>
  </w:style>
  <w:style w:type="character" w:styleId="EndnoteReference">
    <w:name w:val="endnote reference"/>
    <w:basedOn w:val="DefaultParagraphFont"/>
    <w:rsid w:val="00EE48E9"/>
    <w:rPr>
      <w:vertAlign w:val="superscript"/>
    </w:rPr>
  </w:style>
  <w:style w:type="paragraph" w:styleId="ListNumber">
    <w:name w:val="List Number"/>
    <w:basedOn w:val="Normal"/>
    <w:rsid w:val="00733889"/>
    <w:pPr>
      <w:widowControl w:val="0"/>
      <w:numPr>
        <w:numId w:val="1"/>
      </w:numPr>
      <w:spacing w:line="480" w:lineRule="auto"/>
    </w:pPr>
    <w:rPr>
      <w:snapToGrid w:val="0"/>
      <w:szCs w:val="20"/>
    </w:rPr>
  </w:style>
  <w:style w:type="paragraph" w:styleId="Header">
    <w:name w:val="header"/>
    <w:basedOn w:val="Normal"/>
    <w:link w:val="HeaderChar"/>
    <w:rsid w:val="00B76BA3"/>
    <w:pPr>
      <w:tabs>
        <w:tab w:val="center" w:pos="4680"/>
        <w:tab w:val="right" w:pos="9360"/>
      </w:tabs>
    </w:pPr>
  </w:style>
  <w:style w:type="character" w:customStyle="1" w:styleId="HeaderChar">
    <w:name w:val="Header Char"/>
    <w:basedOn w:val="DefaultParagraphFont"/>
    <w:link w:val="Header"/>
    <w:rsid w:val="00B76BA3"/>
    <w:rPr>
      <w:sz w:val="24"/>
      <w:szCs w:val="24"/>
    </w:rPr>
  </w:style>
  <w:style w:type="character" w:customStyle="1" w:styleId="FooterChar">
    <w:name w:val="Footer Char"/>
    <w:basedOn w:val="DefaultParagraphFont"/>
    <w:link w:val="Footer"/>
    <w:uiPriority w:val="99"/>
    <w:rsid w:val="00B76B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17917">
      <w:bodyDiv w:val="1"/>
      <w:marLeft w:val="0"/>
      <w:marRight w:val="0"/>
      <w:marTop w:val="0"/>
      <w:marBottom w:val="0"/>
      <w:divBdr>
        <w:top w:val="none" w:sz="0" w:space="0" w:color="auto"/>
        <w:left w:val="none" w:sz="0" w:space="0" w:color="auto"/>
        <w:bottom w:val="none" w:sz="0" w:space="0" w:color="auto"/>
        <w:right w:val="none" w:sz="0" w:space="0" w:color="auto"/>
      </w:divBdr>
    </w:div>
    <w:div w:id="16675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1855-9FF7-41F5-B2F7-432F0D19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shoffner</cp:lastModifiedBy>
  <cp:revision>2</cp:revision>
  <cp:lastPrinted>2015-02-24T18:59:00Z</cp:lastPrinted>
  <dcterms:created xsi:type="dcterms:W3CDTF">2015-02-24T19:04:00Z</dcterms:created>
  <dcterms:modified xsi:type="dcterms:W3CDTF">2015-02-24T19:04:00Z</dcterms:modified>
</cp:coreProperties>
</file>