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195" w:rsidRPr="007C30DD" w:rsidRDefault="00636195" w:rsidP="00636195">
      <w:pPr>
        <w:jc w:val="center"/>
        <w:rPr>
          <w:rFonts w:ascii="Times New Roman" w:hAnsi="Times New Roman" w:cs="Times New Roman"/>
          <w:b/>
        </w:rPr>
      </w:pPr>
      <w:r w:rsidRPr="007C30DD">
        <w:rPr>
          <w:rFonts w:ascii="Times New Roman" w:hAnsi="Times New Roman" w:cs="Times New Roman"/>
          <w:b/>
        </w:rPr>
        <w:t>BEFORE THE</w:t>
      </w:r>
    </w:p>
    <w:p w:rsidR="00636195" w:rsidRPr="007C30DD" w:rsidRDefault="00636195" w:rsidP="00636195">
      <w:pPr>
        <w:tabs>
          <w:tab w:val="center" w:pos="4680"/>
        </w:tabs>
        <w:suppressAutoHyphens/>
        <w:jc w:val="center"/>
        <w:rPr>
          <w:rFonts w:ascii="Times New Roman" w:hAnsi="Times New Roman" w:cs="Times New Roman"/>
          <w:b/>
          <w:bCs/>
          <w:spacing w:val="-3"/>
        </w:rPr>
      </w:pPr>
      <w:r w:rsidRPr="007C30DD">
        <w:rPr>
          <w:rFonts w:ascii="Times New Roman" w:hAnsi="Times New Roman" w:cs="Times New Roman"/>
          <w:b/>
          <w:bCs/>
          <w:spacing w:val="-3"/>
        </w:rPr>
        <w:t>PENNSYLVANIA PUBLIC UTILITY COMMISSION</w:t>
      </w:r>
    </w:p>
    <w:p w:rsidR="008E57CD" w:rsidRDefault="008E57CD" w:rsidP="00636195">
      <w:pPr>
        <w:tabs>
          <w:tab w:val="left" w:pos="-720"/>
          <w:tab w:val="left" w:pos="720"/>
          <w:tab w:val="left" w:pos="5040"/>
          <w:tab w:val="left" w:pos="6480"/>
        </w:tabs>
        <w:suppressAutoHyphens/>
        <w:jc w:val="both"/>
        <w:rPr>
          <w:rFonts w:ascii="Times New Roman" w:hAnsi="Times New Roman" w:cs="Times New Roman"/>
          <w:spacing w:val="-3"/>
        </w:rPr>
      </w:pPr>
    </w:p>
    <w:p w:rsidR="007C30DD" w:rsidRPr="007C30DD" w:rsidRDefault="007C30DD" w:rsidP="00636195">
      <w:pPr>
        <w:tabs>
          <w:tab w:val="left" w:pos="-720"/>
          <w:tab w:val="left" w:pos="720"/>
          <w:tab w:val="left" w:pos="5040"/>
          <w:tab w:val="left" w:pos="6480"/>
        </w:tabs>
        <w:suppressAutoHyphens/>
        <w:jc w:val="both"/>
        <w:rPr>
          <w:rFonts w:ascii="Times New Roman" w:hAnsi="Times New Roman" w:cs="Times New Roman"/>
          <w:spacing w:val="-3"/>
        </w:rPr>
      </w:pPr>
    </w:p>
    <w:p w:rsidR="00636195" w:rsidRPr="007C30DD" w:rsidRDefault="00636195" w:rsidP="00636195">
      <w:pPr>
        <w:tabs>
          <w:tab w:val="left" w:pos="-720"/>
          <w:tab w:val="left" w:pos="720"/>
          <w:tab w:val="left" w:pos="5040"/>
          <w:tab w:val="left" w:pos="6480"/>
        </w:tabs>
        <w:suppressAutoHyphens/>
        <w:jc w:val="both"/>
        <w:rPr>
          <w:rFonts w:ascii="Times New Roman" w:hAnsi="Times New Roman" w:cs="Times New Roman"/>
          <w:spacing w:val="-3"/>
        </w:rPr>
      </w:pPr>
      <w:r w:rsidRPr="007C30DD">
        <w:rPr>
          <w:rFonts w:ascii="Times New Roman" w:hAnsi="Times New Roman" w:cs="Times New Roman"/>
          <w:spacing w:val="-3"/>
        </w:rPr>
        <w:fldChar w:fldCharType="begin"/>
      </w:r>
      <w:r w:rsidRPr="007C30DD">
        <w:rPr>
          <w:rFonts w:ascii="Times New Roman" w:hAnsi="Times New Roman" w:cs="Times New Roman"/>
          <w:spacing w:val="-3"/>
        </w:rPr>
        <w:instrText>fillin "Complainant's name" \d ""</w:instrText>
      </w:r>
      <w:r w:rsidRPr="007C30DD">
        <w:rPr>
          <w:rFonts w:ascii="Times New Roman" w:hAnsi="Times New Roman" w:cs="Times New Roman"/>
          <w:spacing w:val="-3"/>
        </w:rPr>
        <w:fldChar w:fldCharType="end"/>
      </w:r>
    </w:p>
    <w:p w:rsidR="00DA24B7" w:rsidRPr="007C30DD" w:rsidRDefault="00DA24B7" w:rsidP="00DA24B7">
      <w:pPr>
        <w:tabs>
          <w:tab w:val="left" w:pos="-720"/>
        </w:tabs>
        <w:suppressAutoHyphens/>
        <w:rPr>
          <w:rFonts w:ascii="Times New Roman" w:hAnsi="Times New Roman" w:cs="Times New Roman"/>
          <w:spacing w:val="-3"/>
        </w:rPr>
      </w:pPr>
      <w:r w:rsidRPr="007C30DD">
        <w:rPr>
          <w:rFonts w:ascii="Times New Roman" w:hAnsi="Times New Roman" w:cs="Times New Roman"/>
          <w:spacing w:val="-3"/>
        </w:rPr>
        <w:t>Bridge Structure where State Route 1025</w:t>
      </w:r>
      <w:r w:rsidRPr="007C30DD">
        <w:rPr>
          <w:rFonts w:ascii="Times New Roman" w:hAnsi="Times New Roman" w:cs="Times New Roman"/>
          <w:spacing w:val="-3"/>
        </w:rPr>
        <w:tab/>
      </w:r>
      <w:r w:rsidR="007C30DD">
        <w:rPr>
          <w:rFonts w:ascii="Times New Roman" w:hAnsi="Times New Roman" w:cs="Times New Roman"/>
          <w:spacing w:val="-3"/>
        </w:rPr>
        <w:tab/>
      </w:r>
      <w:r w:rsidRPr="007C30DD">
        <w:rPr>
          <w:rFonts w:ascii="Times New Roman" w:hAnsi="Times New Roman" w:cs="Times New Roman"/>
          <w:spacing w:val="-3"/>
        </w:rPr>
        <w:t>:</w:t>
      </w:r>
    </w:p>
    <w:p w:rsidR="00DA24B7" w:rsidRPr="007C30DD" w:rsidRDefault="00DA24B7" w:rsidP="00DA24B7">
      <w:pPr>
        <w:tabs>
          <w:tab w:val="left" w:pos="-720"/>
        </w:tabs>
        <w:suppressAutoHyphens/>
        <w:rPr>
          <w:rFonts w:ascii="Times New Roman" w:hAnsi="Times New Roman" w:cs="Times New Roman"/>
          <w:spacing w:val="-3"/>
        </w:rPr>
      </w:pPr>
      <w:r w:rsidRPr="007C30DD">
        <w:rPr>
          <w:rFonts w:ascii="Times New Roman" w:hAnsi="Times New Roman" w:cs="Times New Roman"/>
          <w:spacing w:val="-3"/>
        </w:rPr>
        <w:t xml:space="preserve">crosses over a single track of </w:t>
      </w:r>
      <w:r w:rsidR="00D92A30" w:rsidRPr="007C30DD">
        <w:rPr>
          <w:rFonts w:ascii="Times New Roman" w:hAnsi="Times New Roman" w:cs="Times New Roman"/>
          <w:spacing w:val="-3"/>
        </w:rPr>
        <w:t>Delaware</w:t>
      </w:r>
      <w:r w:rsidRPr="007C30DD">
        <w:rPr>
          <w:rFonts w:ascii="Times New Roman" w:hAnsi="Times New Roman" w:cs="Times New Roman"/>
          <w:spacing w:val="-3"/>
        </w:rPr>
        <w:t xml:space="preserve"> </w:t>
      </w:r>
      <w:r w:rsidRPr="007C30DD">
        <w:rPr>
          <w:rFonts w:ascii="Times New Roman" w:hAnsi="Times New Roman" w:cs="Times New Roman"/>
          <w:spacing w:val="-3"/>
        </w:rPr>
        <w:tab/>
      </w:r>
      <w:r w:rsidR="007C30DD">
        <w:rPr>
          <w:rFonts w:ascii="Times New Roman" w:hAnsi="Times New Roman" w:cs="Times New Roman"/>
          <w:spacing w:val="-3"/>
        </w:rPr>
        <w:tab/>
      </w:r>
      <w:r w:rsidRPr="007C30DD">
        <w:rPr>
          <w:rFonts w:ascii="Times New Roman" w:hAnsi="Times New Roman" w:cs="Times New Roman"/>
          <w:spacing w:val="-3"/>
        </w:rPr>
        <w:t>:</w:t>
      </w:r>
    </w:p>
    <w:p w:rsidR="00D92A30" w:rsidRPr="007C30DD" w:rsidRDefault="00D92A30" w:rsidP="00DA24B7">
      <w:pPr>
        <w:tabs>
          <w:tab w:val="left" w:pos="-720"/>
        </w:tabs>
        <w:suppressAutoHyphens/>
        <w:rPr>
          <w:rFonts w:ascii="Times New Roman" w:hAnsi="Times New Roman" w:cs="Times New Roman"/>
          <w:spacing w:val="-3"/>
        </w:rPr>
      </w:pPr>
      <w:r w:rsidRPr="007C30DD">
        <w:rPr>
          <w:rFonts w:ascii="Times New Roman" w:hAnsi="Times New Roman" w:cs="Times New Roman"/>
          <w:spacing w:val="-3"/>
        </w:rPr>
        <w:t>and Hudson Railway Company, Inc.</w:t>
      </w:r>
      <w:r w:rsidRPr="007C30DD">
        <w:rPr>
          <w:rFonts w:ascii="Times New Roman" w:hAnsi="Times New Roman" w:cs="Times New Roman"/>
          <w:spacing w:val="-3"/>
        </w:rPr>
        <w:tab/>
      </w:r>
      <w:r w:rsidRPr="007C30DD">
        <w:rPr>
          <w:rFonts w:ascii="Times New Roman" w:hAnsi="Times New Roman" w:cs="Times New Roman"/>
          <w:spacing w:val="-3"/>
        </w:rPr>
        <w:tab/>
      </w:r>
      <w:r w:rsidR="007C30DD">
        <w:rPr>
          <w:rFonts w:ascii="Times New Roman" w:hAnsi="Times New Roman" w:cs="Times New Roman"/>
          <w:spacing w:val="-3"/>
        </w:rPr>
        <w:tab/>
      </w:r>
      <w:r w:rsidRPr="007C30DD">
        <w:rPr>
          <w:rFonts w:ascii="Times New Roman" w:hAnsi="Times New Roman" w:cs="Times New Roman"/>
          <w:spacing w:val="-3"/>
        </w:rPr>
        <w:t>:</w:t>
      </w:r>
      <w:r w:rsidRPr="007C30DD">
        <w:rPr>
          <w:rFonts w:ascii="Times New Roman" w:hAnsi="Times New Roman" w:cs="Times New Roman"/>
          <w:spacing w:val="-3"/>
        </w:rPr>
        <w:tab/>
      </w:r>
      <w:r w:rsidRPr="007C30DD">
        <w:rPr>
          <w:rFonts w:ascii="Times New Roman" w:hAnsi="Times New Roman" w:cs="Times New Roman"/>
          <w:spacing w:val="-3"/>
        </w:rPr>
        <w:tab/>
        <w:t>M-2013-2364201</w:t>
      </w:r>
    </w:p>
    <w:p w:rsidR="00D92A30" w:rsidRPr="007C30DD" w:rsidRDefault="00DA24B7" w:rsidP="00DA24B7">
      <w:pPr>
        <w:tabs>
          <w:tab w:val="left" w:pos="-720"/>
        </w:tabs>
        <w:suppressAutoHyphens/>
        <w:rPr>
          <w:rFonts w:ascii="Times New Roman" w:hAnsi="Times New Roman" w:cs="Times New Roman"/>
          <w:spacing w:val="-3"/>
        </w:rPr>
      </w:pPr>
      <w:r w:rsidRPr="007C30DD">
        <w:rPr>
          <w:rFonts w:ascii="Times New Roman" w:hAnsi="Times New Roman" w:cs="Times New Roman"/>
          <w:spacing w:val="-3"/>
        </w:rPr>
        <w:t>(264 293 K) in Nicholson</w:t>
      </w:r>
      <w:r w:rsidR="00D92A30" w:rsidRPr="007C30DD">
        <w:rPr>
          <w:rFonts w:ascii="Times New Roman" w:hAnsi="Times New Roman" w:cs="Times New Roman"/>
          <w:spacing w:val="-3"/>
        </w:rPr>
        <w:t xml:space="preserve"> </w:t>
      </w:r>
      <w:r w:rsidRPr="007C30DD">
        <w:rPr>
          <w:rFonts w:ascii="Times New Roman" w:hAnsi="Times New Roman" w:cs="Times New Roman"/>
          <w:spacing w:val="-3"/>
        </w:rPr>
        <w:t xml:space="preserve">Borough, </w:t>
      </w:r>
      <w:r w:rsidR="00D92A30" w:rsidRPr="007C30DD">
        <w:rPr>
          <w:rFonts w:ascii="Times New Roman" w:hAnsi="Times New Roman" w:cs="Times New Roman"/>
          <w:spacing w:val="-3"/>
        </w:rPr>
        <w:tab/>
      </w:r>
      <w:r w:rsidR="00D92A30" w:rsidRPr="007C30DD">
        <w:rPr>
          <w:rFonts w:ascii="Times New Roman" w:hAnsi="Times New Roman" w:cs="Times New Roman"/>
          <w:spacing w:val="-3"/>
        </w:rPr>
        <w:tab/>
      </w:r>
      <w:r w:rsidR="007C30DD">
        <w:rPr>
          <w:rFonts w:ascii="Times New Roman" w:hAnsi="Times New Roman" w:cs="Times New Roman"/>
          <w:spacing w:val="-3"/>
        </w:rPr>
        <w:tab/>
      </w:r>
      <w:r w:rsidR="00D92A30" w:rsidRPr="007C30DD">
        <w:rPr>
          <w:rFonts w:ascii="Times New Roman" w:hAnsi="Times New Roman" w:cs="Times New Roman"/>
          <w:spacing w:val="-3"/>
        </w:rPr>
        <w:t xml:space="preserve">: </w:t>
      </w:r>
    </w:p>
    <w:p w:rsidR="00DA24B7" w:rsidRPr="007C30DD" w:rsidRDefault="00DA24B7" w:rsidP="00DA24B7">
      <w:pPr>
        <w:tabs>
          <w:tab w:val="left" w:pos="-720"/>
        </w:tabs>
        <w:suppressAutoHyphens/>
        <w:rPr>
          <w:rFonts w:ascii="Times New Roman" w:hAnsi="Times New Roman" w:cs="Times New Roman"/>
          <w:spacing w:val="-3"/>
        </w:rPr>
      </w:pPr>
      <w:r w:rsidRPr="007C30DD">
        <w:rPr>
          <w:rFonts w:ascii="Times New Roman" w:hAnsi="Times New Roman" w:cs="Times New Roman"/>
          <w:spacing w:val="-3"/>
        </w:rPr>
        <w:t>Wyoming County</w:t>
      </w:r>
      <w:r w:rsidRPr="007C30DD">
        <w:rPr>
          <w:rFonts w:ascii="Times New Roman" w:hAnsi="Times New Roman" w:cs="Times New Roman"/>
          <w:spacing w:val="-3"/>
        </w:rPr>
        <w:tab/>
        <w:t xml:space="preserve"> </w:t>
      </w:r>
      <w:r w:rsidRPr="007C30DD">
        <w:rPr>
          <w:rFonts w:ascii="Times New Roman" w:hAnsi="Times New Roman" w:cs="Times New Roman"/>
          <w:spacing w:val="-3"/>
        </w:rPr>
        <w:tab/>
      </w:r>
      <w:r w:rsidRPr="007C30DD">
        <w:rPr>
          <w:rFonts w:ascii="Times New Roman" w:hAnsi="Times New Roman" w:cs="Times New Roman"/>
          <w:spacing w:val="-3"/>
        </w:rPr>
        <w:tab/>
      </w:r>
      <w:r w:rsidR="00D92A30" w:rsidRPr="007C30DD">
        <w:rPr>
          <w:rFonts w:ascii="Times New Roman" w:hAnsi="Times New Roman" w:cs="Times New Roman"/>
          <w:spacing w:val="-3"/>
        </w:rPr>
        <w:tab/>
      </w:r>
      <w:r w:rsidR="007C30DD">
        <w:rPr>
          <w:rFonts w:ascii="Times New Roman" w:hAnsi="Times New Roman" w:cs="Times New Roman"/>
          <w:spacing w:val="-3"/>
        </w:rPr>
        <w:tab/>
      </w:r>
      <w:r w:rsidRPr="007C30DD">
        <w:rPr>
          <w:rFonts w:ascii="Times New Roman" w:hAnsi="Times New Roman" w:cs="Times New Roman"/>
          <w:spacing w:val="-3"/>
        </w:rPr>
        <w:t>:</w:t>
      </w:r>
    </w:p>
    <w:p w:rsidR="00CC3D2C" w:rsidRPr="007C30DD" w:rsidRDefault="00CC3D2C" w:rsidP="00636195">
      <w:pPr>
        <w:tabs>
          <w:tab w:val="left" w:pos="-720"/>
          <w:tab w:val="left" w:pos="720"/>
          <w:tab w:val="left" w:pos="5040"/>
          <w:tab w:val="left" w:pos="6480"/>
        </w:tabs>
        <w:suppressAutoHyphens/>
        <w:jc w:val="both"/>
        <w:rPr>
          <w:rFonts w:ascii="Times New Roman" w:hAnsi="Times New Roman" w:cs="Times New Roman"/>
          <w:spacing w:val="-3"/>
        </w:rPr>
      </w:pPr>
    </w:p>
    <w:p w:rsidR="008E57CD" w:rsidRDefault="008E57CD" w:rsidP="0007484C">
      <w:pPr>
        <w:tabs>
          <w:tab w:val="left" w:pos="-720"/>
          <w:tab w:val="left" w:pos="720"/>
          <w:tab w:val="left" w:pos="5040"/>
          <w:tab w:val="left" w:pos="6480"/>
        </w:tabs>
        <w:suppressAutoHyphens/>
        <w:jc w:val="both"/>
        <w:rPr>
          <w:rFonts w:ascii="Times New Roman" w:hAnsi="Times New Roman" w:cs="Times New Roman"/>
          <w:spacing w:val="-3"/>
        </w:rPr>
      </w:pPr>
    </w:p>
    <w:p w:rsidR="007C30DD" w:rsidRPr="007C30DD" w:rsidRDefault="007C30DD" w:rsidP="0007484C">
      <w:pPr>
        <w:tabs>
          <w:tab w:val="left" w:pos="-720"/>
          <w:tab w:val="left" w:pos="720"/>
          <w:tab w:val="left" w:pos="5040"/>
          <w:tab w:val="left" w:pos="6480"/>
        </w:tabs>
        <w:suppressAutoHyphens/>
        <w:jc w:val="both"/>
        <w:rPr>
          <w:rFonts w:ascii="Times New Roman" w:hAnsi="Times New Roman" w:cs="Times New Roman"/>
          <w:spacing w:val="-3"/>
        </w:rPr>
      </w:pPr>
    </w:p>
    <w:p w:rsidR="001266AA" w:rsidRPr="007C30DD" w:rsidRDefault="001266AA" w:rsidP="001266AA">
      <w:pPr>
        <w:tabs>
          <w:tab w:val="center" w:pos="4680"/>
        </w:tabs>
        <w:jc w:val="center"/>
        <w:outlineLvl w:val="0"/>
        <w:rPr>
          <w:rFonts w:ascii="Times New Roman" w:hAnsi="Times New Roman" w:cs="Times New Roman"/>
        </w:rPr>
      </w:pPr>
      <w:r w:rsidRPr="007C30DD">
        <w:rPr>
          <w:rFonts w:ascii="Times New Roman" w:hAnsi="Times New Roman" w:cs="Times New Roman"/>
          <w:b/>
          <w:u w:val="single"/>
        </w:rPr>
        <w:t>PREHEARING ORDER #</w:t>
      </w:r>
      <w:r w:rsidR="00AA295E" w:rsidRPr="007C30DD">
        <w:rPr>
          <w:rFonts w:ascii="Times New Roman" w:hAnsi="Times New Roman" w:cs="Times New Roman"/>
          <w:b/>
          <w:u w:val="single"/>
        </w:rPr>
        <w:t>3</w:t>
      </w:r>
    </w:p>
    <w:p w:rsidR="001266AA" w:rsidRDefault="001266AA" w:rsidP="001266AA">
      <w:pPr>
        <w:jc w:val="both"/>
        <w:rPr>
          <w:rFonts w:ascii="Times New Roman" w:hAnsi="Times New Roman" w:cs="Times New Roman"/>
        </w:rPr>
      </w:pPr>
    </w:p>
    <w:p w:rsidR="007C30DD" w:rsidRPr="007C30DD" w:rsidRDefault="007C30DD" w:rsidP="001266AA">
      <w:pPr>
        <w:jc w:val="both"/>
        <w:rPr>
          <w:rFonts w:ascii="Times New Roman" w:hAnsi="Times New Roman" w:cs="Times New Roman"/>
        </w:rPr>
      </w:pPr>
    </w:p>
    <w:p w:rsidR="008E5A04" w:rsidRPr="007C30DD" w:rsidRDefault="001266AA" w:rsidP="00A051AC">
      <w:pPr>
        <w:spacing w:line="360" w:lineRule="auto"/>
        <w:rPr>
          <w:rFonts w:ascii="Times New Roman" w:hAnsi="Times New Roman" w:cs="Times New Roman"/>
        </w:rPr>
      </w:pPr>
      <w:r w:rsidRPr="007C30DD">
        <w:rPr>
          <w:rFonts w:ascii="Times New Roman" w:hAnsi="Times New Roman" w:cs="Times New Roman"/>
        </w:rPr>
        <w:tab/>
      </w:r>
      <w:r w:rsidRPr="007C30DD">
        <w:rPr>
          <w:rFonts w:ascii="Times New Roman" w:hAnsi="Times New Roman" w:cs="Times New Roman"/>
        </w:rPr>
        <w:tab/>
      </w:r>
      <w:r w:rsidR="008E5A04" w:rsidRPr="007C30DD">
        <w:rPr>
          <w:rFonts w:ascii="Times New Roman" w:hAnsi="Times New Roman" w:cs="Times New Roman"/>
        </w:rPr>
        <w:t>The Commission has scheduled a hearing in th</w:t>
      </w:r>
      <w:r w:rsidR="00A051AC" w:rsidRPr="007C30DD">
        <w:rPr>
          <w:rFonts w:ascii="Times New Roman" w:hAnsi="Times New Roman" w:cs="Times New Roman"/>
        </w:rPr>
        <w:t>is</w:t>
      </w:r>
      <w:r w:rsidR="008E5A04" w:rsidRPr="007C30DD">
        <w:rPr>
          <w:rFonts w:ascii="Times New Roman" w:hAnsi="Times New Roman" w:cs="Times New Roman"/>
        </w:rPr>
        <w:t xml:space="preserve"> case for </w:t>
      </w:r>
      <w:r w:rsidR="00A051AC" w:rsidRPr="007C30DD">
        <w:rPr>
          <w:rFonts w:ascii="Times New Roman" w:hAnsi="Times New Roman" w:cs="Times New Roman"/>
        </w:rPr>
        <w:t>Tuesday</w:t>
      </w:r>
      <w:r w:rsidR="004B1574" w:rsidRPr="007C30DD">
        <w:rPr>
          <w:rFonts w:ascii="Times New Roman" w:hAnsi="Times New Roman" w:cs="Times New Roman"/>
        </w:rPr>
        <w:t>,</w:t>
      </w:r>
      <w:r w:rsidR="00A051AC" w:rsidRPr="007C30DD">
        <w:rPr>
          <w:rFonts w:ascii="Times New Roman" w:hAnsi="Times New Roman" w:cs="Times New Roman"/>
        </w:rPr>
        <w:t xml:space="preserve"> April 14, 2015</w:t>
      </w:r>
      <w:r w:rsidR="008E5A04" w:rsidRPr="007C30DD">
        <w:rPr>
          <w:rFonts w:ascii="Times New Roman" w:hAnsi="Times New Roman" w:cs="Times New Roman"/>
        </w:rPr>
        <w:t xml:space="preserve"> at 10:00 a.m. in Hearing Room </w:t>
      </w:r>
      <w:r w:rsidR="00137883" w:rsidRPr="007C30DD">
        <w:rPr>
          <w:rFonts w:ascii="Times New Roman" w:hAnsi="Times New Roman" w:cs="Times New Roman"/>
        </w:rPr>
        <w:t>2</w:t>
      </w:r>
      <w:r w:rsidR="008E5A04" w:rsidRPr="007C30DD">
        <w:rPr>
          <w:rFonts w:ascii="Times New Roman" w:hAnsi="Times New Roman" w:cs="Times New Roman"/>
        </w:rPr>
        <w:t>, Commonwealth Keystone Building, Harrisburg.</w:t>
      </w:r>
    </w:p>
    <w:p w:rsidR="001266AA" w:rsidRPr="007C30DD" w:rsidRDefault="001266AA" w:rsidP="001266AA">
      <w:pPr>
        <w:spacing w:line="360" w:lineRule="auto"/>
        <w:rPr>
          <w:rFonts w:ascii="Times New Roman" w:hAnsi="Times New Roman" w:cs="Times New Roman"/>
        </w:rPr>
      </w:pPr>
    </w:p>
    <w:p w:rsidR="001266AA" w:rsidRPr="007C30DD" w:rsidRDefault="001266AA" w:rsidP="001266AA">
      <w:pPr>
        <w:spacing w:line="360" w:lineRule="auto"/>
        <w:ind w:firstLine="1440"/>
        <w:rPr>
          <w:rFonts w:ascii="Times New Roman" w:hAnsi="Times New Roman" w:cs="Times New Roman"/>
        </w:rPr>
      </w:pPr>
      <w:r w:rsidRPr="007C30DD">
        <w:rPr>
          <w:rFonts w:ascii="Times New Roman" w:hAnsi="Times New Roman" w:cs="Times New Roman"/>
        </w:rPr>
        <w:t>THEREFORE,</w:t>
      </w:r>
    </w:p>
    <w:p w:rsidR="001266AA" w:rsidRPr="007C30DD" w:rsidRDefault="001266AA" w:rsidP="001266AA">
      <w:pPr>
        <w:spacing w:line="360" w:lineRule="auto"/>
        <w:ind w:firstLine="1440"/>
        <w:rPr>
          <w:rFonts w:ascii="Times New Roman" w:hAnsi="Times New Roman" w:cs="Times New Roman"/>
        </w:rPr>
      </w:pPr>
    </w:p>
    <w:p w:rsidR="001266AA" w:rsidRPr="007C30DD" w:rsidRDefault="001266AA" w:rsidP="001266AA">
      <w:pPr>
        <w:spacing w:line="360" w:lineRule="auto"/>
        <w:ind w:firstLine="1440"/>
        <w:rPr>
          <w:rFonts w:ascii="Times New Roman" w:hAnsi="Times New Roman" w:cs="Times New Roman"/>
        </w:rPr>
      </w:pPr>
      <w:r w:rsidRPr="007C30DD">
        <w:rPr>
          <w:rFonts w:ascii="Times New Roman" w:hAnsi="Times New Roman" w:cs="Times New Roman"/>
        </w:rPr>
        <w:t>IT IS ORDERED:</w:t>
      </w:r>
    </w:p>
    <w:p w:rsidR="001266AA" w:rsidRPr="007C30DD" w:rsidRDefault="001266AA" w:rsidP="001266AA">
      <w:pPr>
        <w:spacing w:line="360" w:lineRule="auto"/>
        <w:ind w:firstLine="1440"/>
        <w:rPr>
          <w:rFonts w:ascii="Times New Roman" w:hAnsi="Times New Roman" w:cs="Times New Roman"/>
        </w:rPr>
      </w:pPr>
    </w:p>
    <w:p w:rsidR="001266AA" w:rsidRDefault="001266AA" w:rsidP="001266AA">
      <w:pPr>
        <w:spacing w:line="360" w:lineRule="auto"/>
        <w:rPr>
          <w:rFonts w:ascii="Times New Roman" w:hAnsi="Times New Roman" w:cs="Times New Roman"/>
        </w:rPr>
      </w:pPr>
      <w:r w:rsidRPr="007C30DD">
        <w:rPr>
          <w:rFonts w:ascii="Times New Roman" w:hAnsi="Times New Roman" w:cs="Times New Roman"/>
        </w:rPr>
        <w:tab/>
      </w:r>
      <w:r w:rsidRPr="007C30DD">
        <w:rPr>
          <w:rFonts w:ascii="Times New Roman" w:hAnsi="Times New Roman" w:cs="Times New Roman"/>
        </w:rPr>
        <w:tab/>
      </w:r>
      <w:r w:rsidR="008E5A04" w:rsidRPr="007C30DD">
        <w:rPr>
          <w:rFonts w:ascii="Times New Roman" w:hAnsi="Times New Roman" w:cs="Times New Roman"/>
        </w:rPr>
        <w:t>1</w:t>
      </w:r>
      <w:r w:rsidRPr="007C30DD">
        <w:rPr>
          <w:rFonts w:ascii="Times New Roman" w:hAnsi="Times New Roman" w:cs="Times New Roman"/>
        </w:rPr>
        <w:t>.</w:t>
      </w:r>
      <w:r w:rsidRPr="007C30DD">
        <w:rPr>
          <w:rFonts w:ascii="Times New Roman" w:hAnsi="Times New Roman" w:cs="Times New Roman"/>
        </w:rPr>
        <w:tab/>
        <w:t>That pursuant to 52 Pa.Code §</w:t>
      </w:r>
      <w:r w:rsidR="002B5BA2" w:rsidRPr="007C30DD">
        <w:rPr>
          <w:rFonts w:ascii="Times New Roman" w:hAnsi="Times New Roman" w:cs="Times New Roman"/>
        </w:rPr>
        <w:t xml:space="preserve"> </w:t>
      </w:r>
      <w:r w:rsidRPr="007C30DD">
        <w:rPr>
          <w:rFonts w:ascii="Times New Roman" w:hAnsi="Times New Roman" w:cs="Times New Roman"/>
        </w:rPr>
        <w:t>1.55, each party shall be limited to one entry on the service list.  Any changes should be communicated to me, via e-mail (dsalapa@pa.</w:t>
      </w:r>
      <w:r w:rsidR="00820D75" w:rsidRPr="007C30DD">
        <w:rPr>
          <w:rFonts w:ascii="Times New Roman" w:hAnsi="Times New Roman" w:cs="Times New Roman"/>
        </w:rPr>
        <w:t>gov</w:t>
      </w:r>
      <w:r w:rsidRPr="007C30DD">
        <w:rPr>
          <w:rFonts w:ascii="Times New Roman" w:hAnsi="Times New Roman" w:cs="Times New Roman"/>
        </w:rPr>
        <w:t xml:space="preserve">) or in writing as soon as possible.   The </w:t>
      </w:r>
      <w:r w:rsidR="002B5BA2" w:rsidRPr="007C30DD">
        <w:rPr>
          <w:rFonts w:ascii="Times New Roman" w:hAnsi="Times New Roman" w:cs="Times New Roman"/>
        </w:rPr>
        <w:t>parties</w:t>
      </w:r>
      <w:r w:rsidRPr="007C30DD">
        <w:rPr>
          <w:rFonts w:ascii="Times New Roman" w:hAnsi="Times New Roman" w:cs="Times New Roman"/>
        </w:rPr>
        <w:t xml:space="preserve"> list is as follows: </w:t>
      </w:r>
    </w:p>
    <w:p w:rsidR="00CE5556" w:rsidRPr="007C30DD" w:rsidRDefault="00CE5556" w:rsidP="001266AA">
      <w:pPr>
        <w:spacing w:line="360" w:lineRule="auto"/>
        <w:rPr>
          <w:rFonts w:ascii="Times New Roman" w:hAnsi="Times New Roman" w:cs="Times New Roman"/>
        </w:rPr>
      </w:pPr>
    </w:p>
    <w:tbl>
      <w:tblPr>
        <w:tblW w:w="7578" w:type="dxa"/>
        <w:tblInd w:w="1350" w:type="dxa"/>
        <w:tblLayout w:type="fixed"/>
        <w:tblLook w:val="01E0" w:firstRow="1" w:lastRow="1" w:firstColumn="1" w:lastColumn="1" w:noHBand="0" w:noVBand="0"/>
      </w:tblPr>
      <w:tblGrid>
        <w:gridCol w:w="2520"/>
        <w:gridCol w:w="2610"/>
        <w:gridCol w:w="2448"/>
      </w:tblGrid>
      <w:tr w:rsidR="001266AA" w:rsidRPr="007C30DD" w:rsidTr="00FF3070">
        <w:tc>
          <w:tcPr>
            <w:tcW w:w="2520" w:type="dxa"/>
            <w:shd w:val="clear" w:color="auto" w:fill="auto"/>
          </w:tcPr>
          <w:p w:rsidR="001266AA" w:rsidRPr="007C30DD" w:rsidRDefault="001266AA" w:rsidP="007B508F">
            <w:pPr>
              <w:jc w:val="both"/>
              <w:rPr>
                <w:rFonts w:ascii="Times New Roman" w:hAnsi="Times New Roman" w:cs="Times New Roman"/>
                <w:b/>
              </w:rPr>
            </w:pPr>
            <w:r w:rsidRPr="007C30DD">
              <w:rPr>
                <w:rFonts w:ascii="Times New Roman" w:hAnsi="Times New Roman" w:cs="Times New Roman"/>
                <w:b/>
              </w:rPr>
              <w:t>Party</w:t>
            </w:r>
          </w:p>
        </w:tc>
        <w:tc>
          <w:tcPr>
            <w:tcW w:w="2610" w:type="dxa"/>
            <w:shd w:val="clear" w:color="auto" w:fill="auto"/>
          </w:tcPr>
          <w:p w:rsidR="001266AA" w:rsidRPr="007C30DD" w:rsidRDefault="001266AA" w:rsidP="007B508F">
            <w:pPr>
              <w:jc w:val="both"/>
              <w:rPr>
                <w:rFonts w:ascii="Times New Roman" w:hAnsi="Times New Roman" w:cs="Times New Roman"/>
                <w:b/>
              </w:rPr>
            </w:pPr>
            <w:r w:rsidRPr="007C30DD">
              <w:rPr>
                <w:rFonts w:ascii="Times New Roman" w:hAnsi="Times New Roman" w:cs="Times New Roman"/>
                <w:b/>
              </w:rPr>
              <w:t>Counsel</w:t>
            </w:r>
          </w:p>
        </w:tc>
        <w:tc>
          <w:tcPr>
            <w:tcW w:w="2448" w:type="dxa"/>
            <w:shd w:val="clear" w:color="auto" w:fill="auto"/>
          </w:tcPr>
          <w:p w:rsidR="001266AA" w:rsidRPr="007C30DD" w:rsidRDefault="001266AA" w:rsidP="007B508F">
            <w:pPr>
              <w:jc w:val="both"/>
              <w:rPr>
                <w:rFonts w:ascii="Times New Roman" w:hAnsi="Times New Roman" w:cs="Times New Roman"/>
                <w:b/>
              </w:rPr>
            </w:pPr>
            <w:r w:rsidRPr="007C30DD">
              <w:rPr>
                <w:rFonts w:ascii="Times New Roman" w:hAnsi="Times New Roman" w:cs="Times New Roman"/>
                <w:b/>
              </w:rPr>
              <w:t>E-Mail</w:t>
            </w:r>
          </w:p>
        </w:tc>
      </w:tr>
      <w:tr w:rsidR="007C6558" w:rsidRPr="007C30DD" w:rsidTr="00FF3070">
        <w:tc>
          <w:tcPr>
            <w:tcW w:w="2520" w:type="dxa"/>
            <w:shd w:val="clear" w:color="auto" w:fill="auto"/>
          </w:tcPr>
          <w:p w:rsidR="007C6558" w:rsidRPr="007C30DD" w:rsidRDefault="00D92A30" w:rsidP="00D92A30">
            <w:pPr>
              <w:jc w:val="both"/>
              <w:rPr>
                <w:rFonts w:ascii="Times New Roman" w:hAnsi="Times New Roman" w:cs="Times New Roman"/>
              </w:rPr>
            </w:pPr>
            <w:r w:rsidRPr="007C30DD">
              <w:rPr>
                <w:rFonts w:ascii="Times New Roman" w:hAnsi="Times New Roman" w:cs="Times New Roman"/>
              </w:rPr>
              <w:t>D&amp;H</w:t>
            </w:r>
          </w:p>
        </w:tc>
        <w:tc>
          <w:tcPr>
            <w:tcW w:w="2610" w:type="dxa"/>
            <w:shd w:val="clear" w:color="auto" w:fill="auto"/>
          </w:tcPr>
          <w:p w:rsidR="007C6558" w:rsidRPr="007C30DD" w:rsidRDefault="003E1E9B" w:rsidP="00820D75">
            <w:pPr>
              <w:rPr>
                <w:rFonts w:ascii="Times New Roman" w:hAnsi="Times New Roman" w:cs="Times New Roman"/>
              </w:rPr>
            </w:pPr>
            <w:r w:rsidRPr="007C30DD">
              <w:rPr>
                <w:rFonts w:ascii="Times New Roman" w:hAnsi="Times New Roman" w:cs="Times New Roman"/>
              </w:rPr>
              <w:t>Erin Brennan</w:t>
            </w:r>
          </w:p>
        </w:tc>
        <w:tc>
          <w:tcPr>
            <w:tcW w:w="2448" w:type="dxa"/>
            <w:shd w:val="clear" w:color="auto" w:fill="auto"/>
          </w:tcPr>
          <w:p w:rsidR="007C6558" w:rsidRPr="007C30DD" w:rsidRDefault="00BF0635" w:rsidP="007B508F">
            <w:pPr>
              <w:jc w:val="both"/>
              <w:rPr>
                <w:rFonts w:ascii="Times New Roman" w:hAnsi="Times New Roman" w:cs="Times New Roman"/>
              </w:rPr>
            </w:pPr>
            <w:hyperlink r:id="rId9" w:history="1">
              <w:r w:rsidR="003E1E9B" w:rsidRPr="007C30DD">
                <w:rPr>
                  <w:rStyle w:val="Hyperlink"/>
                  <w:rFonts w:ascii="Times New Roman" w:hAnsi="Times New Roman" w:cs="Times New Roman"/>
                </w:rPr>
                <w:t>EAB@oprlaw.com</w:t>
              </w:r>
            </w:hyperlink>
          </w:p>
        </w:tc>
      </w:tr>
      <w:tr w:rsidR="007C6558" w:rsidRPr="007C30DD" w:rsidTr="00FF3070">
        <w:tc>
          <w:tcPr>
            <w:tcW w:w="2520" w:type="dxa"/>
            <w:shd w:val="clear" w:color="auto" w:fill="auto"/>
          </w:tcPr>
          <w:p w:rsidR="007C6558" w:rsidRPr="007C30DD" w:rsidRDefault="003E1E9B" w:rsidP="00820D75">
            <w:pPr>
              <w:rPr>
                <w:rFonts w:ascii="Times New Roman" w:hAnsi="Times New Roman" w:cs="Times New Roman"/>
              </w:rPr>
            </w:pPr>
            <w:r w:rsidRPr="007C30DD">
              <w:rPr>
                <w:rFonts w:ascii="Times New Roman" w:hAnsi="Times New Roman" w:cs="Times New Roman"/>
              </w:rPr>
              <w:t>D</w:t>
            </w:r>
            <w:r w:rsidR="007C6558" w:rsidRPr="007C30DD">
              <w:rPr>
                <w:rFonts w:ascii="Times New Roman" w:hAnsi="Times New Roman" w:cs="Times New Roman"/>
              </w:rPr>
              <w:t>OT</w:t>
            </w:r>
          </w:p>
        </w:tc>
        <w:tc>
          <w:tcPr>
            <w:tcW w:w="2610" w:type="dxa"/>
            <w:shd w:val="clear" w:color="auto" w:fill="auto"/>
          </w:tcPr>
          <w:p w:rsidR="007C6558" w:rsidRPr="007C30DD" w:rsidRDefault="007C6558" w:rsidP="00820D75">
            <w:pPr>
              <w:rPr>
                <w:rFonts w:ascii="Times New Roman" w:hAnsi="Times New Roman" w:cs="Times New Roman"/>
              </w:rPr>
            </w:pPr>
            <w:r w:rsidRPr="007C30DD">
              <w:rPr>
                <w:rFonts w:ascii="Times New Roman" w:hAnsi="Times New Roman" w:cs="Times New Roman"/>
              </w:rPr>
              <w:t>Gina M. D’Alfonso</w:t>
            </w:r>
          </w:p>
        </w:tc>
        <w:tc>
          <w:tcPr>
            <w:tcW w:w="2448" w:type="dxa"/>
            <w:shd w:val="clear" w:color="auto" w:fill="auto"/>
          </w:tcPr>
          <w:p w:rsidR="007C6558" w:rsidRPr="007C30DD" w:rsidRDefault="00BF0635" w:rsidP="007B508F">
            <w:pPr>
              <w:jc w:val="both"/>
              <w:rPr>
                <w:rFonts w:ascii="Times New Roman" w:hAnsi="Times New Roman" w:cs="Times New Roman"/>
              </w:rPr>
            </w:pPr>
            <w:hyperlink r:id="rId10" w:history="1">
              <w:r w:rsidR="007C6558" w:rsidRPr="007C30DD">
                <w:rPr>
                  <w:rStyle w:val="Hyperlink"/>
                  <w:rFonts w:ascii="Times New Roman" w:hAnsi="Times New Roman" w:cs="Times New Roman"/>
                </w:rPr>
                <w:t>gdalfonso@pa.gov</w:t>
              </w:r>
            </w:hyperlink>
          </w:p>
        </w:tc>
      </w:tr>
      <w:tr w:rsidR="007C6558" w:rsidRPr="007C30DD" w:rsidTr="00FF3070">
        <w:tc>
          <w:tcPr>
            <w:tcW w:w="2520" w:type="dxa"/>
            <w:shd w:val="clear" w:color="auto" w:fill="auto"/>
          </w:tcPr>
          <w:p w:rsidR="007C6558" w:rsidRPr="007C30DD" w:rsidRDefault="006A2D46" w:rsidP="006A2D46">
            <w:pPr>
              <w:jc w:val="both"/>
              <w:rPr>
                <w:rFonts w:ascii="Times New Roman" w:hAnsi="Times New Roman" w:cs="Times New Roman"/>
              </w:rPr>
            </w:pPr>
            <w:r w:rsidRPr="007C30DD">
              <w:rPr>
                <w:rFonts w:ascii="Times New Roman" w:hAnsi="Times New Roman" w:cs="Times New Roman"/>
              </w:rPr>
              <w:t>Borough</w:t>
            </w:r>
          </w:p>
        </w:tc>
        <w:tc>
          <w:tcPr>
            <w:tcW w:w="2610" w:type="dxa"/>
            <w:shd w:val="clear" w:color="auto" w:fill="auto"/>
          </w:tcPr>
          <w:p w:rsidR="007C6558" w:rsidRPr="007C30DD" w:rsidRDefault="006A2D46" w:rsidP="003E1E9B">
            <w:pPr>
              <w:rPr>
                <w:rFonts w:ascii="Times New Roman" w:hAnsi="Times New Roman" w:cs="Times New Roman"/>
              </w:rPr>
            </w:pPr>
            <w:r w:rsidRPr="007C30DD">
              <w:rPr>
                <w:rFonts w:ascii="Times New Roman" w:hAnsi="Times New Roman" w:cs="Times New Roman"/>
              </w:rPr>
              <w:t>Anthony P. Litwin</w:t>
            </w:r>
          </w:p>
        </w:tc>
        <w:tc>
          <w:tcPr>
            <w:tcW w:w="2448" w:type="dxa"/>
            <w:shd w:val="clear" w:color="auto" w:fill="auto"/>
          </w:tcPr>
          <w:p w:rsidR="007C6558" w:rsidRPr="007C30DD" w:rsidRDefault="00BF0635" w:rsidP="007B508F">
            <w:pPr>
              <w:jc w:val="both"/>
              <w:rPr>
                <w:rFonts w:ascii="Times New Roman" w:hAnsi="Times New Roman" w:cs="Times New Roman"/>
              </w:rPr>
            </w:pPr>
            <w:hyperlink r:id="rId11" w:history="1">
              <w:r w:rsidR="00AF2F48" w:rsidRPr="007C30DD">
                <w:rPr>
                  <w:rStyle w:val="Hyperlink"/>
                  <w:rFonts w:ascii="Times New Roman" w:hAnsi="Times New Roman" w:cs="Times New Roman"/>
                </w:rPr>
                <w:t>plitwin@epix.net</w:t>
              </w:r>
            </w:hyperlink>
          </w:p>
        </w:tc>
      </w:tr>
      <w:tr w:rsidR="007C6558" w:rsidRPr="007C30DD" w:rsidTr="00FF3070">
        <w:tc>
          <w:tcPr>
            <w:tcW w:w="2520" w:type="dxa"/>
            <w:shd w:val="clear" w:color="auto" w:fill="auto"/>
          </w:tcPr>
          <w:p w:rsidR="007C6558" w:rsidRPr="007C30DD" w:rsidRDefault="007C6558" w:rsidP="007B508F">
            <w:pPr>
              <w:jc w:val="both"/>
              <w:rPr>
                <w:rFonts w:ascii="Times New Roman" w:hAnsi="Times New Roman" w:cs="Times New Roman"/>
              </w:rPr>
            </w:pPr>
            <w:r w:rsidRPr="007C30DD">
              <w:rPr>
                <w:rFonts w:ascii="Times New Roman" w:hAnsi="Times New Roman" w:cs="Times New Roman"/>
              </w:rPr>
              <w:t>County</w:t>
            </w:r>
          </w:p>
        </w:tc>
        <w:tc>
          <w:tcPr>
            <w:tcW w:w="2610" w:type="dxa"/>
            <w:shd w:val="clear" w:color="auto" w:fill="auto"/>
          </w:tcPr>
          <w:p w:rsidR="007C6558" w:rsidRPr="007C30DD" w:rsidRDefault="006A2D46" w:rsidP="003E1E9B">
            <w:pPr>
              <w:rPr>
                <w:rFonts w:ascii="Times New Roman" w:hAnsi="Times New Roman" w:cs="Times New Roman"/>
              </w:rPr>
            </w:pPr>
            <w:r w:rsidRPr="007C30DD">
              <w:rPr>
                <w:rFonts w:ascii="Times New Roman" w:hAnsi="Times New Roman" w:cs="Times New Roman"/>
              </w:rPr>
              <w:t>James E. Davis</w:t>
            </w:r>
          </w:p>
        </w:tc>
        <w:tc>
          <w:tcPr>
            <w:tcW w:w="2448" w:type="dxa"/>
            <w:shd w:val="clear" w:color="auto" w:fill="auto"/>
          </w:tcPr>
          <w:p w:rsidR="007C6558" w:rsidRPr="007C30DD" w:rsidRDefault="00BF0635" w:rsidP="007B508F">
            <w:pPr>
              <w:jc w:val="both"/>
              <w:rPr>
                <w:rFonts w:ascii="Times New Roman" w:hAnsi="Times New Roman" w:cs="Times New Roman"/>
              </w:rPr>
            </w:pPr>
            <w:hyperlink r:id="rId12" w:history="1">
              <w:r w:rsidR="00AF2F48" w:rsidRPr="007C30DD">
                <w:rPr>
                  <w:rStyle w:val="Hyperlink"/>
                  <w:rFonts w:ascii="Times New Roman" w:hAnsi="Times New Roman" w:cs="Times New Roman"/>
                </w:rPr>
                <w:t>Jdavis3@ptd.net</w:t>
              </w:r>
            </w:hyperlink>
          </w:p>
        </w:tc>
      </w:tr>
      <w:tr w:rsidR="007C6558" w:rsidRPr="007C30DD" w:rsidTr="00FF3070">
        <w:tc>
          <w:tcPr>
            <w:tcW w:w="2520" w:type="dxa"/>
            <w:shd w:val="clear" w:color="auto" w:fill="auto"/>
          </w:tcPr>
          <w:p w:rsidR="007C6558" w:rsidRPr="007C30DD" w:rsidRDefault="007C6558" w:rsidP="007B508F">
            <w:pPr>
              <w:jc w:val="both"/>
              <w:rPr>
                <w:rFonts w:ascii="Times New Roman" w:hAnsi="Times New Roman" w:cs="Times New Roman"/>
              </w:rPr>
            </w:pPr>
            <w:r w:rsidRPr="007C30DD">
              <w:rPr>
                <w:rFonts w:ascii="Times New Roman" w:hAnsi="Times New Roman" w:cs="Times New Roman"/>
              </w:rPr>
              <w:t>I&amp;E</w:t>
            </w:r>
          </w:p>
        </w:tc>
        <w:tc>
          <w:tcPr>
            <w:tcW w:w="2610" w:type="dxa"/>
            <w:shd w:val="clear" w:color="auto" w:fill="auto"/>
          </w:tcPr>
          <w:p w:rsidR="007C6558" w:rsidRPr="007C30DD" w:rsidRDefault="007C6558" w:rsidP="003E1E9B">
            <w:pPr>
              <w:rPr>
                <w:rFonts w:ascii="Times New Roman" w:hAnsi="Times New Roman" w:cs="Times New Roman"/>
              </w:rPr>
            </w:pPr>
            <w:r w:rsidRPr="007C30DD">
              <w:rPr>
                <w:rFonts w:ascii="Times New Roman" w:hAnsi="Times New Roman" w:cs="Times New Roman"/>
              </w:rPr>
              <w:t>Adam Young</w:t>
            </w:r>
          </w:p>
        </w:tc>
        <w:tc>
          <w:tcPr>
            <w:tcW w:w="2448" w:type="dxa"/>
            <w:shd w:val="clear" w:color="auto" w:fill="auto"/>
          </w:tcPr>
          <w:p w:rsidR="007C6558" w:rsidRPr="007C30DD" w:rsidRDefault="00BF0635" w:rsidP="007B508F">
            <w:pPr>
              <w:jc w:val="both"/>
              <w:rPr>
                <w:rFonts w:ascii="Times New Roman" w:hAnsi="Times New Roman" w:cs="Times New Roman"/>
              </w:rPr>
            </w:pPr>
            <w:hyperlink r:id="rId13" w:history="1">
              <w:r w:rsidR="007C6558" w:rsidRPr="007C30DD">
                <w:rPr>
                  <w:rStyle w:val="Hyperlink"/>
                  <w:rFonts w:ascii="Times New Roman" w:hAnsi="Times New Roman" w:cs="Times New Roman"/>
                </w:rPr>
                <w:t>adyoung@pa.gov</w:t>
              </w:r>
            </w:hyperlink>
            <w:r w:rsidR="007C6558" w:rsidRPr="007C30DD">
              <w:rPr>
                <w:rFonts w:ascii="Times New Roman" w:hAnsi="Times New Roman" w:cs="Times New Roman"/>
              </w:rPr>
              <w:t xml:space="preserve"> </w:t>
            </w:r>
          </w:p>
        </w:tc>
      </w:tr>
      <w:tr w:rsidR="007C6558" w:rsidRPr="007C30DD" w:rsidTr="00FF3070">
        <w:tc>
          <w:tcPr>
            <w:tcW w:w="2520" w:type="dxa"/>
            <w:shd w:val="clear" w:color="auto" w:fill="auto"/>
          </w:tcPr>
          <w:p w:rsidR="007C6558" w:rsidRPr="007C30DD" w:rsidRDefault="001831A4" w:rsidP="007B508F">
            <w:pPr>
              <w:jc w:val="both"/>
              <w:rPr>
                <w:rFonts w:ascii="Times New Roman" w:hAnsi="Times New Roman" w:cs="Times New Roman"/>
              </w:rPr>
            </w:pPr>
            <w:r>
              <w:rPr>
                <w:rFonts w:ascii="Times New Roman" w:hAnsi="Times New Roman" w:cs="Times New Roman"/>
              </w:rPr>
              <w:t>OALJ</w:t>
            </w:r>
          </w:p>
          <w:p w:rsidR="007C6558" w:rsidRPr="007C30DD" w:rsidRDefault="007C6558" w:rsidP="007B508F">
            <w:pPr>
              <w:jc w:val="both"/>
              <w:rPr>
                <w:rFonts w:ascii="Times New Roman" w:hAnsi="Times New Roman" w:cs="Times New Roman"/>
              </w:rPr>
            </w:pPr>
          </w:p>
        </w:tc>
        <w:tc>
          <w:tcPr>
            <w:tcW w:w="2610" w:type="dxa"/>
            <w:shd w:val="clear" w:color="auto" w:fill="auto"/>
          </w:tcPr>
          <w:p w:rsidR="007C6558" w:rsidRPr="007C30DD" w:rsidRDefault="007C6558" w:rsidP="003E1E9B">
            <w:pPr>
              <w:rPr>
                <w:rFonts w:ascii="Times New Roman" w:hAnsi="Times New Roman" w:cs="Times New Roman"/>
              </w:rPr>
            </w:pPr>
            <w:r w:rsidRPr="007C30DD">
              <w:rPr>
                <w:rFonts w:ascii="Times New Roman" w:hAnsi="Times New Roman" w:cs="Times New Roman"/>
              </w:rPr>
              <w:t>ALJ Salapa</w:t>
            </w:r>
          </w:p>
        </w:tc>
        <w:tc>
          <w:tcPr>
            <w:tcW w:w="2448" w:type="dxa"/>
            <w:shd w:val="clear" w:color="auto" w:fill="auto"/>
          </w:tcPr>
          <w:p w:rsidR="007C6558" w:rsidRDefault="00BF0635" w:rsidP="007B508F">
            <w:pPr>
              <w:jc w:val="both"/>
              <w:rPr>
                <w:rStyle w:val="Hyperlink"/>
                <w:rFonts w:ascii="Times New Roman" w:hAnsi="Times New Roman" w:cs="Times New Roman"/>
              </w:rPr>
            </w:pPr>
            <w:hyperlink r:id="rId14" w:history="1">
              <w:r w:rsidR="007C6558" w:rsidRPr="007C30DD">
                <w:rPr>
                  <w:rStyle w:val="Hyperlink"/>
                  <w:rFonts w:ascii="Times New Roman" w:hAnsi="Times New Roman" w:cs="Times New Roman"/>
                </w:rPr>
                <w:t>dsalapa@pa.gov</w:t>
              </w:r>
            </w:hyperlink>
          </w:p>
          <w:p w:rsidR="00CE5556" w:rsidRPr="007C30DD" w:rsidRDefault="00CE5556" w:rsidP="00CE5556">
            <w:pPr>
              <w:spacing w:line="360" w:lineRule="auto"/>
              <w:jc w:val="both"/>
              <w:rPr>
                <w:rFonts w:ascii="Times New Roman" w:hAnsi="Times New Roman" w:cs="Times New Roman"/>
              </w:rPr>
            </w:pPr>
          </w:p>
        </w:tc>
      </w:tr>
    </w:tbl>
    <w:p w:rsidR="001266AA" w:rsidRPr="007C30DD" w:rsidRDefault="001266AA" w:rsidP="001266AA">
      <w:pPr>
        <w:spacing w:line="360" w:lineRule="auto"/>
        <w:rPr>
          <w:rFonts w:ascii="Times New Roman" w:hAnsi="Times New Roman" w:cs="Times New Roman"/>
        </w:rPr>
      </w:pPr>
      <w:r w:rsidRPr="007C30DD">
        <w:rPr>
          <w:rFonts w:ascii="Times New Roman" w:hAnsi="Times New Roman" w:cs="Times New Roman"/>
          <w:b/>
        </w:rPr>
        <w:tab/>
      </w:r>
      <w:r w:rsidRPr="007C30DD">
        <w:rPr>
          <w:rFonts w:ascii="Times New Roman" w:hAnsi="Times New Roman" w:cs="Times New Roman"/>
          <w:b/>
        </w:rPr>
        <w:tab/>
      </w:r>
      <w:r w:rsidR="003E1E9B" w:rsidRPr="007C30DD">
        <w:rPr>
          <w:rFonts w:ascii="Times New Roman" w:hAnsi="Times New Roman" w:cs="Times New Roman"/>
        </w:rPr>
        <w:t>2</w:t>
      </w:r>
      <w:r w:rsidRPr="007C30DD">
        <w:rPr>
          <w:rFonts w:ascii="Times New Roman" w:hAnsi="Times New Roman" w:cs="Times New Roman"/>
        </w:rPr>
        <w:t>.</w:t>
      </w:r>
      <w:r w:rsidRPr="007C30DD">
        <w:rPr>
          <w:rFonts w:ascii="Times New Roman" w:hAnsi="Times New Roman" w:cs="Times New Roman"/>
        </w:rPr>
        <w:tab/>
        <w:t>That the above parties w</w:t>
      </w:r>
      <w:bookmarkStart w:id="0" w:name="_GoBack"/>
      <w:bookmarkEnd w:id="0"/>
      <w:r w:rsidRPr="007C30DD">
        <w:rPr>
          <w:rFonts w:ascii="Times New Roman" w:hAnsi="Times New Roman" w:cs="Times New Roman"/>
        </w:rPr>
        <w:t xml:space="preserve">ill receive all documents and shall copy all other parties on documents they file with the Commission or serve on me.  The above parties are expected to conduct discovery, attend hearings, or present or cross-examine witnesses. </w:t>
      </w:r>
    </w:p>
    <w:p w:rsidR="001831A4" w:rsidRDefault="001831A4" w:rsidP="001266AA">
      <w:pPr>
        <w:spacing w:line="360" w:lineRule="auto"/>
        <w:rPr>
          <w:rFonts w:ascii="Times New Roman" w:hAnsi="Times New Roman" w:cs="Times New Roman"/>
        </w:rPr>
        <w:sectPr w:rsidR="001831A4" w:rsidSect="007C30DD">
          <w:footerReference w:type="default" r:id="rId15"/>
          <w:pgSz w:w="12240" w:h="15840"/>
          <w:pgMar w:top="1440" w:right="1440" w:bottom="1440" w:left="1440" w:header="720" w:footer="720" w:gutter="0"/>
          <w:cols w:space="720"/>
          <w:titlePg/>
          <w:docGrid w:linePitch="360"/>
        </w:sectPr>
      </w:pPr>
    </w:p>
    <w:p w:rsidR="001266AA" w:rsidRDefault="003E1E9B" w:rsidP="001266AA">
      <w:pPr>
        <w:ind w:firstLine="1440"/>
        <w:rPr>
          <w:rFonts w:ascii="Times New Roman" w:hAnsi="Times New Roman" w:cs="Times New Roman"/>
        </w:rPr>
      </w:pPr>
      <w:r w:rsidRPr="007C30DD">
        <w:rPr>
          <w:rFonts w:ascii="Times New Roman" w:hAnsi="Times New Roman" w:cs="Times New Roman"/>
        </w:rPr>
        <w:lastRenderedPageBreak/>
        <w:t>3</w:t>
      </w:r>
      <w:r w:rsidR="001266AA" w:rsidRPr="007C30DD">
        <w:rPr>
          <w:rFonts w:ascii="Times New Roman" w:hAnsi="Times New Roman" w:cs="Times New Roman"/>
        </w:rPr>
        <w:t>.</w:t>
      </w:r>
      <w:r w:rsidR="001266AA" w:rsidRPr="007C30DD">
        <w:rPr>
          <w:rFonts w:ascii="Times New Roman" w:hAnsi="Times New Roman" w:cs="Times New Roman"/>
        </w:rPr>
        <w:tab/>
        <w:t>That the following schedule is adopted:</w:t>
      </w:r>
    </w:p>
    <w:p w:rsidR="00CE5556" w:rsidRPr="007C30DD" w:rsidRDefault="00CE5556" w:rsidP="001266AA">
      <w:pPr>
        <w:ind w:firstLine="1440"/>
        <w:rPr>
          <w:rFonts w:ascii="Times New Roman" w:hAnsi="Times New Roman" w:cs="Times New Roman"/>
        </w:rPr>
      </w:pPr>
    </w:p>
    <w:p w:rsidR="001266AA" w:rsidRPr="007C30DD" w:rsidRDefault="001266AA" w:rsidP="00101E60">
      <w:pPr>
        <w:rPr>
          <w:rFonts w:ascii="Times New Roman" w:hAnsi="Times New Roman" w:cs="Times New Roman"/>
        </w:rPr>
      </w:pPr>
      <w:r w:rsidRPr="007C30DD">
        <w:rPr>
          <w:rFonts w:ascii="Times New Roman" w:hAnsi="Times New Roman" w:cs="Times New Roman"/>
        </w:rPr>
        <w:tab/>
      </w:r>
      <w:r w:rsidRPr="007C30DD">
        <w:rPr>
          <w:rFonts w:ascii="Times New Roman" w:hAnsi="Times New Roman" w:cs="Times New Roman"/>
        </w:rPr>
        <w:tab/>
      </w:r>
      <w:r w:rsidRPr="007C30DD">
        <w:rPr>
          <w:rFonts w:ascii="Times New Roman" w:hAnsi="Times New Roman" w:cs="Times New Roman"/>
        </w:rPr>
        <w:tab/>
        <w:t xml:space="preserve">All parties’ prepared direct testimony </w:t>
      </w:r>
      <w:r w:rsidRPr="007C30DD">
        <w:rPr>
          <w:rFonts w:ascii="Times New Roman" w:hAnsi="Times New Roman" w:cs="Times New Roman"/>
        </w:rPr>
        <w:tab/>
      </w:r>
      <w:r w:rsidR="00101E60" w:rsidRPr="007C30DD">
        <w:rPr>
          <w:rFonts w:ascii="Times New Roman" w:hAnsi="Times New Roman" w:cs="Times New Roman"/>
        </w:rPr>
        <w:t>March 31, 2015</w:t>
      </w:r>
    </w:p>
    <w:p w:rsidR="001266AA" w:rsidRPr="007C30DD" w:rsidRDefault="001266AA" w:rsidP="002B5BA2">
      <w:pPr>
        <w:rPr>
          <w:rFonts w:ascii="Times New Roman" w:hAnsi="Times New Roman" w:cs="Times New Roman"/>
        </w:rPr>
      </w:pPr>
      <w:r w:rsidRPr="007C30DD">
        <w:rPr>
          <w:rFonts w:ascii="Times New Roman" w:hAnsi="Times New Roman" w:cs="Times New Roman"/>
        </w:rPr>
        <w:tab/>
      </w:r>
      <w:r w:rsidRPr="007C30DD">
        <w:rPr>
          <w:rFonts w:ascii="Times New Roman" w:hAnsi="Times New Roman" w:cs="Times New Roman"/>
        </w:rPr>
        <w:tab/>
      </w:r>
      <w:r w:rsidRPr="007C30DD">
        <w:rPr>
          <w:rFonts w:ascii="Times New Roman" w:hAnsi="Times New Roman" w:cs="Times New Roman"/>
        </w:rPr>
        <w:tab/>
        <w:t>All parties’ prepared rebuttal testimony</w:t>
      </w:r>
      <w:r w:rsidRPr="007C30DD">
        <w:rPr>
          <w:rFonts w:ascii="Times New Roman" w:hAnsi="Times New Roman" w:cs="Times New Roman"/>
        </w:rPr>
        <w:tab/>
      </w:r>
      <w:r w:rsidR="00101E60" w:rsidRPr="007C30DD">
        <w:rPr>
          <w:rFonts w:ascii="Times New Roman" w:hAnsi="Times New Roman" w:cs="Times New Roman"/>
        </w:rPr>
        <w:t>April 7, 2015</w:t>
      </w:r>
    </w:p>
    <w:p w:rsidR="00FB76B3" w:rsidRPr="007C30DD" w:rsidRDefault="001266AA" w:rsidP="002B5BA2">
      <w:pPr>
        <w:tabs>
          <w:tab w:val="left" w:pos="-1440"/>
          <w:tab w:val="left" w:pos="-720"/>
          <w:tab w:val="left" w:pos="0"/>
          <w:tab w:val="left" w:pos="720"/>
          <w:tab w:val="left" w:pos="1440"/>
        </w:tabs>
        <w:rPr>
          <w:rFonts w:ascii="Times New Roman" w:hAnsi="Times New Roman" w:cs="Times New Roman"/>
        </w:rPr>
      </w:pPr>
      <w:r w:rsidRPr="007C30DD">
        <w:rPr>
          <w:rFonts w:ascii="Times New Roman" w:hAnsi="Times New Roman" w:cs="Times New Roman"/>
        </w:rPr>
        <w:tab/>
      </w:r>
      <w:r w:rsidRPr="007C30DD">
        <w:rPr>
          <w:rFonts w:ascii="Times New Roman" w:hAnsi="Times New Roman" w:cs="Times New Roman"/>
        </w:rPr>
        <w:tab/>
      </w:r>
      <w:r w:rsidRPr="007C30DD">
        <w:rPr>
          <w:rFonts w:ascii="Times New Roman" w:hAnsi="Times New Roman" w:cs="Times New Roman"/>
        </w:rPr>
        <w:tab/>
        <w:t>Evidentiary hearings in Harrisburg</w:t>
      </w:r>
      <w:r w:rsidRPr="007C30DD">
        <w:rPr>
          <w:rFonts w:ascii="Times New Roman" w:hAnsi="Times New Roman" w:cs="Times New Roman"/>
        </w:rPr>
        <w:tab/>
      </w:r>
      <w:r w:rsidRPr="007C30DD">
        <w:rPr>
          <w:rFonts w:ascii="Times New Roman" w:hAnsi="Times New Roman" w:cs="Times New Roman"/>
        </w:rPr>
        <w:tab/>
      </w:r>
      <w:r w:rsidR="00101E60" w:rsidRPr="007C30DD">
        <w:rPr>
          <w:rFonts w:ascii="Times New Roman" w:hAnsi="Times New Roman" w:cs="Times New Roman"/>
        </w:rPr>
        <w:t>April 14, 2015</w:t>
      </w:r>
    </w:p>
    <w:p w:rsidR="00FB76B3" w:rsidRPr="007C30DD" w:rsidRDefault="00FB76B3" w:rsidP="002B5BA2">
      <w:pPr>
        <w:tabs>
          <w:tab w:val="left" w:pos="-1440"/>
          <w:tab w:val="left" w:pos="-720"/>
          <w:tab w:val="left" w:pos="0"/>
          <w:tab w:val="left" w:pos="720"/>
          <w:tab w:val="left" w:pos="1440"/>
        </w:tabs>
        <w:rPr>
          <w:rFonts w:ascii="Times New Roman" w:hAnsi="Times New Roman" w:cs="Times New Roman"/>
        </w:rPr>
      </w:pPr>
      <w:r w:rsidRPr="007C30DD">
        <w:rPr>
          <w:rFonts w:ascii="Times New Roman" w:hAnsi="Times New Roman" w:cs="Times New Roman"/>
        </w:rPr>
        <w:tab/>
      </w:r>
      <w:r w:rsidRPr="007C30DD">
        <w:rPr>
          <w:rFonts w:ascii="Times New Roman" w:hAnsi="Times New Roman" w:cs="Times New Roman"/>
        </w:rPr>
        <w:tab/>
      </w:r>
      <w:r w:rsidRPr="007C30DD">
        <w:rPr>
          <w:rFonts w:ascii="Times New Roman" w:hAnsi="Times New Roman" w:cs="Times New Roman"/>
        </w:rPr>
        <w:tab/>
        <w:t>Main briefs</w:t>
      </w:r>
      <w:r w:rsidRPr="007C30DD">
        <w:rPr>
          <w:rFonts w:ascii="Times New Roman" w:hAnsi="Times New Roman" w:cs="Times New Roman"/>
        </w:rPr>
        <w:tab/>
      </w:r>
      <w:r w:rsidRPr="007C30DD">
        <w:rPr>
          <w:rFonts w:ascii="Times New Roman" w:hAnsi="Times New Roman" w:cs="Times New Roman"/>
        </w:rPr>
        <w:tab/>
      </w:r>
      <w:r w:rsidRPr="007C30DD">
        <w:rPr>
          <w:rFonts w:ascii="Times New Roman" w:hAnsi="Times New Roman" w:cs="Times New Roman"/>
        </w:rPr>
        <w:tab/>
      </w:r>
      <w:r w:rsidRPr="007C30DD">
        <w:rPr>
          <w:rFonts w:ascii="Times New Roman" w:hAnsi="Times New Roman" w:cs="Times New Roman"/>
        </w:rPr>
        <w:tab/>
      </w:r>
      <w:r w:rsidRPr="007C30DD">
        <w:rPr>
          <w:rFonts w:ascii="Times New Roman" w:hAnsi="Times New Roman" w:cs="Times New Roman"/>
        </w:rPr>
        <w:tab/>
      </w:r>
      <w:r w:rsidR="00101E60" w:rsidRPr="007C30DD">
        <w:rPr>
          <w:rFonts w:ascii="Times New Roman" w:hAnsi="Times New Roman" w:cs="Times New Roman"/>
        </w:rPr>
        <w:t>May 22, 2015</w:t>
      </w:r>
    </w:p>
    <w:p w:rsidR="001266AA" w:rsidRPr="007C30DD" w:rsidRDefault="00FB76B3" w:rsidP="00820D75">
      <w:pPr>
        <w:tabs>
          <w:tab w:val="left" w:pos="-1440"/>
          <w:tab w:val="left" w:pos="-720"/>
          <w:tab w:val="left" w:pos="0"/>
          <w:tab w:val="left" w:pos="720"/>
          <w:tab w:val="left" w:pos="1440"/>
        </w:tabs>
        <w:rPr>
          <w:rFonts w:ascii="Times New Roman" w:hAnsi="Times New Roman" w:cs="Times New Roman"/>
        </w:rPr>
      </w:pPr>
      <w:r w:rsidRPr="007C30DD">
        <w:rPr>
          <w:rFonts w:ascii="Times New Roman" w:hAnsi="Times New Roman" w:cs="Times New Roman"/>
        </w:rPr>
        <w:tab/>
      </w:r>
      <w:r w:rsidRPr="007C30DD">
        <w:rPr>
          <w:rFonts w:ascii="Times New Roman" w:hAnsi="Times New Roman" w:cs="Times New Roman"/>
        </w:rPr>
        <w:tab/>
      </w:r>
      <w:r w:rsidRPr="007C30DD">
        <w:rPr>
          <w:rFonts w:ascii="Times New Roman" w:hAnsi="Times New Roman" w:cs="Times New Roman"/>
        </w:rPr>
        <w:tab/>
        <w:t>Reply briefs</w:t>
      </w:r>
      <w:r w:rsidRPr="007C30DD">
        <w:rPr>
          <w:rFonts w:ascii="Times New Roman" w:hAnsi="Times New Roman" w:cs="Times New Roman"/>
        </w:rPr>
        <w:tab/>
      </w:r>
      <w:r w:rsidRPr="007C30DD">
        <w:rPr>
          <w:rFonts w:ascii="Times New Roman" w:hAnsi="Times New Roman" w:cs="Times New Roman"/>
        </w:rPr>
        <w:tab/>
      </w:r>
      <w:r w:rsidRPr="007C30DD">
        <w:rPr>
          <w:rFonts w:ascii="Times New Roman" w:hAnsi="Times New Roman" w:cs="Times New Roman"/>
        </w:rPr>
        <w:tab/>
      </w:r>
      <w:r w:rsidRPr="007C30DD">
        <w:rPr>
          <w:rFonts w:ascii="Times New Roman" w:hAnsi="Times New Roman" w:cs="Times New Roman"/>
        </w:rPr>
        <w:tab/>
      </w:r>
      <w:r w:rsidRPr="007C30DD">
        <w:rPr>
          <w:rFonts w:ascii="Times New Roman" w:hAnsi="Times New Roman" w:cs="Times New Roman"/>
        </w:rPr>
        <w:tab/>
      </w:r>
      <w:r w:rsidR="00101E60" w:rsidRPr="007C30DD">
        <w:rPr>
          <w:rFonts w:ascii="Times New Roman" w:hAnsi="Times New Roman" w:cs="Times New Roman"/>
        </w:rPr>
        <w:t>June 3, 2015</w:t>
      </w:r>
      <w:r w:rsidR="001266AA" w:rsidRPr="007C30DD">
        <w:rPr>
          <w:rFonts w:ascii="Times New Roman" w:hAnsi="Times New Roman" w:cs="Times New Roman"/>
        </w:rPr>
        <w:tab/>
      </w:r>
    </w:p>
    <w:p w:rsidR="001266AA" w:rsidRPr="007C30DD" w:rsidRDefault="001266AA" w:rsidP="00820D75">
      <w:pPr>
        <w:tabs>
          <w:tab w:val="left" w:pos="-1440"/>
          <w:tab w:val="left" w:pos="-720"/>
          <w:tab w:val="left" w:pos="0"/>
          <w:tab w:val="left" w:pos="720"/>
          <w:tab w:val="left" w:pos="1440"/>
        </w:tabs>
        <w:rPr>
          <w:rFonts w:ascii="Times New Roman" w:hAnsi="Times New Roman" w:cs="Times New Roman"/>
        </w:rPr>
      </w:pPr>
      <w:r w:rsidRPr="007C30DD">
        <w:rPr>
          <w:rFonts w:ascii="Times New Roman" w:hAnsi="Times New Roman" w:cs="Times New Roman"/>
        </w:rPr>
        <w:tab/>
      </w:r>
    </w:p>
    <w:p w:rsidR="001266AA" w:rsidRPr="007C30DD" w:rsidRDefault="001266AA" w:rsidP="001266AA">
      <w:pPr>
        <w:rPr>
          <w:rFonts w:ascii="Times New Roman" w:hAnsi="Times New Roman" w:cs="Times New Roman"/>
        </w:rPr>
      </w:pPr>
    </w:p>
    <w:p w:rsidR="001266AA" w:rsidRPr="007C30DD" w:rsidRDefault="001266AA" w:rsidP="001266AA">
      <w:pPr>
        <w:spacing w:line="360" w:lineRule="auto"/>
        <w:rPr>
          <w:rFonts w:ascii="Times New Roman" w:hAnsi="Times New Roman" w:cs="Times New Roman"/>
          <w:spacing w:val="-3"/>
        </w:rPr>
      </w:pPr>
      <w:r w:rsidRPr="007C30DD">
        <w:rPr>
          <w:rFonts w:ascii="Times New Roman" w:hAnsi="Times New Roman" w:cs="Times New Roman"/>
        </w:rPr>
        <w:tab/>
      </w:r>
      <w:r w:rsidRPr="007C30DD">
        <w:rPr>
          <w:rFonts w:ascii="Times New Roman" w:hAnsi="Times New Roman" w:cs="Times New Roman"/>
        </w:rPr>
        <w:tab/>
      </w:r>
      <w:r w:rsidR="003E1E9B" w:rsidRPr="007C30DD">
        <w:rPr>
          <w:rFonts w:ascii="Times New Roman" w:hAnsi="Times New Roman" w:cs="Times New Roman"/>
        </w:rPr>
        <w:t>4</w:t>
      </w:r>
      <w:r w:rsidRPr="007C30DD">
        <w:rPr>
          <w:rFonts w:ascii="Times New Roman" w:hAnsi="Times New Roman" w:cs="Times New Roman"/>
        </w:rPr>
        <w:t>.</w:t>
      </w:r>
      <w:r w:rsidRPr="007C30DD">
        <w:rPr>
          <w:rFonts w:ascii="Times New Roman" w:hAnsi="Times New Roman" w:cs="Times New Roman"/>
          <w:spacing w:val="-3"/>
        </w:rPr>
        <w:tab/>
        <w:t xml:space="preserve">That in accordance with the schedule set forth in paragraph </w:t>
      </w:r>
      <w:r w:rsidR="003E1E9B" w:rsidRPr="007C30DD">
        <w:rPr>
          <w:rFonts w:ascii="Times New Roman" w:hAnsi="Times New Roman" w:cs="Times New Roman"/>
          <w:spacing w:val="-3"/>
        </w:rPr>
        <w:t>3</w:t>
      </w:r>
      <w:r w:rsidR="002B5BA2" w:rsidRPr="007C30DD">
        <w:rPr>
          <w:rFonts w:ascii="Times New Roman" w:hAnsi="Times New Roman" w:cs="Times New Roman"/>
          <w:spacing w:val="-3"/>
        </w:rPr>
        <w:t xml:space="preserve"> above and 52 Pa.</w:t>
      </w:r>
      <w:r w:rsidRPr="007C30DD">
        <w:rPr>
          <w:rFonts w:ascii="Times New Roman" w:hAnsi="Times New Roman" w:cs="Times New Roman"/>
          <w:spacing w:val="-3"/>
        </w:rPr>
        <w:t>Code §</w:t>
      </w:r>
      <w:r w:rsidR="002B5BA2" w:rsidRPr="007C30DD">
        <w:rPr>
          <w:rFonts w:ascii="Times New Roman" w:hAnsi="Times New Roman" w:cs="Times New Roman"/>
          <w:spacing w:val="-3"/>
        </w:rPr>
        <w:t xml:space="preserve"> </w:t>
      </w:r>
      <w:r w:rsidRPr="007C30DD">
        <w:rPr>
          <w:rFonts w:ascii="Times New Roman" w:hAnsi="Times New Roman" w:cs="Times New Roman"/>
          <w:spacing w:val="-3"/>
        </w:rPr>
        <w:t xml:space="preserve">5.412, the parties shall serve the documents listed above so that the documents are received in-hand by the parties no later than 4:30 p.m. on the dates listed.  Parties may serve the documents listed above via e-mail to meet this requirement, with hard copy to follow by regular first class mail.  Parties shall not file testimony with the Commission, but shall file a certificate of service.  </w:t>
      </w:r>
    </w:p>
    <w:p w:rsidR="0007484C" w:rsidRPr="007C30DD" w:rsidRDefault="0007484C" w:rsidP="001266AA">
      <w:pPr>
        <w:spacing w:line="360" w:lineRule="auto"/>
        <w:rPr>
          <w:rFonts w:ascii="Times New Roman" w:hAnsi="Times New Roman" w:cs="Times New Roman"/>
          <w:spacing w:val="-3"/>
        </w:rPr>
      </w:pPr>
    </w:p>
    <w:p w:rsidR="001266AA" w:rsidRPr="007C30DD" w:rsidRDefault="001266AA" w:rsidP="001266AA">
      <w:pPr>
        <w:spacing w:line="360" w:lineRule="auto"/>
        <w:rPr>
          <w:rFonts w:ascii="Times New Roman" w:hAnsi="Times New Roman" w:cs="Times New Roman"/>
        </w:rPr>
      </w:pPr>
      <w:r w:rsidRPr="007C30DD">
        <w:rPr>
          <w:rFonts w:ascii="Times New Roman" w:hAnsi="Times New Roman" w:cs="Times New Roman"/>
        </w:rPr>
        <w:tab/>
      </w:r>
      <w:r w:rsidRPr="007C30DD">
        <w:rPr>
          <w:rFonts w:ascii="Times New Roman" w:hAnsi="Times New Roman" w:cs="Times New Roman"/>
        </w:rPr>
        <w:tab/>
      </w:r>
      <w:r w:rsidR="003E1E9B" w:rsidRPr="007C30DD">
        <w:rPr>
          <w:rFonts w:ascii="Times New Roman" w:hAnsi="Times New Roman" w:cs="Times New Roman"/>
        </w:rPr>
        <w:t>5</w:t>
      </w:r>
      <w:r w:rsidRPr="007C30DD">
        <w:rPr>
          <w:rFonts w:ascii="Times New Roman" w:hAnsi="Times New Roman" w:cs="Times New Roman"/>
        </w:rPr>
        <w:t>.</w:t>
      </w:r>
      <w:r w:rsidRPr="007C30DD">
        <w:rPr>
          <w:rFonts w:ascii="Times New Roman" w:hAnsi="Times New Roman" w:cs="Times New Roman"/>
        </w:rPr>
        <w:tab/>
        <w:t>That written testimony shall comply with the requirements of 52 Pa.Code §</w:t>
      </w:r>
      <w:r w:rsidR="002B5BA2" w:rsidRPr="007C30DD">
        <w:rPr>
          <w:rFonts w:ascii="Times New Roman" w:hAnsi="Times New Roman" w:cs="Times New Roman"/>
        </w:rPr>
        <w:t xml:space="preserve"> </w:t>
      </w:r>
      <w:r w:rsidRPr="007C30DD">
        <w:rPr>
          <w:rFonts w:ascii="Times New Roman" w:hAnsi="Times New Roman" w:cs="Times New Roman"/>
        </w:rPr>
        <w:t>5.412 and shall be marked with numerical, sequential statement numbers. Oral direct or rebuttal testimony shall not be permitted, except by permission of the presiding officer for good cause.</w:t>
      </w:r>
    </w:p>
    <w:p w:rsidR="00FB76B3" w:rsidRPr="007C30DD" w:rsidRDefault="00FB76B3" w:rsidP="001266AA">
      <w:pPr>
        <w:spacing w:line="360" w:lineRule="auto"/>
        <w:rPr>
          <w:rFonts w:ascii="Times New Roman" w:hAnsi="Times New Roman" w:cs="Times New Roman"/>
        </w:rPr>
      </w:pPr>
    </w:p>
    <w:p w:rsidR="00FB76B3" w:rsidRPr="007C30DD" w:rsidRDefault="00FB76B3" w:rsidP="00FB76B3">
      <w:pPr>
        <w:tabs>
          <w:tab w:val="left" w:pos="-720"/>
          <w:tab w:val="left" w:pos="2160"/>
        </w:tabs>
        <w:suppressAutoHyphens/>
        <w:spacing w:line="360" w:lineRule="auto"/>
        <w:ind w:firstLine="1440"/>
        <w:rPr>
          <w:rFonts w:ascii="Times New Roman" w:hAnsi="Times New Roman" w:cs="Times New Roman"/>
        </w:rPr>
      </w:pPr>
      <w:r w:rsidRPr="007C30DD">
        <w:rPr>
          <w:rFonts w:ascii="Times New Roman" w:hAnsi="Times New Roman" w:cs="Times New Roman"/>
        </w:rPr>
        <w:t>6.</w:t>
      </w:r>
      <w:r w:rsidRPr="007C30DD">
        <w:rPr>
          <w:rFonts w:ascii="Times New Roman" w:hAnsi="Times New Roman" w:cs="Times New Roman"/>
        </w:rPr>
        <w:tab/>
        <w:t xml:space="preserve">That the parties shall provide information in their written testimony responding to the list of Questions and Procedure prepared by the Commission’s Bureau of </w:t>
      </w:r>
      <w:r w:rsidR="00CE1C8A" w:rsidRPr="007C30DD">
        <w:rPr>
          <w:rFonts w:ascii="Times New Roman" w:hAnsi="Times New Roman" w:cs="Times New Roman"/>
        </w:rPr>
        <w:t>Technical Utility Services</w:t>
      </w:r>
      <w:r w:rsidRPr="007C30DD">
        <w:rPr>
          <w:rFonts w:ascii="Times New Roman" w:hAnsi="Times New Roman" w:cs="Times New Roman"/>
        </w:rPr>
        <w:t xml:space="preserve"> attached to this prehearing order.</w:t>
      </w:r>
    </w:p>
    <w:p w:rsidR="00820D75" w:rsidRPr="007C30DD" w:rsidRDefault="00820D75" w:rsidP="001266AA">
      <w:pPr>
        <w:spacing w:line="360" w:lineRule="auto"/>
        <w:rPr>
          <w:rFonts w:ascii="Times New Roman" w:hAnsi="Times New Roman" w:cs="Times New Roman"/>
          <w:b/>
        </w:rPr>
      </w:pPr>
    </w:p>
    <w:p w:rsidR="001266AA" w:rsidRPr="007C30DD" w:rsidRDefault="001266AA" w:rsidP="001266AA">
      <w:pPr>
        <w:spacing w:line="360" w:lineRule="auto"/>
        <w:rPr>
          <w:rFonts w:ascii="Times New Roman" w:hAnsi="Times New Roman" w:cs="Times New Roman"/>
        </w:rPr>
      </w:pPr>
      <w:r w:rsidRPr="007C30DD">
        <w:rPr>
          <w:rFonts w:ascii="Times New Roman" w:hAnsi="Times New Roman" w:cs="Times New Roman"/>
          <w:b/>
        </w:rPr>
        <w:tab/>
      </w:r>
      <w:r w:rsidRPr="007C30DD">
        <w:rPr>
          <w:rFonts w:ascii="Times New Roman" w:hAnsi="Times New Roman" w:cs="Times New Roman"/>
          <w:b/>
        </w:rPr>
        <w:tab/>
      </w:r>
      <w:r w:rsidR="00FB76B3" w:rsidRPr="007C30DD">
        <w:rPr>
          <w:rFonts w:ascii="Times New Roman" w:hAnsi="Times New Roman" w:cs="Times New Roman"/>
          <w:b/>
        </w:rPr>
        <w:t>7</w:t>
      </w:r>
      <w:r w:rsidRPr="007C30DD">
        <w:rPr>
          <w:rFonts w:ascii="Times New Roman" w:hAnsi="Times New Roman" w:cs="Times New Roman"/>
        </w:rPr>
        <w:t>.</w:t>
      </w:r>
      <w:r w:rsidRPr="007C30DD">
        <w:rPr>
          <w:rFonts w:ascii="Times New Roman" w:hAnsi="Times New Roman" w:cs="Times New Roman"/>
        </w:rPr>
        <w:tab/>
        <w:t>That all parties shall comply with the provisions of 52 Pa.Code §</w:t>
      </w:r>
      <w:r w:rsidR="002B5BA2" w:rsidRPr="007C30DD">
        <w:rPr>
          <w:rFonts w:ascii="Times New Roman" w:hAnsi="Times New Roman" w:cs="Times New Roman"/>
        </w:rPr>
        <w:t xml:space="preserve"> </w:t>
      </w:r>
      <w:r w:rsidRPr="007C30DD">
        <w:rPr>
          <w:rFonts w:ascii="Times New Roman" w:hAnsi="Times New Roman" w:cs="Times New Roman"/>
        </w:rPr>
        <w:t>5.243(e) which prohibits the introduction of evidence during rebuttal which should have been included in the party’s case-in-chief or which substantially varies from the party’s case-in-chief, unless the party is introducing evidence in support of a proposed settlement.</w:t>
      </w:r>
    </w:p>
    <w:p w:rsidR="001266AA" w:rsidRPr="007C30DD" w:rsidRDefault="001266AA" w:rsidP="001266AA">
      <w:pPr>
        <w:spacing w:line="360" w:lineRule="auto"/>
        <w:rPr>
          <w:rFonts w:ascii="Times New Roman" w:hAnsi="Times New Roman" w:cs="Times New Roman"/>
        </w:rPr>
      </w:pPr>
    </w:p>
    <w:p w:rsidR="0028094B" w:rsidRPr="007C30DD" w:rsidRDefault="001266AA" w:rsidP="0028094B">
      <w:pPr>
        <w:spacing w:line="360" w:lineRule="auto"/>
        <w:rPr>
          <w:rFonts w:ascii="Times New Roman" w:hAnsi="Times New Roman" w:cs="Times New Roman"/>
        </w:rPr>
      </w:pPr>
      <w:r w:rsidRPr="007C30DD">
        <w:rPr>
          <w:rFonts w:ascii="Times New Roman" w:hAnsi="Times New Roman" w:cs="Times New Roman"/>
        </w:rPr>
        <w:tab/>
      </w:r>
      <w:r w:rsidRPr="007C30DD">
        <w:rPr>
          <w:rFonts w:ascii="Times New Roman" w:hAnsi="Times New Roman" w:cs="Times New Roman"/>
        </w:rPr>
        <w:tab/>
      </w:r>
      <w:r w:rsidR="00FB76B3" w:rsidRPr="007C30DD">
        <w:rPr>
          <w:rFonts w:ascii="Times New Roman" w:hAnsi="Times New Roman" w:cs="Times New Roman"/>
        </w:rPr>
        <w:t>8</w:t>
      </w:r>
      <w:r w:rsidRPr="007C30DD">
        <w:rPr>
          <w:rFonts w:ascii="Times New Roman" w:hAnsi="Times New Roman" w:cs="Times New Roman"/>
        </w:rPr>
        <w:t>.</w:t>
      </w:r>
      <w:r w:rsidRPr="007C30DD">
        <w:rPr>
          <w:rFonts w:ascii="Times New Roman" w:hAnsi="Times New Roman" w:cs="Times New Roman"/>
        </w:rPr>
        <w:tab/>
        <w:t xml:space="preserve">That </w:t>
      </w:r>
      <w:r w:rsidR="0028094B" w:rsidRPr="007C30DD">
        <w:rPr>
          <w:rFonts w:ascii="Times New Roman" w:hAnsi="Times New Roman" w:cs="Times New Roman"/>
        </w:rPr>
        <w:t>the parties shall conduct discovery pursuant to 52 Pa.Code §§</w:t>
      </w:r>
      <w:r w:rsidR="002B5BA2" w:rsidRPr="007C30DD">
        <w:rPr>
          <w:rFonts w:ascii="Times New Roman" w:hAnsi="Times New Roman" w:cs="Times New Roman"/>
        </w:rPr>
        <w:t xml:space="preserve"> </w:t>
      </w:r>
      <w:r w:rsidR="0028094B" w:rsidRPr="007C30DD">
        <w:rPr>
          <w:rFonts w:ascii="Times New Roman" w:hAnsi="Times New Roman" w:cs="Times New Roman"/>
        </w:rPr>
        <w:t>5.321-5.373.  I encourage the parties to cooperate and exchange information on an informal basis.  I prefer that the parties cooperate rather than engage in numerous or protracted discovery disagreements that require my participation to resolve.  All motions to compel shall contain a certification by counsel setting forth the specific actions the parties have undertaken to resolve their discovery disputes informally.  If a motion to compel does not contain this certification, I shall contact the parties and direct them to resolve the matter informally and provide the certification if they are unsuccessful.  There are limitations on discovery and sanctions for abuse of the discovery process.  52 Pa. Code §§</w:t>
      </w:r>
      <w:r w:rsidR="002B5BA2" w:rsidRPr="007C30DD">
        <w:rPr>
          <w:rFonts w:ascii="Times New Roman" w:hAnsi="Times New Roman" w:cs="Times New Roman"/>
        </w:rPr>
        <w:t xml:space="preserve"> </w:t>
      </w:r>
      <w:r w:rsidR="0028094B" w:rsidRPr="007C30DD">
        <w:rPr>
          <w:rFonts w:ascii="Times New Roman" w:hAnsi="Times New Roman" w:cs="Times New Roman"/>
        </w:rPr>
        <w:t>5.361, 5.371-5.372.</w:t>
      </w:r>
    </w:p>
    <w:p w:rsidR="001266AA" w:rsidRPr="007C30DD" w:rsidRDefault="001266AA" w:rsidP="001266AA">
      <w:pPr>
        <w:spacing w:line="360" w:lineRule="auto"/>
        <w:rPr>
          <w:rFonts w:ascii="Times New Roman" w:hAnsi="Times New Roman" w:cs="Times New Roman"/>
        </w:rPr>
      </w:pPr>
    </w:p>
    <w:p w:rsidR="001266AA" w:rsidRPr="007C30DD" w:rsidRDefault="00FB76B3" w:rsidP="001266AA">
      <w:pPr>
        <w:spacing w:line="360" w:lineRule="auto"/>
        <w:ind w:firstLine="1440"/>
        <w:rPr>
          <w:rFonts w:ascii="Times New Roman" w:hAnsi="Times New Roman" w:cs="Times New Roman"/>
          <w:spacing w:val="-3"/>
        </w:rPr>
      </w:pPr>
      <w:r w:rsidRPr="007C30DD">
        <w:rPr>
          <w:rFonts w:ascii="Times New Roman" w:hAnsi="Times New Roman" w:cs="Times New Roman"/>
        </w:rPr>
        <w:t>9</w:t>
      </w:r>
      <w:r w:rsidR="001266AA" w:rsidRPr="007C30DD">
        <w:rPr>
          <w:rFonts w:ascii="Times New Roman" w:hAnsi="Times New Roman" w:cs="Times New Roman"/>
        </w:rPr>
        <w:t>.</w:t>
      </w:r>
      <w:r w:rsidR="001266AA" w:rsidRPr="007C30DD">
        <w:rPr>
          <w:rFonts w:ascii="Times New Roman" w:hAnsi="Times New Roman" w:cs="Times New Roman"/>
        </w:rPr>
        <w:tab/>
        <w:t xml:space="preserve">That the </w:t>
      </w:r>
      <w:r w:rsidR="001266AA" w:rsidRPr="007C30DD">
        <w:rPr>
          <w:rFonts w:ascii="Times New Roman" w:hAnsi="Times New Roman" w:cs="Times New Roman"/>
          <w:spacing w:val="-3"/>
        </w:rPr>
        <w:t xml:space="preserve">evidentiary hearing will be held in Harrisburg and will commence at 10:00 a.m. unless changed by me.  </w:t>
      </w:r>
    </w:p>
    <w:p w:rsidR="001266AA" w:rsidRPr="007C30DD" w:rsidRDefault="001266AA" w:rsidP="001266AA">
      <w:pPr>
        <w:spacing w:line="360" w:lineRule="auto"/>
        <w:ind w:firstLine="1440"/>
        <w:rPr>
          <w:rFonts w:ascii="Times New Roman" w:hAnsi="Times New Roman" w:cs="Times New Roman"/>
        </w:rPr>
      </w:pPr>
    </w:p>
    <w:p w:rsidR="00856193" w:rsidRPr="007C30DD" w:rsidRDefault="001266AA" w:rsidP="001266AA">
      <w:pPr>
        <w:spacing w:line="360" w:lineRule="auto"/>
        <w:rPr>
          <w:rFonts w:ascii="Times New Roman" w:hAnsi="Times New Roman" w:cs="Times New Roman"/>
        </w:rPr>
      </w:pPr>
      <w:r w:rsidRPr="007C30DD">
        <w:rPr>
          <w:rFonts w:ascii="Times New Roman" w:hAnsi="Times New Roman" w:cs="Times New Roman"/>
        </w:rPr>
        <w:tab/>
      </w:r>
      <w:r w:rsidRPr="007C30DD">
        <w:rPr>
          <w:rFonts w:ascii="Times New Roman" w:hAnsi="Times New Roman" w:cs="Times New Roman"/>
        </w:rPr>
        <w:tab/>
      </w:r>
      <w:r w:rsidR="00FB76B3" w:rsidRPr="007C30DD">
        <w:rPr>
          <w:rFonts w:ascii="Times New Roman" w:hAnsi="Times New Roman" w:cs="Times New Roman"/>
        </w:rPr>
        <w:t>10</w:t>
      </w:r>
      <w:r w:rsidRPr="007C30DD">
        <w:rPr>
          <w:rFonts w:ascii="Times New Roman" w:hAnsi="Times New Roman" w:cs="Times New Roman"/>
        </w:rPr>
        <w:t xml:space="preserve">. </w:t>
      </w:r>
      <w:r w:rsidRPr="007C30DD">
        <w:rPr>
          <w:rFonts w:ascii="Times New Roman" w:hAnsi="Times New Roman" w:cs="Times New Roman"/>
        </w:rPr>
        <w:tab/>
        <w:t>That the parties shall stipulate to any matters they reasonably can to expedite this proceeding, lessen the burden of time and expenses in litigation on all parties and conserve precious administrative hearing resources.  52 Pa.Code §§</w:t>
      </w:r>
      <w:r w:rsidR="000F2A12" w:rsidRPr="007C30DD">
        <w:rPr>
          <w:rFonts w:ascii="Times New Roman" w:hAnsi="Times New Roman" w:cs="Times New Roman"/>
        </w:rPr>
        <w:t xml:space="preserve"> </w:t>
      </w:r>
      <w:r w:rsidRPr="007C30DD">
        <w:rPr>
          <w:rFonts w:ascii="Times New Roman" w:hAnsi="Times New Roman" w:cs="Times New Roman"/>
        </w:rPr>
        <w:t xml:space="preserve">5.232 and 5.234. </w:t>
      </w:r>
    </w:p>
    <w:p w:rsidR="001266AA" w:rsidRPr="007C30DD" w:rsidRDefault="001266AA" w:rsidP="001266AA">
      <w:pPr>
        <w:spacing w:line="360" w:lineRule="auto"/>
        <w:rPr>
          <w:rFonts w:ascii="Times New Roman" w:hAnsi="Times New Roman" w:cs="Times New Roman"/>
        </w:rPr>
      </w:pPr>
      <w:r w:rsidRPr="007C30DD">
        <w:rPr>
          <w:rFonts w:ascii="Times New Roman" w:hAnsi="Times New Roman" w:cs="Times New Roman"/>
        </w:rPr>
        <w:t xml:space="preserve"> </w:t>
      </w:r>
    </w:p>
    <w:p w:rsidR="001266AA" w:rsidRPr="007C30DD" w:rsidRDefault="001266AA" w:rsidP="00820D75">
      <w:pPr>
        <w:spacing w:line="360" w:lineRule="auto"/>
        <w:rPr>
          <w:rFonts w:ascii="Times New Roman" w:hAnsi="Times New Roman" w:cs="Times New Roman"/>
        </w:rPr>
      </w:pPr>
      <w:r w:rsidRPr="007C30DD">
        <w:rPr>
          <w:rFonts w:ascii="Times New Roman" w:hAnsi="Times New Roman" w:cs="Times New Roman"/>
        </w:rPr>
        <w:t xml:space="preserve">  </w:t>
      </w:r>
      <w:r w:rsidR="00820D75" w:rsidRPr="007C30DD">
        <w:rPr>
          <w:rFonts w:ascii="Times New Roman" w:hAnsi="Times New Roman" w:cs="Times New Roman"/>
        </w:rPr>
        <w:tab/>
      </w:r>
      <w:r w:rsidR="00820D75" w:rsidRPr="007C30DD">
        <w:rPr>
          <w:rFonts w:ascii="Times New Roman" w:hAnsi="Times New Roman" w:cs="Times New Roman"/>
        </w:rPr>
        <w:tab/>
        <w:t>1</w:t>
      </w:r>
      <w:r w:rsidR="00FB76B3" w:rsidRPr="007C30DD">
        <w:rPr>
          <w:rFonts w:ascii="Times New Roman" w:hAnsi="Times New Roman" w:cs="Times New Roman"/>
        </w:rPr>
        <w:t>1</w:t>
      </w:r>
      <w:r w:rsidRPr="007C30DD">
        <w:rPr>
          <w:rFonts w:ascii="Times New Roman" w:hAnsi="Times New Roman" w:cs="Times New Roman"/>
        </w:rPr>
        <w:t>.</w:t>
      </w:r>
      <w:r w:rsidRPr="007C30DD">
        <w:rPr>
          <w:rFonts w:ascii="Times New Roman" w:hAnsi="Times New Roman" w:cs="Times New Roman"/>
        </w:rPr>
        <w:tab/>
        <w:t>That the evidentiary hearings in this matter constitute formal legal proceedings and I will conduct them in accordance with the Commission’s Rules of Administrative Practice and Procedure, as well as the rules of evidence as applied to administrative hearings.</w:t>
      </w:r>
    </w:p>
    <w:p w:rsidR="0028094B" w:rsidRPr="007C30DD" w:rsidRDefault="0028094B" w:rsidP="00820D75">
      <w:pPr>
        <w:spacing w:line="360" w:lineRule="auto"/>
        <w:rPr>
          <w:rFonts w:ascii="Times New Roman" w:hAnsi="Times New Roman" w:cs="Times New Roman"/>
        </w:rPr>
      </w:pPr>
    </w:p>
    <w:p w:rsidR="001266AA" w:rsidRPr="007C30DD" w:rsidRDefault="001266AA" w:rsidP="001266AA">
      <w:pPr>
        <w:tabs>
          <w:tab w:val="left" w:pos="-720"/>
          <w:tab w:val="left" w:pos="2160"/>
        </w:tabs>
        <w:suppressAutoHyphens/>
        <w:spacing w:line="360" w:lineRule="auto"/>
        <w:ind w:firstLine="1440"/>
        <w:rPr>
          <w:rFonts w:ascii="Times New Roman" w:hAnsi="Times New Roman" w:cs="Times New Roman"/>
        </w:rPr>
      </w:pPr>
      <w:r w:rsidRPr="007C30DD">
        <w:rPr>
          <w:rFonts w:ascii="Times New Roman" w:hAnsi="Times New Roman" w:cs="Times New Roman"/>
        </w:rPr>
        <w:t>1</w:t>
      </w:r>
      <w:r w:rsidR="00FB76B3" w:rsidRPr="007C30DD">
        <w:rPr>
          <w:rFonts w:ascii="Times New Roman" w:hAnsi="Times New Roman" w:cs="Times New Roman"/>
        </w:rPr>
        <w:t>2</w:t>
      </w:r>
      <w:r w:rsidRPr="007C30DD">
        <w:rPr>
          <w:rFonts w:ascii="Times New Roman" w:hAnsi="Times New Roman" w:cs="Times New Roman"/>
        </w:rPr>
        <w:t>.</w:t>
      </w:r>
      <w:r w:rsidRPr="007C30DD">
        <w:rPr>
          <w:rFonts w:ascii="Times New Roman" w:hAnsi="Times New Roman" w:cs="Times New Roman"/>
        </w:rPr>
        <w:tab/>
        <w:t>That parties intending to subpoena witnes</w:t>
      </w:r>
      <w:r w:rsidR="00856193" w:rsidRPr="007C30DD">
        <w:rPr>
          <w:rFonts w:ascii="Times New Roman" w:hAnsi="Times New Roman" w:cs="Times New Roman"/>
        </w:rPr>
        <w:t>ses for the evidentiary hearing</w:t>
      </w:r>
      <w:r w:rsidRPr="007C30DD">
        <w:rPr>
          <w:rFonts w:ascii="Times New Roman" w:hAnsi="Times New Roman" w:cs="Times New Roman"/>
        </w:rPr>
        <w:t>, shall review the procedures established in 52 Pa.Code §</w:t>
      </w:r>
      <w:r w:rsidR="000F2A12" w:rsidRPr="007C30DD">
        <w:rPr>
          <w:rFonts w:ascii="Times New Roman" w:hAnsi="Times New Roman" w:cs="Times New Roman"/>
        </w:rPr>
        <w:t xml:space="preserve"> </w:t>
      </w:r>
      <w:r w:rsidRPr="007C30DD">
        <w:rPr>
          <w:rFonts w:ascii="Times New Roman" w:hAnsi="Times New Roman" w:cs="Times New Roman"/>
        </w:rPr>
        <w:t>5.421 and shall submit any written application to me sufficiently in advance of the evidentiary hearing date so that the other parties will have the required ten (10) days’ notice to answer or object, and so that the party requesting the subpoena shall have enough time to receive the subpoena and serve it.</w:t>
      </w:r>
    </w:p>
    <w:p w:rsidR="001266AA" w:rsidRPr="007C30DD" w:rsidRDefault="001266AA" w:rsidP="001266AA">
      <w:pPr>
        <w:pStyle w:val="BodyTextIndent"/>
        <w:rPr>
          <w:rFonts w:ascii="Times New Roman" w:hAnsi="Times New Roman" w:cs="Times New Roman"/>
          <w:sz w:val="24"/>
          <w:szCs w:val="24"/>
        </w:rPr>
      </w:pPr>
    </w:p>
    <w:p w:rsidR="00FB76B3" w:rsidRPr="007C30DD" w:rsidRDefault="00FB76B3" w:rsidP="00FB76B3">
      <w:pPr>
        <w:spacing w:line="360" w:lineRule="auto"/>
        <w:ind w:firstLine="1440"/>
        <w:rPr>
          <w:rFonts w:ascii="Times New Roman" w:hAnsi="Times New Roman" w:cs="Times New Roman"/>
        </w:rPr>
      </w:pPr>
      <w:r w:rsidRPr="007C30DD">
        <w:rPr>
          <w:rFonts w:ascii="Times New Roman" w:hAnsi="Times New Roman" w:cs="Times New Roman"/>
        </w:rPr>
        <w:t>13.</w:t>
      </w:r>
      <w:r w:rsidRPr="007C30DD">
        <w:rPr>
          <w:rFonts w:ascii="Times New Roman" w:hAnsi="Times New Roman" w:cs="Times New Roman"/>
        </w:rPr>
        <w:tab/>
        <w:t>That each party shall file its brief with the Secretary, in accordance with 52 Pa.Code §</w:t>
      </w:r>
      <w:r w:rsidR="00FA56B6" w:rsidRPr="007C30DD">
        <w:rPr>
          <w:rFonts w:ascii="Times New Roman" w:hAnsi="Times New Roman" w:cs="Times New Roman"/>
        </w:rPr>
        <w:t xml:space="preserve"> </w:t>
      </w:r>
      <w:r w:rsidRPr="007C30DD">
        <w:rPr>
          <w:rFonts w:ascii="Times New Roman" w:hAnsi="Times New Roman" w:cs="Times New Roman"/>
        </w:rPr>
        <w:t>5.502(</w:t>
      </w:r>
      <w:r w:rsidR="00CE1C8A" w:rsidRPr="007C30DD">
        <w:rPr>
          <w:rFonts w:ascii="Times New Roman" w:hAnsi="Times New Roman" w:cs="Times New Roman"/>
        </w:rPr>
        <w:t>b</w:t>
      </w:r>
      <w:r w:rsidRPr="007C30DD">
        <w:rPr>
          <w:rFonts w:ascii="Times New Roman" w:hAnsi="Times New Roman" w:cs="Times New Roman"/>
        </w:rPr>
        <w:t>), and shall serve one copy, in-hand, on me and all other parties</w:t>
      </w:r>
      <w:r w:rsidR="00FA56B6" w:rsidRPr="007C30DD">
        <w:rPr>
          <w:rFonts w:ascii="Times New Roman" w:hAnsi="Times New Roman" w:cs="Times New Roman"/>
        </w:rPr>
        <w:t>, in accordance with 52 Pa.Code § 5.502(a)</w:t>
      </w:r>
      <w:r w:rsidRPr="007C30DD">
        <w:rPr>
          <w:rFonts w:ascii="Times New Roman" w:hAnsi="Times New Roman" w:cs="Times New Roman"/>
        </w:rPr>
        <w:t xml:space="preserve"> no later than 4:30 p.m. on the dates listed.  In addition, each party shall e-mail its briefs in Microsoft Word 20</w:t>
      </w:r>
      <w:r w:rsidR="000F2A12" w:rsidRPr="007C30DD">
        <w:rPr>
          <w:rFonts w:ascii="Times New Roman" w:hAnsi="Times New Roman" w:cs="Times New Roman"/>
        </w:rPr>
        <w:t>10</w:t>
      </w:r>
      <w:r w:rsidRPr="007C30DD">
        <w:rPr>
          <w:rFonts w:ascii="Times New Roman" w:hAnsi="Times New Roman" w:cs="Times New Roman"/>
        </w:rPr>
        <w:t xml:space="preserve"> or equivalent to me. </w:t>
      </w:r>
    </w:p>
    <w:p w:rsidR="00FB76B3" w:rsidRPr="007C30DD" w:rsidRDefault="00FB76B3" w:rsidP="00FB76B3">
      <w:pPr>
        <w:spacing w:line="360" w:lineRule="auto"/>
        <w:rPr>
          <w:rFonts w:ascii="Times New Roman" w:hAnsi="Times New Roman" w:cs="Times New Roman"/>
          <w:b/>
        </w:rPr>
      </w:pPr>
    </w:p>
    <w:p w:rsidR="00FB76B3" w:rsidRPr="007C30DD" w:rsidRDefault="00FB76B3" w:rsidP="00FB76B3">
      <w:pPr>
        <w:spacing w:line="360" w:lineRule="auto"/>
        <w:ind w:firstLine="1440"/>
        <w:rPr>
          <w:rFonts w:ascii="Times New Roman" w:hAnsi="Times New Roman" w:cs="Times New Roman"/>
        </w:rPr>
      </w:pPr>
      <w:r w:rsidRPr="007C30DD">
        <w:rPr>
          <w:rFonts w:ascii="Times New Roman" w:hAnsi="Times New Roman" w:cs="Times New Roman"/>
        </w:rPr>
        <w:t>14.</w:t>
      </w:r>
      <w:r w:rsidRPr="007C30DD">
        <w:rPr>
          <w:rFonts w:ascii="Times New Roman" w:hAnsi="Times New Roman" w:cs="Times New Roman"/>
        </w:rPr>
        <w:tab/>
        <w:t>That all briefs shall comply with the requirements of 52 Pa.Code §§</w:t>
      </w:r>
      <w:r w:rsidR="000F2A12" w:rsidRPr="007C30DD">
        <w:rPr>
          <w:rFonts w:ascii="Times New Roman" w:hAnsi="Times New Roman" w:cs="Times New Roman"/>
        </w:rPr>
        <w:t xml:space="preserve"> </w:t>
      </w:r>
      <w:r w:rsidRPr="007C30DD">
        <w:rPr>
          <w:rFonts w:ascii="Times New Roman" w:hAnsi="Times New Roman" w:cs="Times New Roman"/>
        </w:rPr>
        <w:t>5.501 and 5.502, and in addition to the mandatory contents set forth in 52 Pa.Code §</w:t>
      </w:r>
      <w:r w:rsidR="007C30DD">
        <w:rPr>
          <w:rFonts w:ascii="Times New Roman" w:hAnsi="Times New Roman" w:cs="Times New Roman"/>
        </w:rPr>
        <w:t> </w:t>
      </w:r>
      <w:r w:rsidRPr="007C30DD">
        <w:rPr>
          <w:rFonts w:ascii="Times New Roman" w:hAnsi="Times New Roman" w:cs="Times New Roman"/>
        </w:rPr>
        <w:t xml:space="preserve">5.501(a), all main briefs, regardless of length, </w:t>
      </w:r>
      <w:r w:rsidRPr="007C30DD">
        <w:rPr>
          <w:rFonts w:ascii="Times New Roman" w:hAnsi="Times New Roman" w:cs="Times New Roman"/>
          <w:u w:val="single"/>
        </w:rPr>
        <w:t>must</w:t>
      </w:r>
      <w:r w:rsidRPr="007C30DD">
        <w:rPr>
          <w:rFonts w:ascii="Times New Roman" w:hAnsi="Times New Roman" w:cs="Times New Roman"/>
        </w:rPr>
        <w:t xml:space="preserve"> contain:</w:t>
      </w:r>
    </w:p>
    <w:p w:rsidR="00FB76B3" w:rsidRPr="007C30DD" w:rsidRDefault="00FB76B3" w:rsidP="00FB76B3">
      <w:pPr>
        <w:spacing w:line="360" w:lineRule="auto"/>
        <w:ind w:firstLine="1440"/>
        <w:rPr>
          <w:rFonts w:ascii="Times New Roman" w:hAnsi="Times New Roman" w:cs="Times New Roman"/>
        </w:rPr>
      </w:pPr>
    </w:p>
    <w:p w:rsidR="00FB76B3" w:rsidRPr="007C30DD" w:rsidRDefault="00FB76B3" w:rsidP="00FB76B3">
      <w:pPr>
        <w:ind w:firstLine="1440"/>
        <w:rPr>
          <w:rFonts w:ascii="Times New Roman" w:hAnsi="Times New Roman" w:cs="Times New Roman"/>
        </w:rPr>
      </w:pPr>
      <w:r w:rsidRPr="007C30DD">
        <w:rPr>
          <w:rFonts w:ascii="Times New Roman" w:hAnsi="Times New Roman" w:cs="Times New Roman"/>
        </w:rPr>
        <w:tab/>
        <w:t>A.</w:t>
      </w:r>
      <w:r w:rsidRPr="007C30DD">
        <w:rPr>
          <w:rFonts w:ascii="Times New Roman" w:hAnsi="Times New Roman" w:cs="Times New Roman"/>
        </w:rPr>
        <w:tab/>
        <w:t>A history of the proceeding;</w:t>
      </w:r>
    </w:p>
    <w:p w:rsidR="00FB76B3" w:rsidRPr="007C30DD" w:rsidRDefault="00FB76B3" w:rsidP="00FB76B3">
      <w:pPr>
        <w:ind w:firstLine="1440"/>
        <w:rPr>
          <w:rFonts w:ascii="Times New Roman" w:hAnsi="Times New Roman" w:cs="Times New Roman"/>
        </w:rPr>
      </w:pPr>
      <w:r w:rsidRPr="007C30DD">
        <w:rPr>
          <w:rFonts w:ascii="Times New Roman" w:hAnsi="Times New Roman" w:cs="Times New Roman"/>
        </w:rPr>
        <w:tab/>
        <w:t>B.</w:t>
      </w:r>
      <w:r w:rsidRPr="007C30DD">
        <w:rPr>
          <w:rFonts w:ascii="Times New Roman" w:hAnsi="Times New Roman" w:cs="Times New Roman"/>
        </w:rPr>
        <w:tab/>
        <w:t>A discussion;</w:t>
      </w:r>
    </w:p>
    <w:p w:rsidR="00FB76B3" w:rsidRPr="007C30DD" w:rsidRDefault="00FB76B3" w:rsidP="00FB76B3">
      <w:pPr>
        <w:widowControl w:val="0"/>
        <w:ind w:left="2880" w:hanging="720"/>
        <w:rPr>
          <w:rFonts w:ascii="Times New Roman" w:hAnsi="Times New Roman" w:cs="Times New Roman"/>
        </w:rPr>
      </w:pPr>
      <w:r w:rsidRPr="007C30DD">
        <w:rPr>
          <w:rFonts w:ascii="Times New Roman" w:hAnsi="Times New Roman" w:cs="Times New Roman"/>
        </w:rPr>
        <w:t>C.</w:t>
      </w:r>
      <w:r w:rsidRPr="007C30DD">
        <w:rPr>
          <w:rFonts w:ascii="Times New Roman" w:hAnsi="Times New Roman" w:cs="Times New Roman"/>
        </w:rPr>
        <w:tab/>
        <w:t>Proposed findings of facts (with record citations to transcript pages or exhibits where supporting evidence appears);</w:t>
      </w:r>
    </w:p>
    <w:p w:rsidR="00FB76B3" w:rsidRPr="007C30DD" w:rsidRDefault="00FB76B3" w:rsidP="00FB76B3">
      <w:pPr>
        <w:widowControl w:val="0"/>
        <w:ind w:left="2880" w:hanging="720"/>
        <w:rPr>
          <w:rFonts w:ascii="Times New Roman" w:hAnsi="Times New Roman" w:cs="Times New Roman"/>
        </w:rPr>
      </w:pPr>
      <w:r w:rsidRPr="007C30DD">
        <w:rPr>
          <w:rFonts w:ascii="Times New Roman" w:hAnsi="Times New Roman" w:cs="Times New Roman"/>
        </w:rPr>
        <w:t>D.</w:t>
      </w:r>
      <w:r w:rsidRPr="007C30DD">
        <w:rPr>
          <w:rFonts w:ascii="Times New Roman" w:hAnsi="Times New Roman" w:cs="Times New Roman"/>
        </w:rPr>
        <w:tab/>
        <w:t xml:space="preserve">Proposed conclusions of law (with citations to supporting statutes, regulations or relevant case law); and </w:t>
      </w:r>
    </w:p>
    <w:p w:rsidR="00FB76B3" w:rsidRPr="007C30DD" w:rsidRDefault="00FB76B3" w:rsidP="00FB76B3">
      <w:pPr>
        <w:pStyle w:val="BodyTextIndent"/>
        <w:tabs>
          <w:tab w:val="left" w:pos="1440"/>
          <w:tab w:val="left" w:pos="2160"/>
        </w:tabs>
        <w:spacing w:line="240" w:lineRule="auto"/>
        <w:ind w:left="2880" w:hanging="720"/>
        <w:rPr>
          <w:rFonts w:ascii="Times New Roman" w:hAnsi="Times New Roman" w:cs="Times New Roman"/>
          <w:sz w:val="24"/>
          <w:szCs w:val="24"/>
        </w:rPr>
      </w:pPr>
      <w:r w:rsidRPr="007C30DD">
        <w:rPr>
          <w:rFonts w:ascii="Times New Roman" w:hAnsi="Times New Roman" w:cs="Times New Roman"/>
          <w:sz w:val="24"/>
          <w:szCs w:val="24"/>
        </w:rPr>
        <w:t>E.</w:t>
      </w:r>
      <w:r w:rsidRPr="007C30DD">
        <w:rPr>
          <w:rFonts w:ascii="Times New Roman" w:hAnsi="Times New Roman" w:cs="Times New Roman"/>
          <w:sz w:val="24"/>
          <w:szCs w:val="24"/>
        </w:rPr>
        <w:tab/>
        <w:t>Proposed ordering paragraphs specifically identifying the relief sought.</w:t>
      </w:r>
    </w:p>
    <w:p w:rsidR="00FB76B3" w:rsidRPr="007C30DD" w:rsidRDefault="00FB76B3" w:rsidP="00FB76B3">
      <w:pPr>
        <w:pStyle w:val="BodyTextIndent"/>
        <w:tabs>
          <w:tab w:val="left" w:pos="1440"/>
          <w:tab w:val="left" w:pos="2160"/>
        </w:tabs>
        <w:ind w:left="2880" w:hanging="720"/>
        <w:rPr>
          <w:rFonts w:ascii="Times New Roman" w:hAnsi="Times New Roman" w:cs="Times New Roman"/>
          <w:sz w:val="24"/>
          <w:szCs w:val="24"/>
        </w:rPr>
      </w:pPr>
    </w:p>
    <w:p w:rsidR="00FB76B3" w:rsidRPr="007C30DD" w:rsidRDefault="00FB76B3" w:rsidP="00FB76B3">
      <w:pPr>
        <w:pStyle w:val="BodyTextIndent"/>
        <w:tabs>
          <w:tab w:val="left" w:pos="-360"/>
          <w:tab w:val="left" w:pos="1440"/>
          <w:tab w:val="left" w:pos="2160"/>
        </w:tabs>
        <w:ind w:firstLine="0"/>
        <w:rPr>
          <w:rFonts w:ascii="Times New Roman" w:hAnsi="Times New Roman" w:cs="Times New Roman"/>
          <w:sz w:val="24"/>
          <w:szCs w:val="24"/>
        </w:rPr>
      </w:pPr>
      <w:r w:rsidRPr="007C30DD">
        <w:rPr>
          <w:rFonts w:ascii="Times New Roman" w:hAnsi="Times New Roman" w:cs="Times New Roman"/>
          <w:sz w:val="24"/>
          <w:szCs w:val="24"/>
        </w:rPr>
        <w:tab/>
        <w:t>15.</w:t>
      </w:r>
      <w:r w:rsidRPr="007C30DD">
        <w:rPr>
          <w:rFonts w:ascii="Times New Roman" w:hAnsi="Times New Roman" w:cs="Times New Roman"/>
          <w:sz w:val="24"/>
          <w:szCs w:val="24"/>
        </w:rPr>
        <w:tab/>
        <w:t>That if a party does not file a reply brief, I will assume that the party does not dispute the assertions, contentions or arguments made by the other parties in their main briefs. While it is not necessary in a reply brief to repeat a particular argument or discussion contained in the main brief, the reply brief should note where the responsive argument is located in the main brief and how it responds to the other parties’ assertions, contentions or arguments.</w:t>
      </w:r>
    </w:p>
    <w:p w:rsidR="00FB76B3" w:rsidRPr="007C30DD" w:rsidRDefault="00FB76B3" w:rsidP="00FB76B3">
      <w:pPr>
        <w:spacing w:line="360" w:lineRule="auto"/>
        <w:ind w:firstLine="1440"/>
        <w:rPr>
          <w:rFonts w:ascii="Times New Roman" w:hAnsi="Times New Roman" w:cs="Times New Roman"/>
          <w:b/>
        </w:rPr>
      </w:pPr>
    </w:p>
    <w:p w:rsidR="00FB76B3" w:rsidRPr="007C30DD" w:rsidRDefault="00FB76B3" w:rsidP="00FB76B3">
      <w:pPr>
        <w:pStyle w:val="BodyTextIndent"/>
        <w:rPr>
          <w:rFonts w:ascii="Times New Roman" w:hAnsi="Times New Roman" w:cs="Times New Roman"/>
          <w:sz w:val="24"/>
          <w:szCs w:val="24"/>
        </w:rPr>
      </w:pPr>
      <w:r w:rsidRPr="007C30DD">
        <w:rPr>
          <w:rFonts w:ascii="Times New Roman" w:hAnsi="Times New Roman" w:cs="Times New Roman"/>
          <w:sz w:val="24"/>
          <w:szCs w:val="24"/>
        </w:rPr>
        <w:t>16.</w:t>
      </w:r>
      <w:r w:rsidRPr="007C30DD">
        <w:rPr>
          <w:rFonts w:ascii="Times New Roman" w:hAnsi="Times New Roman" w:cs="Times New Roman"/>
          <w:sz w:val="24"/>
          <w:szCs w:val="24"/>
        </w:rPr>
        <w:tab/>
        <w:t>That any brief not filed and served on or before the date fixed therefore will not be accepted for filing, except by permission for good cause.</w:t>
      </w:r>
    </w:p>
    <w:p w:rsidR="00FB76B3" w:rsidRPr="007C30DD" w:rsidRDefault="00FB76B3" w:rsidP="001266AA">
      <w:pPr>
        <w:pStyle w:val="BodyTextIndent"/>
        <w:rPr>
          <w:rFonts w:ascii="Times New Roman" w:hAnsi="Times New Roman" w:cs="Times New Roman"/>
          <w:sz w:val="24"/>
          <w:szCs w:val="24"/>
        </w:rPr>
      </w:pPr>
    </w:p>
    <w:p w:rsidR="001266AA" w:rsidRPr="007C30DD" w:rsidRDefault="001266AA" w:rsidP="001266AA">
      <w:pPr>
        <w:pStyle w:val="BodyTextIndent"/>
        <w:rPr>
          <w:rFonts w:ascii="Times New Roman" w:hAnsi="Times New Roman" w:cs="Times New Roman"/>
          <w:sz w:val="24"/>
          <w:szCs w:val="24"/>
        </w:rPr>
      </w:pPr>
      <w:r w:rsidRPr="007C30DD">
        <w:rPr>
          <w:rFonts w:ascii="Times New Roman" w:hAnsi="Times New Roman" w:cs="Times New Roman"/>
          <w:sz w:val="24"/>
          <w:szCs w:val="24"/>
        </w:rPr>
        <w:t>1</w:t>
      </w:r>
      <w:r w:rsidR="00FB76B3" w:rsidRPr="007C30DD">
        <w:rPr>
          <w:rFonts w:ascii="Times New Roman" w:hAnsi="Times New Roman" w:cs="Times New Roman"/>
          <w:sz w:val="24"/>
          <w:szCs w:val="24"/>
        </w:rPr>
        <w:t>7</w:t>
      </w:r>
      <w:r w:rsidRPr="007C30DD">
        <w:rPr>
          <w:rFonts w:ascii="Times New Roman" w:hAnsi="Times New Roman" w:cs="Times New Roman"/>
          <w:sz w:val="24"/>
          <w:szCs w:val="24"/>
        </w:rPr>
        <w:t>.</w:t>
      </w:r>
      <w:r w:rsidRPr="007C30DD">
        <w:rPr>
          <w:rFonts w:ascii="Times New Roman" w:hAnsi="Times New Roman" w:cs="Times New Roman"/>
          <w:sz w:val="24"/>
          <w:szCs w:val="24"/>
        </w:rPr>
        <w:tab/>
        <w:t>That any provision of this prehearing order may be modified upon motion and good cause shown by any party in interest in accordance with 52 Pa.Code §</w:t>
      </w:r>
      <w:r w:rsidR="000F2A12" w:rsidRPr="007C30DD">
        <w:rPr>
          <w:rFonts w:ascii="Times New Roman" w:hAnsi="Times New Roman" w:cs="Times New Roman"/>
          <w:sz w:val="24"/>
          <w:szCs w:val="24"/>
        </w:rPr>
        <w:t xml:space="preserve"> </w:t>
      </w:r>
      <w:r w:rsidRPr="007C30DD">
        <w:rPr>
          <w:rFonts w:ascii="Times New Roman" w:hAnsi="Times New Roman" w:cs="Times New Roman"/>
          <w:sz w:val="24"/>
          <w:szCs w:val="24"/>
        </w:rPr>
        <w:t>5.223(a).</w:t>
      </w:r>
    </w:p>
    <w:p w:rsidR="001266AA" w:rsidRPr="007C30DD" w:rsidRDefault="001266AA" w:rsidP="001266AA">
      <w:pPr>
        <w:pStyle w:val="BodyTextIndent"/>
        <w:rPr>
          <w:rFonts w:ascii="Times New Roman" w:hAnsi="Times New Roman" w:cs="Times New Roman"/>
          <w:sz w:val="24"/>
          <w:szCs w:val="24"/>
        </w:rPr>
      </w:pPr>
    </w:p>
    <w:p w:rsidR="001266AA" w:rsidRPr="007C30DD" w:rsidRDefault="001266AA" w:rsidP="001266AA">
      <w:pPr>
        <w:pStyle w:val="BodyTextIndent"/>
        <w:rPr>
          <w:rFonts w:ascii="Times New Roman" w:hAnsi="Times New Roman" w:cs="Times New Roman"/>
          <w:sz w:val="24"/>
          <w:szCs w:val="24"/>
        </w:rPr>
      </w:pPr>
    </w:p>
    <w:p w:rsidR="001266AA" w:rsidRPr="007C30DD" w:rsidRDefault="001266AA" w:rsidP="001266AA">
      <w:pPr>
        <w:rPr>
          <w:rFonts w:ascii="Times New Roman" w:hAnsi="Times New Roman" w:cs="Times New Roman"/>
        </w:rPr>
      </w:pPr>
      <w:r w:rsidRPr="007C30DD">
        <w:rPr>
          <w:rFonts w:ascii="Times New Roman" w:hAnsi="Times New Roman" w:cs="Times New Roman"/>
        </w:rPr>
        <w:t>Date:</w:t>
      </w:r>
      <w:r w:rsidRPr="007C30DD">
        <w:rPr>
          <w:rFonts w:ascii="Times New Roman" w:hAnsi="Times New Roman" w:cs="Times New Roman"/>
        </w:rPr>
        <w:tab/>
      </w:r>
      <w:r w:rsidR="00101E60" w:rsidRPr="007C30DD">
        <w:rPr>
          <w:rFonts w:ascii="Times New Roman" w:hAnsi="Times New Roman" w:cs="Times New Roman"/>
          <w:u w:val="single"/>
        </w:rPr>
        <w:t>February 24, 2015</w:t>
      </w:r>
      <w:r w:rsidRPr="007C30DD">
        <w:rPr>
          <w:rFonts w:ascii="Times New Roman" w:hAnsi="Times New Roman" w:cs="Times New Roman"/>
        </w:rPr>
        <w:tab/>
      </w:r>
      <w:r w:rsidRPr="007C30DD">
        <w:rPr>
          <w:rFonts w:ascii="Times New Roman" w:hAnsi="Times New Roman" w:cs="Times New Roman"/>
        </w:rPr>
        <w:tab/>
      </w:r>
      <w:r w:rsidRPr="007C30DD">
        <w:rPr>
          <w:rFonts w:ascii="Times New Roman" w:hAnsi="Times New Roman" w:cs="Times New Roman"/>
        </w:rPr>
        <w:tab/>
      </w:r>
      <w:r w:rsidRPr="007C30DD">
        <w:rPr>
          <w:rFonts w:ascii="Times New Roman" w:hAnsi="Times New Roman" w:cs="Times New Roman"/>
        </w:rPr>
        <w:tab/>
        <w:t>___________________________</w:t>
      </w:r>
    </w:p>
    <w:p w:rsidR="001266AA" w:rsidRPr="007C30DD" w:rsidRDefault="001266AA" w:rsidP="001266AA">
      <w:pPr>
        <w:rPr>
          <w:rFonts w:ascii="Times New Roman" w:hAnsi="Times New Roman" w:cs="Times New Roman"/>
        </w:rPr>
      </w:pPr>
      <w:r w:rsidRPr="007C30DD">
        <w:rPr>
          <w:rFonts w:ascii="Times New Roman" w:hAnsi="Times New Roman" w:cs="Times New Roman"/>
        </w:rPr>
        <w:tab/>
      </w:r>
      <w:r w:rsidRPr="007C30DD">
        <w:rPr>
          <w:rFonts w:ascii="Times New Roman" w:hAnsi="Times New Roman" w:cs="Times New Roman"/>
        </w:rPr>
        <w:tab/>
      </w:r>
      <w:r w:rsidRPr="007C30DD">
        <w:rPr>
          <w:rFonts w:ascii="Times New Roman" w:hAnsi="Times New Roman" w:cs="Times New Roman"/>
        </w:rPr>
        <w:tab/>
      </w:r>
      <w:r w:rsidRPr="007C30DD">
        <w:rPr>
          <w:rFonts w:ascii="Times New Roman" w:hAnsi="Times New Roman" w:cs="Times New Roman"/>
        </w:rPr>
        <w:tab/>
      </w:r>
      <w:r w:rsidRPr="007C30DD">
        <w:rPr>
          <w:rFonts w:ascii="Times New Roman" w:hAnsi="Times New Roman" w:cs="Times New Roman"/>
        </w:rPr>
        <w:tab/>
      </w:r>
      <w:r w:rsidRPr="007C30DD">
        <w:rPr>
          <w:rFonts w:ascii="Times New Roman" w:hAnsi="Times New Roman" w:cs="Times New Roman"/>
        </w:rPr>
        <w:tab/>
      </w:r>
      <w:r w:rsidRPr="007C30DD">
        <w:rPr>
          <w:rFonts w:ascii="Times New Roman" w:hAnsi="Times New Roman" w:cs="Times New Roman"/>
        </w:rPr>
        <w:tab/>
        <w:t>David A. Salapa</w:t>
      </w:r>
    </w:p>
    <w:p w:rsidR="001831A4" w:rsidRDefault="001266AA" w:rsidP="001266AA">
      <w:pPr>
        <w:rPr>
          <w:rFonts w:ascii="Times New Roman" w:hAnsi="Times New Roman" w:cs="Times New Roman"/>
        </w:rPr>
      </w:pPr>
      <w:r w:rsidRPr="007C30DD">
        <w:rPr>
          <w:rFonts w:ascii="Times New Roman" w:hAnsi="Times New Roman" w:cs="Times New Roman"/>
        </w:rPr>
        <w:tab/>
      </w:r>
      <w:r w:rsidRPr="007C30DD">
        <w:rPr>
          <w:rFonts w:ascii="Times New Roman" w:hAnsi="Times New Roman" w:cs="Times New Roman"/>
        </w:rPr>
        <w:tab/>
      </w:r>
      <w:r w:rsidRPr="007C30DD">
        <w:rPr>
          <w:rFonts w:ascii="Times New Roman" w:hAnsi="Times New Roman" w:cs="Times New Roman"/>
        </w:rPr>
        <w:tab/>
      </w:r>
      <w:r w:rsidRPr="007C30DD">
        <w:rPr>
          <w:rFonts w:ascii="Times New Roman" w:hAnsi="Times New Roman" w:cs="Times New Roman"/>
        </w:rPr>
        <w:tab/>
      </w:r>
      <w:r w:rsidRPr="007C30DD">
        <w:rPr>
          <w:rFonts w:ascii="Times New Roman" w:hAnsi="Times New Roman" w:cs="Times New Roman"/>
        </w:rPr>
        <w:tab/>
      </w:r>
      <w:r w:rsidRPr="007C30DD">
        <w:rPr>
          <w:rFonts w:ascii="Times New Roman" w:hAnsi="Times New Roman" w:cs="Times New Roman"/>
        </w:rPr>
        <w:tab/>
      </w:r>
      <w:r w:rsidRPr="007C30DD">
        <w:rPr>
          <w:rFonts w:ascii="Times New Roman" w:hAnsi="Times New Roman" w:cs="Times New Roman"/>
        </w:rPr>
        <w:tab/>
        <w:t>Administrative Law Judge</w:t>
      </w:r>
      <w:r w:rsidRPr="007C30DD">
        <w:rPr>
          <w:rFonts w:ascii="Times New Roman" w:hAnsi="Times New Roman" w:cs="Times New Roman"/>
        </w:rPr>
        <w:tab/>
      </w:r>
    </w:p>
    <w:p w:rsidR="001831A4" w:rsidRDefault="001831A4" w:rsidP="001266AA">
      <w:pPr>
        <w:rPr>
          <w:rFonts w:ascii="Times New Roman" w:hAnsi="Times New Roman" w:cs="Times New Roman"/>
        </w:rPr>
      </w:pPr>
    </w:p>
    <w:p w:rsidR="001831A4" w:rsidRPr="001831A4" w:rsidRDefault="001831A4" w:rsidP="001266AA">
      <w:pPr>
        <w:rPr>
          <w:rFonts w:ascii="Times New Roman" w:hAnsi="Times New Roman" w:cs="Times New Roman"/>
        </w:rPr>
        <w:sectPr w:rsidR="001831A4" w:rsidRPr="001831A4" w:rsidSect="007C30DD">
          <w:footerReference w:type="first" r:id="rId16"/>
          <w:pgSz w:w="12240" w:h="15840"/>
          <w:pgMar w:top="1440" w:right="1440" w:bottom="1440" w:left="1440" w:header="720" w:footer="720" w:gutter="0"/>
          <w:cols w:space="720"/>
          <w:titlePg/>
          <w:docGrid w:linePitch="360"/>
        </w:sectPr>
      </w:pPr>
    </w:p>
    <w:p w:rsidR="00B03F6C" w:rsidRPr="00B03F6C" w:rsidRDefault="00B03F6C" w:rsidP="00B03F6C">
      <w:pPr>
        <w:autoSpaceDE/>
        <w:autoSpaceDN/>
        <w:contextualSpacing/>
        <w:rPr>
          <w:rFonts w:ascii="Microsoft Sans Serif" w:eastAsiaTheme="minorEastAsia" w:hAnsiTheme="minorHAnsi" w:cstheme="minorBidi"/>
          <w:b/>
          <w:szCs w:val="22"/>
          <w:u w:val="single"/>
        </w:rPr>
      </w:pPr>
      <w:r w:rsidRPr="00B03F6C">
        <w:rPr>
          <w:rFonts w:ascii="Microsoft Sans Serif" w:eastAsiaTheme="minorEastAsia" w:hAnsiTheme="minorHAnsi" w:cstheme="minorBidi"/>
          <w:b/>
          <w:szCs w:val="22"/>
          <w:u w:val="single"/>
        </w:rPr>
        <w:t xml:space="preserve">M-2013-2364201 </w:t>
      </w:r>
      <w:r w:rsidRPr="00B03F6C">
        <w:rPr>
          <w:rFonts w:ascii="Microsoft Sans Serif" w:eastAsiaTheme="minorEastAsia" w:hAnsiTheme="minorHAnsi" w:cstheme="minorBidi"/>
          <w:b/>
          <w:szCs w:val="22"/>
          <w:u w:val="single"/>
        </w:rPr>
        <w:t>–</w:t>
      </w:r>
      <w:r w:rsidRPr="00B03F6C">
        <w:rPr>
          <w:rFonts w:ascii="Microsoft Sans Serif" w:eastAsiaTheme="minorEastAsia" w:hAnsiTheme="minorHAnsi" w:cstheme="minorBidi"/>
          <w:b/>
          <w:szCs w:val="22"/>
          <w:u w:val="single"/>
        </w:rPr>
        <w:t xml:space="preserve"> Bridge structure where state Route 1025, crosses over a single track of Canadian Pacific Railroad (264 293 K) in Nicholson Borough, Wyoming County </w:t>
      </w:r>
    </w:p>
    <w:p w:rsidR="00B03F6C" w:rsidRPr="00B03F6C" w:rsidRDefault="00B03F6C" w:rsidP="00B03F6C">
      <w:pPr>
        <w:autoSpaceDE/>
        <w:autoSpaceDN/>
        <w:contextualSpacing/>
        <w:rPr>
          <w:rFonts w:ascii="Microsoft Sans Serif" w:eastAsiaTheme="minorEastAsia" w:hAnsiTheme="minorHAnsi" w:cstheme="minorBidi"/>
          <w:b/>
          <w:szCs w:val="22"/>
          <w:u w:val="single"/>
        </w:rPr>
      </w:pPr>
    </w:p>
    <w:p w:rsidR="00B03F6C" w:rsidRPr="00B03F6C" w:rsidRDefault="00B03F6C" w:rsidP="00B03F6C">
      <w:pPr>
        <w:autoSpaceDE/>
        <w:autoSpaceDN/>
        <w:contextualSpacing/>
        <w:rPr>
          <w:rFonts w:ascii="Microsoft Sans Serif" w:eastAsiaTheme="minorEastAsia" w:hAnsiTheme="minorHAnsi" w:cstheme="minorBidi"/>
          <w:b/>
          <w:szCs w:val="22"/>
          <w:u w:val="single"/>
        </w:rPr>
      </w:pPr>
      <w:r w:rsidRPr="00B03F6C">
        <w:rPr>
          <w:rFonts w:ascii="Microsoft Sans Serif" w:eastAsiaTheme="minorEastAsia" w:hAnsiTheme="minorHAnsi" w:cstheme="minorBidi"/>
          <w:b/>
          <w:i/>
          <w:szCs w:val="22"/>
          <w:u w:val="single"/>
        </w:rPr>
        <w:t>Revised 12/19/14</w:t>
      </w:r>
    </w:p>
    <w:p w:rsidR="00B03F6C" w:rsidRPr="00B03F6C" w:rsidRDefault="00B03F6C" w:rsidP="00B03F6C">
      <w:pPr>
        <w:autoSpaceDE/>
        <w:autoSpaceDN/>
        <w:contextualSpacing/>
        <w:rPr>
          <w:rFonts w:ascii="Microsoft Sans Serif" w:eastAsiaTheme="minorEastAsia" w:hAnsiTheme="minorHAnsi" w:cstheme="minorBidi"/>
          <w:b/>
          <w:szCs w:val="22"/>
          <w:u w:val="single"/>
        </w:rPr>
      </w:pPr>
    </w:p>
    <w:p w:rsidR="00B03F6C" w:rsidRPr="00B03F6C" w:rsidRDefault="00B03F6C" w:rsidP="00B03F6C">
      <w:pPr>
        <w:autoSpaceDE/>
        <w:autoSpaceDN/>
        <w:contextualSpacing/>
        <w:rPr>
          <w:rFonts w:ascii="Microsoft Sans Serif" w:eastAsiaTheme="minorEastAsia" w:hAnsiTheme="minorHAnsi" w:cstheme="minorBidi"/>
          <w:szCs w:val="22"/>
        </w:rPr>
      </w:pPr>
      <w:r w:rsidRPr="00B03F6C">
        <w:rPr>
          <w:rFonts w:ascii="Microsoft Sans Serif" w:eastAsiaTheme="minorEastAsia" w:hAnsiTheme="minorHAnsi" w:cstheme="minorBidi"/>
          <w:szCs w:val="22"/>
        </w:rPr>
        <w:t>ERIN BRENNAN ESQUIRE</w:t>
      </w:r>
    </w:p>
    <w:p w:rsidR="00B03F6C" w:rsidRPr="00B03F6C" w:rsidRDefault="00B03F6C" w:rsidP="00B03F6C">
      <w:pPr>
        <w:autoSpaceDE/>
        <w:autoSpaceDN/>
        <w:contextualSpacing/>
        <w:rPr>
          <w:rFonts w:ascii="Microsoft Sans Serif" w:eastAsiaTheme="minorEastAsia" w:hAnsiTheme="minorHAnsi" w:cstheme="minorBidi"/>
          <w:szCs w:val="22"/>
        </w:rPr>
      </w:pPr>
      <w:r w:rsidRPr="00B03F6C">
        <w:rPr>
          <w:rFonts w:ascii="Microsoft Sans Serif" w:eastAsiaTheme="minorEastAsia" w:hAnsiTheme="minorHAnsi" w:cstheme="minorBidi"/>
          <w:szCs w:val="22"/>
        </w:rPr>
        <w:t>OLIVER PRICE AND RHODES</w:t>
      </w:r>
      <w:r w:rsidRPr="00B03F6C">
        <w:rPr>
          <w:rFonts w:ascii="Microsoft Sans Serif" w:eastAsiaTheme="minorEastAsia" w:hAnsiTheme="minorHAnsi" w:cstheme="minorBidi"/>
          <w:szCs w:val="22"/>
        </w:rPr>
        <w:cr/>
        <w:t>1212 SOUTH ABINGTON ROAD</w:t>
      </w:r>
      <w:r w:rsidRPr="00B03F6C">
        <w:rPr>
          <w:rFonts w:ascii="Microsoft Sans Serif" w:eastAsiaTheme="minorEastAsia" w:hAnsiTheme="minorHAnsi" w:cstheme="minorBidi"/>
          <w:szCs w:val="22"/>
        </w:rPr>
        <w:cr/>
        <w:t>PO BOX 240</w:t>
      </w:r>
      <w:r w:rsidRPr="00B03F6C">
        <w:rPr>
          <w:rFonts w:ascii="Microsoft Sans Serif" w:eastAsiaTheme="minorEastAsia" w:hAnsiTheme="minorHAnsi" w:cstheme="minorBidi"/>
          <w:szCs w:val="22"/>
        </w:rPr>
        <w:cr/>
        <w:t>CLARKS SUMMIT PA  18411</w:t>
      </w:r>
      <w:r w:rsidRPr="00B03F6C">
        <w:rPr>
          <w:rFonts w:ascii="Microsoft Sans Serif" w:eastAsiaTheme="minorEastAsia" w:hAnsiTheme="minorHAnsi" w:cstheme="minorBidi"/>
          <w:szCs w:val="22"/>
        </w:rPr>
        <w:cr/>
      </w:r>
      <w:r w:rsidRPr="00B03F6C">
        <w:rPr>
          <w:rFonts w:ascii="Microsoft Sans Serif" w:eastAsiaTheme="minorEastAsia" w:hAnsiTheme="minorHAnsi" w:cstheme="minorBidi"/>
          <w:b/>
          <w:szCs w:val="22"/>
        </w:rPr>
        <w:t>570-585-1200</w:t>
      </w:r>
    </w:p>
    <w:p w:rsidR="00B03F6C" w:rsidRPr="00B03F6C" w:rsidRDefault="00B03F6C" w:rsidP="00B03F6C">
      <w:pPr>
        <w:autoSpaceDE/>
        <w:autoSpaceDN/>
        <w:contextualSpacing/>
        <w:rPr>
          <w:rFonts w:ascii="Microsoft Sans Serif" w:eastAsiaTheme="minorEastAsia" w:hAnsiTheme="minorHAnsi" w:cstheme="minorBidi"/>
          <w:i/>
          <w:szCs w:val="22"/>
        </w:rPr>
      </w:pPr>
      <w:r w:rsidRPr="00B03F6C">
        <w:rPr>
          <w:rFonts w:ascii="Microsoft Sans Serif" w:eastAsiaTheme="minorEastAsia" w:hAnsiTheme="minorHAnsi" w:cstheme="minorBidi"/>
          <w:i/>
          <w:szCs w:val="22"/>
        </w:rPr>
        <w:t>For Canadian Pacific Railway</w:t>
      </w:r>
    </w:p>
    <w:p w:rsidR="00B03F6C" w:rsidRPr="00B03F6C" w:rsidRDefault="00B03F6C" w:rsidP="00B03F6C">
      <w:pPr>
        <w:autoSpaceDE/>
        <w:autoSpaceDN/>
        <w:contextualSpacing/>
        <w:rPr>
          <w:rFonts w:ascii="Microsoft Sans Serif" w:eastAsiaTheme="minorEastAsia" w:hAnsiTheme="minorHAnsi" w:cstheme="minorBidi"/>
          <w:b/>
          <w:i/>
          <w:szCs w:val="22"/>
          <w:u w:val="single"/>
        </w:rPr>
      </w:pPr>
      <w:r w:rsidRPr="00B03F6C">
        <w:rPr>
          <w:rFonts w:ascii="Microsoft Sans Serif" w:eastAsiaTheme="minorEastAsia" w:hAnsiTheme="minorHAnsi" w:cstheme="minorBidi"/>
          <w:b/>
          <w:i/>
          <w:szCs w:val="22"/>
          <w:u w:val="single"/>
        </w:rPr>
        <w:t>Accepts e-Service</w:t>
      </w:r>
    </w:p>
    <w:p w:rsidR="00B03F6C" w:rsidRPr="00B03F6C" w:rsidRDefault="00B03F6C" w:rsidP="00B03F6C">
      <w:pPr>
        <w:autoSpaceDE/>
        <w:autoSpaceDN/>
        <w:contextualSpacing/>
        <w:rPr>
          <w:rFonts w:ascii="Microsoft Sans Serif" w:eastAsiaTheme="minorEastAsia" w:hAnsiTheme="minorHAnsi" w:cstheme="minorBidi"/>
          <w:szCs w:val="22"/>
        </w:rPr>
      </w:pPr>
      <w:r w:rsidRPr="00B03F6C">
        <w:rPr>
          <w:rFonts w:ascii="Microsoft Sans Serif" w:eastAsiaTheme="minorEastAsia" w:hAnsiTheme="minorHAnsi" w:cstheme="minorBidi"/>
          <w:szCs w:val="22"/>
        </w:rPr>
        <w:cr/>
        <w:t>JAMES E. DAVIS ESQUIRE</w:t>
      </w:r>
      <w:r w:rsidRPr="00B03F6C">
        <w:rPr>
          <w:rFonts w:ascii="Microsoft Sans Serif" w:eastAsiaTheme="minorEastAsia" w:hAnsiTheme="minorHAnsi" w:cstheme="minorBidi"/>
          <w:szCs w:val="22"/>
        </w:rPr>
        <w:cr/>
        <w:t>7 MARION STREET</w:t>
      </w:r>
      <w:r w:rsidRPr="00B03F6C">
        <w:rPr>
          <w:rFonts w:ascii="Microsoft Sans Serif" w:eastAsiaTheme="minorEastAsia" w:hAnsiTheme="minorHAnsi" w:cstheme="minorBidi"/>
          <w:szCs w:val="22"/>
        </w:rPr>
        <w:cr/>
        <w:t>TUNKHANNOCK PA  18657</w:t>
      </w:r>
    </w:p>
    <w:p w:rsidR="00B03F6C" w:rsidRPr="00B03F6C" w:rsidRDefault="00B03F6C" w:rsidP="00B03F6C">
      <w:pPr>
        <w:autoSpaceDE/>
        <w:autoSpaceDN/>
        <w:contextualSpacing/>
        <w:rPr>
          <w:rFonts w:ascii="Microsoft Sans Serif" w:eastAsiaTheme="minorEastAsia" w:hAnsiTheme="minorHAnsi" w:cstheme="minorBidi"/>
          <w:b/>
          <w:szCs w:val="22"/>
        </w:rPr>
      </w:pPr>
      <w:r w:rsidRPr="00B03F6C">
        <w:rPr>
          <w:rFonts w:ascii="Microsoft Sans Serif" w:eastAsiaTheme="minorEastAsia" w:hAnsiTheme="minorHAnsi" w:cstheme="minorBidi"/>
          <w:b/>
          <w:szCs w:val="22"/>
        </w:rPr>
        <w:t>570-836-3185</w:t>
      </w:r>
    </w:p>
    <w:p w:rsidR="00B03F6C" w:rsidRPr="00B03F6C" w:rsidRDefault="00B03F6C" w:rsidP="00B03F6C">
      <w:pPr>
        <w:autoSpaceDE/>
        <w:autoSpaceDN/>
        <w:contextualSpacing/>
        <w:rPr>
          <w:rFonts w:ascii="Microsoft Sans Serif" w:eastAsiaTheme="minorEastAsia" w:hAnsiTheme="minorHAnsi" w:cstheme="minorBidi"/>
          <w:i/>
          <w:szCs w:val="22"/>
        </w:rPr>
      </w:pPr>
      <w:r w:rsidRPr="00B03F6C">
        <w:rPr>
          <w:rFonts w:ascii="Microsoft Sans Serif" w:eastAsiaTheme="minorEastAsia" w:hAnsiTheme="minorHAnsi" w:cstheme="minorBidi"/>
          <w:i/>
          <w:szCs w:val="22"/>
        </w:rPr>
        <w:t xml:space="preserve">For Wyoming County </w:t>
      </w:r>
    </w:p>
    <w:p w:rsidR="00B03F6C" w:rsidRPr="00B03F6C" w:rsidRDefault="00B03F6C" w:rsidP="00B03F6C">
      <w:pPr>
        <w:autoSpaceDE/>
        <w:autoSpaceDN/>
        <w:contextualSpacing/>
        <w:rPr>
          <w:rFonts w:ascii="Microsoft Sans Serif" w:eastAsiaTheme="minorEastAsia" w:hAnsiTheme="minorHAnsi" w:cstheme="minorBidi"/>
          <w:szCs w:val="22"/>
        </w:rPr>
      </w:pPr>
      <w:r w:rsidRPr="00B03F6C">
        <w:rPr>
          <w:rFonts w:ascii="Microsoft Sans Serif" w:eastAsiaTheme="minorEastAsia" w:hAnsiTheme="minorHAnsi" w:cstheme="minorBidi"/>
          <w:szCs w:val="22"/>
        </w:rPr>
        <w:cr/>
        <w:t>ANTHONY P LITWIN ESQUIRE</w:t>
      </w:r>
      <w:r w:rsidRPr="00B03F6C">
        <w:rPr>
          <w:rFonts w:ascii="Microsoft Sans Serif" w:eastAsiaTheme="minorEastAsia" w:hAnsiTheme="minorHAnsi" w:cstheme="minorBidi"/>
          <w:szCs w:val="22"/>
        </w:rPr>
        <w:cr/>
        <w:t>24 EAST TIOGA STREET</w:t>
      </w:r>
      <w:r w:rsidRPr="00B03F6C">
        <w:rPr>
          <w:rFonts w:ascii="Microsoft Sans Serif" w:eastAsiaTheme="minorEastAsia" w:hAnsiTheme="minorHAnsi" w:cstheme="minorBidi"/>
          <w:szCs w:val="22"/>
        </w:rPr>
        <w:cr/>
        <w:t>TUNKHANNOCK PA  18657</w:t>
      </w:r>
    </w:p>
    <w:p w:rsidR="00B03F6C" w:rsidRPr="00B03F6C" w:rsidRDefault="00B03F6C" w:rsidP="00B03F6C">
      <w:pPr>
        <w:autoSpaceDE/>
        <w:autoSpaceDN/>
        <w:contextualSpacing/>
        <w:rPr>
          <w:rFonts w:ascii="Microsoft Sans Serif" w:eastAsiaTheme="minorEastAsia" w:hAnsiTheme="minorHAnsi" w:cstheme="minorBidi"/>
          <w:b/>
          <w:szCs w:val="22"/>
        </w:rPr>
      </w:pPr>
      <w:r w:rsidRPr="00B03F6C">
        <w:rPr>
          <w:rFonts w:ascii="Microsoft Sans Serif" w:eastAsiaTheme="minorEastAsia" w:hAnsiTheme="minorHAnsi" w:cstheme="minorBidi"/>
          <w:b/>
          <w:szCs w:val="22"/>
        </w:rPr>
        <w:t>520-836-7625</w:t>
      </w:r>
    </w:p>
    <w:p w:rsidR="00B03F6C" w:rsidRPr="00B03F6C" w:rsidRDefault="00B03F6C" w:rsidP="00B03F6C">
      <w:pPr>
        <w:autoSpaceDE/>
        <w:autoSpaceDN/>
        <w:contextualSpacing/>
        <w:rPr>
          <w:rFonts w:ascii="Microsoft Sans Serif" w:eastAsiaTheme="minorEastAsia" w:hAnsiTheme="minorHAnsi" w:cstheme="minorBidi"/>
          <w:i/>
          <w:szCs w:val="22"/>
        </w:rPr>
      </w:pPr>
      <w:r w:rsidRPr="00B03F6C">
        <w:rPr>
          <w:rFonts w:ascii="Microsoft Sans Serif" w:eastAsiaTheme="minorEastAsia" w:hAnsiTheme="minorHAnsi" w:cstheme="minorBidi"/>
          <w:i/>
          <w:szCs w:val="22"/>
        </w:rPr>
        <w:t xml:space="preserve">For Nicholson Borough </w:t>
      </w:r>
    </w:p>
    <w:p w:rsidR="00B03F6C" w:rsidRPr="00B03F6C" w:rsidRDefault="00B03F6C" w:rsidP="00B03F6C">
      <w:pPr>
        <w:autoSpaceDE/>
        <w:autoSpaceDN/>
        <w:contextualSpacing/>
        <w:rPr>
          <w:rFonts w:ascii="Microsoft Sans Serif" w:eastAsiaTheme="minorEastAsia" w:hAnsiTheme="minorHAnsi" w:cstheme="minorBidi"/>
          <w:szCs w:val="22"/>
        </w:rPr>
      </w:pPr>
      <w:r w:rsidRPr="00B03F6C">
        <w:rPr>
          <w:rFonts w:ascii="Microsoft Sans Serif" w:eastAsiaTheme="minorEastAsia" w:hAnsiTheme="minorHAnsi" w:cstheme="minorBidi"/>
          <w:szCs w:val="22"/>
        </w:rPr>
        <w:cr/>
        <w:t>GINA M D'ALFONSO ESQUIRE</w:t>
      </w:r>
    </w:p>
    <w:p w:rsidR="00B03F6C" w:rsidRPr="00B03F6C" w:rsidRDefault="00B03F6C" w:rsidP="00B03F6C">
      <w:pPr>
        <w:autoSpaceDE/>
        <w:autoSpaceDN/>
        <w:contextualSpacing/>
        <w:rPr>
          <w:rFonts w:ascii="Microsoft Sans Serif" w:eastAsiaTheme="minorEastAsia" w:hAnsiTheme="minorHAnsi" w:cstheme="minorBidi"/>
          <w:b/>
          <w:i/>
          <w:szCs w:val="22"/>
        </w:rPr>
      </w:pPr>
      <w:r w:rsidRPr="00B03F6C">
        <w:rPr>
          <w:rFonts w:ascii="Microsoft Sans Serif" w:eastAsiaTheme="minorEastAsia" w:hAnsiTheme="minorHAnsi" w:cstheme="minorBidi"/>
          <w:szCs w:val="22"/>
        </w:rPr>
        <w:t>NICHOLAS D MERTENS ESQUIRE</w:t>
      </w:r>
      <w:r w:rsidRPr="00B03F6C">
        <w:rPr>
          <w:rFonts w:ascii="Microsoft Sans Serif" w:eastAsiaTheme="minorEastAsia" w:hAnsiTheme="minorHAnsi" w:cstheme="minorBidi"/>
          <w:szCs w:val="22"/>
        </w:rPr>
        <w:cr/>
        <w:t>PENNDOT -OFFICE OF CHIEF COUNSEL</w:t>
      </w:r>
      <w:r w:rsidRPr="00B03F6C">
        <w:rPr>
          <w:rFonts w:ascii="Microsoft Sans Serif" w:eastAsiaTheme="minorEastAsia" w:hAnsiTheme="minorHAnsi" w:cstheme="minorBidi"/>
          <w:szCs w:val="22"/>
        </w:rPr>
        <w:cr/>
        <w:t>PO BOX 8212</w:t>
      </w:r>
      <w:r w:rsidRPr="00B03F6C">
        <w:rPr>
          <w:rFonts w:ascii="Microsoft Sans Serif" w:eastAsiaTheme="minorEastAsia" w:hAnsiTheme="minorHAnsi" w:cstheme="minorBidi"/>
          <w:szCs w:val="22"/>
        </w:rPr>
        <w:cr/>
        <w:t>HARRISBURG PA  17105-8212</w:t>
      </w:r>
      <w:r w:rsidRPr="00B03F6C">
        <w:rPr>
          <w:rFonts w:ascii="Microsoft Sans Serif" w:eastAsiaTheme="minorEastAsia" w:hAnsiTheme="minorHAnsi" w:cstheme="minorBidi"/>
          <w:szCs w:val="22"/>
        </w:rPr>
        <w:cr/>
      </w:r>
      <w:r w:rsidRPr="00B03F6C">
        <w:rPr>
          <w:rFonts w:ascii="Microsoft Sans Serif" w:eastAsiaTheme="minorEastAsia" w:hAnsiTheme="minorHAnsi" w:cstheme="minorBidi"/>
          <w:b/>
          <w:szCs w:val="22"/>
        </w:rPr>
        <w:t>717-787-3128</w:t>
      </w:r>
      <w:r w:rsidRPr="00B03F6C">
        <w:rPr>
          <w:rFonts w:ascii="Microsoft Sans Serif" w:eastAsiaTheme="minorEastAsia" w:hAnsiTheme="minorHAnsi" w:cstheme="minorBidi"/>
          <w:b/>
          <w:szCs w:val="22"/>
        </w:rPr>
        <w:cr/>
      </w:r>
      <w:r w:rsidRPr="00B03F6C">
        <w:rPr>
          <w:rFonts w:ascii="Microsoft Sans Serif" w:eastAsiaTheme="minorEastAsia" w:hAnsiTheme="minorHAnsi" w:cstheme="minorBidi"/>
          <w:b/>
          <w:i/>
          <w:szCs w:val="22"/>
          <w:u w:val="single"/>
        </w:rPr>
        <w:t>Accepts e-Service</w:t>
      </w:r>
    </w:p>
    <w:p w:rsidR="00B03F6C" w:rsidRPr="00B03F6C" w:rsidRDefault="00B03F6C" w:rsidP="00B03F6C">
      <w:pPr>
        <w:autoSpaceDE/>
        <w:autoSpaceDN/>
        <w:contextualSpacing/>
        <w:rPr>
          <w:rFonts w:ascii="Microsoft Sans Serif" w:eastAsiaTheme="minorEastAsia" w:hAnsiTheme="minorHAnsi" w:cstheme="minorBidi"/>
          <w:szCs w:val="22"/>
        </w:rPr>
      </w:pPr>
    </w:p>
    <w:p w:rsidR="00B03F6C" w:rsidRPr="00B03F6C" w:rsidRDefault="00B03F6C" w:rsidP="00B03F6C">
      <w:pPr>
        <w:autoSpaceDE/>
        <w:autoSpaceDN/>
        <w:contextualSpacing/>
        <w:rPr>
          <w:rFonts w:ascii="Microsoft Sans Serif" w:eastAsiaTheme="minorEastAsia" w:hAnsiTheme="minorHAnsi" w:cstheme="minorBidi"/>
          <w:szCs w:val="22"/>
        </w:rPr>
      </w:pPr>
      <w:r w:rsidRPr="00B03F6C">
        <w:rPr>
          <w:rFonts w:ascii="Microsoft Sans Serif" w:eastAsiaTheme="minorEastAsia" w:hAnsiTheme="minorHAnsi" w:cstheme="minorBidi"/>
          <w:szCs w:val="22"/>
        </w:rPr>
        <w:t>ADAM D YOUNG ESQUIRE</w:t>
      </w:r>
      <w:r w:rsidRPr="00B03F6C">
        <w:rPr>
          <w:rFonts w:ascii="Microsoft Sans Serif" w:eastAsiaTheme="minorEastAsia" w:hAnsiTheme="minorHAnsi" w:cstheme="minorBidi"/>
          <w:szCs w:val="22"/>
        </w:rPr>
        <w:cr/>
        <w:t>PA PUBLIC UTILITY COMMISSION</w:t>
      </w:r>
    </w:p>
    <w:p w:rsidR="00B03F6C" w:rsidRPr="00B03F6C" w:rsidRDefault="00B03F6C" w:rsidP="00B03F6C">
      <w:pPr>
        <w:autoSpaceDE/>
        <w:autoSpaceDN/>
        <w:contextualSpacing/>
        <w:rPr>
          <w:rFonts w:ascii="Microsoft Sans Serif" w:eastAsiaTheme="minorEastAsia" w:hAnsiTheme="minorHAnsi" w:cstheme="minorBidi"/>
          <w:szCs w:val="22"/>
        </w:rPr>
      </w:pPr>
      <w:r w:rsidRPr="00B03F6C">
        <w:rPr>
          <w:rFonts w:ascii="Microsoft Sans Serif" w:eastAsiaTheme="minorEastAsia" w:hAnsiTheme="minorHAnsi" w:cstheme="minorBidi"/>
          <w:szCs w:val="22"/>
        </w:rPr>
        <w:t>BUREAU OF INVESTIGATION AND ENFORCEMENT</w:t>
      </w:r>
      <w:r w:rsidRPr="00B03F6C">
        <w:rPr>
          <w:rFonts w:ascii="Microsoft Sans Serif" w:eastAsiaTheme="minorEastAsia" w:hAnsiTheme="minorHAnsi" w:cstheme="minorBidi"/>
          <w:szCs w:val="22"/>
        </w:rPr>
        <w:cr/>
        <w:t>PO BOX 3265</w:t>
      </w:r>
      <w:r w:rsidRPr="00B03F6C">
        <w:rPr>
          <w:rFonts w:ascii="Microsoft Sans Serif" w:eastAsiaTheme="minorEastAsia" w:hAnsiTheme="minorHAnsi" w:cstheme="minorBidi"/>
          <w:szCs w:val="22"/>
        </w:rPr>
        <w:cr/>
        <w:t>HARRISBURG PA  17120</w:t>
      </w:r>
      <w:r w:rsidRPr="00B03F6C">
        <w:rPr>
          <w:rFonts w:ascii="Microsoft Sans Serif" w:eastAsiaTheme="minorEastAsia" w:hAnsiTheme="minorHAnsi" w:cstheme="minorBidi"/>
          <w:szCs w:val="22"/>
        </w:rPr>
        <w:cr/>
        <w:t>717-783-6150</w:t>
      </w:r>
    </w:p>
    <w:p w:rsidR="00B03F6C" w:rsidRPr="00B03F6C" w:rsidRDefault="00B03F6C" w:rsidP="00B03F6C">
      <w:pPr>
        <w:autoSpaceDE/>
        <w:autoSpaceDN/>
        <w:contextualSpacing/>
        <w:rPr>
          <w:rFonts w:ascii="Microsoft Sans Serif" w:eastAsiaTheme="minorEastAsia" w:hAnsiTheme="minorHAnsi" w:cstheme="minorBidi"/>
          <w:b/>
          <w:i/>
          <w:szCs w:val="22"/>
          <w:u w:val="single"/>
        </w:rPr>
      </w:pPr>
      <w:r w:rsidRPr="00B03F6C">
        <w:rPr>
          <w:rFonts w:ascii="Microsoft Sans Serif" w:eastAsiaTheme="minorEastAsia" w:hAnsiTheme="minorHAnsi" w:cstheme="minorBidi"/>
          <w:b/>
          <w:i/>
          <w:szCs w:val="22"/>
          <w:u w:val="single"/>
        </w:rPr>
        <w:t>Accepts e-Service</w:t>
      </w:r>
    </w:p>
    <w:p w:rsidR="00B03F6C" w:rsidRPr="00B03F6C" w:rsidRDefault="00B03F6C" w:rsidP="00B03F6C">
      <w:pPr>
        <w:autoSpaceDE/>
        <w:autoSpaceDN/>
        <w:contextualSpacing/>
        <w:rPr>
          <w:rFonts w:ascii="Microsoft Sans Serif" w:eastAsiaTheme="minorEastAsia" w:hAnsiTheme="minorHAnsi" w:cstheme="minorBidi"/>
          <w:szCs w:val="22"/>
        </w:rPr>
      </w:pPr>
    </w:p>
    <w:p w:rsidR="00B03F6C" w:rsidRPr="00B03F6C" w:rsidRDefault="00B03F6C" w:rsidP="00B03F6C">
      <w:pPr>
        <w:autoSpaceDE/>
        <w:autoSpaceDN/>
        <w:contextualSpacing/>
        <w:rPr>
          <w:rFonts w:ascii="Microsoft Sans Serif" w:eastAsiaTheme="minorEastAsia" w:hAnsiTheme="minorHAnsi" w:cstheme="minorBidi"/>
          <w:szCs w:val="22"/>
        </w:rPr>
      </w:pPr>
      <w:r w:rsidRPr="00B03F6C">
        <w:rPr>
          <w:rFonts w:ascii="Microsoft Sans Serif" w:eastAsiaTheme="minorEastAsia" w:hAnsiTheme="minorHAnsi" w:cstheme="minorBidi"/>
          <w:szCs w:val="22"/>
        </w:rPr>
        <w:t>SPRINT COMMUNICATIONS COMPANY LP</w:t>
      </w:r>
    </w:p>
    <w:p w:rsidR="00B03F6C" w:rsidRPr="00B03F6C" w:rsidRDefault="00B03F6C" w:rsidP="00B03F6C">
      <w:pPr>
        <w:autoSpaceDE/>
        <w:autoSpaceDN/>
        <w:contextualSpacing/>
        <w:rPr>
          <w:rFonts w:ascii="Microsoft Sans Serif" w:eastAsiaTheme="minorEastAsia" w:hAnsiTheme="minorHAnsi" w:cstheme="minorBidi"/>
          <w:szCs w:val="22"/>
        </w:rPr>
      </w:pPr>
      <w:r w:rsidRPr="00B03F6C">
        <w:rPr>
          <w:rFonts w:ascii="Microsoft Sans Serif" w:eastAsiaTheme="minorEastAsia" w:hAnsiTheme="minorHAnsi" w:cstheme="minorBidi"/>
          <w:szCs w:val="22"/>
        </w:rPr>
        <w:t>WES CARPENTER</w:t>
      </w:r>
    </w:p>
    <w:p w:rsidR="00B03F6C" w:rsidRPr="00B03F6C" w:rsidRDefault="00B03F6C" w:rsidP="00B03F6C">
      <w:pPr>
        <w:autoSpaceDE/>
        <w:autoSpaceDN/>
        <w:contextualSpacing/>
        <w:rPr>
          <w:rFonts w:ascii="Microsoft Sans Serif" w:eastAsiaTheme="minorEastAsia" w:hAnsiTheme="minorHAnsi" w:cstheme="minorBidi"/>
          <w:szCs w:val="22"/>
        </w:rPr>
      </w:pPr>
      <w:r w:rsidRPr="00B03F6C">
        <w:rPr>
          <w:rFonts w:ascii="Microsoft Sans Serif" w:eastAsiaTheme="minorEastAsia" w:hAnsiTheme="minorHAnsi" w:cstheme="minorBidi"/>
          <w:szCs w:val="22"/>
        </w:rPr>
        <w:t>484 WILLIAMSPORT PIKE</w:t>
      </w:r>
    </w:p>
    <w:p w:rsidR="00B03F6C" w:rsidRPr="00B03F6C" w:rsidRDefault="00B03F6C" w:rsidP="00B03F6C">
      <w:pPr>
        <w:autoSpaceDE/>
        <w:autoSpaceDN/>
        <w:contextualSpacing/>
        <w:rPr>
          <w:rFonts w:ascii="Microsoft Sans Serif" w:eastAsiaTheme="minorEastAsia" w:hAnsiTheme="minorHAnsi" w:cstheme="minorBidi"/>
          <w:szCs w:val="22"/>
        </w:rPr>
      </w:pPr>
      <w:r w:rsidRPr="00B03F6C">
        <w:rPr>
          <w:rFonts w:ascii="Microsoft Sans Serif" w:eastAsiaTheme="minorEastAsia" w:hAnsiTheme="minorHAnsi" w:cstheme="minorBidi"/>
          <w:szCs w:val="22"/>
        </w:rPr>
        <w:t>BOX 113</w:t>
      </w:r>
    </w:p>
    <w:p w:rsidR="00B03F6C" w:rsidRPr="00B03F6C" w:rsidRDefault="00B03F6C" w:rsidP="00B03F6C">
      <w:pPr>
        <w:autoSpaceDE/>
        <w:autoSpaceDN/>
        <w:contextualSpacing/>
        <w:rPr>
          <w:rFonts w:ascii="Microsoft Sans Serif" w:eastAsiaTheme="minorEastAsia" w:hAnsiTheme="minorHAnsi" w:cstheme="minorBidi"/>
          <w:szCs w:val="22"/>
        </w:rPr>
      </w:pPr>
      <w:r w:rsidRPr="00B03F6C">
        <w:rPr>
          <w:rFonts w:ascii="Microsoft Sans Serif" w:eastAsiaTheme="minorEastAsia" w:hAnsiTheme="minorHAnsi" w:cstheme="minorBidi"/>
          <w:szCs w:val="22"/>
        </w:rPr>
        <w:t>MARTINSBURG WV  25404</w:t>
      </w:r>
    </w:p>
    <w:p w:rsidR="00B03F6C" w:rsidRPr="00B03F6C" w:rsidRDefault="00B03F6C" w:rsidP="00B03F6C">
      <w:pPr>
        <w:autoSpaceDE/>
        <w:autoSpaceDN/>
        <w:contextualSpacing/>
        <w:rPr>
          <w:rFonts w:ascii="Microsoft Sans Serif" w:eastAsiaTheme="minorEastAsia" w:hAnsiTheme="minorHAnsi" w:cstheme="minorBidi"/>
          <w:b/>
          <w:szCs w:val="22"/>
        </w:rPr>
      </w:pPr>
      <w:r w:rsidRPr="00B03F6C">
        <w:rPr>
          <w:rFonts w:ascii="Microsoft Sans Serif" w:eastAsiaTheme="minorEastAsia" w:hAnsiTheme="minorHAnsi" w:cstheme="minorBidi"/>
          <w:b/>
          <w:szCs w:val="22"/>
        </w:rPr>
        <w:t>304-262-2810</w:t>
      </w:r>
    </w:p>
    <w:p w:rsidR="001831A4" w:rsidRDefault="00B03F6C" w:rsidP="00B03F6C">
      <w:pPr>
        <w:autoSpaceDE/>
        <w:autoSpaceDN/>
        <w:contextualSpacing/>
        <w:rPr>
          <w:rFonts w:ascii="Microsoft Sans Serif" w:eastAsiaTheme="minorEastAsia" w:hAnsiTheme="minorHAnsi" w:cstheme="minorBidi"/>
          <w:i/>
          <w:szCs w:val="22"/>
        </w:rPr>
        <w:sectPr w:rsidR="001831A4" w:rsidSect="00B03F6C">
          <w:footerReference w:type="default" r:id="rId17"/>
          <w:footerReference w:type="first" r:id="rId18"/>
          <w:pgSz w:w="12240" w:h="15840"/>
          <w:pgMar w:top="1152" w:right="1440" w:bottom="1152" w:left="1440" w:header="720" w:footer="720" w:gutter="0"/>
          <w:cols w:space="720"/>
          <w:titlePg/>
          <w:docGrid w:linePitch="360"/>
        </w:sectPr>
      </w:pPr>
      <w:r w:rsidRPr="00B03F6C">
        <w:rPr>
          <w:rFonts w:ascii="Microsoft Sans Serif" w:eastAsiaTheme="minorEastAsia" w:hAnsiTheme="minorHAnsi" w:cstheme="minorBidi"/>
          <w:i/>
          <w:szCs w:val="22"/>
        </w:rPr>
        <w:t>For Sprint</w:t>
      </w:r>
    </w:p>
    <w:p w:rsidR="00B03F6C" w:rsidRPr="00B03F6C" w:rsidRDefault="00B03F6C" w:rsidP="00B03F6C">
      <w:pPr>
        <w:autoSpaceDE/>
        <w:autoSpaceDN/>
        <w:contextualSpacing/>
        <w:rPr>
          <w:rFonts w:ascii="Microsoft Sans Serif" w:eastAsiaTheme="minorEastAsia" w:hAnsiTheme="minorHAnsi" w:cstheme="minorBidi"/>
          <w:i/>
          <w:szCs w:val="22"/>
        </w:rPr>
      </w:pPr>
    </w:p>
    <w:p w:rsidR="00B03F6C" w:rsidRPr="00B03F6C" w:rsidRDefault="00B03F6C" w:rsidP="00B03F6C">
      <w:pPr>
        <w:autoSpaceDE/>
        <w:autoSpaceDN/>
        <w:contextualSpacing/>
        <w:rPr>
          <w:rFonts w:ascii="Microsoft Sans Serif" w:eastAsiaTheme="minorEastAsia" w:hAnsi="Microsoft Sans Serif" w:cs="Microsoft Sans Serif"/>
        </w:rPr>
      </w:pPr>
      <w:r w:rsidRPr="00B03F6C">
        <w:rPr>
          <w:rFonts w:ascii="Microsoft Sans Serif" w:eastAsiaTheme="minorEastAsia" w:hAnsi="Microsoft Sans Serif" w:cs="Microsoft Sans Serif"/>
        </w:rPr>
        <w:t>JOE STEC</w:t>
      </w:r>
    </w:p>
    <w:p w:rsidR="00B03F6C" w:rsidRPr="00B03F6C" w:rsidRDefault="00B03F6C" w:rsidP="00B03F6C">
      <w:pPr>
        <w:autoSpaceDE/>
        <w:autoSpaceDN/>
        <w:contextualSpacing/>
        <w:rPr>
          <w:rFonts w:ascii="Microsoft Sans Serif" w:eastAsiaTheme="minorEastAsia" w:hAnsi="Microsoft Sans Serif" w:cs="Microsoft Sans Serif"/>
        </w:rPr>
      </w:pPr>
      <w:r w:rsidRPr="00B03F6C">
        <w:rPr>
          <w:rFonts w:ascii="Microsoft Sans Serif" w:eastAsiaTheme="minorEastAsia" w:hAnsi="Microsoft Sans Serif" w:cs="Microsoft Sans Serif"/>
        </w:rPr>
        <w:t>100 CTE DRIVE</w:t>
      </w:r>
    </w:p>
    <w:p w:rsidR="00B03F6C" w:rsidRPr="00B03F6C" w:rsidRDefault="00B03F6C" w:rsidP="00B03F6C">
      <w:pPr>
        <w:autoSpaceDE/>
        <w:autoSpaceDN/>
        <w:contextualSpacing/>
        <w:rPr>
          <w:rFonts w:ascii="Microsoft Sans Serif" w:eastAsiaTheme="minorEastAsia" w:hAnsi="Microsoft Sans Serif" w:cs="Microsoft Sans Serif"/>
        </w:rPr>
      </w:pPr>
      <w:r w:rsidRPr="00B03F6C">
        <w:rPr>
          <w:rFonts w:ascii="Microsoft Sans Serif" w:eastAsiaTheme="minorEastAsia" w:hAnsi="Microsoft Sans Serif" w:cs="Microsoft Sans Serif"/>
        </w:rPr>
        <w:t>DALLAS PA  18612</w:t>
      </w:r>
    </w:p>
    <w:p w:rsidR="00B03F6C" w:rsidRPr="00B03F6C" w:rsidRDefault="00B03F6C" w:rsidP="00B03F6C">
      <w:pPr>
        <w:autoSpaceDE/>
        <w:autoSpaceDN/>
        <w:contextualSpacing/>
        <w:rPr>
          <w:rFonts w:ascii="Microsoft Sans Serif" w:eastAsiaTheme="minorEastAsia" w:hAnsi="Microsoft Sans Serif" w:cs="Microsoft Sans Serif"/>
          <w:b/>
        </w:rPr>
      </w:pPr>
      <w:r w:rsidRPr="00B03F6C">
        <w:rPr>
          <w:rFonts w:ascii="Microsoft Sans Serif" w:eastAsiaTheme="minorEastAsia" w:hAnsi="Microsoft Sans Serif" w:cs="Microsoft Sans Serif"/>
          <w:b/>
        </w:rPr>
        <w:t>570-885-9875</w:t>
      </w:r>
    </w:p>
    <w:p w:rsidR="00B03F6C" w:rsidRPr="00B03F6C" w:rsidRDefault="00B03F6C" w:rsidP="00B03F6C">
      <w:pPr>
        <w:autoSpaceDE/>
        <w:autoSpaceDN/>
        <w:contextualSpacing/>
        <w:rPr>
          <w:rFonts w:ascii="Microsoft Sans Serif" w:eastAsiaTheme="minorEastAsia" w:hAnsi="Microsoft Sans Serif" w:cs="Microsoft Sans Serif"/>
          <w:i/>
        </w:rPr>
      </w:pPr>
      <w:r w:rsidRPr="00B03F6C">
        <w:rPr>
          <w:rFonts w:ascii="Microsoft Sans Serif" w:eastAsiaTheme="minorEastAsia" w:hAnsi="Microsoft Sans Serif" w:cs="Microsoft Sans Serif"/>
          <w:i/>
        </w:rPr>
        <w:t>For Frontier Communications Solutions</w:t>
      </w:r>
    </w:p>
    <w:p w:rsidR="00B03F6C" w:rsidRPr="00B03F6C" w:rsidRDefault="00B03F6C" w:rsidP="00B03F6C">
      <w:pPr>
        <w:autoSpaceDE/>
        <w:autoSpaceDN/>
        <w:contextualSpacing/>
        <w:rPr>
          <w:rFonts w:ascii="Microsoft Sans Serif" w:eastAsiaTheme="minorEastAsia" w:hAnsi="Microsoft Sans Serif" w:cs="Microsoft Sans Serif"/>
        </w:rPr>
      </w:pPr>
    </w:p>
    <w:p w:rsidR="00B03F6C" w:rsidRPr="00B03F6C" w:rsidRDefault="00B03F6C" w:rsidP="00B03F6C">
      <w:pPr>
        <w:autoSpaceDE/>
        <w:autoSpaceDN/>
        <w:contextualSpacing/>
        <w:rPr>
          <w:rFonts w:ascii="Microsoft Sans Serif" w:eastAsiaTheme="minorEastAsia" w:hAnsi="Microsoft Sans Serif" w:cs="Microsoft Sans Serif"/>
        </w:rPr>
      </w:pPr>
      <w:r w:rsidRPr="00B03F6C">
        <w:rPr>
          <w:rFonts w:ascii="Microsoft Sans Serif" w:eastAsiaTheme="minorEastAsia" w:hAnsi="Microsoft Sans Serif" w:cs="Microsoft Sans Serif"/>
        </w:rPr>
        <w:t>ELMER DAY</w:t>
      </w:r>
    </w:p>
    <w:p w:rsidR="00B03F6C" w:rsidRPr="00B03F6C" w:rsidRDefault="00B03F6C" w:rsidP="00B03F6C">
      <w:pPr>
        <w:autoSpaceDE/>
        <w:autoSpaceDN/>
        <w:contextualSpacing/>
        <w:rPr>
          <w:rFonts w:ascii="Microsoft Sans Serif" w:eastAsiaTheme="minorEastAsia" w:hAnsi="Microsoft Sans Serif" w:cs="Microsoft Sans Serif"/>
        </w:rPr>
      </w:pPr>
      <w:r w:rsidRPr="00B03F6C">
        <w:rPr>
          <w:rFonts w:ascii="Microsoft Sans Serif" w:eastAsiaTheme="minorEastAsia" w:hAnsi="Microsoft Sans Serif" w:cs="Microsoft Sans Serif"/>
        </w:rPr>
        <w:t>1 COMCAST WAY</w:t>
      </w:r>
    </w:p>
    <w:p w:rsidR="00B03F6C" w:rsidRPr="00B03F6C" w:rsidRDefault="00B03F6C" w:rsidP="00B03F6C">
      <w:pPr>
        <w:autoSpaceDE/>
        <w:autoSpaceDN/>
        <w:contextualSpacing/>
        <w:rPr>
          <w:rFonts w:ascii="Microsoft Sans Serif" w:eastAsiaTheme="minorEastAsia" w:hAnsi="Microsoft Sans Serif" w:cs="Microsoft Sans Serif"/>
        </w:rPr>
      </w:pPr>
      <w:r w:rsidRPr="00B03F6C">
        <w:rPr>
          <w:rFonts w:ascii="Microsoft Sans Serif" w:eastAsiaTheme="minorEastAsia" w:hAnsi="Microsoft Sans Serif" w:cs="Microsoft Sans Serif"/>
        </w:rPr>
        <w:t>DURYEA PA  18642-1114</w:t>
      </w:r>
    </w:p>
    <w:p w:rsidR="00B03F6C" w:rsidRPr="00B03F6C" w:rsidRDefault="00B03F6C" w:rsidP="00B03F6C">
      <w:pPr>
        <w:autoSpaceDE/>
        <w:autoSpaceDN/>
        <w:contextualSpacing/>
        <w:rPr>
          <w:rFonts w:ascii="Microsoft Sans Serif" w:eastAsiaTheme="minorEastAsia" w:hAnsi="Microsoft Sans Serif" w:cs="Microsoft Sans Serif"/>
          <w:b/>
        </w:rPr>
      </w:pPr>
      <w:r w:rsidRPr="00B03F6C">
        <w:rPr>
          <w:rFonts w:ascii="Microsoft Sans Serif" w:eastAsiaTheme="minorEastAsia" w:hAnsi="Microsoft Sans Serif" w:cs="Microsoft Sans Serif"/>
          <w:b/>
        </w:rPr>
        <w:t>570-471-0011</w:t>
      </w:r>
    </w:p>
    <w:p w:rsidR="00B03F6C" w:rsidRPr="00B03F6C" w:rsidRDefault="00B03F6C" w:rsidP="00B03F6C">
      <w:pPr>
        <w:autoSpaceDE/>
        <w:autoSpaceDN/>
        <w:contextualSpacing/>
        <w:rPr>
          <w:rFonts w:ascii="Microsoft Sans Serif" w:eastAsiaTheme="minorEastAsia" w:hAnsi="Microsoft Sans Serif" w:cs="Microsoft Sans Serif"/>
          <w:i/>
        </w:rPr>
      </w:pPr>
      <w:r w:rsidRPr="00B03F6C">
        <w:rPr>
          <w:rFonts w:ascii="Microsoft Sans Serif" w:eastAsiaTheme="minorEastAsia" w:hAnsi="Microsoft Sans Serif" w:cs="Microsoft Sans Serif"/>
          <w:i/>
        </w:rPr>
        <w:t>For Comcast Cable Communications</w:t>
      </w:r>
    </w:p>
    <w:p w:rsidR="00B03F6C" w:rsidRPr="00B03F6C" w:rsidRDefault="00B03F6C" w:rsidP="00B03F6C">
      <w:pPr>
        <w:autoSpaceDE/>
        <w:autoSpaceDN/>
        <w:contextualSpacing/>
        <w:rPr>
          <w:rFonts w:ascii="Microsoft Sans Serif" w:eastAsiaTheme="minorEastAsia" w:hAnsi="Microsoft Sans Serif" w:cs="Microsoft Sans Serif"/>
        </w:rPr>
      </w:pPr>
    </w:p>
    <w:p w:rsidR="00B03F6C" w:rsidRPr="00B03F6C" w:rsidRDefault="00B03F6C" w:rsidP="00B03F6C">
      <w:pPr>
        <w:autoSpaceDE/>
        <w:autoSpaceDN/>
        <w:contextualSpacing/>
        <w:rPr>
          <w:rFonts w:ascii="Microsoft Sans Serif" w:eastAsiaTheme="minorEastAsia" w:hAnsi="Microsoft Sans Serif" w:cs="Microsoft Sans Serif"/>
        </w:rPr>
      </w:pPr>
      <w:r w:rsidRPr="00B03F6C">
        <w:rPr>
          <w:rFonts w:ascii="Microsoft Sans Serif" w:eastAsiaTheme="minorEastAsia" w:hAnsi="Microsoft Sans Serif" w:cs="Microsoft Sans Serif"/>
        </w:rPr>
        <w:t>TORI L GIESLER ESQUIRE</w:t>
      </w:r>
    </w:p>
    <w:p w:rsidR="00B03F6C" w:rsidRPr="00B03F6C" w:rsidRDefault="00B03F6C" w:rsidP="00B03F6C">
      <w:pPr>
        <w:autoSpaceDE/>
        <w:autoSpaceDN/>
        <w:contextualSpacing/>
        <w:rPr>
          <w:rFonts w:ascii="Microsoft Sans Serif" w:eastAsiaTheme="minorEastAsia" w:hAnsi="Microsoft Sans Serif" w:cs="Microsoft Sans Serif"/>
        </w:rPr>
      </w:pPr>
      <w:r w:rsidRPr="00B03F6C">
        <w:rPr>
          <w:rFonts w:ascii="Microsoft Sans Serif" w:eastAsiaTheme="minorEastAsia" w:hAnsi="Microsoft Sans Serif" w:cs="Microsoft Sans Serif"/>
        </w:rPr>
        <w:t>FIRST ENERGY SERVICE COMPANY</w:t>
      </w:r>
    </w:p>
    <w:p w:rsidR="00B03F6C" w:rsidRPr="00B03F6C" w:rsidRDefault="00B03F6C" w:rsidP="00B03F6C">
      <w:pPr>
        <w:autoSpaceDE/>
        <w:autoSpaceDN/>
        <w:contextualSpacing/>
        <w:rPr>
          <w:rFonts w:ascii="Microsoft Sans Serif" w:eastAsiaTheme="minorEastAsia" w:hAnsi="Microsoft Sans Serif" w:cs="Microsoft Sans Serif"/>
        </w:rPr>
      </w:pPr>
      <w:r w:rsidRPr="00B03F6C">
        <w:rPr>
          <w:rFonts w:ascii="Microsoft Sans Serif" w:eastAsiaTheme="minorEastAsia" w:hAnsi="Microsoft Sans Serif" w:cs="Microsoft Sans Serif"/>
        </w:rPr>
        <w:t>2800 POTTSVILLE PIKE</w:t>
      </w:r>
    </w:p>
    <w:p w:rsidR="00B03F6C" w:rsidRPr="00B03F6C" w:rsidRDefault="00B03F6C" w:rsidP="00B03F6C">
      <w:pPr>
        <w:autoSpaceDE/>
        <w:autoSpaceDN/>
        <w:contextualSpacing/>
        <w:rPr>
          <w:rFonts w:ascii="Microsoft Sans Serif" w:eastAsiaTheme="minorEastAsia" w:hAnsi="Microsoft Sans Serif" w:cs="Microsoft Sans Serif"/>
        </w:rPr>
      </w:pPr>
      <w:r w:rsidRPr="00B03F6C">
        <w:rPr>
          <w:rFonts w:ascii="Microsoft Sans Serif" w:eastAsiaTheme="minorEastAsia" w:hAnsi="Microsoft Sans Serif" w:cs="Microsoft Sans Serif"/>
        </w:rPr>
        <w:t>PO BOX 16001</w:t>
      </w:r>
    </w:p>
    <w:p w:rsidR="00B03F6C" w:rsidRPr="00B03F6C" w:rsidRDefault="00B03F6C" w:rsidP="00B03F6C">
      <w:pPr>
        <w:autoSpaceDE/>
        <w:autoSpaceDN/>
        <w:contextualSpacing/>
        <w:rPr>
          <w:rFonts w:ascii="Microsoft Sans Serif" w:eastAsiaTheme="minorEastAsia" w:hAnsi="Microsoft Sans Serif" w:cs="Microsoft Sans Serif"/>
        </w:rPr>
      </w:pPr>
      <w:r w:rsidRPr="00B03F6C">
        <w:rPr>
          <w:rFonts w:ascii="Microsoft Sans Serif" w:eastAsiaTheme="minorEastAsia" w:hAnsi="Microsoft Sans Serif" w:cs="Microsoft Sans Serif"/>
        </w:rPr>
        <w:t>READING PA  19612-6001</w:t>
      </w:r>
    </w:p>
    <w:p w:rsidR="00B03F6C" w:rsidRPr="00B03F6C" w:rsidRDefault="00B03F6C" w:rsidP="00B03F6C">
      <w:pPr>
        <w:autoSpaceDE/>
        <w:autoSpaceDN/>
        <w:contextualSpacing/>
        <w:rPr>
          <w:rFonts w:ascii="Microsoft Sans Serif" w:eastAsiaTheme="minorEastAsia" w:hAnsi="Microsoft Sans Serif" w:cs="Microsoft Sans Serif"/>
          <w:i/>
        </w:rPr>
      </w:pPr>
      <w:r w:rsidRPr="00B03F6C">
        <w:rPr>
          <w:rFonts w:ascii="Microsoft Sans Serif" w:eastAsiaTheme="minorEastAsia" w:hAnsi="Microsoft Sans Serif" w:cs="Microsoft Sans Serif"/>
          <w:i/>
        </w:rPr>
        <w:t>For PENELEC</w:t>
      </w:r>
    </w:p>
    <w:p w:rsidR="00B03F6C" w:rsidRPr="00B03F6C" w:rsidRDefault="00B03F6C" w:rsidP="00B03F6C">
      <w:pPr>
        <w:autoSpaceDE/>
        <w:autoSpaceDN/>
        <w:contextualSpacing/>
        <w:rPr>
          <w:rFonts w:ascii="Microsoft Sans Serif" w:eastAsiaTheme="minorEastAsia" w:hAnsi="Microsoft Sans Serif" w:cs="Microsoft Sans Serif"/>
          <w:i/>
        </w:rPr>
      </w:pPr>
    </w:p>
    <w:p w:rsidR="00B03F6C" w:rsidRPr="00B03F6C" w:rsidRDefault="00B03F6C" w:rsidP="00B03F6C">
      <w:pPr>
        <w:autoSpaceDE/>
        <w:autoSpaceDN/>
        <w:contextualSpacing/>
        <w:rPr>
          <w:rFonts w:ascii="Microsoft Sans Serif" w:eastAsiaTheme="minorEastAsia" w:hAnsi="Microsoft Sans Serif" w:cs="Microsoft Sans Serif"/>
        </w:rPr>
      </w:pPr>
      <w:r w:rsidRPr="00B03F6C">
        <w:rPr>
          <w:rFonts w:ascii="Microsoft Sans Serif" w:eastAsiaTheme="minorEastAsia" w:hAnsi="Microsoft Sans Serif" w:cs="Microsoft Sans Serif"/>
        </w:rPr>
        <w:t>BENJAMIN C DUNLAP JR ESQUIRE</w:t>
      </w:r>
    </w:p>
    <w:p w:rsidR="00B03F6C" w:rsidRPr="00B03F6C" w:rsidRDefault="00B03F6C" w:rsidP="00B03F6C">
      <w:pPr>
        <w:autoSpaceDE/>
        <w:autoSpaceDN/>
        <w:contextualSpacing/>
        <w:rPr>
          <w:rFonts w:ascii="Microsoft Sans Serif" w:eastAsiaTheme="minorEastAsia" w:hAnsi="Microsoft Sans Serif" w:cs="Microsoft Sans Serif"/>
        </w:rPr>
      </w:pPr>
      <w:r w:rsidRPr="00B03F6C">
        <w:rPr>
          <w:rFonts w:ascii="Microsoft Sans Serif" w:eastAsiaTheme="minorEastAsia" w:hAnsi="Microsoft Sans Serif" w:cs="Microsoft Sans Serif"/>
        </w:rPr>
        <w:t>NAUMAN SMITH</w:t>
      </w:r>
    </w:p>
    <w:p w:rsidR="00B03F6C" w:rsidRPr="00B03F6C" w:rsidRDefault="00B03F6C" w:rsidP="00B03F6C">
      <w:pPr>
        <w:autoSpaceDE/>
        <w:autoSpaceDN/>
        <w:contextualSpacing/>
        <w:rPr>
          <w:rFonts w:ascii="Microsoft Sans Serif" w:eastAsiaTheme="minorEastAsia" w:hAnsi="Microsoft Sans Serif" w:cs="Microsoft Sans Serif"/>
        </w:rPr>
      </w:pPr>
      <w:r w:rsidRPr="00B03F6C">
        <w:rPr>
          <w:rFonts w:ascii="Microsoft Sans Serif" w:eastAsiaTheme="minorEastAsia" w:hAnsi="Microsoft Sans Serif" w:cs="Microsoft Sans Serif"/>
        </w:rPr>
        <w:t>200 NORTH THIRD STREET 18</w:t>
      </w:r>
      <w:r w:rsidRPr="00B03F6C">
        <w:rPr>
          <w:rFonts w:ascii="Microsoft Sans Serif" w:eastAsiaTheme="minorEastAsia" w:hAnsi="Microsoft Sans Serif" w:cs="Microsoft Sans Serif"/>
          <w:vertAlign w:val="superscript"/>
        </w:rPr>
        <w:t>TH</w:t>
      </w:r>
      <w:r w:rsidRPr="00B03F6C">
        <w:rPr>
          <w:rFonts w:ascii="Microsoft Sans Serif" w:eastAsiaTheme="minorEastAsia" w:hAnsi="Microsoft Sans Serif" w:cs="Microsoft Sans Serif"/>
        </w:rPr>
        <w:t xml:space="preserve"> FL</w:t>
      </w:r>
    </w:p>
    <w:p w:rsidR="00B03F6C" w:rsidRPr="00B03F6C" w:rsidRDefault="00B03F6C" w:rsidP="00B03F6C">
      <w:pPr>
        <w:autoSpaceDE/>
        <w:autoSpaceDN/>
        <w:contextualSpacing/>
        <w:rPr>
          <w:rFonts w:ascii="Microsoft Sans Serif" w:eastAsiaTheme="minorEastAsia" w:hAnsi="Microsoft Sans Serif" w:cs="Microsoft Sans Serif"/>
        </w:rPr>
      </w:pPr>
      <w:r w:rsidRPr="00B03F6C">
        <w:rPr>
          <w:rFonts w:ascii="Microsoft Sans Serif" w:eastAsiaTheme="minorEastAsia" w:hAnsi="Microsoft Sans Serif" w:cs="Microsoft Sans Serif"/>
        </w:rPr>
        <w:t>PO BOX 840</w:t>
      </w:r>
    </w:p>
    <w:p w:rsidR="00B03F6C" w:rsidRPr="00B03F6C" w:rsidRDefault="00B03F6C" w:rsidP="00B03F6C">
      <w:pPr>
        <w:autoSpaceDE/>
        <w:autoSpaceDN/>
        <w:contextualSpacing/>
        <w:rPr>
          <w:rFonts w:ascii="Microsoft Sans Serif" w:eastAsiaTheme="minorEastAsia" w:hAnsi="Microsoft Sans Serif" w:cs="Microsoft Sans Serif"/>
        </w:rPr>
      </w:pPr>
      <w:r w:rsidRPr="00B03F6C">
        <w:rPr>
          <w:rFonts w:ascii="Microsoft Sans Serif" w:eastAsiaTheme="minorEastAsia" w:hAnsi="Microsoft Sans Serif" w:cs="Microsoft Sans Serif"/>
        </w:rPr>
        <w:t>HARRISBURG PA  17108-0840</w:t>
      </w:r>
    </w:p>
    <w:p w:rsidR="00B03F6C" w:rsidRPr="00B03F6C" w:rsidRDefault="00B03F6C" w:rsidP="00B03F6C">
      <w:pPr>
        <w:autoSpaceDE/>
        <w:autoSpaceDN/>
        <w:contextualSpacing/>
        <w:rPr>
          <w:rFonts w:ascii="Microsoft Sans Serif" w:eastAsiaTheme="minorEastAsia" w:hAnsi="Microsoft Sans Serif" w:cs="Microsoft Sans Serif"/>
        </w:rPr>
      </w:pPr>
      <w:r w:rsidRPr="00B03F6C">
        <w:rPr>
          <w:rFonts w:ascii="Microsoft Sans Serif" w:eastAsiaTheme="minorEastAsia" w:hAnsi="Microsoft Sans Serif" w:cs="Microsoft Sans Serif"/>
          <w:i/>
        </w:rPr>
        <w:t>For Norfolk Southern Railway Company</w:t>
      </w:r>
    </w:p>
    <w:p w:rsidR="00B03F6C" w:rsidRPr="00B03F6C" w:rsidRDefault="00B03F6C" w:rsidP="00B03F6C">
      <w:pPr>
        <w:autoSpaceDE/>
        <w:autoSpaceDN/>
        <w:contextualSpacing/>
        <w:rPr>
          <w:rFonts w:ascii="Microsoft Sans Serif" w:eastAsiaTheme="minorEastAsia" w:hAnsi="Microsoft Sans Serif" w:cs="Microsoft Sans Serif"/>
        </w:rPr>
      </w:pPr>
    </w:p>
    <w:p w:rsidR="00B03F6C" w:rsidRPr="00B03F6C" w:rsidRDefault="00B03F6C" w:rsidP="00B03F6C">
      <w:pPr>
        <w:autoSpaceDE/>
        <w:autoSpaceDN/>
        <w:contextualSpacing/>
        <w:rPr>
          <w:rFonts w:ascii="Microsoft Sans Serif" w:eastAsiaTheme="minorEastAsia" w:hAnsi="Microsoft Sans Serif" w:cs="Microsoft Sans Serif"/>
        </w:rPr>
      </w:pPr>
      <w:r w:rsidRPr="00B03F6C">
        <w:rPr>
          <w:rFonts w:ascii="Microsoft Sans Serif" w:eastAsiaTheme="minorEastAsia" w:hAnsi="Microsoft Sans Serif" w:cs="Microsoft Sans Serif"/>
        </w:rPr>
        <w:t>FRANCIS J NOONAN JR</w:t>
      </w:r>
    </w:p>
    <w:p w:rsidR="00B03F6C" w:rsidRPr="00B03F6C" w:rsidRDefault="00B03F6C" w:rsidP="00B03F6C">
      <w:pPr>
        <w:autoSpaceDE/>
        <w:autoSpaceDN/>
        <w:contextualSpacing/>
        <w:rPr>
          <w:rFonts w:ascii="Microsoft Sans Serif" w:eastAsiaTheme="minorEastAsia" w:hAnsi="Microsoft Sans Serif" w:cs="Microsoft Sans Serif"/>
        </w:rPr>
      </w:pPr>
      <w:r w:rsidRPr="00B03F6C">
        <w:rPr>
          <w:rFonts w:ascii="Microsoft Sans Serif" w:eastAsiaTheme="minorEastAsia" w:hAnsi="Microsoft Sans Serif" w:cs="Microsoft Sans Serif"/>
        </w:rPr>
        <w:t>PA STATE POLICE</w:t>
      </w:r>
    </w:p>
    <w:p w:rsidR="00B03F6C" w:rsidRPr="00B03F6C" w:rsidRDefault="00B03F6C" w:rsidP="00B03F6C">
      <w:pPr>
        <w:autoSpaceDE/>
        <w:autoSpaceDN/>
        <w:contextualSpacing/>
        <w:rPr>
          <w:rFonts w:ascii="Microsoft Sans Serif" w:eastAsiaTheme="minorEastAsia" w:hAnsi="Microsoft Sans Serif" w:cs="Microsoft Sans Serif"/>
        </w:rPr>
      </w:pPr>
      <w:r w:rsidRPr="00B03F6C">
        <w:rPr>
          <w:rFonts w:ascii="Microsoft Sans Serif" w:eastAsiaTheme="minorEastAsia" w:hAnsi="Microsoft Sans Serif" w:cs="Microsoft Sans Serif"/>
        </w:rPr>
        <w:t>3</w:t>
      </w:r>
      <w:r w:rsidRPr="00B03F6C">
        <w:rPr>
          <w:rFonts w:ascii="Microsoft Sans Serif" w:eastAsiaTheme="minorEastAsia" w:hAnsi="Microsoft Sans Serif" w:cs="Microsoft Sans Serif"/>
          <w:vertAlign w:val="superscript"/>
        </w:rPr>
        <w:t>RD</w:t>
      </w:r>
      <w:r w:rsidRPr="00B03F6C">
        <w:rPr>
          <w:rFonts w:ascii="Microsoft Sans Serif" w:eastAsiaTheme="minorEastAsia" w:hAnsi="Microsoft Sans Serif" w:cs="Microsoft Sans Serif"/>
        </w:rPr>
        <w:t xml:space="preserve"> FLOOR DEPT HEADQUARTERS</w:t>
      </w:r>
    </w:p>
    <w:p w:rsidR="00B03F6C" w:rsidRPr="00B03F6C" w:rsidRDefault="00B03F6C" w:rsidP="00B03F6C">
      <w:pPr>
        <w:autoSpaceDE/>
        <w:autoSpaceDN/>
        <w:contextualSpacing/>
        <w:rPr>
          <w:rFonts w:ascii="Microsoft Sans Serif" w:eastAsiaTheme="minorEastAsia" w:hAnsi="Microsoft Sans Serif" w:cs="Microsoft Sans Serif"/>
        </w:rPr>
      </w:pPr>
      <w:r w:rsidRPr="00B03F6C">
        <w:rPr>
          <w:rFonts w:ascii="Microsoft Sans Serif" w:eastAsiaTheme="minorEastAsia" w:hAnsi="Microsoft Sans Serif" w:cs="Microsoft Sans Serif"/>
        </w:rPr>
        <w:t>1800 ELMERTON AVENUE</w:t>
      </w:r>
    </w:p>
    <w:p w:rsidR="00B03F6C" w:rsidRPr="00B03F6C" w:rsidRDefault="00B03F6C" w:rsidP="00B03F6C">
      <w:pPr>
        <w:autoSpaceDE/>
        <w:autoSpaceDN/>
        <w:contextualSpacing/>
        <w:rPr>
          <w:rFonts w:ascii="Microsoft Sans Serif" w:eastAsiaTheme="minorEastAsia" w:hAnsi="Microsoft Sans Serif" w:cs="Microsoft Sans Serif"/>
        </w:rPr>
      </w:pPr>
      <w:r w:rsidRPr="00B03F6C">
        <w:rPr>
          <w:rFonts w:ascii="Microsoft Sans Serif" w:eastAsiaTheme="minorEastAsia" w:hAnsi="Microsoft Sans Serif" w:cs="Microsoft Sans Serif"/>
        </w:rPr>
        <w:t>HARRISBURG PA  17110</w:t>
      </w:r>
    </w:p>
    <w:p w:rsidR="006463E2" w:rsidRDefault="006463E2" w:rsidP="001266AA">
      <w:pPr>
        <w:rPr>
          <w:rFonts w:ascii="Times New Roman" w:hAnsi="Times New Roman"/>
        </w:rPr>
      </w:pPr>
    </w:p>
    <w:p w:rsidR="006463E2" w:rsidRPr="006463E2" w:rsidRDefault="006463E2" w:rsidP="006463E2">
      <w:pPr>
        <w:rPr>
          <w:rFonts w:ascii="Times New Roman" w:hAnsi="Times New Roman"/>
        </w:rPr>
      </w:pPr>
    </w:p>
    <w:p w:rsidR="006463E2" w:rsidRPr="006463E2" w:rsidRDefault="006463E2" w:rsidP="006463E2">
      <w:pPr>
        <w:rPr>
          <w:rFonts w:ascii="Times New Roman" w:hAnsi="Times New Roman"/>
        </w:rPr>
      </w:pPr>
    </w:p>
    <w:p w:rsidR="006463E2" w:rsidRDefault="006463E2" w:rsidP="006463E2">
      <w:pPr>
        <w:tabs>
          <w:tab w:val="left" w:pos="6390"/>
        </w:tabs>
        <w:rPr>
          <w:rFonts w:ascii="Times New Roman" w:hAnsi="Times New Roman"/>
        </w:rPr>
      </w:pPr>
      <w:r>
        <w:rPr>
          <w:rFonts w:ascii="Times New Roman" w:hAnsi="Times New Roman"/>
        </w:rPr>
        <w:tab/>
      </w:r>
    </w:p>
    <w:p w:rsidR="006463E2" w:rsidRDefault="006463E2" w:rsidP="006463E2">
      <w:pPr>
        <w:rPr>
          <w:rFonts w:ascii="Times New Roman" w:hAnsi="Times New Roman"/>
        </w:rPr>
      </w:pPr>
    </w:p>
    <w:p w:rsidR="005335E5" w:rsidRPr="006463E2" w:rsidRDefault="005335E5" w:rsidP="006463E2">
      <w:pPr>
        <w:rPr>
          <w:rFonts w:ascii="Times New Roman" w:hAnsi="Times New Roman"/>
        </w:rPr>
        <w:sectPr w:rsidR="005335E5" w:rsidRPr="006463E2" w:rsidSect="00B03F6C">
          <w:pgSz w:w="12240" w:h="15840"/>
          <w:pgMar w:top="1152" w:right="1440" w:bottom="1152" w:left="1440" w:header="720" w:footer="720" w:gutter="0"/>
          <w:cols w:space="720"/>
          <w:titlePg/>
          <w:docGrid w:linePitch="360"/>
        </w:sectPr>
      </w:pPr>
    </w:p>
    <w:p w:rsidR="004B1574" w:rsidRPr="00B46560" w:rsidRDefault="004B1574" w:rsidP="004B1574">
      <w:pPr>
        <w:jc w:val="center"/>
        <w:rPr>
          <w:rFonts w:ascii="Times New Roman" w:hAnsi="Times New Roman"/>
          <w:u w:val="single"/>
        </w:rPr>
      </w:pPr>
      <w:r w:rsidRPr="00B46560">
        <w:rPr>
          <w:rFonts w:ascii="Times New Roman" w:hAnsi="Times New Roman"/>
          <w:u w:val="single"/>
        </w:rPr>
        <w:t>QUESTIONS AND PROCEDURE</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M-2013-2364201</w:t>
      </w:r>
      <w:r w:rsidRPr="00B46560">
        <w:rPr>
          <w:rFonts w:ascii="Times New Roman" w:hAnsi="Times New Roman"/>
        </w:rPr>
        <w:tab/>
      </w:r>
      <w:r w:rsidRPr="00B46560">
        <w:rPr>
          <w:rFonts w:ascii="Times New Roman" w:hAnsi="Times New Roman"/>
        </w:rPr>
        <w:tab/>
      </w:r>
      <w:r w:rsidRPr="00B46560">
        <w:rPr>
          <w:rFonts w:ascii="Times New Roman" w:hAnsi="Times New Roman"/>
        </w:rPr>
        <w:tab/>
      </w:r>
      <w:r w:rsidRPr="00B46560">
        <w:rPr>
          <w:rFonts w:ascii="Times New Roman" w:hAnsi="Times New Roman"/>
        </w:rPr>
        <w:tab/>
      </w:r>
      <w:r w:rsidRPr="00B46560">
        <w:rPr>
          <w:rFonts w:ascii="Times New Roman" w:hAnsi="Times New Roman"/>
        </w:rPr>
        <w:tab/>
      </w:r>
      <w:r w:rsidRPr="00B46560">
        <w:rPr>
          <w:rFonts w:ascii="Times New Roman" w:hAnsi="Times New Roman"/>
        </w:rPr>
        <w:tab/>
      </w:r>
      <w:r w:rsidRPr="00B46560">
        <w:rPr>
          <w:rFonts w:ascii="Times New Roman" w:hAnsi="Times New Roman"/>
        </w:rPr>
        <w:tab/>
        <w:t xml:space="preserve">                  </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1.</w:t>
      </w:r>
      <w:r w:rsidRPr="00B46560">
        <w:rPr>
          <w:rFonts w:ascii="Times New Roman" w:hAnsi="Times New Roman"/>
        </w:rPr>
        <w:tab/>
        <w:t>Delaware and Hudson Railway Company, Inc. (D&amp;H) submit testimony as to the exact corporate name of the owner or operator of the line of railroad involved at the subject rail-highway crossing.</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2.</w:t>
      </w:r>
      <w:r w:rsidRPr="00B46560">
        <w:rPr>
          <w:rFonts w:ascii="Times New Roman" w:hAnsi="Times New Roman"/>
        </w:rPr>
        <w:tab/>
        <w:t>D&amp;H submit a plan or map of the general area of the involved crossing showing, among other things, the location of the existing rail-highway crossing, the highway involved, adjacent highways and streets, other public rail-highway crossings along the involved rail line and any facilities such as rail passenger stations, residences or business enterprises affected by the involved rail-highway crossing; and present testimony describing the submitted plan or maps.</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3.</w:t>
      </w:r>
      <w:r w:rsidRPr="00B46560">
        <w:rPr>
          <w:rFonts w:ascii="Times New Roman" w:hAnsi="Times New Roman"/>
        </w:rPr>
        <w:tab/>
        <w:t>D&amp;H submit testimony describing the general type of the crossing structure and approach roadways, including number of spans, principal dimensions, roadway width, number and width of traffic lanes and highways, and horizontal and vertical clearance of the structure with respect to the railroad tracks, identifying the date the crossing was constructed, the purpose of its construction and who constructed it.</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4.</w:t>
      </w:r>
      <w:r w:rsidRPr="00B46560">
        <w:rPr>
          <w:rFonts w:ascii="Times New Roman" w:hAnsi="Times New Roman"/>
        </w:rPr>
        <w:tab/>
        <w:t>D&amp;H submit testimony indicating the number of tracks presently located at the crossing site and state whether any track is electrified; state the volume, class and approximate speed of all trains operated daily over these tracks; and state whether any changes in such operations are contemplated in the foreseeable future.</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5.</w:t>
      </w:r>
      <w:r w:rsidRPr="00B46560">
        <w:rPr>
          <w:rFonts w:ascii="Times New Roman" w:hAnsi="Times New Roman"/>
        </w:rPr>
        <w:tab/>
        <w:t>D&amp;H state how the railroad company benefits from the existence of the above-grade crossing.</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6.</w:t>
      </w:r>
      <w:r w:rsidRPr="00B46560">
        <w:rPr>
          <w:rFonts w:ascii="Times New Roman" w:hAnsi="Times New Roman"/>
        </w:rPr>
        <w:tab/>
        <w:t>D&amp;H submit testimony describing in detail the conditions, if any, presently existing at the crossing structure and in the vicinity thereof, which, in its opinion, render the crossing dangerous or inadequate for the safety, accommodation or convenience of the highway, pedestrian or rail users currently traversing the crossing area.</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7.</w:t>
      </w:r>
      <w:r w:rsidRPr="00B46560">
        <w:rPr>
          <w:rFonts w:ascii="Times New Roman" w:hAnsi="Times New Roman"/>
        </w:rPr>
        <w:tab/>
        <w:t>D&amp;H submit testimony describing the general nature, extent and estimated cost of any repair work or changes which it has performed or it deems necessary or advisable at the subject crossing.</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8.</w:t>
      </w:r>
      <w:r w:rsidRPr="00B46560">
        <w:rPr>
          <w:rFonts w:ascii="Times New Roman" w:hAnsi="Times New Roman"/>
        </w:rPr>
        <w:tab/>
        <w:t>D&amp;H state whether it will agree to perform the actual work, including plan preparation, if required, and assume the cost for any repairs to the existing crossing found necessary and ordered by the Commission and, if not, which party or parties, in its opinion, should be required to perform such work and assume the cost thereof, and state its reasons therefore.</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9.</w:t>
      </w:r>
      <w:r w:rsidRPr="00B46560">
        <w:rPr>
          <w:rFonts w:ascii="Times New Roman" w:hAnsi="Times New Roman"/>
        </w:rPr>
        <w:tab/>
        <w:t>D&amp;H state what maintenance and/or improvement it, or any predecessor railroad, has performed at the crossing, if any, together with approximate date and cost of such work; and state what obligation it has been assigned or has assumed with respect to maintenance of the subject crossing.</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10.</w:t>
      </w:r>
      <w:r w:rsidRPr="00B46560">
        <w:rPr>
          <w:rFonts w:ascii="Times New Roman" w:hAnsi="Times New Roman"/>
        </w:rPr>
        <w:tab/>
        <w:t>D&amp;H state what portions of the involved crossing it will agree to maintain in the future and what maintenance costs it will agree to assume; and state which party or parties should, in its opinion, be required to perform and assume the cost of maintenance of the remaining portions, if any, and state its reasons therefore.</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11.</w:t>
      </w:r>
      <w:r w:rsidRPr="00B46560">
        <w:rPr>
          <w:rFonts w:ascii="Times New Roman" w:hAnsi="Times New Roman"/>
        </w:rPr>
        <w:tab/>
        <w:t>Pennsylvania Department of Transportation (Department) submit testimony regarding the highway at the involved crossing, indicating a name, route number and termini thereof, and explaining its relationship to other existing highways and streets in the area.</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12.</w:t>
      </w:r>
      <w:r w:rsidRPr="00B46560">
        <w:rPr>
          <w:rFonts w:ascii="Times New Roman" w:hAnsi="Times New Roman"/>
        </w:rPr>
        <w:tab/>
        <w:t>Department submit testimony indicating the daily volume of vehicular and pedestrian traffic that is using the existing crossing, including a breakdown of type of vehicles, and also estimate the volume of vehicular and pedestrian traffic that will use it in the future, including a breakdown by type of vehicle.</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13.</w:t>
      </w:r>
      <w:r w:rsidRPr="00B46560">
        <w:rPr>
          <w:rFonts w:ascii="Times New Roman" w:hAnsi="Times New Roman"/>
        </w:rPr>
        <w:tab/>
        <w:t>Department state how the Commonwealth’s transportation system benefits as a result of the existence of the subject above-grade crossing.</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14.</w:t>
      </w:r>
      <w:r w:rsidRPr="00B46560">
        <w:rPr>
          <w:rFonts w:ascii="Times New Roman" w:hAnsi="Times New Roman"/>
        </w:rPr>
        <w:tab/>
        <w:t>Department state whether the existing crossing is included in any highway improvement plan or is currently programmed for replacement or removal.</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15.</w:t>
      </w:r>
      <w:r w:rsidRPr="00B46560">
        <w:rPr>
          <w:rFonts w:ascii="Times New Roman" w:hAnsi="Times New Roman"/>
        </w:rPr>
        <w:tab/>
        <w:t>Department submit into record copies of any past orders for action of this Commission, or its predecessor, which may have dealt with the construction, alteration, reconstruction or maintenance of the crossing involved herein.</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16.</w:t>
      </w:r>
      <w:r w:rsidRPr="00B46560">
        <w:rPr>
          <w:rFonts w:ascii="Times New Roman" w:hAnsi="Times New Roman"/>
        </w:rPr>
        <w:tab/>
        <w:t>Department submit into record copies of the most recent bridge inspection report for the existing crossing structure and submit testimony explaining the conclusions and recommendations in that report.</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17.</w:t>
      </w:r>
      <w:r w:rsidRPr="00B46560">
        <w:rPr>
          <w:rFonts w:ascii="Times New Roman" w:hAnsi="Times New Roman"/>
        </w:rPr>
        <w:tab/>
        <w:t>Department submit testimony describing in detail the conditions, if any, presently existing at the subject crossing and in the vicinity thereof, which, in its opinion, render the crossing dangerous or inadequate for the safety, accommodation, or convenience of the highway, pedestrian or rail users currently traversing the crossing area.</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18.</w:t>
      </w:r>
      <w:r w:rsidRPr="00B46560">
        <w:rPr>
          <w:rFonts w:ascii="Times New Roman" w:hAnsi="Times New Roman"/>
        </w:rPr>
        <w:tab/>
        <w:t>Department submit testimony describing the general nature, extent and estimated cost of any repair work or changes which it deems necessary or advisable at the subject crossing.</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19.</w:t>
      </w:r>
      <w:r w:rsidRPr="00B46560">
        <w:rPr>
          <w:rFonts w:ascii="Times New Roman" w:hAnsi="Times New Roman"/>
        </w:rPr>
        <w:tab/>
        <w:t>Department state whether it will agree to perform the actual work, including plan preparation, if required, and assume the cost for any repairs to the existing crossing found necessary and ordered by the Commission and, if not, which party or parties, in its opinion, should be required to perform such work and assume the cost thereof, and state its reasons therefore.</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20.</w:t>
      </w:r>
      <w:r w:rsidRPr="00B46560">
        <w:rPr>
          <w:rFonts w:ascii="Times New Roman" w:hAnsi="Times New Roman"/>
        </w:rPr>
        <w:tab/>
        <w:t>Department state whether the facilities of any non-carrier public utility company will be affected by its recommended repair work and explain the extent of the involvement.</w:t>
      </w:r>
    </w:p>
    <w:p w:rsidR="004B1574" w:rsidRPr="00B46560" w:rsidRDefault="004B1574" w:rsidP="004B1574">
      <w:pPr>
        <w:ind w:firstLine="1440"/>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21.</w:t>
      </w:r>
      <w:r w:rsidRPr="00B46560">
        <w:rPr>
          <w:rFonts w:ascii="Times New Roman" w:hAnsi="Times New Roman"/>
        </w:rPr>
        <w:tab/>
        <w:t>Department state whether any federal or state funds are available for any improvements ordered by the Commission.</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22.</w:t>
      </w:r>
      <w:r w:rsidRPr="00B46560">
        <w:rPr>
          <w:rFonts w:ascii="Times New Roman" w:hAnsi="Times New Roman"/>
        </w:rPr>
        <w:tab/>
        <w:t>Department state what maintenance and/or improvements it has performed at the existing crossing, if any, together with approximate date and cost of such work; and state what its past and present obligations are with respect to maintenance of the structure and the highway approaches thereto.</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23.</w:t>
      </w:r>
      <w:r w:rsidRPr="00B46560">
        <w:rPr>
          <w:rFonts w:ascii="Times New Roman" w:hAnsi="Times New Roman"/>
        </w:rPr>
        <w:tab/>
        <w:t>Department state what portions of the involved crossing it will agree to maintain in the future and what maintenance cost it will agree to assume and state which party or parties should, in its opinion, be required to perform and assume the cost of maintenance of the remaining portions, if any, and state its reasons therefore.</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24.</w:t>
      </w:r>
      <w:r w:rsidRPr="00B46560">
        <w:rPr>
          <w:rFonts w:ascii="Times New Roman" w:hAnsi="Times New Roman"/>
        </w:rPr>
        <w:tab/>
        <w:t>Nicholson Borough state how its residents benefit from the existence of the subject above-grade crossing.</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25.</w:t>
      </w:r>
      <w:r w:rsidRPr="00B46560">
        <w:rPr>
          <w:rFonts w:ascii="Times New Roman" w:hAnsi="Times New Roman"/>
        </w:rPr>
        <w:tab/>
        <w:t>Nicholson Borough submit answers to Questions Nos. 15, 17, 18, 19, 20, 22 and 23 as if same were directed to it.</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26.</w:t>
      </w:r>
      <w:r w:rsidRPr="00B46560">
        <w:rPr>
          <w:rFonts w:ascii="Times New Roman" w:hAnsi="Times New Roman"/>
        </w:rPr>
        <w:tab/>
        <w:t>Wyoming County state how the County’s transportation system benefits from the existence of the subject above-grade crossing.</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27.</w:t>
      </w:r>
      <w:r w:rsidRPr="00B46560">
        <w:rPr>
          <w:rFonts w:ascii="Times New Roman" w:hAnsi="Times New Roman"/>
        </w:rPr>
        <w:tab/>
        <w:t>Wyoming County submit answers to Questions Nos. 15, 17, 18, 19, 20, 22 and 23 as if same were directed to it.</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28.</w:t>
      </w:r>
      <w:r w:rsidRPr="00B46560">
        <w:rPr>
          <w:rFonts w:ascii="Times New Roman" w:hAnsi="Times New Roman"/>
        </w:rPr>
        <w:tab/>
        <w:t>Non-carrier public utility companies each submit testimony and exhibits in regard to the location of its facilities, in public and private right-of-way, at or adjacent to the involved crossing. This testimony shall include whether said utilities agree to assume the cost and expense of altering, relocating or reconstructing their facilities in the event the Commission directs any work be done at that crossing and approaches thereto.</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29.</w:t>
      </w:r>
      <w:r w:rsidRPr="00B46560">
        <w:rPr>
          <w:rFonts w:ascii="Times New Roman" w:hAnsi="Times New Roman"/>
        </w:rPr>
        <w:tab/>
        <w:t>Query whether any party is aware of the involvement of any non-carrier public utility company other than those listed as parties in interest to this proceeding.</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30.</w:t>
      </w:r>
      <w:r w:rsidRPr="00B46560">
        <w:rPr>
          <w:rFonts w:ascii="Times New Roman" w:hAnsi="Times New Roman"/>
        </w:rPr>
        <w:tab/>
        <w:t>Query whether any party in interest, or any other party, has any additional relevant testimony to offer.</w:t>
      </w:r>
    </w:p>
    <w:sectPr w:rsidR="004B1574" w:rsidRPr="00B46560" w:rsidSect="00B03F6C">
      <w:footerReference w:type="default" r:id="rId19"/>
      <w:footerReference w:type="first" r:id="rId20"/>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635" w:rsidRDefault="00BF0635">
      <w:r>
        <w:separator/>
      </w:r>
    </w:p>
  </w:endnote>
  <w:endnote w:type="continuationSeparator" w:id="0">
    <w:p w:rsidR="00BF0635" w:rsidRDefault="00BF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560" w:rsidRDefault="00B46560">
    <w:pPr>
      <w:pStyle w:val="Footer"/>
      <w:jc w:val="center"/>
    </w:pPr>
    <w:r>
      <w:fldChar w:fldCharType="begin"/>
    </w:r>
    <w:r>
      <w:instrText xml:space="preserve"> PAGE   \* MERGEFORMAT </w:instrText>
    </w:r>
    <w:r>
      <w:fldChar w:fldCharType="separate"/>
    </w:r>
    <w:r w:rsidR="001831A4">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441226"/>
      <w:docPartObj>
        <w:docPartGallery w:val="Page Numbers (Bottom of Page)"/>
        <w:docPartUnique/>
      </w:docPartObj>
    </w:sdtPr>
    <w:sdtEndPr>
      <w:rPr>
        <w:noProof/>
      </w:rPr>
    </w:sdtEndPr>
    <w:sdtContent>
      <w:p w:rsidR="001831A4" w:rsidRDefault="001831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3E2" w:rsidRDefault="006463E2">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0DD" w:rsidRDefault="007C30D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454719"/>
      <w:docPartObj>
        <w:docPartGallery w:val="Page Numbers (Bottom of Page)"/>
        <w:docPartUnique/>
      </w:docPartObj>
    </w:sdtPr>
    <w:sdtEndPr>
      <w:rPr>
        <w:noProof/>
      </w:rPr>
    </w:sdtEndPr>
    <w:sdtContent>
      <w:p w:rsidR="001831A4" w:rsidRDefault="001831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606867"/>
      <w:docPartObj>
        <w:docPartGallery w:val="Page Numbers (Bottom of Page)"/>
        <w:docPartUnique/>
      </w:docPartObj>
    </w:sdtPr>
    <w:sdtEndPr>
      <w:rPr>
        <w:noProof/>
      </w:rPr>
    </w:sdtEndPr>
    <w:sdtContent>
      <w:p w:rsidR="00B03F6C" w:rsidRDefault="00B03F6C">
        <w:pPr>
          <w:pStyle w:val="Footer"/>
          <w:jc w:val="center"/>
        </w:pPr>
        <w:r>
          <w:fldChar w:fldCharType="begin"/>
        </w:r>
        <w:r>
          <w:instrText xml:space="preserve"> PAGE   \* MERGEFORMAT </w:instrText>
        </w:r>
        <w:r>
          <w:fldChar w:fldCharType="separate"/>
        </w:r>
        <w:r w:rsidR="001831A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635" w:rsidRDefault="00BF0635">
      <w:r>
        <w:separator/>
      </w:r>
    </w:p>
  </w:footnote>
  <w:footnote w:type="continuationSeparator" w:id="0">
    <w:p w:rsidR="00BF0635" w:rsidRDefault="00BF06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195"/>
    <w:rsid w:val="00011080"/>
    <w:rsid w:val="00054798"/>
    <w:rsid w:val="000603EC"/>
    <w:rsid w:val="00070014"/>
    <w:rsid w:val="000700D9"/>
    <w:rsid w:val="0007484C"/>
    <w:rsid w:val="000958BA"/>
    <w:rsid w:val="000A1CB8"/>
    <w:rsid w:val="000D1221"/>
    <w:rsid w:val="000E5F49"/>
    <w:rsid w:val="000F2A12"/>
    <w:rsid w:val="00101E60"/>
    <w:rsid w:val="001266AA"/>
    <w:rsid w:val="00137883"/>
    <w:rsid w:val="001455AD"/>
    <w:rsid w:val="0016671F"/>
    <w:rsid w:val="00180DD0"/>
    <w:rsid w:val="001831A4"/>
    <w:rsid w:val="00187CDB"/>
    <w:rsid w:val="001B132E"/>
    <w:rsid w:val="001B1D33"/>
    <w:rsid w:val="001C2388"/>
    <w:rsid w:val="001D4992"/>
    <w:rsid w:val="002042CE"/>
    <w:rsid w:val="00232145"/>
    <w:rsid w:val="00232AC4"/>
    <w:rsid w:val="00234585"/>
    <w:rsid w:val="0023797D"/>
    <w:rsid w:val="00265D5F"/>
    <w:rsid w:val="0027334B"/>
    <w:rsid w:val="0028094B"/>
    <w:rsid w:val="0028227A"/>
    <w:rsid w:val="00287751"/>
    <w:rsid w:val="00295A15"/>
    <w:rsid w:val="002A38A3"/>
    <w:rsid w:val="002B41C4"/>
    <w:rsid w:val="002B45F0"/>
    <w:rsid w:val="002B5BA2"/>
    <w:rsid w:val="002C6332"/>
    <w:rsid w:val="002C7B30"/>
    <w:rsid w:val="002E353E"/>
    <w:rsid w:val="002E4BC5"/>
    <w:rsid w:val="003022DC"/>
    <w:rsid w:val="00345433"/>
    <w:rsid w:val="00360316"/>
    <w:rsid w:val="00360909"/>
    <w:rsid w:val="00377C12"/>
    <w:rsid w:val="003B437D"/>
    <w:rsid w:val="003C5C36"/>
    <w:rsid w:val="003C6616"/>
    <w:rsid w:val="003C713C"/>
    <w:rsid w:val="003E1E9B"/>
    <w:rsid w:val="003E751D"/>
    <w:rsid w:val="00412350"/>
    <w:rsid w:val="00414B0F"/>
    <w:rsid w:val="004164D7"/>
    <w:rsid w:val="00437C99"/>
    <w:rsid w:val="00462654"/>
    <w:rsid w:val="004744D7"/>
    <w:rsid w:val="00475D53"/>
    <w:rsid w:val="00490688"/>
    <w:rsid w:val="0049244B"/>
    <w:rsid w:val="004A0D4A"/>
    <w:rsid w:val="004A145D"/>
    <w:rsid w:val="004B1259"/>
    <w:rsid w:val="004B1574"/>
    <w:rsid w:val="00507463"/>
    <w:rsid w:val="00522B90"/>
    <w:rsid w:val="005335E5"/>
    <w:rsid w:val="00534598"/>
    <w:rsid w:val="0057043D"/>
    <w:rsid w:val="00595BAE"/>
    <w:rsid w:val="005A2A65"/>
    <w:rsid w:val="005B618F"/>
    <w:rsid w:val="005E27B9"/>
    <w:rsid w:val="005F1C4A"/>
    <w:rsid w:val="00636195"/>
    <w:rsid w:val="00637A41"/>
    <w:rsid w:val="006463E2"/>
    <w:rsid w:val="006608BF"/>
    <w:rsid w:val="006A2D46"/>
    <w:rsid w:val="006A36B3"/>
    <w:rsid w:val="006E6AF5"/>
    <w:rsid w:val="006F2C3E"/>
    <w:rsid w:val="00702D27"/>
    <w:rsid w:val="007123ED"/>
    <w:rsid w:val="0072300C"/>
    <w:rsid w:val="0077184C"/>
    <w:rsid w:val="007840C8"/>
    <w:rsid w:val="0079332B"/>
    <w:rsid w:val="007B0A5D"/>
    <w:rsid w:val="007B508F"/>
    <w:rsid w:val="007C30DD"/>
    <w:rsid w:val="007C6558"/>
    <w:rsid w:val="007E3976"/>
    <w:rsid w:val="00820D75"/>
    <w:rsid w:val="00856193"/>
    <w:rsid w:val="00885DED"/>
    <w:rsid w:val="00887CE7"/>
    <w:rsid w:val="008949D6"/>
    <w:rsid w:val="008977A2"/>
    <w:rsid w:val="008B6843"/>
    <w:rsid w:val="008E57CD"/>
    <w:rsid w:val="008E5A04"/>
    <w:rsid w:val="008F528C"/>
    <w:rsid w:val="0092173D"/>
    <w:rsid w:val="009221E4"/>
    <w:rsid w:val="009371CB"/>
    <w:rsid w:val="009522C0"/>
    <w:rsid w:val="00954172"/>
    <w:rsid w:val="00971405"/>
    <w:rsid w:val="009A31E7"/>
    <w:rsid w:val="009E09E7"/>
    <w:rsid w:val="00A051AC"/>
    <w:rsid w:val="00A2712C"/>
    <w:rsid w:val="00A5034D"/>
    <w:rsid w:val="00A6033B"/>
    <w:rsid w:val="00A93111"/>
    <w:rsid w:val="00A97020"/>
    <w:rsid w:val="00AA295E"/>
    <w:rsid w:val="00AC1EA5"/>
    <w:rsid w:val="00AE4241"/>
    <w:rsid w:val="00AF04F6"/>
    <w:rsid w:val="00AF2F48"/>
    <w:rsid w:val="00AF30C1"/>
    <w:rsid w:val="00B03F6C"/>
    <w:rsid w:val="00B17AB1"/>
    <w:rsid w:val="00B21EAC"/>
    <w:rsid w:val="00B221D9"/>
    <w:rsid w:val="00B34824"/>
    <w:rsid w:val="00B369B3"/>
    <w:rsid w:val="00B46560"/>
    <w:rsid w:val="00B95A5F"/>
    <w:rsid w:val="00BA53C2"/>
    <w:rsid w:val="00BF0635"/>
    <w:rsid w:val="00C360D7"/>
    <w:rsid w:val="00C612AD"/>
    <w:rsid w:val="00CA1029"/>
    <w:rsid w:val="00CB6348"/>
    <w:rsid w:val="00CC3D2C"/>
    <w:rsid w:val="00CC4666"/>
    <w:rsid w:val="00CE1C8A"/>
    <w:rsid w:val="00CE5556"/>
    <w:rsid w:val="00D004FA"/>
    <w:rsid w:val="00D16089"/>
    <w:rsid w:val="00D4056C"/>
    <w:rsid w:val="00D46F3A"/>
    <w:rsid w:val="00D51DC8"/>
    <w:rsid w:val="00D92A30"/>
    <w:rsid w:val="00DA158F"/>
    <w:rsid w:val="00DA24B7"/>
    <w:rsid w:val="00DB0991"/>
    <w:rsid w:val="00DB6F80"/>
    <w:rsid w:val="00DC2343"/>
    <w:rsid w:val="00DC3B3E"/>
    <w:rsid w:val="00DC7F34"/>
    <w:rsid w:val="00DD735B"/>
    <w:rsid w:val="00DE7625"/>
    <w:rsid w:val="00E01100"/>
    <w:rsid w:val="00E13159"/>
    <w:rsid w:val="00E2244B"/>
    <w:rsid w:val="00E33216"/>
    <w:rsid w:val="00E56420"/>
    <w:rsid w:val="00E66501"/>
    <w:rsid w:val="00E772D5"/>
    <w:rsid w:val="00E94FFA"/>
    <w:rsid w:val="00F100FD"/>
    <w:rsid w:val="00F11E0E"/>
    <w:rsid w:val="00F15946"/>
    <w:rsid w:val="00F22466"/>
    <w:rsid w:val="00F24011"/>
    <w:rsid w:val="00F2609D"/>
    <w:rsid w:val="00F42D74"/>
    <w:rsid w:val="00F50508"/>
    <w:rsid w:val="00F51ECB"/>
    <w:rsid w:val="00F5286F"/>
    <w:rsid w:val="00FA3EEF"/>
    <w:rsid w:val="00FA56B6"/>
    <w:rsid w:val="00FB147E"/>
    <w:rsid w:val="00FB76B3"/>
    <w:rsid w:val="00FF3070"/>
    <w:rsid w:val="00FF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1266A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6195"/>
    <w:pPr>
      <w:tabs>
        <w:tab w:val="center" w:pos="4320"/>
        <w:tab w:val="right" w:pos="8640"/>
      </w:tabs>
    </w:pPr>
  </w:style>
  <w:style w:type="character" w:styleId="PageNumber">
    <w:name w:val="page number"/>
    <w:basedOn w:val="DefaultParagraphFont"/>
    <w:rsid w:val="00636195"/>
  </w:style>
  <w:style w:type="character" w:customStyle="1" w:styleId="Heading1Char">
    <w:name w:val="Heading 1 Char"/>
    <w:link w:val="Heading1"/>
    <w:rsid w:val="001266AA"/>
    <w:rPr>
      <w:rFonts w:ascii="Arial" w:hAnsi="Arial" w:cs="Arial"/>
      <w:b/>
      <w:bCs/>
      <w:kern w:val="32"/>
      <w:sz w:val="32"/>
      <w:szCs w:val="32"/>
    </w:rPr>
  </w:style>
  <w:style w:type="paragraph" w:styleId="BodyTextIndent">
    <w:name w:val="Body Text Indent"/>
    <w:basedOn w:val="Normal"/>
    <w:link w:val="BodyTextIndentChar"/>
    <w:rsid w:val="001266AA"/>
    <w:pPr>
      <w:widowControl w:val="0"/>
      <w:spacing w:line="360" w:lineRule="auto"/>
      <w:ind w:firstLine="1440"/>
    </w:pPr>
    <w:rPr>
      <w:sz w:val="26"/>
      <w:szCs w:val="26"/>
    </w:rPr>
  </w:style>
  <w:style w:type="character" w:customStyle="1" w:styleId="BodyTextIndentChar">
    <w:name w:val="Body Text Indent Char"/>
    <w:link w:val="BodyTextIndent"/>
    <w:rsid w:val="001266AA"/>
    <w:rPr>
      <w:rFonts w:ascii="CG Times" w:hAnsi="CG Times" w:cs="CG Times"/>
      <w:sz w:val="26"/>
      <w:szCs w:val="26"/>
    </w:rPr>
  </w:style>
  <w:style w:type="character" w:styleId="Hyperlink">
    <w:name w:val="Hyperlink"/>
    <w:rsid w:val="001266AA"/>
    <w:rPr>
      <w:color w:val="0000FF"/>
      <w:u w:val="single"/>
    </w:rPr>
  </w:style>
  <w:style w:type="table" w:styleId="TableGrid">
    <w:name w:val="Table Grid"/>
    <w:basedOn w:val="TableNormal"/>
    <w:rsid w:val="00126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37C99"/>
    <w:pPr>
      <w:tabs>
        <w:tab w:val="center" w:pos="4680"/>
        <w:tab w:val="right" w:pos="9360"/>
      </w:tabs>
    </w:pPr>
  </w:style>
  <w:style w:type="character" w:customStyle="1" w:styleId="HeaderChar">
    <w:name w:val="Header Char"/>
    <w:link w:val="Header"/>
    <w:rsid w:val="00437C99"/>
    <w:rPr>
      <w:rFonts w:ascii="CG Times" w:hAnsi="CG Times" w:cs="CG Times"/>
      <w:sz w:val="24"/>
      <w:szCs w:val="24"/>
    </w:rPr>
  </w:style>
  <w:style w:type="character" w:customStyle="1" w:styleId="FooterChar">
    <w:name w:val="Footer Char"/>
    <w:link w:val="Footer"/>
    <w:uiPriority w:val="99"/>
    <w:rsid w:val="00437C99"/>
    <w:rPr>
      <w:rFonts w:ascii="CG Times" w:hAnsi="CG Times" w:cs="CG Times"/>
      <w:sz w:val="24"/>
      <w:szCs w:val="24"/>
    </w:rPr>
  </w:style>
  <w:style w:type="paragraph" w:styleId="BalloonText">
    <w:name w:val="Balloon Text"/>
    <w:basedOn w:val="Normal"/>
    <w:link w:val="BalloonTextChar"/>
    <w:rsid w:val="00437C99"/>
    <w:rPr>
      <w:rFonts w:ascii="Tahoma" w:hAnsi="Tahoma" w:cs="Tahoma"/>
      <w:sz w:val="16"/>
      <w:szCs w:val="16"/>
    </w:rPr>
  </w:style>
  <w:style w:type="character" w:customStyle="1" w:styleId="BalloonTextChar">
    <w:name w:val="Balloon Text Char"/>
    <w:link w:val="BalloonText"/>
    <w:rsid w:val="00437C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1266A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6195"/>
    <w:pPr>
      <w:tabs>
        <w:tab w:val="center" w:pos="4320"/>
        <w:tab w:val="right" w:pos="8640"/>
      </w:tabs>
    </w:pPr>
  </w:style>
  <w:style w:type="character" w:styleId="PageNumber">
    <w:name w:val="page number"/>
    <w:basedOn w:val="DefaultParagraphFont"/>
    <w:rsid w:val="00636195"/>
  </w:style>
  <w:style w:type="character" w:customStyle="1" w:styleId="Heading1Char">
    <w:name w:val="Heading 1 Char"/>
    <w:link w:val="Heading1"/>
    <w:rsid w:val="001266AA"/>
    <w:rPr>
      <w:rFonts w:ascii="Arial" w:hAnsi="Arial" w:cs="Arial"/>
      <w:b/>
      <w:bCs/>
      <w:kern w:val="32"/>
      <w:sz w:val="32"/>
      <w:szCs w:val="32"/>
    </w:rPr>
  </w:style>
  <w:style w:type="paragraph" w:styleId="BodyTextIndent">
    <w:name w:val="Body Text Indent"/>
    <w:basedOn w:val="Normal"/>
    <w:link w:val="BodyTextIndentChar"/>
    <w:rsid w:val="001266AA"/>
    <w:pPr>
      <w:widowControl w:val="0"/>
      <w:spacing w:line="360" w:lineRule="auto"/>
      <w:ind w:firstLine="1440"/>
    </w:pPr>
    <w:rPr>
      <w:sz w:val="26"/>
      <w:szCs w:val="26"/>
    </w:rPr>
  </w:style>
  <w:style w:type="character" w:customStyle="1" w:styleId="BodyTextIndentChar">
    <w:name w:val="Body Text Indent Char"/>
    <w:link w:val="BodyTextIndent"/>
    <w:rsid w:val="001266AA"/>
    <w:rPr>
      <w:rFonts w:ascii="CG Times" w:hAnsi="CG Times" w:cs="CG Times"/>
      <w:sz w:val="26"/>
      <w:szCs w:val="26"/>
    </w:rPr>
  </w:style>
  <w:style w:type="character" w:styleId="Hyperlink">
    <w:name w:val="Hyperlink"/>
    <w:rsid w:val="001266AA"/>
    <w:rPr>
      <w:color w:val="0000FF"/>
      <w:u w:val="single"/>
    </w:rPr>
  </w:style>
  <w:style w:type="table" w:styleId="TableGrid">
    <w:name w:val="Table Grid"/>
    <w:basedOn w:val="TableNormal"/>
    <w:rsid w:val="00126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37C99"/>
    <w:pPr>
      <w:tabs>
        <w:tab w:val="center" w:pos="4680"/>
        <w:tab w:val="right" w:pos="9360"/>
      </w:tabs>
    </w:pPr>
  </w:style>
  <w:style w:type="character" w:customStyle="1" w:styleId="HeaderChar">
    <w:name w:val="Header Char"/>
    <w:link w:val="Header"/>
    <w:rsid w:val="00437C99"/>
    <w:rPr>
      <w:rFonts w:ascii="CG Times" w:hAnsi="CG Times" w:cs="CG Times"/>
      <w:sz w:val="24"/>
      <w:szCs w:val="24"/>
    </w:rPr>
  </w:style>
  <w:style w:type="character" w:customStyle="1" w:styleId="FooterChar">
    <w:name w:val="Footer Char"/>
    <w:link w:val="Footer"/>
    <w:uiPriority w:val="99"/>
    <w:rsid w:val="00437C99"/>
    <w:rPr>
      <w:rFonts w:ascii="CG Times" w:hAnsi="CG Times" w:cs="CG Times"/>
      <w:sz w:val="24"/>
      <w:szCs w:val="24"/>
    </w:rPr>
  </w:style>
  <w:style w:type="paragraph" w:styleId="BalloonText">
    <w:name w:val="Balloon Text"/>
    <w:basedOn w:val="Normal"/>
    <w:link w:val="BalloonTextChar"/>
    <w:rsid w:val="00437C99"/>
    <w:rPr>
      <w:rFonts w:ascii="Tahoma" w:hAnsi="Tahoma" w:cs="Tahoma"/>
      <w:sz w:val="16"/>
      <w:szCs w:val="16"/>
    </w:rPr>
  </w:style>
  <w:style w:type="character" w:customStyle="1" w:styleId="BalloonTextChar">
    <w:name w:val="Balloon Text Char"/>
    <w:link w:val="BalloonText"/>
    <w:rsid w:val="00437C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young@pa.gov"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Jdavis3@ptd.net"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litwin@epix.ne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gdalfonso@pa.gov"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mailto:EAB@oprlaw.com" TargetMode="External"/><Relationship Id="rId14" Type="http://schemas.openxmlformats.org/officeDocument/2006/relationships/hyperlink" Target="mailto:dsalapa@p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DEEC0-0B6E-45FB-AEED-F140EBB62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9</Pages>
  <Words>2356</Words>
  <Characters>13433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15758</CharactersWithSpaces>
  <SharedDoc>false</SharedDoc>
  <HLinks>
    <vt:vector size="36" baseType="variant">
      <vt:variant>
        <vt:i4>5636195</vt:i4>
      </vt:variant>
      <vt:variant>
        <vt:i4>20</vt:i4>
      </vt:variant>
      <vt:variant>
        <vt:i4>0</vt:i4>
      </vt:variant>
      <vt:variant>
        <vt:i4>5</vt:i4>
      </vt:variant>
      <vt:variant>
        <vt:lpwstr>mailto:dsalapa@pa.gov</vt:lpwstr>
      </vt:variant>
      <vt:variant>
        <vt:lpwstr/>
      </vt:variant>
      <vt:variant>
        <vt:i4>5832809</vt:i4>
      </vt:variant>
      <vt:variant>
        <vt:i4>17</vt:i4>
      </vt:variant>
      <vt:variant>
        <vt:i4>0</vt:i4>
      </vt:variant>
      <vt:variant>
        <vt:i4>5</vt:i4>
      </vt:variant>
      <vt:variant>
        <vt:lpwstr>mailto:adyoung@pa.gov</vt:lpwstr>
      </vt:variant>
      <vt:variant>
        <vt:lpwstr/>
      </vt:variant>
      <vt:variant>
        <vt:i4>3997780</vt:i4>
      </vt:variant>
      <vt:variant>
        <vt:i4>14</vt:i4>
      </vt:variant>
      <vt:variant>
        <vt:i4>0</vt:i4>
      </vt:variant>
      <vt:variant>
        <vt:i4>5</vt:i4>
      </vt:variant>
      <vt:variant>
        <vt:lpwstr>mailto:Jdavis3@ptd.net</vt:lpwstr>
      </vt:variant>
      <vt:variant>
        <vt:lpwstr/>
      </vt:variant>
      <vt:variant>
        <vt:i4>2424861</vt:i4>
      </vt:variant>
      <vt:variant>
        <vt:i4>11</vt:i4>
      </vt:variant>
      <vt:variant>
        <vt:i4>0</vt:i4>
      </vt:variant>
      <vt:variant>
        <vt:i4>5</vt:i4>
      </vt:variant>
      <vt:variant>
        <vt:lpwstr>mailto:plitwin@epix.net</vt:lpwstr>
      </vt:variant>
      <vt:variant>
        <vt:lpwstr/>
      </vt:variant>
      <vt:variant>
        <vt:i4>3276824</vt:i4>
      </vt:variant>
      <vt:variant>
        <vt:i4>8</vt:i4>
      </vt:variant>
      <vt:variant>
        <vt:i4>0</vt:i4>
      </vt:variant>
      <vt:variant>
        <vt:i4>5</vt:i4>
      </vt:variant>
      <vt:variant>
        <vt:lpwstr>mailto:gdalfonso@pa.gov</vt:lpwstr>
      </vt:variant>
      <vt:variant>
        <vt:lpwstr/>
      </vt:variant>
      <vt:variant>
        <vt:i4>5767267</vt:i4>
      </vt:variant>
      <vt:variant>
        <vt:i4>5</vt:i4>
      </vt:variant>
      <vt:variant>
        <vt:i4>0</vt:i4>
      </vt:variant>
      <vt:variant>
        <vt:i4>5</vt:i4>
      </vt:variant>
      <vt:variant>
        <vt:lpwstr>mailto:EAB@oprlaw.com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shoffner</cp:lastModifiedBy>
  <cp:revision>6</cp:revision>
  <cp:lastPrinted>2015-02-25T16:27:00Z</cp:lastPrinted>
  <dcterms:created xsi:type="dcterms:W3CDTF">2015-02-25T16:12:00Z</dcterms:created>
  <dcterms:modified xsi:type="dcterms:W3CDTF">2015-02-25T18:20:00Z</dcterms:modified>
</cp:coreProperties>
</file>