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D65D31" w:rsidRPr="00D65D31" w:rsidRDefault="00897507" w:rsidP="00D65D31">
      <w:pPr>
        <w:widowControl w:val="0"/>
        <w:adjustRightInd w:val="0"/>
        <w:rPr>
          <w:bCs/>
          <w:color w:val="000000"/>
        </w:rPr>
      </w:pPr>
      <w:proofErr w:type="gramStart"/>
      <w:r>
        <w:rPr>
          <w:bCs/>
          <w:color w:val="000000"/>
        </w:rPr>
        <w:t xml:space="preserve">Commonwealth of Pennsylvania, </w:t>
      </w:r>
      <w:r>
        <w:rPr>
          <w:bCs/>
          <w:i/>
          <w:color w:val="000000"/>
        </w:rPr>
        <w:t>et al.</w:t>
      </w:r>
      <w:proofErr w:type="gramEnd"/>
      <w:r w:rsidR="00D65D31" w:rsidRPr="00D65D31">
        <w:rPr>
          <w:bCs/>
          <w:color w:val="000000"/>
        </w:rPr>
        <w:tab/>
      </w:r>
      <w:r w:rsidR="00D65D31"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w:t>
      </w:r>
      <w:r w:rsidR="00897507">
        <w:rPr>
          <w:bCs/>
          <w:color w:val="000000"/>
        </w:rPr>
        <w:t>4-</w:t>
      </w:r>
      <w:r w:rsidR="00E17942">
        <w:rPr>
          <w:bCs/>
          <w:color w:val="000000"/>
        </w:rPr>
        <w:t>2427655</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E17942" w:rsidP="00D65D31">
      <w:pPr>
        <w:widowControl w:val="0"/>
        <w:adjustRightInd w:val="0"/>
        <w:rPr>
          <w:bCs/>
          <w:color w:val="000000"/>
        </w:rPr>
      </w:pPr>
      <w:r>
        <w:rPr>
          <w:bCs/>
          <w:color w:val="000000"/>
        </w:rPr>
        <w:t>Blue Pilot Energy,</w:t>
      </w:r>
      <w:r w:rsidR="00897507">
        <w:rPr>
          <w:bCs/>
          <w:color w:val="000000"/>
        </w:rPr>
        <w:t xml:space="preserve"> LLC</w:t>
      </w:r>
      <w:r w:rsidR="00897507">
        <w:rPr>
          <w:bCs/>
          <w:color w:val="000000"/>
        </w:rPr>
        <w:tab/>
      </w:r>
      <w:r w:rsidR="00897507">
        <w:rPr>
          <w:bCs/>
          <w:color w:val="000000"/>
        </w:rPr>
        <w:tab/>
      </w:r>
      <w:r>
        <w:rPr>
          <w:bCs/>
          <w:color w:val="000000"/>
        </w:rPr>
        <w:tab/>
      </w:r>
      <w:r>
        <w:rPr>
          <w:bCs/>
          <w:color w:val="000000"/>
        </w:rPr>
        <w:tab/>
      </w:r>
      <w:r w:rsidR="00D65D31" w:rsidRPr="00D65D31">
        <w:rPr>
          <w:bCs/>
          <w:color w:val="000000"/>
        </w:rPr>
        <w:t>:</w:t>
      </w:r>
    </w:p>
    <w:p w:rsidR="00D65D31" w:rsidRPr="00D65D31" w:rsidRDefault="00D65D31" w:rsidP="00D65D31">
      <w:pPr>
        <w:tabs>
          <w:tab w:val="left" w:pos="-720"/>
          <w:tab w:val="left" w:pos="5040"/>
        </w:tabs>
        <w:suppressAutoHyphens/>
        <w:jc w:val="both"/>
        <w:rPr>
          <w:spacing w:val="-3"/>
        </w:rPr>
      </w:pPr>
    </w:p>
    <w:p w:rsidR="0062545F" w:rsidRPr="00550B34" w:rsidRDefault="0062545F" w:rsidP="0062545F">
      <w:pPr>
        <w:tabs>
          <w:tab w:val="left" w:pos="-720"/>
        </w:tabs>
        <w:suppressAutoHyphens/>
        <w:rPr>
          <w:spacing w:val="-3"/>
        </w:rPr>
      </w:pPr>
    </w:p>
    <w:p w:rsidR="00A478F2" w:rsidRDefault="0093238A" w:rsidP="00A478F2">
      <w:pPr>
        <w:jc w:val="center"/>
        <w:rPr>
          <w:b/>
          <w:u w:val="single"/>
        </w:rPr>
      </w:pPr>
      <w:r>
        <w:rPr>
          <w:b/>
          <w:u w:val="single"/>
        </w:rPr>
        <w:t>ORDER</w:t>
      </w:r>
    </w:p>
    <w:p w:rsidR="0093238A" w:rsidRDefault="00FD0E07" w:rsidP="00A478F2">
      <w:pPr>
        <w:jc w:val="center"/>
        <w:rPr>
          <w:b/>
          <w:u w:val="single"/>
        </w:rPr>
      </w:pPr>
      <w:r>
        <w:rPr>
          <w:b/>
          <w:u w:val="single"/>
        </w:rPr>
        <w:t xml:space="preserve">GRANTING IN PART AND </w:t>
      </w:r>
      <w:r w:rsidR="0093238A">
        <w:rPr>
          <w:b/>
          <w:u w:val="single"/>
        </w:rPr>
        <w:t xml:space="preserve">DENYING </w:t>
      </w:r>
      <w:r>
        <w:rPr>
          <w:b/>
          <w:u w:val="single"/>
        </w:rPr>
        <w:t xml:space="preserve">IN PART </w:t>
      </w:r>
      <w:r w:rsidR="0093238A">
        <w:rPr>
          <w:b/>
          <w:u w:val="single"/>
        </w:rPr>
        <w:t>MOTION TO COMPEL</w:t>
      </w:r>
    </w:p>
    <w:p w:rsidR="0093238A" w:rsidRPr="00A478F2" w:rsidRDefault="0093238A" w:rsidP="00A478F2">
      <w:pPr>
        <w:jc w:val="center"/>
        <w:rPr>
          <w:b/>
          <w:u w:val="single"/>
        </w:rPr>
      </w:pPr>
      <w:r>
        <w:rPr>
          <w:b/>
          <w:u w:val="single"/>
        </w:rPr>
        <w:t>RESPONSES TO JOINT COMPLAINANT INTERROGATORIES VI-1 AND VI-7</w:t>
      </w:r>
    </w:p>
    <w:p w:rsidR="00B81993" w:rsidRDefault="00B81993" w:rsidP="00B81993">
      <w:pPr>
        <w:widowControl w:val="0"/>
        <w:adjustRightInd w:val="0"/>
        <w:spacing w:line="360" w:lineRule="auto"/>
        <w:ind w:firstLine="1440"/>
        <w:rPr>
          <w:bCs/>
          <w:color w:val="000000"/>
        </w:rPr>
      </w:pPr>
    </w:p>
    <w:p w:rsidR="00B81993" w:rsidRDefault="00B81993" w:rsidP="00B81993">
      <w:pPr>
        <w:widowControl w:val="0"/>
        <w:adjustRightInd w:val="0"/>
        <w:spacing w:line="360" w:lineRule="auto"/>
        <w:ind w:firstLine="1440"/>
        <w:rPr>
          <w:bCs/>
          <w:color w:val="000000"/>
        </w:rPr>
      </w:pPr>
    </w:p>
    <w:p w:rsidR="00B62154" w:rsidRDefault="00897507" w:rsidP="00B81993">
      <w:pPr>
        <w:widowControl w:val="0"/>
        <w:adjustRightInd w:val="0"/>
        <w:spacing w:line="360" w:lineRule="auto"/>
        <w:ind w:firstLine="1440"/>
        <w:rPr>
          <w:bCs/>
          <w:color w:val="000000"/>
        </w:rPr>
      </w:pPr>
      <w:r w:rsidRPr="00AA4292">
        <w:rPr>
          <w:bCs/>
          <w:color w:val="000000"/>
        </w:rPr>
        <w:t xml:space="preserve">On </w:t>
      </w:r>
      <w:r w:rsidR="00C610DB" w:rsidRPr="00AA4292">
        <w:rPr>
          <w:bCs/>
          <w:color w:val="000000"/>
        </w:rPr>
        <w:t xml:space="preserve">June 20, 2014, the Commonwealth of Pennsylvania, by Attorney General Kathleen G. Kane, </w:t>
      </w:r>
      <w:r w:rsidR="00643447">
        <w:rPr>
          <w:bCs/>
          <w:color w:val="000000"/>
        </w:rPr>
        <w:t>t</w:t>
      </w:r>
      <w:r w:rsidR="00C610DB" w:rsidRPr="00AA4292">
        <w:rPr>
          <w:bCs/>
          <w:color w:val="000000"/>
        </w:rPr>
        <w:t>hrough the Bureau of Consumer Protection (OAG)</w:t>
      </w:r>
      <w:r w:rsidR="00777F03">
        <w:rPr>
          <w:bCs/>
          <w:color w:val="000000"/>
        </w:rPr>
        <w:t>,</w:t>
      </w:r>
      <w:r w:rsidR="00C610DB" w:rsidRPr="00AA4292">
        <w:rPr>
          <w:bCs/>
          <w:color w:val="000000"/>
        </w:rPr>
        <w:t xml:space="preserve"> and Tanya J. McCloskey, Acting Consumer Advocate (OCA) (collectively referred to as “the Joint Complainants”) filed</w:t>
      </w:r>
      <w:r w:rsidR="00F12B16" w:rsidRPr="00AA4292">
        <w:rPr>
          <w:bCs/>
          <w:color w:val="000000"/>
        </w:rPr>
        <w:t xml:space="preserve"> with the Pennsylvania Public Utility Commission (Commission)</w:t>
      </w:r>
      <w:r w:rsidR="00C610DB" w:rsidRPr="00AA4292">
        <w:rPr>
          <w:bCs/>
          <w:color w:val="000000"/>
        </w:rPr>
        <w:t xml:space="preserve"> a formal Complaint against </w:t>
      </w:r>
      <w:r w:rsidR="00D0637A" w:rsidRPr="00AA4292">
        <w:rPr>
          <w:bCs/>
          <w:color w:val="000000"/>
        </w:rPr>
        <w:t>Blue Pilot Energy, LLC (</w:t>
      </w:r>
      <w:r w:rsidR="00EC06C9">
        <w:rPr>
          <w:bCs/>
          <w:color w:val="000000"/>
        </w:rPr>
        <w:t>“</w:t>
      </w:r>
      <w:r w:rsidR="00D0637A" w:rsidRPr="00AA4292">
        <w:rPr>
          <w:bCs/>
          <w:color w:val="000000"/>
        </w:rPr>
        <w:t>Blue Pilot</w:t>
      </w:r>
      <w:r w:rsidR="00EC06C9">
        <w:rPr>
          <w:bCs/>
          <w:color w:val="000000"/>
        </w:rPr>
        <w:t>”</w:t>
      </w:r>
      <w:r w:rsidR="00D0637A" w:rsidRPr="00AA4292">
        <w:rPr>
          <w:bCs/>
          <w:color w:val="000000"/>
        </w:rPr>
        <w:t xml:space="preserve"> or “the Company”), Docket Number C-2014-2427655.  In their Complaint, the Joint Complainants averred that</w:t>
      </w:r>
      <w:r w:rsidR="00AA4292" w:rsidRPr="00AA4292">
        <w:rPr>
          <w:bCs/>
          <w:color w:val="000000"/>
        </w:rPr>
        <w:t xml:space="preserve"> </w:t>
      </w:r>
      <w:r w:rsidR="00C610DB" w:rsidRPr="00AA4292">
        <w:rPr>
          <w:bCs/>
          <w:color w:val="000000"/>
        </w:rPr>
        <w:t xml:space="preserve">they had received numerous contacts and complaints from consumers related to variable rates charged by </w:t>
      </w:r>
      <w:r w:rsidR="00AA4292" w:rsidRPr="00AA4292">
        <w:rPr>
          <w:bCs/>
          <w:color w:val="000000"/>
        </w:rPr>
        <w:t>Blue Pilot</w:t>
      </w:r>
      <w:r w:rsidR="00C610DB" w:rsidRPr="00AA4292">
        <w:rPr>
          <w:bCs/>
          <w:color w:val="000000"/>
        </w:rPr>
        <w:t xml:space="preserve">, including </w:t>
      </w:r>
      <w:r w:rsidR="00AA4292" w:rsidRPr="00AA4292">
        <w:rPr>
          <w:bCs/>
          <w:color w:val="000000"/>
        </w:rPr>
        <w:t xml:space="preserve">eleven </w:t>
      </w:r>
      <w:r w:rsidR="00C610DB" w:rsidRPr="00AA4292">
        <w:rPr>
          <w:bCs/>
          <w:color w:val="000000"/>
        </w:rPr>
        <w:t xml:space="preserve">formal complaints filed by consumers at the Commission.  The Joint Complainants further averred that </w:t>
      </w:r>
      <w:r w:rsidR="00AA4292" w:rsidRPr="00AA4292">
        <w:rPr>
          <w:bCs/>
          <w:color w:val="000000"/>
        </w:rPr>
        <w:t xml:space="preserve">Blue Pilot </w:t>
      </w:r>
      <w:r w:rsidR="00C610DB" w:rsidRPr="00AA4292">
        <w:rPr>
          <w:bCs/>
          <w:color w:val="000000"/>
        </w:rPr>
        <w:t xml:space="preserve">used a variety of marketing and advertising mediums to solicit residential customers for its variable rate plan.  As a result, the Joint Complainants averred </w:t>
      </w:r>
      <w:r w:rsidR="00AA4292" w:rsidRPr="00AA4292">
        <w:rPr>
          <w:bCs/>
          <w:color w:val="000000"/>
        </w:rPr>
        <w:t xml:space="preserve">five </w:t>
      </w:r>
      <w:r w:rsidR="00C610DB" w:rsidRPr="00AA4292">
        <w:rPr>
          <w:bCs/>
          <w:color w:val="000000"/>
        </w:rPr>
        <w:t xml:space="preserve">separate counts against </w:t>
      </w:r>
      <w:r w:rsidR="00AA4292" w:rsidRPr="00AA4292">
        <w:rPr>
          <w:bCs/>
          <w:color w:val="000000"/>
        </w:rPr>
        <w:t>Blue Pilot</w:t>
      </w:r>
      <w:r w:rsidR="00C610DB" w:rsidRPr="00AA4292">
        <w:rPr>
          <w:bCs/>
          <w:color w:val="000000"/>
        </w:rPr>
        <w:t>, including</w:t>
      </w:r>
      <w:r w:rsidR="00CA22A8" w:rsidRPr="00AA4292">
        <w:rPr>
          <w:bCs/>
          <w:color w:val="000000"/>
        </w:rPr>
        <w:t xml:space="preserve">, </w:t>
      </w:r>
      <w:r w:rsidR="00643447">
        <w:rPr>
          <w:bCs/>
          <w:color w:val="000000"/>
        </w:rPr>
        <w:t>but not limited to</w:t>
      </w:r>
      <w:r w:rsidR="00CA22A8" w:rsidRPr="00AA4292">
        <w:rPr>
          <w:bCs/>
          <w:color w:val="000000"/>
        </w:rPr>
        <w:t xml:space="preserve">, </w:t>
      </w:r>
      <w:r w:rsidR="00AA4292" w:rsidRPr="00AA4292">
        <w:rPr>
          <w:bCs/>
          <w:color w:val="000000"/>
        </w:rPr>
        <w:t xml:space="preserve">failing to provide accurate pricing information, </w:t>
      </w:r>
      <w:r w:rsidR="00CA22A8" w:rsidRPr="00AA4292">
        <w:rPr>
          <w:bCs/>
          <w:color w:val="000000"/>
        </w:rPr>
        <w:t>making misleading and deceptive promises of savings</w:t>
      </w:r>
      <w:r w:rsidR="00AA4292" w:rsidRPr="00AA4292">
        <w:rPr>
          <w:bCs/>
          <w:color w:val="000000"/>
        </w:rPr>
        <w:t xml:space="preserve"> and lack of good faith handling of complaints</w:t>
      </w:r>
      <w:r w:rsidR="00CA22A8" w:rsidRPr="00AA4292">
        <w:rPr>
          <w:bCs/>
          <w:color w:val="000000"/>
        </w:rPr>
        <w:t xml:space="preserve">.  The Joint Complainants </w:t>
      </w:r>
      <w:r w:rsidR="00B62154" w:rsidRPr="00AA4292">
        <w:rPr>
          <w:bCs/>
          <w:color w:val="000000"/>
        </w:rPr>
        <w:t>made several requests</w:t>
      </w:r>
      <w:r w:rsidR="00643447">
        <w:rPr>
          <w:bCs/>
          <w:color w:val="000000"/>
        </w:rPr>
        <w:t xml:space="preserve"> for relief</w:t>
      </w:r>
      <w:r w:rsidR="00B62154" w:rsidRPr="00AA4292">
        <w:rPr>
          <w:bCs/>
          <w:color w:val="000000"/>
        </w:rPr>
        <w:t>, including providing restitution and prohibit</w:t>
      </w:r>
      <w:r w:rsidR="00D3584A" w:rsidRPr="00AA4292">
        <w:rPr>
          <w:bCs/>
          <w:color w:val="000000"/>
        </w:rPr>
        <w:t>ing</w:t>
      </w:r>
      <w:r w:rsidR="00B62154" w:rsidRPr="00AA4292">
        <w:rPr>
          <w:bCs/>
          <w:color w:val="000000"/>
        </w:rPr>
        <w:t xml:space="preserve"> dece</w:t>
      </w:r>
      <w:r w:rsidR="00801FE4">
        <w:rPr>
          <w:bCs/>
          <w:color w:val="000000"/>
        </w:rPr>
        <w:t>ptive practices in the future.</w:t>
      </w:r>
    </w:p>
    <w:p w:rsidR="00801FE4" w:rsidRPr="00E17942" w:rsidRDefault="00801FE4" w:rsidP="0094648D">
      <w:pPr>
        <w:widowControl w:val="0"/>
        <w:adjustRightInd w:val="0"/>
        <w:spacing w:line="360" w:lineRule="auto"/>
        <w:ind w:firstLine="1440"/>
        <w:rPr>
          <w:bCs/>
          <w:strike/>
          <w:color w:val="000000"/>
        </w:rPr>
      </w:pPr>
    </w:p>
    <w:p w:rsidR="00AB7B8A" w:rsidRDefault="00B62154" w:rsidP="0094648D">
      <w:pPr>
        <w:widowControl w:val="0"/>
        <w:adjustRightInd w:val="0"/>
        <w:spacing w:line="360" w:lineRule="auto"/>
        <w:ind w:firstLine="1440"/>
        <w:rPr>
          <w:bCs/>
          <w:color w:val="000000"/>
        </w:rPr>
      </w:pPr>
      <w:r w:rsidRPr="00AB7B8A">
        <w:rPr>
          <w:bCs/>
          <w:color w:val="000000"/>
        </w:rPr>
        <w:t xml:space="preserve">On July 10, 2014, </w:t>
      </w:r>
      <w:r w:rsidR="00AA4292" w:rsidRPr="00AB7B8A">
        <w:rPr>
          <w:bCs/>
          <w:color w:val="000000"/>
        </w:rPr>
        <w:t xml:space="preserve">Blue Pilot </w:t>
      </w:r>
      <w:r w:rsidRPr="00AB7B8A">
        <w:rPr>
          <w:bCs/>
          <w:color w:val="000000"/>
        </w:rPr>
        <w:t xml:space="preserve">filed an Answer in response to the Complaint.  In its Answer, </w:t>
      </w:r>
      <w:r w:rsidR="00AA4292" w:rsidRPr="00AB7B8A">
        <w:rPr>
          <w:bCs/>
          <w:color w:val="000000"/>
        </w:rPr>
        <w:t xml:space="preserve">Blue Pilot </w:t>
      </w:r>
      <w:r w:rsidRPr="00AB7B8A">
        <w:rPr>
          <w:bCs/>
          <w:color w:val="000000"/>
        </w:rPr>
        <w:t xml:space="preserve">admitted or denied the various averments made by the Joint Complainants.  In particular, </w:t>
      </w:r>
      <w:r w:rsidR="00AB7B8A" w:rsidRPr="00AB7B8A">
        <w:rPr>
          <w:bCs/>
          <w:color w:val="000000"/>
        </w:rPr>
        <w:t xml:space="preserve">Blue Pilot </w:t>
      </w:r>
      <w:r w:rsidRPr="00AB7B8A">
        <w:rPr>
          <w:bCs/>
          <w:color w:val="000000"/>
        </w:rPr>
        <w:t xml:space="preserve">specifically denied that </w:t>
      </w:r>
      <w:r w:rsidR="00AB7B8A">
        <w:rPr>
          <w:bCs/>
          <w:color w:val="000000"/>
        </w:rPr>
        <w:t xml:space="preserve">any consumers </w:t>
      </w:r>
      <w:r w:rsidR="00AB7B8A">
        <w:rPr>
          <w:bCs/>
          <w:color w:val="000000"/>
        </w:rPr>
        <w:lastRenderedPageBreak/>
        <w:t>were charged high variable rates by Blue Pilot and denied that it failed to state the conditions of variability and the limits on price variability adequately.  Blue Pilot averred that it has complied with all Commission regulations and orders and has clearly, conspicuously and accurately disclosed to consumers all the mat</w:t>
      </w:r>
      <w:r w:rsidR="00801FE4">
        <w:rPr>
          <w:bCs/>
          <w:color w:val="000000"/>
        </w:rPr>
        <w:t>erial terms of their rate plans</w:t>
      </w:r>
      <w:r w:rsidR="00AB7B8A">
        <w:rPr>
          <w:bCs/>
          <w:color w:val="000000"/>
        </w:rPr>
        <w:t xml:space="preserve">.  </w:t>
      </w:r>
    </w:p>
    <w:p w:rsidR="004E1E69" w:rsidRDefault="004E1E69" w:rsidP="0094648D">
      <w:pPr>
        <w:widowControl w:val="0"/>
        <w:adjustRightInd w:val="0"/>
        <w:spacing w:line="360" w:lineRule="auto"/>
        <w:ind w:firstLine="1440"/>
        <w:rPr>
          <w:bCs/>
          <w:color w:val="000000"/>
        </w:rPr>
      </w:pPr>
    </w:p>
    <w:p w:rsidR="00EA5C78" w:rsidRPr="00E17942" w:rsidRDefault="00104A69" w:rsidP="004C6C4E">
      <w:pPr>
        <w:widowControl w:val="0"/>
        <w:adjustRightInd w:val="0"/>
        <w:spacing w:line="360" w:lineRule="auto"/>
        <w:ind w:firstLine="1440"/>
        <w:rPr>
          <w:bCs/>
          <w:strike/>
          <w:color w:val="000000"/>
        </w:rPr>
      </w:pPr>
      <w:r>
        <w:rPr>
          <w:bCs/>
          <w:color w:val="000000"/>
        </w:rPr>
        <w:t>Subsequently, the procedural history of this Complaint has been quite extensive.  Va</w:t>
      </w:r>
      <w:r w:rsidR="00EA1C2D">
        <w:rPr>
          <w:bCs/>
          <w:color w:val="000000"/>
        </w:rPr>
        <w:t xml:space="preserve">rious pleadings have been filed, including Preliminary Objections and Answers to Preliminary Objections.  </w:t>
      </w:r>
      <w:r w:rsidR="004E1E69">
        <w:rPr>
          <w:bCs/>
          <w:color w:val="000000"/>
        </w:rPr>
        <w:t xml:space="preserve">On August 20, 2014, an Order </w:t>
      </w:r>
      <w:proofErr w:type="gramStart"/>
      <w:r w:rsidR="004E1E69">
        <w:rPr>
          <w:bCs/>
          <w:color w:val="000000"/>
        </w:rPr>
        <w:t>Granting</w:t>
      </w:r>
      <w:proofErr w:type="gramEnd"/>
      <w:r w:rsidR="004E1E69">
        <w:rPr>
          <w:bCs/>
          <w:color w:val="000000"/>
        </w:rPr>
        <w:t xml:space="preserve"> in Part and Denying in Part Preliminary Objections was issued striking one Count in its entirety and two Counts in part.</w:t>
      </w:r>
      <w:r w:rsidR="00EA1C2D">
        <w:rPr>
          <w:bCs/>
          <w:color w:val="000000"/>
        </w:rPr>
        <w:t xml:space="preserve">  Additionally, a Petition for Interlocutory Review of Material Question was filed with the Commission and answered via Order entered December 11, 2014.</w:t>
      </w:r>
    </w:p>
    <w:p w:rsidR="00B62154" w:rsidRPr="004C6C4E" w:rsidRDefault="00B62154" w:rsidP="0094648D">
      <w:pPr>
        <w:widowControl w:val="0"/>
        <w:adjustRightInd w:val="0"/>
        <w:spacing w:line="360" w:lineRule="auto"/>
        <w:ind w:firstLine="1440"/>
        <w:rPr>
          <w:bCs/>
          <w:color w:val="000000"/>
        </w:rPr>
      </w:pPr>
    </w:p>
    <w:p w:rsidR="003432DB" w:rsidRDefault="0093238A" w:rsidP="009B4D96">
      <w:pPr>
        <w:widowControl w:val="0"/>
        <w:adjustRightInd w:val="0"/>
        <w:spacing w:line="360" w:lineRule="auto"/>
        <w:ind w:firstLine="1440"/>
        <w:rPr>
          <w:bCs/>
          <w:color w:val="000000"/>
        </w:rPr>
      </w:pPr>
      <w:r>
        <w:rPr>
          <w:bCs/>
          <w:color w:val="000000"/>
        </w:rPr>
        <w:t xml:space="preserve">On February 13, 2015, the Joint Complainants filed a Motion to Compel Responses to interrogatories VI-1 and VI-7.  On February </w:t>
      </w:r>
      <w:r w:rsidR="00FD0E07">
        <w:rPr>
          <w:bCs/>
          <w:color w:val="000000"/>
        </w:rPr>
        <w:t>23</w:t>
      </w:r>
      <w:r>
        <w:rPr>
          <w:bCs/>
          <w:color w:val="000000"/>
        </w:rPr>
        <w:t xml:space="preserve">, 2015, Blue Pilot filed an Answer to the Joint Complainants’ Motion to Compel.  The Joint Complainants’ Motion is now ready to for disposition.  For the reasons discussed below, the Motion will be </w:t>
      </w:r>
      <w:r w:rsidR="00FD0E07">
        <w:rPr>
          <w:bCs/>
          <w:color w:val="000000"/>
        </w:rPr>
        <w:t xml:space="preserve">granted in part and </w:t>
      </w:r>
      <w:r>
        <w:rPr>
          <w:bCs/>
          <w:color w:val="000000"/>
        </w:rPr>
        <w:t xml:space="preserve">denied </w:t>
      </w:r>
      <w:r w:rsidR="00FD0E07">
        <w:rPr>
          <w:bCs/>
          <w:color w:val="000000"/>
        </w:rPr>
        <w:t>in part</w:t>
      </w:r>
      <w:r>
        <w:rPr>
          <w:bCs/>
          <w:color w:val="000000"/>
        </w:rPr>
        <w:t>.</w:t>
      </w:r>
    </w:p>
    <w:p w:rsidR="0093238A" w:rsidRDefault="0093238A" w:rsidP="009B4D96">
      <w:pPr>
        <w:widowControl w:val="0"/>
        <w:adjustRightInd w:val="0"/>
        <w:spacing w:line="360" w:lineRule="auto"/>
        <w:ind w:firstLine="1440"/>
        <w:rPr>
          <w:bCs/>
          <w:color w:val="000000"/>
        </w:rPr>
      </w:pPr>
    </w:p>
    <w:p w:rsidR="00B81993" w:rsidRPr="00B81993" w:rsidRDefault="00B81993" w:rsidP="00B81993">
      <w:pPr>
        <w:autoSpaceDE/>
        <w:autoSpaceDN/>
        <w:spacing w:line="360" w:lineRule="auto"/>
        <w:rPr>
          <w:rFonts w:eastAsiaTheme="minorEastAsia"/>
          <w:b/>
          <w:u w:val="single"/>
        </w:rPr>
      </w:pPr>
      <w:r>
        <w:rPr>
          <w:rFonts w:eastAsiaTheme="minorEastAsia"/>
          <w:b/>
          <w:u w:val="single"/>
        </w:rPr>
        <w:t xml:space="preserve">Standard </w:t>
      </w:r>
      <w:proofErr w:type="gramStart"/>
      <w:r>
        <w:rPr>
          <w:rFonts w:eastAsiaTheme="minorEastAsia"/>
          <w:b/>
          <w:u w:val="single"/>
        </w:rPr>
        <w:t>And</w:t>
      </w:r>
      <w:proofErr w:type="gramEnd"/>
      <w:r>
        <w:rPr>
          <w:rFonts w:eastAsiaTheme="minorEastAsia"/>
          <w:b/>
          <w:u w:val="single"/>
        </w:rPr>
        <w:t xml:space="preserve"> Evidence</w:t>
      </w:r>
    </w:p>
    <w:p w:rsidR="00B81993" w:rsidRDefault="00B81993" w:rsidP="0093238A">
      <w:pPr>
        <w:autoSpaceDE/>
        <w:autoSpaceDN/>
        <w:spacing w:line="360" w:lineRule="auto"/>
        <w:ind w:firstLine="1440"/>
        <w:rPr>
          <w:rFonts w:eastAsiaTheme="minorEastAsia"/>
        </w:rPr>
      </w:pPr>
    </w:p>
    <w:p w:rsidR="0093238A" w:rsidRPr="0093238A" w:rsidRDefault="0093238A" w:rsidP="0093238A">
      <w:pPr>
        <w:autoSpaceDE/>
        <w:autoSpaceDN/>
        <w:spacing w:line="360" w:lineRule="auto"/>
        <w:ind w:firstLine="1440"/>
        <w:rPr>
          <w:rFonts w:eastAsiaTheme="minorEastAsia"/>
        </w:rPr>
      </w:pPr>
      <w:r w:rsidRPr="0093238A">
        <w:rPr>
          <w:rFonts w:eastAsiaTheme="minorEastAsia"/>
        </w:rPr>
        <w:t>The standard for permissible discovery is set forth in Section 5.321 of the Commission’s regulations:</w:t>
      </w:r>
    </w:p>
    <w:p w:rsidR="0093238A" w:rsidRPr="0093238A" w:rsidRDefault="0093238A" w:rsidP="0093238A">
      <w:pPr>
        <w:autoSpaceDE/>
        <w:autoSpaceDN/>
        <w:spacing w:before="100" w:beforeAutospacing="1" w:after="100" w:afterAutospacing="1" w:line="276" w:lineRule="auto"/>
        <w:ind w:left="1440" w:right="1440"/>
        <w:outlineLvl w:val="3"/>
        <w:rPr>
          <w:rFonts w:eastAsiaTheme="minorEastAsia"/>
          <w:b/>
          <w:bCs/>
        </w:rPr>
      </w:pPr>
      <w:bookmarkStart w:id="0" w:name="5.321."/>
      <w:r w:rsidRPr="0093238A">
        <w:rPr>
          <w:rFonts w:eastAsiaTheme="minorEastAsia"/>
          <w:b/>
          <w:bCs/>
        </w:rPr>
        <w:t>§ 5.321. </w:t>
      </w:r>
      <w:proofErr w:type="gramStart"/>
      <w:r w:rsidRPr="0093238A">
        <w:rPr>
          <w:rFonts w:eastAsiaTheme="minorEastAsia"/>
          <w:b/>
          <w:bCs/>
        </w:rPr>
        <w:t>Scope.</w:t>
      </w:r>
      <w:proofErr w:type="gramEnd"/>
    </w:p>
    <w:p w:rsidR="0093238A" w:rsidRPr="0093238A" w:rsidRDefault="0093238A" w:rsidP="0093238A">
      <w:pPr>
        <w:autoSpaceDE/>
        <w:autoSpaceDN/>
        <w:spacing w:before="100" w:beforeAutospacing="1" w:after="100" w:afterAutospacing="1"/>
        <w:ind w:left="1440" w:right="1440"/>
        <w:rPr>
          <w:rFonts w:eastAsiaTheme="minorEastAsia"/>
        </w:rPr>
      </w:pPr>
      <w:r w:rsidRPr="0093238A">
        <w:rPr>
          <w:rFonts w:eastAsiaTheme="minorEastAsia"/>
        </w:rPr>
        <w:t>(c)  </w:t>
      </w:r>
      <w:r w:rsidRPr="0093238A">
        <w:rPr>
          <w:rFonts w:eastAsiaTheme="minorEastAsia"/>
          <w:i/>
          <w:iCs/>
        </w:rPr>
        <w:t>Scope</w:t>
      </w:r>
      <w:r w:rsidRPr="0093238A">
        <w:rPr>
          <w:rFonts w:eastAsiaTheme="minorEastAsia"/>
        </w:rPr>
        <w:t xml:space="preserve">.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w:t>
      </w:r>
      <w:r w:rsidRPr="0093238A">
        <w:rPr>
          <w:rFonts w:eastAsiaTheme="minorEastAsia"/>
        </w:rPr>
        <w:lastRenderedPageBreak/>
        <w:t xml:space="preserve">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 </w:t>
      </w:r>
    </w:p>
    <w:bookmarkEnd w:id="0"/>
    <w:p w:rsidR="0093238A" w:rsidRPr="0093238A" w:rsidRDefault="0093238A" w:rsidP="0093238A">
      <w:pPr>
        <w:autoSpaceDE/>
        <w:autoSpaceDN/>
        <w:spacing w:before="100" w:beforeAutospacing="1" w:after="100" w:afterAutospacing="1" w:line="360" w:lineRule="auto"/>
        <w:rPr>
          <w:rFonts w:eastAsiaTheme="minorEastAsia"/>
        </w:rPr>
      </w:pPr>
      <w:proofErr w:type="gramStart"/>
      <w:r w:rsidRPr="0093238A">
        <w:rPr>
          <w:rFonts w:eastAsiaTheme="minorEastAsia"/>
        </w:rPr>
        <w:t>52 Pa. Code § 5.321(c).</w:t>
      </w:r>
      <w:proofErr w:type="gramEnd"/>
      <w:r w:rsidRPr="0093238A">
        <w:rPr>
          <w:rFonts w:eastAsiaTheme="minorEastAsia"/>
        </w:rPr>
        <w:t xml:space="preserve">  Section 5.361 of the Commission’s regulations, however, provides various limitations on the scope of discovery:</w:t>
      </w:r>
    </w:p>
    <w:p w:rsidR="0093238A" w:rsidRPr="0093238A" w:rsidRDefault="0093238A" w:rsidP="0093238A">
      <w:pPr>
        <w:autoSpaceDE/>
        <w:autoSpaceDN/>
        <w:spacing w:before="100" w:beforeAutospacing="1" w:after="100" w:afterAutospacing="1"/>
        <w:ind w:left="1440" w:right="1440"/>
        <w:outlineLvl w:val="3"/>
        <w:rPr>
          <w:rFonts w:eastAsiaTheme="minorEastAsia"/>
          <w:b/>
          <w:bCs/>
        </w:rPr>
      </w:pPr>
      <w:r w:rsidRPr="0093238A">
        <w:rPr>
          <w:rFonts w:eastAsiaTheme="minorEastAsia"/>
          <w:b/>
          <w:bCs/>
        </w:rPr>
        <w:t>§ 5.361. </w:t>
      </w:r>
      <w:proofErr w:type="gramStart"/>
      <w:r w:rsidRPr="0093238A">
        <w:rPr>
          <w:rFonts w:eastAsiaTheme="minorEastAsia"/>
          <w:b/>
          <w:bCs/>
        </w:rPr>
        <w:t>Limitation of scope of discovery and deposition.</w:t>
      </w:r>
      <w:proofErr w:type="gramEnd"/>
    </w:p>
    <w:p w:rsidR="0093238A" w:rsidRPr="0093238A" w:rsidRDefault="0093238A" w:rsidP="0093238A">
      <w:pPr>
        <w:autoSpaceDE/>
        <w:autoSpaceDN/>
        <w:spacing w:before="100" w:beforeAutospacing="1" w:after="100" w:afterAutospacing="1" w:line="276" w:lineRule="auto"/>
        <w:ind w:left="1440" w:right="1440"/>
        <w:rPr>
          <w:rFonts w:eastAsiaTheme="minorEastAsia"/>
        </w:rPr>
      </w:pPr>
      <w:r w:rsidRPr="0093238A">
        <w:rPr>
          <w:rFonts w:eastAsiaTheme="minorEastAsia"/>
        </w:rPr>
        <w:t xml:space="preserve"> (a)  Discovery or deposition is not permitted which: </w:t>
      </w:r>
    </w:p>
    <w:p w:rsidR="0093238A" w:rsidRPr="0093238A" w:rsidRDefault="0093238A" w:rsidP="0093238A">
      <w:pPr>
        <w:autoSpaceDE/>
        <w:autoSpaceDN/>
        <w:spacing w:before="100" w:beforeAutospacing="1" w:after="100" w:afterAutospacing="1" w:line="276" w:lineRule="auto"/>
        <w:ind w:left="1440" w:right="1440"/>
        <w:rPr>
          <w:rFonts w:eastAsiaTheme="minorEastAsia"/>
        </w:rPr>
      </w:pPr>
      <w:r w:rsidRPr="0093238A">
        <w:rPr>
          <w:rFonts w:eastAsiaTheme="minorEastAsia"/>
        </w:rPr>
        <w:t xml:space="preserve">   (1)  Is sought in bad faith. </w:t>
      </w:r>
    </w:p>
    <w:p w:rsidR="0093238A" w:rsidRPr="0093238A" w:rsidRDefault="0093238A" w:rsidP="0093238A">
      <w:pPr>
        <w:autoSpaceDE/>
        <w:autoSpaceDN/>
        <w:spacing w:before="100" w:beforeAutospacing="1" w:after="100" w:afterAutospacing="1"/>
        <w:ind w:left="1440" w:right="1440"/>
        <w:rPr>
          <w:rFonts w:eastAsiaTheme="minorEastAsia"/>
        </w:rPr>
      </w:pPr>
      <w:r w:rsidRPr="0093238A">
        <w:rPr>
          <w:rFonts w:eastAsiaTheme="minorEastAsia"/>
        </w:rPr>
        <w:t>   (2)  </w:t>
      </w:r>
      <w:bookmarkStart w:id="1" w:name="OLE_LINK1"/>
      <w:bookmarkStart w:id="2" w:name="OLE_LINK2"/>
      <w:r w:rsidRPr="0093238A">
        <w:rPr>
          <w:rFonts w:eastAsiaTheme="minorEastAsia"/>
        </w:rPr>
        <w:t xml:space="preserve">Would cause unreasonable annoyance, embarrassment, oppression, burden or expense to the deponent, a person or party. </w:t>
      </w:r>
    </w:p>
    <w:bookmarkEnd w:id="1"/>
    <w:bookmarkEnd w:id="2"/>
    <w:p w:rsidR="0093238A" w:rsidRPr="0093238A" w:rsidRDefault="0093238A" w:rsidP="0093238A">
      <w:pPr>
        <w:autoSpaceDE/>
        <w:autoSpaceDN/>
        <w:spacing w:before="100" w:beforeAutospacing="1" w:after="100" w:afterAutospacing="1" w:line="276" w:lineRule="auto"/>
        <w:ind w:left="1440" w:right="1440"/>
        <w:rPr>
          <w:rFonts w:eastAsiaTheme="minorEastAsia"/>
        </w:rPr>
      </w:pPr>
      <w:r w:rsidRPr="0093238A">
        <w:rPr>
          <w:rFonts w:eastAsiaTheme="minorEastAsia"/>
        </w:rPr>
        <w:t xml:space="preserve">   (3)  Relates to matter which is privileged. </w:t>
      </w:r>
    </w:p>
    <w:p w:rsidR="0093238A" w:rsidRPr="0093238A" w:rsidRDefault="0093238A" w:rsidP="0093238A">
      <w:pPr>
        <w:autoSpaceDE/>
        <w:autoSpaceDN/>
        <w:spacing w:before="100" w:beforeAutospacing="1" w:after="100" w:afterAutospacing="1"/>
        <w:ind w:left="1440" w:right="1440"/>
        <w:rPr>
          <w:rFonts w:eastAsiaTheme="minorEastAsia"/>
        </w:rPr>
      </w:pPr>
      <w:r w:rsidRPr="0093238A">
        <w:rPr>
          <w:rFonts w:eastAsiaTheme="minorEastAsia"/>
        </w:rPr>
        <w:t xml:space="preserve">   (4)  Would require the making of an unreasonable investigation by the deponent, a party or witness. </w:t>
      </w:r>
    </w:p>
    <w:p w:rsidR="0093238A" w:rsidRPr="0093238A" w:rsidRDefault="0093238A" w:rsidP="0093238A">
      <w:pPr>
        <w:autoSpaceDE/>
        <w:autoSpaceDN/>
        <w:spacing w:line="360" w:lineRule="auto"/>
        <w:rPr>
          <w:rFonts w:eastAsiaTheme="minorEastAsia"/>
        </w:rPr>
      </w:pPr>
      <w:proofErr w:type="gramStart"/>
      <w:r w:rsidRPr="0093238A">
        <w:rPr>
          <w:rFonts w:eastAsiaTheme="minorEastAsia"/>
        </w:rPr>
        <w:t>52 Pa. Code § 5.361(a).</w:t>
      </w:r>
      <w:proofErr w:type="gramEnd"/>
    </w:p>
    <w:p w:rsidR="0093238A" w:rsidRPr="0093238A" w:rsidRDefault="0093238A" w:rsidP="0093238A">
      <w:pPr>
        <w:autoSpaceDE/>
        <w:autoSpaceDN/>
        <w:spacing w:line="360" w:lineRule="auto"/>
        <w:rPr>
          <w:rFonts w:eastAsiaTheme="minorEastAsia"/>
        </w:rPr>
      </w:pPr>
    </w:p>
    <w:p w:rsidR="0093238A" w:rsidRPr="0093238A" w:rsidRDefault="0093238A" w:rsidP="0093238A">
      <w:pPr>
        <w:autoSpaceDE/>
        <w:autoSpaceDN/>
        <w:spacing w:line="360" w:lineRule="auto"/>
        <w:ind w:firstLine="1440"/>
        <w:rPr>
          <w:rFonts w:eastAsiaTheme="minorEastAsia"/>
        </w:rPr>
      </w:pPr>
      <w:r w:rsidRPr="0093238A">
        <w:rPr>
          <w:rFonts w:eastAsiaTheme="minorEastAsia"/>
        </w:rPr>
        <w:t xml:space="preserve">In this case, the Joint Complainants seek an Order compelling </w:t>
      </w:r>
      <w:r w:rsidR="00C35B1F">
        <w:rPr>
          <w:rFonts w:eastAsiaTheme="minorEastAsia"/>
        </w:rPr>
        <w:t>Blue Pilot</w:t>
      </w:r>
      <w:r w:rsidRPr="0093238A">
        <w:rPr>
          <w:rFonts w:eastAsiaTheme="minorEastAsia"/>
        </w:rPr>
        <w:t xml:space="preserve"> to answer interrogatories </w:t>
      </w:r>
      <w:r>
        <w:rPr>
          <w:rFonts w:eastAsiaTheme="minorEastAsia"/>
        </w:rPr>
        <w:t>VI-1 and VI-7</w:t>
      </w:r>
      <w:r w:rsidRPr="0093238A">
        <w:rPr>
          <w:rFonts w:eastAsiaTheme="minorEastAsia"/>
        </w:rPr>
        <w:t>.  These interrogatories provide:</w:t>
      </w:r>
    </w:p>
    <w:p w:rsidR="0093238A" w:rsidRPr="0093238A" w:rsidRDefault="0093238A" w:rsidP="0093238A">
      <w:pPr>
        <w:autoSpaceDE/>
        <w:autoSpaceDN/>
        <w:spacing w:line="360" w:lineRule="auto"/>
        <w:ind w:firstLine="1440"/>
        <w:rPr>
          <w:rFonts w:eastAsiaTheme="minorEastAsia"/>
        </w:rPr>
      </w:pPr>
    </w:p>
    <w:p w:rsidR="0093238A" w:rsidRDefault="00292AB7" w:rsidP="00292AB7">
      <w:pPr>
        <w:pStyle w:val="ListParagraph"/>
        <w:widowControl w:val="0"/>
        <w:numPr>
          <w:ilvl w:val="0"/>
          <w:numId w:val="22"/>
        </w:numPr>
        <w:adjustRightInd w:val="0"/>
        <w:ind w:right="1440"/>
        <w:rPr>
          <w:bCs/>
          <w:color w:val="000000"/>
        </w:rPr>
      </w:pPr>
      <w:r>
        <w:rPr>
          <w:bCs/>
          <w:color w:val="000000"/>
        </w:rPr>
        <w:t>Please provide Respondent’s Pennsylvania profits and losses from June 1, 2013 to September 30, 2014.</w:t>
      </w:r>
    </w:p>
    <w:p w:rsidR="00292AB7" w:rsidRDefault="00292AB7" w:rsidP="00292AB7">
      <w:pPr>
        <w:widowControl w:val="0"/>
        <w:adjustRightInd w:val="0"/>
        <w:ind w:left="1800" w:right="1440" w:hanging="360"/>
        <w:rPr>
          <w:bCs/>
          <w:color w:val="000000"/>
        </w:rPr>
      </w:pPr>
    </w:p>
    <w:p w:rsidR="00292AB7" w:rsidRDefault="00292AB7" w:rsidP="00292AB7">
      <w:pPr>
        <w:widowControl w:val="0"/>
        <w:adjustRightInd w:val="0"/>
        <w:ind w:left="1800" w:right="1440" w:hanging="360"/>
        <w:rPr>
          <w:bCs/>
          <w:color w:val="000000"/>
        </w:rPr>
      </w:pPr>
      <w:r>
        <w:rPr>
          <w:bCs/>
          <w:color w:val="000000"/>
        </w:rPr>
        <w:t>7.</w:t>
      </w:r>
      <w:r>
        <w:rPr>
          <w:bCs/>
          <w:color w:val="000000"/>
        </w:rPr>
        <w:tab/>
        <w:t>Please describe in detail the records compiled or maintained by Respondent which concern, refer or relate to costs, expenses, profits, losses, revenues and billing for Respondent’s Pennsylvania operations.</w:t>
      </w:r>
    </w:p>
    <w:p w:rsidR="00292AB7" w:rsidRDefault="00292AB7" w:rsidP="00292AB7">
      <w:pPr>
        <w:widowControl w:val="0"/>
        <w:adjustRightInd w:val="0"/>
        <w:spacing w:line="360" w:lineRule="auto"/>
        <w:ind w:left="1440"/>
        <w:rPr>
          <w:bCs/>
          <w:color w:val="000000"/>
        </w:rPr>
      </w:pPr>
    </w:p>
    <w:p w:rsidR="00292AB7" w:rsidRDefault="00292AB7" w:rsidP="00292AB7">
      <w:pPr>
        <w:widowControl w:val="0"/>
        <w:adjustRightInd w:val="0"/>
        <w:spacing w:line="360" w:lineRule="auto"/>
        <w:ind w:firstLine="1440"/>
        <w:rPr>
          <w:bCs/>
          <w:color w:val="000000"/>
        </w:rPr>
      </w:pPr>
      <w:r>
        <w:rPr>
          <w:bCs/>
          <w:color w:val="000000"/>
        </w:rPr>
        <w:t xml:space="preserve">In its Objections, Blue Pilot </w:t>
      </w:r>
      <w:r w:rsidR="00A76949">
        <w:rPr>
          <w:bCs/>
          <w:color w:val="000000"/>
        </w:rPr>
        <w:t xml:space="preserve">objected to both of these interrogatories because they seek privileged material, are not relevant and cause unreasonable annoyance and burden.  </w:t>
      </w:r>
      <w:r w:rsidR="00C35E11">
        <w:rPr>
          <w:bCs/>
          <w:color w:val="000000"/>
        </w:rPr>
        <w:t xml:space="preserve">Blue Pilot also argued that VI-7 is vague and ambiguous.  More specifically, </w:t>
      </w:r>
      <w:r w:rsidR="00C35E11">
        <w:rPr>
          <w:bCs/>
          <w:color w:val="000000"/>
        </w:rPr>
        <w:lastRenderedPageBreak/>
        <w:t xml:space="preserve">Blue Pilot claimed that its financial information is commercially sensitive, proprietary material and that the information has no probative value pertaining to the allegations in the Complaint.  Blue Pilot added that furnishing responses to these interrogatories would require Blue Pilot to make an unreasonable investigation.  With regard to </w:t>
      </w:r>
      <w:r w:rsidR="0035796C">
        <w:rPr>
          <w:bCs/>
          <w:color w:val="000000"/>
        </w:rPr>
        <w:t xml:space="preserve">interrogatory </w:t>
      </w:r>
      <w:r w:rsidR="00C35E11">
        <w:rPr>
          <w:bCs/>
          <w:color w:val="000000"/>
        </w:rPr>
        <w:t>VI-7, Blue Pilot claims that the interrogatory is vague and ambiguous because it is unclear what is meant by the request that Blue Pilot “describe” its documents.</w:t>
      </w:r>
    </w:p>
    <w:p w:rsidR="00292AB7" w:rsidRDefault="00292AB7" w:rsidP="00292AB7">
      <w:pPr>
        <w:widowControl w:val="0"/>
        <w:adjustRightInd w:val="0"/>
        <w:spacing w:line="360" w:lineRule="auto"/>
        <w:ind w:firstLine="1440"/>
        <w:rPr>
          <w:bCs/>
          <w:color w:val="000000"/>
        </w:rPr>
      </w:pPr>
    </w:p>
    <w:p w:rsidR="00292AB7" w:rsidRDefault="00292AB7" w:rsidP="00292AB7">
      <w:pPr>
        <w:widowControl w:val="0"/>
        <w:adjustRightInd w:val="0"/>
        <w:spacing w:line="360" w:lineRule="auto"/>
        <w:ind w:firstLine="1440"/>
        <w:rPr>
          <w:bCs/>
          <w:color w:val="000000"/>
        </w:rPr>
      </w:pPr>
      <w:r>
        <w:rPr>
          <w:bCs/>
          <w:color w:val="000000"/>
        </w:rPr>
        <w:t xml:space="preserve">In its Motion, the Joint Complainants’ argued that </w:t>
      </w:r>
      <w:r w:rsidR="00C35E11">
        <w:rPr>
          <w:bCs/>
          <w:color w:val="000000"/>
        </w:rPr>
        <w:t xml:space="preserve">a Protective Order was issued in this proceeding on September 3, 2014 and, </w:t>
      </w:r>
      <w:proofErr w:type="gramStart"/>
      <w:r w:rsidR="00C35E11">
        <w:rPr>
          <w:bCs/>
          <w:color w:val="000000"/>
        </w:rPr>
        <w:t>therefore,</w:t>
      </w:r>
      <w:proofErr w:type="gramEnd"/>
      <w:r w:rsidR="00C35E11">
        <w:rPr>
          <w:bCs/>
          <w:color w:val="000000"/>
        </w:rPr>
        <w:t xml:space="preserve"> any “privileged” material would be protected by that Order.  </w:t>
      </w:r>
      <w:r w:rsidR="0083108E">
        <w:rPr>
          <w:bCs/>
          <w:color w:val="000000"/>
        </w:rPr>
        <w:t xml:space="preserve">The Joint Complainants also argued that the information sought in these interrogatories is relevant because </w:t>
      </w:r>
      <w:r w:rsidR="007A5F66">
        <w:rPr>
          <w:bCs/>
          <w:color w:val="000000"/>
        </w:rPr>
        <w:t xml:space="preserve">it pertains to the determination of civil penalties and whether the Company charged prices that conform to its Disclosure Statement.  The Joint Complainants added that the information sought in these interrogatories would not cause Blue Pilot to conduct an unreasonable investigation because they only seek information for a specific period of time.  </w:t>
      </w:r>
      <w:r w:rsidR="00AB1A4C">
        <w:rPr>
          <w:bCs/>
          <w:color w:val="000000"/>
        </w:rPr>
        <w:t xml:space="preserve">The Joint Complainants argued that the information sought in interrogatories VI-1 and VI-7 </w:t>
      </w:r>
      <w:r w:rsidR="00C35B1F">
        <w:rPr>
          <w:bCs/>
          <w:color w:val="000000"/>
        </w:rPr>
        <w:t xml:space="preserve">is </w:t>
      </w:r>
      <w:r w:rsidR="00AB1A4C">
        <w:rPr>
          <w:bCs/>
          <w:color w:val="000000"/>
        </w:rPr>
        <w:t>reasonable and sought in good faith.</w:t>
      </w:r>
    </w:p>
    <w:p w:rsidR="00AB1A4C" w:rsidRDefault="00AB1A4C" w:rsidP="00292AB7">
      <w:pPr>
        <w:widowControl w:val="0"/>
        <w:adjustRightInd w:val="0"/>
        <w:spacing w:line="360" w:lineRule="auto"/>
        <w:ind w:firstLine="1440"/>
        <w:rPr>
          <w:bCs/>
          <w:color w:val="000000"/>
        </w:rPr>
      </w:pPr>
    </w:p>
    <w:p w:rsidR="00292AB7" w:rsidRDefault="00292AB7" w:rsidP="00292AB7">
      <w:pPr>
        <w:widowControl w:val="0"/>
        <w:adjustRightInd w:val="0"/>
        <w:spacing w:line="360" w:lineRule="auto"/>
        <w:ind w:firstLine="1440"/>
        <w:rPr>
          <w:bCs/>
          <w:color w:val="000000"/>
        </w:rPr>
      </w:pPr>
      <w:r>
        <w:rPr>
          <w:bCs/>
          <w:color w:val="000000"/>
        </w:rPr>
        <w:t xml:space="preserve">In its Answer to the Joint Complainants’ Motion, Blue Pilot argued that </w:t>
      </w:r>
      <w:r w:rsidR="005D7A31">
        <w:rPr>
          <w:bCs/>
          <w:color w:val="000000"/>
        </w:rPr>
        <w:t xml:space="preserve">the Joint Complainants’ Motion should be denied because the information sought in interrogatories VI-1 and VI-7 </w:t>
      </w:r>
      <w:r w:rsidR="00EE4B16">
        <w:rPr>
          <w:bCs/>
          <w:color w:val="000000"/>
        </w:rPr>
        <w:t>is</w:t>
      </w:r>
      <w:r w:rsidR="005D7A31">
        <w:rPr>
          <w:bCs/>
          <w:color w:val="000000"/>
        </w:rPr>
        <w:t xml:space="preserve"> not protected by the Protective Order governing this proceeding because </w:t>
      </w:r>
      <w:r w:rsidR="00EE4B16">
        <w:rPr>
          <w:bCs/>
          <w:color w:val="000000"/>
        </w:rPr>
        <w:t xml:space="preserve">the information is </w:t>
      </w:r>
      <w:r w:rsidR="005D7A31">
        <w:rPr>
          <w:bCs/>
          <w:color w:val="000000"/>
        </w:rPr>
        <w:t xml:space="preserve">irrelevant.  Blue Pilot also argued that the Motion should be denied because financial information is not relevant at this stage of proceeding and is only relevant if a determination is made that a civil penalty is appropriate.  Blue Pilot added that the information is not relevant because the Commission lacks ratemaking authority </w:t>
      </w:r>
      <w:r w:rsidR="00907087">
        <w:rPr>
          <w:bCs/>
          <w:color w:val="000000"/>
        </w:rPr>
        <w:t xml:space="preserve">over </w:t>
      </w:r>
      <w:r w:rsidR="005D7A31">
        <w:rPr>
          <w:bCs/>
          <w:color w:val="000000"/>
        </w:rPr>
        <w:t>electric generation suppliers and cannot regulate competitive supply rates.  Finally, Blue Pilot argued that the information sought in interrogatories VI-1 and VI-7 are overbroad because “the interrogatories in no way seek to limit the information to factors in Blue Pilot’s ratemaking.”</w:t>
      </w:r>
    </w:p>
    <w:p w:rsidR="00292AB7" w:rsidRDefault="00292AB7" w:rsidP="00B20484">
      <w:pPr>
        <w:widowControl w:val="0"/>
        <w:adjustRightInd w:val="0"/>
        <w:spacing w:line="360" w:lineRule="auto"/>
        <w:ind w:firstLine="1440"/>
        <w:rPr>
          <w:bCs/>
          <w:color w:val="000000"/>
        </w:rPr>
      </w:pPr>
    </w:p>
    <w:p w:rsidR="00AD6BCE" w:rsidRDefault="00AD6BCE" w:rsidP="00B20484">
      <w:pPr>
        <w:widowControl w:val="0"/>
        <w:adjustRightInd w:val="0"/>
        <w:spacing w:line="360" w:lineRule="auto"/>
        <w:ind w:firstLine="1440"/>
        <w:rPr>
          <w:bCs/>
          <w:color w:val="000000"/>
        </w:rPr>
      </w:pPr>
      <w:r>
        <w:rPr>
          <w:bCs/>
          <w:color w:val="000000"/>
        </w:rPr>
        <w:t xml:space="preserve">As discussed below, the Joint Complainants’ Motion will be </w:t>
      </w:r>
      <w:r w:rsidR="0035796C">
        <w:rPr>
          <w:bCs/>
          <w:color w:val="000000"/>
        </w:rPr>
        <w:t xml:space="preserve">granted in </w:t>
      </w:r>
      <w:r w:rsidR="0035796C">
        <w:rPr>
          <w:bCs/>
          <w:color w:val="000000"/>
        </w:rPr>
        <w:lastRenderedPageBreak/>
        <w:t xml:space="preserve">part and </w:t>
      </w:r>
      <w:r>
        <w:rPr>
          <w:bCs/>
          <w:color w:val="000000"/>
        </w:rPr>
        <w:t>denied</w:t>
      </w:r>
      <w:r w:rsidR="0035796C">
        <w:rPr>
          <w:bCs/>
          <w:color w:val="000000"/>
        </w:rPr>
        <w:t xml:space="preserve"> in part</w:t>
      </w:r>
      <w:r>
        <w:rPr>
          <w:bCs/>
          <w:color w:val="000000"/>
        </w:rPr>
        <w:t>.</w:t>
      </w:r>
      <w:r w:rsidR="0045670E">
        <w:rPr>
          <w:bCs/>
          <w:color w:val="000000"/>
        </w:rPr>
        <w:t xml:space="preserve">  Interrogatories VI-1 and VI-7 will be discussed together because they both include requests for </w:t>
      </w:r>
      <w:r w:rsidR="0062191B">
        <w:rPr>
          <w:bCs/>
          <w:color w:val="000000"/>
        </w:rPr>
        <w:t>similar information</w:t>
      </w:r>
      <w:r w:rsidR="0045670E">
        <w:rPr>
          <w:bCs/>
          <w:color w:val="000000"/>
        </w:rPr>
        <w:t>.</w:t>
      </w:r>
    </w:p>
    <w:p w:rsidR="00371538" w:rsidRDefault="00371538" w:rsidP="00371538">
      <w:pPr>
        <w:widowControl w:val="0"/>
        <w:adjustRightInd w:val="0"/>
        <w:spacing w:line="360" w:lineRule="auto"/>
        <w:rPr>
          <w:bCs/>
          <w:color w:val="000000"/>
        </w:rPr>
      </w:pPr>
    </w:p>
    <w:p w:rsidR="00371538" w:rsidRPr="00371538" w:rsidRDefault="00B81993" w:rsidP="00371538">
      <w:pPr>
        <w:widowControl w:val="0"/>
        <w:adjustRightInd w:val="0"/>
        <w:spacing w:line="360" w:lineRule="auto"/>
        <w:rPr>
          <w:bCs/>
          <w:color w:val="000000"/>
        </w:rPr>
      </w:pPr>
      <w:r>
        <w:rPr>
          <w:b/>
          <w:bCs/>
          <w:color w:val="000000"/>
          <w:u w:val="single"/>
        </w:rPr>
        <w:t xml:space="preserve">Blue Pilot’s Costs, Expenses </w:t>
      </w:r>
      <w:proofErr w:type="gramStart"/>
      <w:r>
        <w:rPr>
          <w:b/>
          <w:bCs/>
          <w:color w:val="000000"/>
          <w:u w:val="single"/>
        </w:rPr>
        <w:t>And</w:t>
      </w:r>
      <w:proofErr w:type="gramEnd"/>
      <w:r>
        <w:rPr>
          <w:b/>
          <w:bCs/>
          <w:color w:val="000000"/>
          <w:u w:val="single"/>
        </w:rPr>
        <w:t xml:space="preserve"> Billing Are Relevant</w:t>
      </w:r>
    </w:p>
    <w:p w:rsidR="00371538" w:rsidRDefault="00371538" w:rsidP="00B20484">
      <w:pPr>
        <w:widowControl w:val="0"/>
        <w:adjustRightInd w:val="0"/>
        <w:spacing w:line="360" w:lineRule="auto"/>
        <w:ind w:firstLine="1440"/>
        <w:rPr>
          <w:bCs/>
          <w:color w:val="000000"/>
        </w:rPr>
      </w:pPr>
    </w:p>
    <w:p w:rsidR="00371538" w:rsidRDefault="00371538" w:rsidP="00B20484">
      <w:pPr>
        <w:widowControl w:val="0"/>
        <w:adjustRightInd w:val="0"/>
        <w:spacing w:line="360" w:lineRule="auto"/>
        <w:ind w:firstLine="1440"/>
        <w:rPr>
          <w:bCs/>
          <w:color w:val="000000"/>
        </w:rPr>
      </w:pPr>
      <w:r>
        <w:rPr>
          <w:bCs/>
          <w:color w:val="000000"/>
        </w:rPr>
        <w:t>W</w:t>
      </w:r>
      <w:r w:rsidR="00711388">
        <w:rPr>
          <w:bCs/>
          <w:color w:val="000000"/>
        </w:rPr>
        <w:t>ith regard to Blue Pilot’s argument that interrogatories VI-1 and VI-7 are irrelevant</w:t>
      </w:r>
      <w:r w:rsidR="00EC0482">
        <w:rPr>
          <w:bCs/>
          <w:color w:val="000000"/>
        </w:rPr>
        <w:t xml:space="preserve">, </w:t>
      </w:r>
      <w:r>
        <w:rPr>
          <w:bCs/>
          <w:color w:val="000000"/>
        </w:rPr>
        <w:t>this argument will be granted in part and denied in part.</w:t>
      </w:r>
      <w:r w:rsidR="00907087">
        <w:rPr>
          <w:bCs/>
          <w:color w:val="000000"/>
        </w:rPr>
        <w:t xml:space="preserve">  Blue Pilot’s costs, expenses and billing are relevant to this proceeding but its profits, losses and revenues are not.</w:t>
      </w:r>
    </w:p>
    <w:p w:rsidR="00371538" w:rsidRDefault="00371538" w:rsidP="00B20484">
      <w:pPr>
        <w:widowControl w:val="0"/>
        <w:adjustRightInd w:val="0"/>
        <w:spacing w:line="360" w:lineRule="auto"/>
        <w:ind w:firstLine="1440"/>
        <w:rPr>
          <w:bCs/>
          <w:color w:val="000000"/>
        </w:rPr>
      </w:pPr>
    </w:p>
    <w:p w:rsidR="00B20484" w:rsidRDefault="00EE4B16" w:rsidP="00B20484">
      <w:pPr>
        <w:widowControl w:val="0"/>
        <w:adjustRightInd w:val="0"/>
        <w:spacing w:line="360" w:lineRule="auto"/>
        <w:ind w:firstLine="1440"/>
        <w:rPr>
          <w:bCs/>
          <w:color w:val="000000"/>
        </w:rPr>
      </w:pPr>
      <w:r>
        <w:rPr>
          <w:bCs/>
          <w:color w:val="000000"/>
        </w:rPr>
        <w:t>T</w:t>
      </w:r>
      <w:r w:rsidR="00EC0482">
        <w:rPr>
          <w:bCs/>
          <w:color w:val="000000"/>
        </w:rPr>
        <w:t xml:space="preserve">he Commission has previously noted that it has jurisdiction and authority to ensure that electric generation service providers billed price reflect its disclosure statement.  </w:t>
      </w:r>
      <w:r w:rsidR="00EC0482">
        <w:rPr>
          <w:bCs/>
          <w:color w:val="000000"/>
          <w:u w:val="single"/>
        </w:rPr>
        <w:t xml:space="preserve">Commonwealth of Pa., </w:t>
      </w:r>
      <w:r w:rsidR="00EC0482">
        <w:rPr>
          <w:bCs/>
          <w:i/>
          <w:color w:val="000000"/>
          <w:u w:val="single"/>
        </w:rPr>
        <w:t>et al.</w:t>
      </w:r>
      <w:r w:rsidR="00EC0482">
        <w:rPr>
          <w:bCs/>
          <w:color w:val="000000"/>
          <w:u w:val="single"/>
        </w:rPr>
        <w:t xml:space="preserve"> v. IDT Energy, Inc.</w:t>
      </w:r>
      <w:r w:rsidR="00EC0482">
        <w:rPr>
          <w:bCs/>
          <w:color w:val="000000"/>
        </w:rPr>
        <w:t>, Docket No. C-2014-2427657, Opinion and Order (entered Dec. 18, 2014) (</w:t>
      </w:r>
      <w:r w:rsidR="00EC0482">
        <w:rPr>
          <w:bCs/>
          <w:color w:val="000000"/>
          <w:u w:val="single"/>
        </w:rPr>
        <w:t>IDT Order</w:t>
      </w:r>
      <w:r w:rsidR="00EC0482">
        <w:rPr>
          <w:bCs/>
          <w:color w:val="000000"/>
        </w:rPr>
        <w:t xml:space="preserve">) at 24; </w:t>
      </w:r>
      <w:r w:rsidR="00EC0482">
        <w:rPr>
          <w:bCs/>
          <w:i/>
          <w:color w:val="000000"/>
        </w:rPr>
        <w:t>see also</w:t>
      </w:r>
      <w:r w:rsidR="00EC0482">
        <w:rPr>
          <w:bCs/>
          <w:color w:val="000000"/>
        </w:rPr>
        <w:t xml:space="preserve">, 52 </w:t>
      </w:r>
      <w:proofErr w:type="spellStart"/>
      <w:r w:rsidR="00EC0482">
        <w:rPr>
          <w:bCs/>
          <w:color w:val="000000"/>
        </w:rPr>
        <w:t>Pa.Code</w:t>
      </w:r>
      <w:proofErr w:type="spellEnd"/>
      <w:r w:rsidR="00EC0482">
        <w:rPr>
          <w:bCs/>
          <w:color w:val="000000"/>
        </w:rPr>
        <w:t xml:space="preserve"> §§ 54.4(a) and 54.5(a).  I</w:t>
      </w:r>
      <w:r w:rsidR="00A76949">
        <w:rPr>
          <w:bCs/>
          <w:color w:val="000000"/>
        </w:rPr>
        <w:t xml:space="preserve">n </w:t>
      </w:r>
      <w:r w:rsidR="00EC0482">
        <w:rPr>
          <w:bCs/>
          <w:color w:val="000000"/>
        </w:rPr>
        <w:t>their</w:t>
      </w:r>
      <w:r w:rsidR="00A76949">
        <w:rPr>
          <w:bCs/>
          <w:color w:val="000000"/>
        </w:rPr>
        <w:t xml:space="preserve"> Complaint, the Joint Complainants averred </w:t>
      </w:r>
      <w:r w:rsidR="00B20484">
        <w:rPr>
          <w:bCs/>
          <w:color w:val="000000"/>
        </w:rPr>
        <w:t>that Blue Pilot failed to provide accurate pricing information consistent with their Disclosure Statement and that the prices did not conform to the Disclosure Statement.  Blue Pilot’s Disclosure Statement specifically provides with regard to pricing:</w:t>
      </w:r>
    </w:p>
    <w:p w:rsidR="00B20484" w:rsidRDefault="00B20484" w:rsidP="00B20484">
      <w:pPr>
        <w:widowControl w:val="0"/>
        <w:adjustRightInd w:val="0"/>
        <w:spacing w:line="360" w:lineRule="auto"/>
        <w:rPr>
          <w:bCs/>
          <w:color w:val="000000"/>
        </w:rPr>
      </w:pPr>
    </w:p>
    <w:p w:rsidR="00384B20" w:rsidRDefault="00384B20" w:rsidP="00384B20">
      <w:pPr>
        <w:ind w:left="720" w:right="720"/>
        <w:jc w:val="both"/>
      </w:pPr>
      <w:proofErr w:type="gramStart"/>
      <w:r>
        <w:rPr>
          <w:b/>
        </w:rPr>
        <w:t>Price per Kilowatt Hour.</w:t>
      </w:r>
      <w:proofErr w:type="gramEnd"/>
      <w:r>
        <w:t xml:space="preserve">  You have a variable rate plan.  Your price may vary on a month-to-month basis.  This price includes Transmission Charges, but excludes applicable state and local Sales Taxes and the Distribution Charges from your local EDC.  At any time, but not more frequently than monthly, </w:t>
      </w:r>
      <w:r w:rsidRPr="00CE3F0A">
        <w:t>Blue Pilot may increase or decrease your rate based on several factors, including changes in wholesale energy market prices in the PJM Markets.</w:t>
      </w:r>
      <w:r w:rsidRPr="00863EFD">
        <w:t xml:space="preserve">  Your variable rate will be based upon PJM wholesale market conditions. </w:t>
      </w:r>
      <w:r w:rsidRPr="00DF22E4">
        <w:t>Sudden, atypical fluctuations in climate conditions, including but not limited to, extraordinary changes in weather patterns may be detrimental to Blue Pilot’s electricity customer relationships. Such fluctuations or conditions may result in Blue Pilot incurring unusual costs when supplying electricity service, which may be passed through as a temporary assessment on your bill.</w:t>
      </w:r>
      <w:r>
        <w:t xml:space="preserve">  Please log on to </w:t>
      </w:r>
      <w:hyperlink r:id="rId9" w:history="1">
        <w:r w:rsidRPr="008B5D88">
          <w:rPr>
            <w:rStyle w:val="Hyperlink"/>
          </w:rPr>
          <w:t>www.bluepilotenergy.com</w:t>
        </w:r>
      </w:hyperlink>
      <w:r>
        <w:t xml:space="preserve"> or call Customer Service at 877-513-0246 for additional information about our current pricing.</w:t>
      </w:r>
    </w:p>
    <w:p w:rsidR="00B20484" w:rsidRDefault="00B20484" w:rsidP="00B20484">
      <w:pPr>
        <w:widowControl w:val="0"/>
        <w:adjustRightInd w:val="0"/>
        <w:spacing w:line="360" w:lineRule="auto"/>
        <w:rPr>
          <w:bCs/>
          <w:color w:val="000000"/>
        </w:rPr>
      </w:pPr>
    </w:p>
    <w:p w:rsidR="00B20484" w:rsidRDefault="00CE3F0A" w:rsidP="00B20484">
      <w:pPr>
        <w:widowControl w:val="0"/>
        <w:adjustRightInd w:val="0"/>
        <w:spacing w:line="360" w:lineRule="auto"/>
        <w:rPr>
          <w:bCs/>
          <w:color w:val="000000"/>
        </w:rPr>
      </w:pPr>
      <w:r>
        <w:rPr>
          <w:bCs/>
          <w:color w:val="000000"/>
        </w:rPr>
        <w:t xml:space="preserve">Of note, </w:t>
      </w:r>
      <w:r w:rsidR="00EE4B16">
        <w:rPr>
          <w:bCs/>
          <w:color w:val="000000"/>
        </w:rPr>
        <w:t xml:space="preserve">this paragraph </w:t>
      </w:r>
      <w:r>
        <w:rPr>
          <w:bCs/>
          <w:color w:val="000000"/>
        </w:rPr>
        <w:t xml:space="preserve">specifically states that “such fluctuations or conditions may result </w:t>
      </w:r>
      <w:r>
        <w:rPr>
          <w:bCs/>
          <w:color w:val="000000"/>
        </w:rPr>
        <w:lastRenderedPageBreak/>
        <w:t xml:space="preserve">in Blue Pilot incurring unusual </w:t>
      </w:r>
      <w:r w:rsidRPr="00CE3F0A">
        <w:rPr>
          <w:b/>
          <w:bCs/>
          <w:i/>
          <w:color w:val="000000"/>
        </w:rPr>
        <w:t>costs</w:t>
      </w:r>
      <w:r>
        <w:rPr>
          <w:bCs/>
          <w:color w:val="000000"/>
        </w:rPr>
        <w:t xml:space="preserve"> when supplying electricity service, which may be passed through as a temporary assessment on your bill.”  (</w:t>
      </w:r>
      <w:proofErr w:type="gramStart"/>
      <w:r>
        <w:rPr>
          <w:bCs/>
          <w:color w:val="000000"/>
        </w:rPr>
        <w:t>emphasis</w:t>
      </w:r>
      <w:proofErr w:type="gramEnd"/>
      <w:r>
        <w:rPr>
          <w:bCs/>
          <w:color w:val="000000"/>
        </w:rPr>
        <w:t xml:space="preserve"> added).</w:t>
      </w:r>
    </w:p>
    <w:p w:rsidR="00CE3F0A" w:rsidRDefault="00CE3F0A" w:rsidP="00B20484">
      <w:pPr>
        <w:widowControl w:val="0"/>
        <w:adjustRightInd w:val="0"/>
        <w:spacing w:line="360" w:lineRule="auto"/>
        <w:rPr>
          <w:bCs/>
          <w:color w:val="000000"/>
        </w:rPr>
      </w:pPr>
    </w:p>
    <w:p w:rsidR="00EC0482" w:rsidRDefault="00907087" w:rsidP="00711388">
      <w:pPr>
        <w:widowControl w:val="0"/>
        <w:adjustRightInd w:val="0"/>
        <w:spacing w:line="360" w:lineRule="auto"/>
        <w:ind w:firstLine="1440"/>
        <w:rPr>
          <w:bCs/>
          <w:color w:val="000000"/>
        </w:rPr>
      </w:pPr>
      <w:r>
        <w:rPr>
          <w:bCs/>
          <w:color w:val="000000"/>
        </w:rPr>
        <w:t>As a result, i</w:t>
      </w:r>
      <w:r w:rsidR="00935CEA">
        <w:rPr>
          <w:bCs/>
          <w:color w:val="000000"/>
        </w:rPr>
        <w:t xml:space="preserve">nformation regarding Blue Pilot’s costs </w:t>
      </w:r>
      <w:r w:rsidR="00E5210E">
        <w:rPr>
          <w:bCs/>
          <w:color w:val="000000"/>
        </w:rPr>
        <w:t>is</w:t>
      </w:r>
      <w:r w:rsidR="00935CEA">
        <w:rPr>
          <w:bCs/>
          <w:color w:val="000000"/>
        </w:rPr>
        <w:t xml:space="preserve"> directly relevant to whether the Company has billed in accordance with its Disclosure Statement.  </w:t>
      </w:r>
      <w:r w:rsidR="00EC0482">
        <w:rPr>
          <w:bCs/>
          <w:color w:val="000000"/>
        </w:rPr>
        <w:t xml:space="preserve">Pursuant to the </w:t>
      </w:r>
      <w:r w:rsidR="00EC0482">
        <w:rPr>
          <w:bCs/>
          <w:color w:val="000000"/>
          <w:u w:val="single"/>
        </w:rPr>
        <w:t>IDT Order</w:t>
      </w:r>
      <w:r w:rsidR="00EC0482">
        <w:rPr>
          <w:bCs/>
          <w:color w:val="000000"/>
        </w:rPr>
        <w:t xml:space="preserve">, the Commission has authority to ensure that the prices charged by Blue Pilot conform to the Disclosure Statement and interrogatories VI-1 and VI-7 </w:t>
      </w:r>
      <w:r w:rsidR="00EE4B16">
        <w:rPr>
          <w:bCs/>
          <w:color w:val="000000"/>
        </w:rPr>
        <w:t xml:space="preserve">may </w:t>
      </w:r>
      <w:r w:rsidR="00EC0482">
        <w:rPr>
          <w:bCs/>
          <w:color w:val="000000"/>
        </w:rPr>
        <w:t xml:space="preserve">lead to the admissibility of evidence regarding that issue with regard to Blue Pilot’s costs because the Disclosure Statement specifically says that Blue Pilot may pass through to bills unusual costs.  It is, therefore, within the scope of discovery to examine what Blue Pilot’s costs have been to see if the prices Blue Pilot charged conforms </w:t>
      </w:r>
      <w:proofErr w:type="gramStart"/>
      <w:r w:rsidR="00EC0482">
        <w:rPr>
          <w:bCs/>
          <w:color w:val="000000"/>
        </w:rPr>
        <w:t>with</w:t>
      </w:r>
      <w:proofErr w:type="gramEnd"/>
      <w:r w:rsidR="00EC0482">
        <w:rPr>
          <w:bCs/>
          <w:color w:val="000000"/>
        </w:rPr>
        <w:t xml:space="preserve"> the Disclosure Statement.  Similarly, the Joint Complainants’ request for “expenses” is also likely to lead to admissible evidence to the extent that “expenses” equate with “costs.”  The Joint Complainants’ request for “billing” information is also likely to lead to admissible evidence to the extent that the price Blue Pilot billed its customer conforms to the Disclosure Statement.</w:t>
      </w:r>
      <w:r>
        <w:rPr>
          <w:bCs/>
          <w:color w:val="000000"/>
        </w:rPr>
        <w:t xml:space="preserve">  Therefore, information regarding costs, expenses and billing are relevant </w:t>
      </w:r>
      <w:r w:rsidR="00EE4B16">
        <w:rPr>
          <w:bCs/>
          <w:color w:val="000000"/>
        </w:rPr>
        <w:t>to this proceeding</w:t>
      </w:r>
      <w:r>
        <w:rPr>
          <w:bCs/>
          <w:color w:val="000000"/>
        </w:rPr>
        <w:t>.</w:t>
      </w:r>
    </w:p>
    <w:p w:rsidR="00EC0482" w:rsidRDefault="00EC0482" w:rsidP="00711388">
      <w:pPr>
        <w:widowControl w:val="0"/>
        <w:adjustRightInd w:val="0"/>
        <w:spacing w:line="360" w:lineRule="auto"/>
        <w:ind w:firstLine="1440"/>
        <w:rPr>
          <w:bCs/>
          <w:color w:val="000000"/>
        </w:rPr>
      </w:pPr>
    </w:p>
    <w:p w:rsidR="00371538" w:rsidRDefault="00EC0482" w:rsidP="00711388">
      <w:pPr>
        <w:widowControl w:val="0"/>
        <w:adjustRightInd w:val="0"/>
        <w:spacing w:line="360" w:lineRule="auto"/>
        <w:ind w:firstLine="1440"/>
        <w:rPr>
          <w:bCs/>
          <w:color w:val="000000"/>
        </w:rPr>
      </w:pPr>
      <w:r>
        <w:rPr>
          <w:bCs/>
          <w:color w:val="000000"/>
        </w:rPr>
        <w:t xml:space="preserve">In contrast, however, </w:t>
      </w:r>
      <w:r w:rsidR="00371538">
        <w:rPr>
          <w:bCs/>
          <w:color w:val="000000"/>
        </w:rPr>
        <w:t>the Joint Complainants’ request for Blue Pilot’s p</w:t>
      </w:r>
      <w:r w:rsidR="00935CEA">
        <w:rPr>
          <w:bCs/>
          <w:color w:val="000000"/>
        </w:rPr>
        <w:t>rofit</w:t>
      </w:r>
      <w:r w:rsidR="00371538">
        <w:rPr>
          <w:bCs/>
          <w:color w:val="000000"/>
        </w:rPr>
        <w:t>s</w:t>
      </w:r>
      <w:r w:rsidR="00935CEA">
        <w:rPr>
          <w:bCs/>
          <w:color w:val="000000"/>
        </w:rPr>
        <w:t xml:space="preserve">, losses and revenues </w:t>
      </w:r>
      <w:r w:rsidR="00371538">
        <w:rPr>
          <w:bCs/>
          <w:color w:val="000000"/>
        </w:rPr>
        <w:t xml:space="preserve">are not likely to lead to the discovery of admissible evidence because profits, losses and revenue </w:t>
      </w:r>
      <w:r w:rsidR="00935CEA">
        <w:rPr>
          <w:bCs/>
          <w:color w:val="000000"/>
        </w:rPr>
        <w:t>are not referenced in the Disclosure Statement</w:t>
      </w:r>
      <w:r w:rsidR="00907087">
        <w:rPr>
          <w:bCs/>
          <w:color w:val="000000"/>
        </w:rPr>
        <w:t xml:space="preserve"> or otherwise relevant to an issue raised in the Joint Complaint</w:t>
      </w:r>
      <w:r w:rsidR="00935CEA">
        <w:rPr>
          <w:bCs/>
          <w:color w:val="000000"/>
        </w:rPr>
        <w:t xml:space="preserve">.  </w:t>
      </w:r>
      <w:r w:rsidR="00371538">
        <w:rPr>
          <w:bCs/>
          <w:color w:val="000000"/>
        </w:rPr>
        <w:t>Nowhere in Blue Pilot’s Disclosure Statement</w:t>
      </w:r>
      <w:r w:rsidR="00EE4B16">
        <w:rPr>
          <w:bCs/>
          <w:color w:val="000000"/>
        </w:rPr>
        <w:t>, for example,</w:t>
      </w:r>
      <w:r w:rsidR="00371538">
        <w:rPr>
          <w:bCs/>
          <w:color w:val="000000"/>
        </w:rPr>
        <w:t xml:space="preserve"> is the</w:t>
      </w:r>
      <w:r w:rsidR="00907087">
        <w:rPr>
          <w:bCs/>
          <w:color w:val="000000"/>
        </w:rPr>
        <w:t>re a</w:t>
      </w:r>
      <w:r w:rsidR="00371538">
        <w:rPr>
          <w:bCs/>
          <w:color w:val="000000"/>
        </w:rPr>
        <w:t xml:space="preserve"> reference to the Company’s profits, losses and revenues </w:t>
      </w:r>
      <w:r w:rsidR="00907087">
        <w:rPr>
          <w:bCs/>
          <w:color w:val="000000"/>
        </w:rPr>
        <w:t xml:space="preserve">being used to determine the variable rate </w:t>
      </w:r>
      <w:r w:rsidR="00371538">
        <w:rPr>
          <w:bCs/>
          <w:color w:val="000000"/>
        </w:rPr>
        <w:t>and, therefore, Blue Pilot’s profits, losses and revenues are not relevant to ensure that the billed prices conform to the Disclosure Statement.</w:t>
      </w:r>
    </w:p>
    <w:p w:rsidR="00371538" w:rsidRDefault="00371538" w:rsidP="00711388">
      <w:pPr>
        <w:widowControl w:val="0"/>
        <w:adjustRightInd w:val="0"/>
        <w:spacing w:line="360" w:lineRule="auto"/>
        <w:ind w:firstLine="1440"/>
        <w:rPr>
          <w:bCs/>
          <w:color w:val="000000"/>
        </w:rPr>
      </w:pPr>
    </w:p>
    <w:p w:rsidR="00371538" w:rsidRDefault="00371538" w:rsidP="00711388">
      <w:pPr>
        <w:widowControl w:val="0"/>
        <w:adjustRightInd w:val="0"/>
        <w:spacing w:line="360" w:lineRule="auto"/>
        <w:ind w:firstLine="1440"/>
        <w:rPr>
          <w:bCs/>
          <w:color w:val="000000"/>
        </w:rPr>
      </w:pPr>
      <w:r>
        <w:rPr>
          <w:bCs/>
          <w:color w:val="000000"/>
        </w:rPr>
        <w:t xml:space="preserve">The Joint Complainants’ </w:t>
      </w:r>
      <w:r w:rsidR="00354DBE">
        <w:rPr>
          <w:bCs/>
          <w:color w:val="000000"/>
        </w:rPr>
        <w:t xml:space="preserve">also argued that the information sought in interrogatories VI-1 and VI-7 is relevant because the size of the utility may be considered in determining an appropriate penalty amount.  Information regarding Blue Pilot’s profits, losses and revenues is not necessary when determining an appropriate amount of </w:t>
      </w:r>
      <w:r w:rsidR="00354DBE">
        <w:rPr>
          <w:bCs/>
          <w:color w:val="000000"/>
        </w:rPr>
        <w:lastRenderedPageBreak/>
        <w:t>civil penalty, if any, because other relevant information is available</w:t>
      </w:r>
      <w:r w:rsidR="00907087">
        <w:rPr>
          <w:bCs/>
          <w:color w:val="000000"/>
        </w:rPr>
        <w:t xml:space="preserve"> </w:t>
      </w:r>
      <w:r w:rsidR="00354DBE">
        <w:rPr>
          <w:bCs/>
          <w:color w:val="000000"/>
        </w:rPr>
        <w:t>that could be examined whe</w:t>
      </w:r>
      <w:r w:rsidR="00907087">
        <w:rPr>
          <w:bCs/>
          <w:color w:val="000000"/>
        </w:rPr>
        <w:t>n determining a civil penalty, such as number of customers.</w:t>
      </w:r>
      <w:r w:rsidR="00EE4B16">
        <w:rPr>
          <w:bCs/>
          <w:color w:val="000000"/>
        </w:rPr>
        <w:t xml:space="preserve">  This is particularly true in light of the $1,000 limitation per occurrence on civil penalties.  </w:t>
      </w:r>
      <w:proofErr w:type="gramStart"/>
      <w:r w:rsidR="00EE4B16">
        <w:rPr>
          <w:bCs/>
          <w:color w:val="000000"/>
        </w:rPr>
        <w:t xml:space="preserve">66 </w:t>
      </w:r>
      <w:proofErr w:type="spellStart"/>
      <w:r w:rsidR="00EE4B16">
        <w:rPr>
          <w:bCs/>
          <w:color w:val="000000"/>
        </w:rPr>
        <w:t>Pa.C.S</w:t>
      </w:r>
      <w:proofErr w:type="spellEnd"/>
      <w:r w:rsidR="00EE4B16">
        <w:rPr>
          <w:bCs/>
          <w:color w:val="000000"/>
        </w:rPr>
        <w:t>.</w:t>
      </w:r>
      <w:proofErr w:type="gramEnd"/>
      <w:r w:rsidR="00EE4B16">
        <w:rPr>
          <w:bCs/>
          <w:color w:val="000000"/>
        </w:rPr>
        <w:t xml:space="preserve"> § 3301(a).</w:t>
      </w:r>
    </w:p>
    <w:p w:rsidR="00354DBE" w:rsidRDefault="00354DBE" w:rsidP="00711388">
      <w:pPr>
        <w:widowControl w:val="0"/>
        <w:adjustRightInd w:val="0"/>
        <w:spacing w:line="360" w:lineRule="auto"/>
        <w:ind w:firstLine="1440"/>
        <w:rPr>
          <w:bCs/>
          <w:color w:val="000000"/>
        </w:rPr>
      </w:pPr>
    </w:p>
    <w:p w:rsidR="00042407" w:rsidRDefault="00354DBE" w:rsidP="00711388">
      <w:pPr>
        <w:widowControl w:val="0"/>
        <w:adjustRightInd w:val="0"/>
        <w:spacing w:line="360" w:lineRule="auto"/>
        <w:ind w:firstLine="1440"/>
        <w:rPr>
          <w:bCs/>
          <w:color w:val="000000"/>
        </w:rPr>
      </w:pPr>
      <w:r>
        <w:rPr>
          <w:bCs/>
          <w:color w:val="000000"/>
        </w:rPr>
        <w:t>Additionally</w:t>
      </w:r>
      <w:r w:rsidR="00371538">
        <w:rPr>
          <w:bCs/>
          <w:color w:val="000000"/>
        </w:rPr>
        <w:t xml:space="preserve">, </w:t>
      </w:r>
      <w:r w:rsidR="00042407">
        <w:rPr>
          <w:bCs/>
          <w:color w:val="000000"/>
        </w:rPr>
        <w:t xml:space="preserve">Blue Pilot’s argument that </w:t>
      </w:r>
      <w:r>
        <w:rPr>
          <w:bCs/>
          <w:color w:val="000000"/>
        </w:rPr>
        <w:t xml:space="preserve">the </w:t>
      </w:r>
      <w:r w:rsidR="00042407">
        <w:rPr>
          <w:bCs/>
          <w:color w:val="000000"/>
        </w:rPr>
        <w:t xml:space="preserve">information </w:t>
      </w:r>
      <w:r>
        <w:rPr>
          <w:bCs/>
          <w:color w:val="000000"/>
        </w:rPr>
        <w:t xml:space="preserve">sought in interrogatories VI-1 and VI-7 </w:t>
      </w:r>
      <w:r w:rsidR="00042407">
        <w:rPr>
          <w:bCs/>
          <w:color w:val="000000"/>
        </w:rPr>
        <w:t xml:space="preserve">is not relevant because </w:t>
      </w:r>
      <w:r>
        <w:rPr>
          <w:bCs/>
          <w:color w:val="000000"/>
        </w:rPr>
        <w:t>Blue Pilot’s financial information is not relevant at this stage of the proceeding</w:t>
      </w:r>
      <w:r w:rsidR="00042407">
        <w:rPr>
          <w:bCs/>
          <w:color w:val="000000"/>
        </w:rPr>
        <w:t xml:space="preserve"> </w:t>
      </w:r>
      <w:r>
        <w:rPr>
          <w:bCs/>
          <w:color w:val="000000"/>
        </w:rPr>
        <w:t xml:space="preserve">will be rejected.  Blue Pilot argued that </w:t>
      </w:r>
      <w:r w:rsidR="00676110">
        <w:rPr>
          <w:bCs/>
          <w:color w:val="000000"/>
        </w:rPr>
        <w:t xml:space="preserve">“at this point in the proceeding, the inquiry is whether there has been any </w:t>
      </w:r>
      <w:proofErr w:type="spellStart"/>
      <w:r w:rsidR="00676110">
        <w:rPr>
          <w:bCs/>
          <w:color w:val="000000"/>
        </w:rPr>
        <w:t>violative</w:t>
      </w:r>
      <w:proofErr w:type="spellEnd"/>
      <w:r w:rsidR="00676110">
        <w:rPr>
          <w:bCs/>
          <w:color w:val="000000"/>
        </w:rPr>
        <w:t xml:space="preserve"> conduct in the first place – not what type of a civil penalty should be imposed” and that the Motion should be denied because it assumes that Blue Pilot will be civilly liable.  Yet, Blue Pilo</w:t>
      </w:r>
      <w:r w:rsidR="00907087">
        <w:rPr>
          <w:bCs/>
          <w:color w:val="000000"/>
        </w:rPr>
        <w:t xml:space="preserve">t’s bifurcation is unreasonable.  The Commission frequently, if not always, addresses both liability and penalty, if appropriate, in the same proceeding.  Furthermore, </w:t>
      </w:r>
      <w:r w:rsidR="00676110">
        <w:rPr>
          <w:bCs/>
          <w:color w:val="000000"/>
        </w:rPr>
        <w:t>Blue Pilot cites to no Commission regulation or case that supports its proposition that liability should be determined before a civil penalty amount is determined.  In fact, such a process would be inefficient and require the Commission to litigate proceedings twice.  Rather, it is reasonable that a civil penalty be imposed at the same time if it is also determined that a civil penalty is appropriate.  Blue Pilot’s argument will be rejected.</w:t>
      </w:r>
    </w:p>
    <w:p w:rsidR="00354DBE" w:rsidRDefault="00354DBE" w:rsidP="00711388">
      <w:pPr>
        <w:widowControl w:val="0"/>
        <w:adjustRightInd w:val="0"/>
        <w:spacing w:line="360" w:lineRule="auto"/>
        <w:ind w:firstLine="1440"/>
        <w:rPr>
          <w:bCs/>
          <w:color w:val="000000"/>
        </w:rPr>
      </w:pPr>
    </w:p>
    <w:p w:rsidR="00354DBE" w:rsidRDefault="00354DBE" w:rsidP="00711388">
      <w:pPr>
        <w:widowControl w:val="0"/>
        <w:adjustRightInd w:val="0"/>
        <w:spacing w:line="360" w:lineRule="auto"/>
        <w:ind w:firstLine="1440"/>
        <w:rPr>
          <w:bCs/>
          <w:color w:val="000000"/>
        </w:rPr>
      </w:pPr>
      <w:r>
        <w:rPr>
          <w:bCs/>
          <w:color w:val="000000"/>
        </w:rPr>
        <w:t xml:space="preserve">With regard to Blue Pilot’s argument that the information sought in interrogatories VI-1 and VI-7 is not relevant because the Commission lacks ratemaking authority, this argument will be </w:t>
      </w:r>
      <w:r w:rsidR="00676110">
        <w:rPr>
          <w:bCs/>
          <w:color w:val="000000"/>
        </w:rPr>
        <w:t xml:space="preserve">also </w:t>
      </w:r>
      <w:r>
        <w:rPr>
          <w:bCs/>
          <w:color w:val="000000"/>
        </w:rPr>
        <w:t xml:space="preserve">rejected because </w:t>
      </w:r>
      <w:r w:rsidR="00676110">
        <w:rPr>
          <w:bCs/>
          <w:color w:val="000000"/>
        </w:rPr>
        <w:t xml:space="preserve">the Joint Complainants do not seek this information </w:t>
      </w:r>
      <w:r w:rsidR="00907087">
        <w:rPr>
          <w:bCs/>
          <w:color w:val="000000"/>
        </w:rPr>
        <w:t xml:space="preserve">in these interrogatories </w:t>
      </w:r>
      <w:r w:rsidR="00676110">
        <w:rPr>
          <w:bCs/>
          <w:color w:val="000000"/>
        </w:rPr>
        <w:t xml:space="preserve">in an attempt to determine the specific price Blue Pilot should be charging or </w:t>
      </w:r>
      <w:r w:rsidR="00907087">
        <w:rPr>
          <w:bCs/>
          <w:color w:val="000000"/>
        </w:rPr>
        <w:t xml:space="preserve">to argue </w:t>
      </w:r>
      <w:r w:rsidR="00676110">
        <w:rPr>
          <w:bCs/>
          <w:color w:val="000000"/>
        </w:rPr>
        <w:t>that its formula for determining prices should be change</w:t>
      </w:r>
      <w:r w:rsidR="00C35B1F">
        <w:rPr>
          <w:bCs/>
          <w:color w:val="000000"/>
        </w:rPr>
        <w:t>d</w:t>
      </w:r>
      <w:r w:rsidR="00676110">
        <w:rPr>
          <w:bCs/>
          <w:color w:val="000000"/>
        </w:rPr>
        <w:t>.  Nor are the</w:t>
      </w:r>
      <w:r w:rsidR="00C35B1F">
        <w:rPr>
          <w:bCs/>
          <w:color w:val="000000"/>
        </w:rPr>
        <w:t xml:space="preserve"> Joint Complainants</w:t>
      </w:r>
      <w:r w:rsidR="00676110">
        <w:rPr>
          <w:bCs/>
          <w:color w:val="000000"/>
        </w:rPr>
        <w:t xml:space="preserve"> seeking to impose traditional ratemaking authority over the rates charged by Blue Pilot.  The Joint Complainants seek the information in interrogatories VI-1 and VI-7 to ensure that Blue Pilot is charging prices that conform to the Disclosure Statement.  </w:t>
      </w:r>
      <w:r w:rsidR="00DF1362">
        <w:rPr>
          <w:bCs/>
          <w:color w:val="000000"/>
        </w:rPr>
        <w:t xml:space="preserve">Doing so is permitted by the Commission in the </w:t>
      </w:r>
      <w:r w:rsidR="00DF1362">
        <w:rPr>
          <w:bCs/>
          <w:color w:val="000000"/>
          <w:u w:val="single"/>
        </w:rPr>
        <w:t>IDT Order</w:t>
      </w:r>
      <w:r w:rsidR="00C35B1F">
        <w:rPr>
          <w:bCs/>
          <w:color w:val="000000"/>
        </w:rPr>
        <w:t xml:space="preserve">, </w:t>
      </w:r>
      <w:r w:rsidR="00C35B1F">
        <w:rPr>
          <w:bCs/>
          <w:i/>
          <w:color w:val="000000"/>
        </w:rPr>
        <w:t>supra</w:t>
      </w:r>
      <w:r w:rsidR="00DF1362">
        <w:rPr>
          <w:bCs/>
          <w:color w:val="000000"/>
        </w:rPr>
        <w:t xml:space="preserve">.  </w:t>
      </w:r>
      <w:r w:rsidR="0045670E">
        <w:rPr>
          <w:bCs/>
          <w:color w:val="000000"/>
        </w:rPr>
        <w:t>It is reasonable for the Joint Complain</w:t>
      </w:r>
      <w:r w:rsidR="00907087">
        <w:rPr>
          <w:bCs/>
          <w:color w:val="000000"/>
        </w:rPr>
        <w:t xml:space="preserve">ants to know Blue Pilot’s costs, </w:t>
      </w:r>
      <w:r w:rsidR="0045670E">
        <w:rPr>
          <w:bCs/>
          <w:color w:val="000000"/>
        </w:rPr>
        <w:t xml:space="preserve">expenses </w:t>
      </w:r>
      <w:r w:rsidR="00907087">
        <w:rPr>
          <w:bCs/>
          <w:color w:val="000000"/>
        </w:rPr>
        <w:t xml:space="preserve">and billing </w:t>
      </w:r>
      <w:r w:rsidR="0045670E">
        <w:rPr>
          <w:bCs/>
          <w:color w:val="000000"/>
        </w:rPr>
        <w:t>as part of this proceeding.</w:t>
      </w:r>
    </w:p>
    <w:p w:rsidR="00371538" w:rsidRDefault="00371538" w:rsidP="00711388">
      <w:pPr>
        <w:widowControl w:val="0"/>
        <w:adjustRightInd w:val="0"/>
        <w:spacing w:line="360" w:lineRule="auto"/>
        <w:ind w:firstLine="1440"/>
        <w:rPr>
          <w:bCs/>
          <w:color w:val="000000"/>
        </w:rPr>
      </w:pPr>
    </w:p>
    <w:p w:rsidR="00371538" w:rsidRDefault="00371538" w:rsidP="00711388">
      <w:pPr>
        <w:widowControl w:val="0"/>
        <w:adjustRightInd w:val="0"/>
        <w:spacing w:line="360" w:lineRule="auto"/>
        <w:ind w:firstLine="1440"/>
        <w:rPr>
          <w:bCs/>
          <w:color w:val="000000"/>
        </w:rPr>
      </w:pPr>
      <w:r>
        <w:rPr>
          <w:bCs/>
          <w:color w:val="000000"/>
        </w:rPr>
        <w:lastRenderedPageBreak/>
        <w:t xml:space="preserve">As such, </w:t>
      </w:r>
      <w:r w:rsidR="0045670E">
        <w:rPr>
          <w:bCs/>
          <w:color w:val="000000"/>
        </w:rPr>
        <w:t xml:space="preserve">the </w:t>
      </w:r>
      <w:r w:rsidR="00112469">
        <w:rPr>
          <w:bCs/>
          <w:color w:val="000000"/>
        </w:rPr>
        <w:t xml:space="preserve">information sought in interrogatories VI-1 and VI-7 </w:t>
      </w:r>
      <w:r w:rsidR="0045670E">
        <w:rPr>
          <w:bCs/>
          <w:color w:val="000000"/>
        </w:rPr>
        <w:t>regard</w:t>
      </w:r>
      <w:r w:rsidR="00112469">
        <w:rPr>
          <w:bCs/>
          <w:color w:val="000000"/>
        </w:rPr>
        <w:t>ing</w:t>
      </w:r>
      <w:r w:rsidR="0045670E">
        <w:rPr>
          <w:bCs/>
          <w:color w:val="000000"/>
        </w:rPr>
        <w:t xml:space="preserve"> Blue Pilot’s costs, expenses and billing </w:t>
      </w:r>
      <w:r w:rsidR="00112469">
        <w:rPr>
          <w:bCs/>
          <w:color w:val="000000"/>
        </w:rPr>
        <w:t xml:space="preserve">is relevant to the averments in the Complaint </w:t>
      </w:r>
      <w:r w:rsidR="0045670E">
        <w:rPr>
          <w:bCs/>
          <w:color w:val="000000"/>
        </w:rPr>
        <w:t xml:space="preserve">but </w:t>
      </w:r>
      <w:r w:rsidR="00112469">
        <w:rPr>
          <w:bCs/>
          <w:color w:val="000000"/>
        </w:rPr>
        <w:t>information regarding Blue Pilot’s profits, losses and revenues is irrelevant.</w:t>
      </w:r>
    </w:p>
    <w:p w:rsidR="00371538" w:rsidRDefault="00371538" w:rsidP="00371538">
      <w:pPr>
        <w:widowControl w:val="0"/>
        <w:adjustRightInd w:val="0"/>
        <w:spacing w:line="360" w:lineRule="auto"/>
        <w:rPr>
          <w:bCs/>
          <w:color w:val="000000"/>
        </w:rPr>
      </w:pPr>
    </w:p>
    <w:p w:rsidR="00371538" w:rsidRPr="00371538" w:rsidRDefault="00B81993" w:rsidP="00371538">
      <w:pPr>
        <w:widowControl w:val="0"/>
        <w:adjustRightInd w:val="0"/>
        <w:spacing w:line="360" w:lineRule="auto"/>
        <w:rPr>
          <w:b/>
          <w:bCs/>
          <w:color w:val="000000"/>
          <w:u w:val="single"/>
        </w:rPr>
      </w:pPr>
      <w:r>
        <w:rPr>
          <w:b/>
          <w:bCs/>
          <w:color w:val="000000"/>
          <w:u w:val="single"/>
        </w:rPr>
        <w:t xml:space="preserve">Blue Pilot’s Financial Information Is Not </w:t>
      </w:r>
      <w:r w:rsidR="00371538">
        <w:rPr>
          <w:b/>
          <w:bCs/>
          <w:color w:val="000000"/>
          <w:u w:val="single"/>
        </w:rPr>
        <w:t>Privileged</w:t>
      </w:r>
    </w:p>
    <w:p w:rsidR="00711388" w:rsidRDefault="00711388" w:rsidP="00711388">
      <w:pPr>
        <w:widowControl w:val="0"/>
        <w:adjustRightInd w:val="0"/>
        <w:spacing w:line="360" w:lineRule="auto"/>
        <w:ind w:firstLine="1440"/>
        <w:rPr>
          <w:bCs/>
          <w:color w:val="000000"/>
        </w:rPr>
      </w:pPr>
    </w:p>
    <w:p w:rsidR="00711388" w:rsidRDefault="00711388" w:rsidP="00711388">
      <w:pPr>
        <w:widowControl w:val="0"/>
        <w:adjustRightInd w:val="0"/>
        <w:spacing w:line="360" w:lineRule="auto"/>
        <w:ind w:firstLine="1440"/>
        <w:rPr>
          <w:bCs/>
          <w:color w:val="000000"/>
        </w:rPr>
      </w:pPr>
      <w:proofErr w:type="gramStart"/>
      <w:r>
        <w:rPr>
          <w:bCs/>
          <w:color w:val="000000"/>
        </w:rPr>
        <w:t>With regard to Blue Pilot’s argument that interrogatories VI-1 and VI-7 are privileged</w:t>
      </w:r>
      <w:r w:rsidR="00E5441B">
        <w:rPr>
          <w:bCs/>
          <w:color w:val="000000"/>
        </w:rPr>
        <w:t xml:space="preserve"> and therefore beyond the scope of discovery</w:t>
      </w:r>
      <w:r w:rsidR="00371538">
        <w:rPr>
          <w:bCs/>
          <w:color w:val="000000"/>
        </w:rPr>
        <w:t xml:space="preserve">, this argument </w:t>
      </w:r>
      <w:r>
        <w:rPr>
          <w:bCs/>
          <w:color w:val="000000"/>
        </w:rPr>
        <w:t>will be rejected</w:t>
      </w:r>
      <w:r w:rsidR="005619D9">
        <w:rPr>
          <w:bCs/>
          <w:color w:val="000000"/>
        </w:rPr>
        <w:t>.</w:t>
      </w:r>
      <w:proofErr w:type="gramEnd"/>
      <w:r w:rsidR="00371538">
        <w:rPr>
          <w:bCs/>
          <w:color w:val="000000"/>
        </w:rPr>
        <w:t xml:space="preserve"> </w:t>
      </w:r>
    </w:p>
    <w:p w:rsidR="005619D9" w:rsidRDefault="005619D9" w:rsidP="00711388">
      <w:pPr>
        <w:widowControl w:val="0"/>
        <w:adjustRightInd w:val="0"/>
        <w:spacing w:line="360" w:lineRule="auto"/>
        <w:ind w:firstLine="1440"/>
        <w:rPr>
          <w:bCs/>
          <w:color w:val="000000"/>
        </w:rPr>
      </w:pPr>
    </w:p>
    <w:p w:rsidR="00E5441B" w:rsidRDefault="00E5441B" w:rsidP="00711388">
      <w:pPr>
        <w:widowControl w:val="0"/>
        <w:adjustRightInd w:val="0"/>
        <w:spacing w:line="360" w:lineRule="auto"/>
        <w:ind w:firstLine="1440"/>
        <w:rPr>
          <w:bCs/>
          <w:color w:val="000000"/>
        </w:rPr>
      </w:pPr>
      <w:r>
        <w:rPr>
          <w:bCs/>
          <w:color w:val="000000"/>
        </w:rPr>
        <w:t xml:space="preserve">In its objection, Blue Pilot argued that </w:t>
      </w:r>
      <w:r w:rsidR="0062191B">
        <w:rPr>
          <w:bCs/>
          <w:color w:val="000000"/>
        </w:rPr>
        <w:t>its</w:t>
      </w:r>
      <w:r w:rsidR="005619D9">
        <w:rPr>
          <w:bCs/>
          <w:color w:val="000000"/>
        </w:rPr>
        <w:t xml:space="preserve"> </w:t>
      </w:r>
      <w:r>
        <w:rPr>
          <w:bCs/>
          <w:color w:val="000000"/>
        </w:rPr>
        <w:t>financial information constitutes commercially sensitive, confidential and proprietary information and that “this information is privileged because if Blue Pilot’s competitors obtained this information, it would place Blue Pilot at an economic disadvantage.”  The Joint Complainants argued in their Motion that such information is neither “privileged” nor outside the scope of permissible discovery and</w:t>
      </w:r>
      <w:r w:rsidR="00470DC7">
        <w:rPr>
          <w:bCs/>
          <w:color w:val="000000"/>
        </w:rPr>
        <w:t xml:space="preserve"> that</w:t>
      </w:r>
      <w:r>
        <w:rPr>
          <w:bCs/>
          <w:color w:val="000000"/>
        </w:rPr>
        <w:t xml:space="preserve">, in any event, disclosure of such information is protected by the Protective Order that governs this proceeding.  In </w:t>
      </w:r>
      <w:r w:rsidR="0062191B">
        <w:rPr>
          <w:bCs/>
          <w:color w:val="000000"/>
        </w:rPr>
        <w:t>its Answer to the Joint Complainants’ Motion</w:t>
      </w:r>
      <w:r>
        <w:rPr>
          <w:bCs/>
          <w:color w:val="000000"/>
        </w:rPr>
        <w:t xml:space="preserve">, Blue Pilot </w:t>
      </w:r>
      <w:r w:rsidR="0062191B">
        <w:rPr>
          <w:bCs/>
          <w:color w:val="000000"/>
        </w:rPr>
        <w:t xml:space="preserve">argued </w:t>
      </w:r>
      <w:r>
        <w:rPr>
          <w:bCs/>
          <w:color w:val="000000"/>
        </w:rPr>
        <w:t>that the information sought is not covered by the Protective Order because it is not relevant to this proceeding.</w:t>
      </w:r>
    </w:p>
    <w:p w:rsidR="00E5441B" w:rsidRDefault="00E5441B" w:rsidP="00711388">
      <w:pPr>
        <w:widowControl w:val="0"/>
        <w:adjustRightInd w:val="0"/>
        <w:spacing w:line="360" w:lineRule="auto"/>
        <w:ind w:firstLine="1440"/>
        <w:rPr>
          <w:bCs/>
          <w:color w:val="000000"/>
        </w:rPr>
      </w:pPr>
    </w:p>
    <w:p w:rsidR="00907087" w:rsidRDefault="00E5441B" w:rsidP="00711388">
      <w:pPr>
        <w:widowControl w:val="0"/>
        <w:adjustRightInd w:val="0"/>
        <w:spacing w:line="360" w:lineRule="auto"/>
        <w:ind w:firstLine="1440"/>
        <w:rPr>
          <w:bCs/>
          <w:color w:val="000000"/>
        </w:rPr>
      </w:pPr>
      <w:r>
        <w:rPr>
          <w:bCs/>
          <w:color w:val="000000"/>
        </w:rPr>
        <w:t xml:space="preserve">Blue Pilot’s arguments are without merit and will be rejected.  </w:t>
      </w:r>
      <w:r w:rsidR="006F2017">
        <w:rPr>
          <w:bCs/>
          <w:color w:val="000000"/>
        </w:rPr>
        <w:t xml:space="preserve">Blue Pilot has not demonstrated that the requested financial information is privileged simply because it </w:t>
      </w:r>
      <w:r w:rsidR="00EE4B16">
        <w:rPr>
          <w:bCs/>
          <w:color w:val="000000"/>
        </w:rPr>
        <w:t xml:space="preserve">may be </w:t>
      </w:r>
      <w:r w:rsidR="006F2017">
        <w:rPr>
          <w:bCs/>
          <w:color w:val="000000"/>
        </w:rPr>
        <w:t>proprietary</w:t>
      </w:r>
      <w:r>
        <w:rPr>
          <w:bCs/>
          <w:color w:val="000000"/>
        </w:rPr>
        <w:t>.</w:t>
      </w:r>
      <w:r w:rsidR="006F2017">
        <w:rPr>
          <w:bCs/>
          <w:color w:val="000000"/>
        </w:rPr>
        <w:t xml:space="preserve">  </w:t>
      </w:r>
      <w:r w:rsidR="00164731">
        <w:rPr>
          <w:bCs/>
          <w:color w:val="000000"/>
        </w:rPr>
        <w:t>Evidence is privileged if it relates, for example, to relationships between a doctor and a patient, a husband and a wife, a priest and a penitent</w:t>
      </w:r>
      <w:r w:rsidR="00EE4B16">
        <w:rPr>
          <w:bCs/>
          <w:color w:val="000000"/>
        </w:rPr>
        <w:t>, among others</w:t>
      </w:r>
      <w:r w:rsidR="00164731">
        <w:rPr>
          <w:bCs/>
          <w:color w:val="000000"/>
        </w:rPr>
        <w:t>.</w:t>
      </w:r>
      <w:r w:rsidR="004D7C2B">
        <w:rPr>
          <w:bCs/>
          <w:color w:val="000000"/>
        </w:rPr>
        <w:t xml:space="preserve">  Privileged communications are those statements made by certain persons within a protected relationship which the law protects from forced disclosure.  </w:t>
      </w:r>
      <w:r w:rsidR="004D7C2B">
        <w:rPr>
          <w:bCs/>
          <w:color w:val="000000"/>
          <w:u w:val="single"/>
        </w:rPr>
        <w:t>Black’s Law Dictionary</w:t>
      </w:r>
      <w:r w:rsidR="004D7C2B">
        <w:rPr>
          <w:bCs/>
          <w:color w:val="000000"/>
        </w:rPr>
        <w:t>, West Publishing Company, 6</w:t>
      </w:r>
      <w:r w:rsidR="004D7C2B" w:rsidRPr="004D7C2B">
        <w:rPr>
          <w:bCs/>
          <w:color w:val="000000"/>
          <w:vertAlign w:val="superscript"/>
        </w:rPr>
        <w:t>th</w:t>
      </w:r>
      <w:r w:rsidR="004D7C2B">
        <w:rPr>
          <w:bCs/>
          <w:color w:val="000000"/>
        </w:rPr>
        <w:t xml:space="preserve"> Edition at 1198.</w:t>
      </w:r>
      <w:r w:rsidR="0008508F">
        <w:rPr>
          <w:bCs/>
          <w:color w:val="000000"/>
        </w:rPr>
        <w:t xml:space="preserve">  </w:t>
      </w:r>
      <w:r w:rsidR="00907087">
        <w:rPr>
          <w:bCs/>
          <w:color w:val="000000"/>
        </w:rPr>
        <w:t xml:space="preserve">The law affords higher protections to certain relationships so, for example, a patient can be forthright with his or her doctor and the best medical treatment can in turn be provided.  </w:t>
      </w:r>
      <w:r w:rsidR="0008508F">
        <w:rPr>
          <w:bCs/>
          <w:color w:val="000000"/>
        </w:rPr>
        <w:t xml:space="preserve">Sections 5.321 and 5.361 prohibit discovery of privileged matters to maintain these protected relationships.  </w:t>
      </w:r>
      <w:proofErr w:type="gramStart"/>
      <w:r w:rsidR="0008508F">
        <w:rPr>
          <w:bCs/>
          <w:color w:val="000000"/>
        </w:rPr>
        <w:t xml:space="preserve">52 </w:t>
      </w:r>
      <w:proofErr w:type="spellStart"/>
      <w:r w:rsidR="0008508F">
        <w:rPr>
          <w:bCs/>
          <w:color w:val="000000"/>
        </w:rPr>
        <w:t>Pa.Code</w:t>
      </w:r>
      <w:proofErr w:type="spellEnd"/>
      <w:r w:rsidR="0008508F">
        <w:rPr>
          <w:bCs/>
          <w:color w:val="000000"/>
        </w:rPr>
        <w:t xml:space="preserve"> §§ 5.321 and 5.361.</w:t>
      </w:r>
      <w:proofErr w:type="gramEnd"/>
      <w:r w:rsidR="0008508F">
        <w:rPr>
          <w:bCs/>
          <w:color w:val="000000"/>
        </w:rPr>
        <w:t xml:space="preserve">  </w:t>
      </w:r>
      <w:r w:rsidR="00907087">
        <w:rPr>
          <w:bCs/>
          <w:color w:val="000000"/>
        </w:rPr>
        <w:t xml:space="preserve">Such a protected relationship does not </w:t>
      </w:r>
      <w:r w:rsidR="00907087">
        <w:rPr>
          <w:bCs/>
          <w:color w:val="000000"/>
        </w:rPr>
        <w:lastRenderedPageBreak/>
        <w:t>exist</w:t>
      </w:r>
      <w:r w:rsidR="00EE4B16">
        <w:rPr>
          <w:bCs/>
          <w:color w:val="000000"/>
        </w:rPr>
        <w:t>, however,</w:t>
      </w:r>
      <w:r w:rsidR="00907087">
        <w:rPr>
          <w:bCs/>
          <w:color w:val="000000"/>
        </w:rPr>
        <w:t xml:space="preserve"> with regard to Blue Pilot’s financial information.</w:t>
      </w:r>
    </w:p>
    <w:p w:rsidR="00907087" w:rsidRDefault="00907087" w:rsidP="00711388">
      <w:pPr>
        <w:widowControl w:val="0"/>
        <w:adjustRightInd w:val="0"/>
        <w:spacing w:line="360" w:lineRule="auto"/>
        <w:ind w:firstLine="1440"/>
        <w:rPr>
          <w:bCs/>
          <w:color w:val="000000"/>
        </w:rPr>
      </w:pPr>
    </w:p>
    <w:p w:rsidR="0034674D" w:rsidRDefault="0008508F" w:rsidP="00907087">
      <w:pPr>
        <w:widowControl w:val="0"/>
        <w:adjustRightInd w:val="0"/>
        <w:spacing w:line="360" w:lineRule="auto"/>
        <w:ind w:firstLine="1440"/>
        <w:rPr>
          <w:bCs/>
          <w:color w:val="000000"/>
        </w:rPr>
      </w:pPr>
      <w:r>
        <w:rPr>
          <w:bCs/>
          <w:color w:val="000000"/>
        </w:rPr>
        <w:t>Matter is not privileged and outside of the scope of discovery</w:t>
      </w:r>
      <w:r w:rsidR="00EE4B16">
        <w:rPr>
          <w:bCs/>
          <w:color w:val="000000"/>
        </w:rPr>
        <w:t xml:space="preserve"> </w:t>
      </w:r>
      <w:r>
        <w:rPr>
          <w:bCs/>
          <w:color w:val="000000"/>
        </w:rPr>
        <w:t xml:space="preserve">because it is proprietary.  Proprietary information </w:t>
      </w:r>
      <w:r w:rsidR="0034674D">
        <w:rPr>
          <w:bCs/>
          <w:color w:val="000000"/>
        </w:rPr>
        <w:t>that is not privileged is discoverable and protected by the Protective Order governing this proceeding.</w:t>
      </w:r>
      <w:r w:rsidR="00164731">
        <w:rPr>
          <w:bCs/>
          <w:color w:val="000000"/>
        </w:rPr>
        <w:t xml:space="preserve">  </w:t>
      </w:r>
      <w:r w:rsidR="00E508C9">
        <w:rPr>
          <w:bCs/>
          <w:color w:val="000000"/>
        </w:rPr>
        <w:t>Blue Pilot’s concern that answering interrogatories VI-1 and VI-7 would place the Company at an economic disadvantage is sufficiently resolved by the Protective Order.</w:t>
      </w:r>
      <w:r w:rsidR="00907087">
        <w:rPr>
          <w:bCs/>
          <w:color w:val="000000"/>
        </w:rPr>
        <w:t xml:space="preserve">  </w:t>
      </w:r>
      <w:r w:rsidR="0034674D">
        <w:rPr>
          <w:bCs/>
          <w:color w:val="000000"/>
        </w:rPr>
        <w:t xml:space="preserve">Furthermore, Blue Pilot’s argument that the Protective Order is not sufficient to safeguard the Company’s commercially sensitive information because </w:t>
      </w:r>
      <w:r w:rsidR="00C35B1F">
        <w:rPr>
          <w:bCs/>
          <w:color w:val="000000"/>
        </w:rPr>
        <w:t xml:space="preserve">that is information </w:t>
      </w:r>
      <w:r w:rsidR="0034674D">
        <w:rPr>
          <w:bCs/>
          <w:color w:val="000000"/>
        </w:rPr>
        <w:t xml:space="preserve">is not relevant will be rejected because, as noted above, information regarding Blue Pilot’s costs, expenses and billing are relevant </w:t>
      </w:r>
      <w:r w:rsidR="00EE4B16">
        <w:rPr>
          <w:bCs/>
          <w:color w:val="000000"/>
        </w:rPr>
        <w:t xml:space="preserve">to this proceeding </w:t>
      </w:r>
      <w:r w:rsidR="0034674D">
        <w:rPr>
          <w:bCs/>
          <w:color w:val="000000"/>
        </w:rPr>
        <w:t>and therefore discoverable and covered by the Protective Order.  It is not critical that Blue Pilot’s profit, losses and revenues are covered by the Protective Order because they are not relevant and therefore not discoverable.</w:t>
      </w:r>
    </w:p>
    <w:p w:rsidR="0034674D" w:rsidRDefault="0034674D" w:rsidP="00711388">
      <w:pPr>
        <w:widowControl w:val="0"/>
        <w:adjustRightInd w:val="0"/>
        <w:spacing w:line="360" w:lineRule="auto"/>
        <w:ind w:firstLine="1440"/>
        <w:rPr>
          <w:bCs/>
          <w:color w:val="000000"/>
        </w:rPr>
      </w:pPr>
    </w:p>
    <w:p w:rsidR="00F71C3E" w:rsidRDefault="0034674D" w:rsidP="00F71C3E">
      <w:pPr>
        <w:widowControl w:val="0"/>
        <w:adjustRightInd w:val="0"/>
        <w:spacing w:line="360" w:lineRule="auto"/>
        <w:ind w:firstLine="1440"/>
        <w:rPr>
          <w:bCs/>
          <w:color w:val="000000"/>
        </w:rPr>
      </w:pPr>
      <w:r>
        <w:rPr>
          <w:bCs/>
          <w:color w:val="000000"/>
        </w:rPr>
        <w:t xml:space="preserve">As a result, Blue Pilot’s argument that the information sought in interrogatories VI-1 and VI-7 </w:t>
      </w:r>
      <w:r w:rsidR="00EE4B16">
        <w:rPr>
          <w:bCs/>
          <w:color w:val="000000"/>
        </w:rPr>
        <w:t xml:space="preserve">is </w:t>
      </w:r>
      <w:r>
        <w:rPr>
          <w:bCs/>
          <w:color w:val="000000"/>
        </w:rPr>
        <w:t xml:space="preserve">not discoverable because </w:t>
      </w:r>
      <w:r w:rsidR="00EE4B16">
        <w:rPr>
          <w:bCs/>
          <w:color w:val="000000"/>
        </w:rPr>
        <w:t xml:space="preserve">the information is </w:t>
      </w:r>
      <w:r>
        <w:rPr>
          <w:bCs/>
          <w:color w:val="000000"/>
        </w:rPr>
        <w:t xml:space="preserve">privileged or not covered by the Protective Order </w:t>
      </w:r>
      <w:r w:rsidR="00F71C3E">
        <w:rPr>
          <w:bCs/>
          <w:color w:val="000000"/>
        </w:rPr>
        <w:t>is without merit and will be rejected with regard to Blue Pilot’s costs, expenses and billing.</w:t>
      </w:r>
    </w:p>
    <w:p w:rsidR="00371538" w:rsidRDefault="00371538" w:rsidP="00371538">
      <w:pPr>
        <w:widowControl w:val="0"/>
        <w:adjustRightInd w:val="0"/>
        <w:spacing w:line="360" w:lineRule="auto"/>
        <w:rPr>
          <w:bCs/>
          <w:color w:val="000000"/>
        </w:rPr>
      </w:pPr>
    </w:p>
    <w:p w:rsidR="00B81993" w:rsidRDefault="00B81993" w:rsidP="00371538">
      <w:pPr>
        <w:widowControl w:val="0"/>
        <w:adjustRightInd w:val="0"/>
        <w:spacing w:line="360" w:lineRule="auto"/>
        <w:rPr>
          <w:b/>
          <w:bCs/>
          <w:color w:val="000000"/>
          <w:u w:val="single"/>
        </w:rPr>
      </w:pPr>
      <w:r>
        <w:rPr>
          <w:b/>
          <w:bCs/>
          <w:color w:val="000000"/>
          <w:u w:val="single"/>
        </w:rPr>
        <w:t xml:space="preserve">The Joint Complainants’ Discovery Is Reasonable </w:t>
      </w:r>
      <w:proofErr w:type="gramStart"/>
      <w:r>
        <w:rPr>
          <w:b/>
          <w:bCs/>
          <w:color w:val="000000"/>
          <w:u w:val="single"/>
        </w:rPr>
        <w:t>And</w:t>
      </w:r>
      <w:proofErr w:type="gramEnd"/>
      <w:r>
        <w:rPr>
          <w:b/>
          <w:bCs/>
          <w:color w:val="000000"/>
          <w:u w:val="single"/>
        </w:rPr>
        <w:t xml:space="preserve"> Sought In Good Faith</w:t>
      </w:r>
    </w:p>
    <w:p w:rsidR="00371538" w:rsidRDefault="00371538" w:rsidP="00711388">
      <w:pPr>
        <w:widowControl w:val="0"/>
        <w:adjustRightInd w:val="0"/>
        <w:spacing w:line="360" w:lineRule="auto"/>
        <w:ind w:firstLine="1440"/>
        <w:rPr>
          <w:bCs/>
          <w:color w:val="000000"/>
        </w:rPr>
      </w:pPr>
    </w:p>
    <w:p w:rsidR="00F71C3E" w:rsidRDefault="005619D9" w:rsidP="00711388">
      <w:pPr>
        <w:widowControl w:val="0"/>
        <w:adjustRightInd w:val="0"/>
        <w:spacing w:line="360" w:lineRule="auto"/>
        <w:ind w:firstLine="1440"/>
        <w:rPr>
          <w:bCs/>
          <w:color w:val="000000"/>
        </w:rPr>
      </w:pPr>
      <w:r>
        <w:rPr>
          <w:bCs/>
          <w:color w:val="000000"/>
        </w:rPr>
        <w:t xml:space="preserve">Blue Pilot’s concerns </w:t>
      </w:r>
      <w:r w:rsidR="00B81993">
        <w:rPr>
          <w:bCs/>
          <w:color w:val="000000"/>
        </w:rPr>
        <w:t xml:space="preserve">that </w:t>
      </w:r>
      <w:r>
        <w:rPr>
          <w:bCs/>
          <w:color w:val="000000"/>
        </w:rPr>
        <w:t xml:space="preserve">interrogatories VI-1 and VI-7 </w:t>
      </w:r>
      <w:r w:rsidR="00B81993">
        <w:rPr>
          <w:bCs/>
          <w:color w:val="000000"/>
        </w:rPr>
        <w:t xml:space="preserve">are </w:t>
      </w:r>
      <w:r>
        <w:rPr>
          <w:bCs/>
          <w:color w:val="000000"/>
        </w:rPr>
        <w:t>unreasonably annoying or burdensome</w:t>
      </w:r>
      <w:r w:rsidR="00B81993">
        <w:rPr>
          <w:bCs/>
          <w:color w:val="000000"/>
        </w:rPr>
        <w:t xml:space="preserve">, vague and ambiguous </w:t>
      </w:r>
      <w:r w:rsidR="00F71C3E">
        <w:rPr>
          <w:bCs/>
          <w:color w:val="000000"/>
        </w:rPr>
        <w:t>and therefore beyond the scope of discovery</w:t>
      </w:r>
      <w:r w:rsidR="00B81993">
        <w:rPr>
          <w:bCs/>
          <w:color w:val="000000"/>
        </w:rPr>
        <w:t xml:space="preserve"> </w:t>
      </w:r>
      <w:r w:rsidR="00F71C3E">
        <w:rPr>
          <w:bCs/>
          <w:color w:val="000000"/>
        </w:rPr>
        <w:t>are also without merit</w:t>
      </w:r>
      <w:r w:rsidR="00F71C3E" w:rsidRPr="00F71C3E">
        <w:rPr>
          <w:bCs/>
          <w:color w:val="000000"/>
        </w:rPr>
        <w:t xml:space="preserve"> </w:t>
      </w:r>
      <w:r w:rsidR="00F71C3E">
        <w:rPr>
          <w:bCs/>
          <w:color w:val="000000"/>
        </w:rPr>
        <w:t>with regard to Blue Pilot’s costs, expenses and billing</w:t>
      </w:r>
      <w:r w:rsidR="00B81993">
        <w:rPr>
          <w:bCs/>
          <w:color w:val="000000"/>
        </w:rPr>
        <w:t xml:space="preserve"> and will be rejected</w:t>
      </w:r>
      <w:r w:rsidR="00F71C3E">
        <w:rPr>
          <w:bCs/>
          <w:color w:val="000000"/>
        </w:rPr>
        <w:t>.</w:t>
      </w:r>
    </w:p>
    <w:p w:rsidR="00F71C3E" w:rsidRDefault="00F71C3E" w:rsidP="00711388">
      <w:pPr>
        <w:widowControl w:val="0"/>
        <w:adjustRightInd w:val="0"/>
        <w:spacing w:line="360" w:lineRule="auto"/>
        <w:ind w:firstLine="1440"/>
        <w:rPr>
          <w:bCs/>
          <w:color w:val="000000"/>
        </w:rPr>
      </w:pPr>
    </w:p>
    <w:p w:rsidR="00AB1A4C" w:rsidRDefault="00E508C9" w:rsidP="00711388">
      <w:pPr>
        <w:widowControl w:val="0"/>
        <w:adjustRightInd w:val="0"/>
        <w:spacing w:line="360" w:lineRule="auto"/>
        <w:ind w:firstLine="1440"/>
        <w:rPr>
          <w:bCs/>
          <w:color w:val="000000"/>
        </w:rPr>
      </w:pPr>
      <w:r>
        <w:rPr>
          <w:bCs/>
          <w:color w:val="000000"/>
        </w:rPr>
        <w:t xml:space="preserve">In its objection, Blue Pilot argued that interrogatories VI-1 and VI-7 would require the Company to undertake an unreasonable investigation and therefore exceed the bounds of discovery.  In its Motion, the Joint Complainants argued </w:t>
      </w:r>
      <w:r w:rsidR="00AB1A4C">
        <w:rPr>
          <w:bCs/>
          <w:color w:val="000000"/>
        </w:rPr>
        <w:t xml:space="preserve">that interrogatories VI-1 and VI-7 are as narrow as possible without hindering their ability to gather relevant information.  In response, Blue Pilot argued that the interrogatories are </w:t>
      </w:r>
      <w:r w:rsidR="00AB1A4C">
        <w:rPr>
          <w:bCs/>
          <w:color w:val="000000"/>
        </w:rPr>
        <w:lastRenderedPageBreak/>
        <w:t>overly broad and cause unreasonable annoyance because th</w:t>
      </w:r>
      <w:r w:rsidR="009E13E3">
        <w:rPr>
          <w:bCs/>
          <w:color w:val="000000"/>
        </w:rPr>
        <w:t>ey</w:t>
      </w:r>
      <w:r w:rsidR="00AB1A4C">
        <w:rPr>
          <w:bCs/>
          <w:color w:val="000000"/>
        </w:rPr>
        <w:t xml:space="preserve"> are not limited to factors used in determining the variable rate.</w:t>
      </w:r>
    </w:p>
    <w:p w:rsidR="00AB1A4C" w:rsidRDefault="00AB1A4C" w:rsidP="00711388">
      <w:pPr>
        <w:widowControl w:val="0"/>
        <w:adjustRightInd w:val="0"/>
        <w:spacing w:line="360" w:lineRule="auto"/>
        <w:ind w:firstLine="1440"/>
        <w:rPr>
          <w:bCs/>
          <w:color w:val="000000"/>
        </w:rPr>
      </w:pPr>
    </w:p>
    <w:p w:rsidR="005619D9" w:rsidRDefault="009E13E3" w:rsidP="00711388">
      <w:pPr>
        <w:widowControl w:val="0"/>
        <w:adjustRightInd w:val="0"/>
        <w:spacing w:line="360" w:lineRule="auto"/>
        <w:ind w:firstLine="1440"/>
        <w:rPr>
          <w:bCs/>
          <w:color w:val="000000"/>
        </w:rPr>
      </w:pPr>
      <w:r>
        <w:rPr>
          <w:bCs/>
          <w:color w:val="000000"/>
        </w:rPr>
        <w:t xml:space="preserve">As noted above, Blue Pilot’s Disclosure Statement indicates that one factor upon which its variable rates are based are “unusual costs when supplying electricity service” and that such costs may be passed through as a temporary assessment on bills.  It is impossible to determine what costs may be “unusual” without knowing which costs are “usual.”  Furthermore, as the Joint Complainants’ argued in their Motion, interrogatory VI-7 is a follow-up question to a prior interrogatory in which Blue Pilot did not provide the information requested because the information was not requested in the specific format that Blue Pilot maintains the information.  In interrogatory VI-7, the Joint Complainants merely seek a description of how the records are compiled or maintained in an effort to obtain information sought in previous discovery that Blue Pilot did not answer.  </w:t>
      </w:r>
      <w:r w:rsidR="00321467">
        <w:rPr>
          <w:bCs/>
          <w:color w:val="000000"/>
        </w:rPr>
        <w:t>This request is not overbroad and does not cause an unre</w:t>
      </w:r>
      <w:r w:rsidR="00907087">
        <w:rPr>
          <w:bCs/>
          <w:color w:val="000000"/>
        </w:rPr>
        <w:t>asonable burden to Blue Pilot.</w:t>
      </w:r>
      <w:r w:rsidR="00C35B1F">
        <w:rPr>
          <w:bCs/>
          <w:color w:val="000000"/>
        </w:rPr>
        <w:t xml:space="preserve">  Nor is the request vague or ambiguous.</w:t>
      </w:r>
    </w:p>
    <w:p w:rsidR="00AB1A4C" w:rsidRDefault="00AB1A4C" w:rsidP="00711388">
      <w:pPr>
        <w:widowControl w:val="0"/>
        <w:adjustRightInd w:val="0"/>
        <w:spacing w:line="360" w:lineRule="auto"/>
        <w:ind w:firstLine="1440"/>
        <w:rPr>
          <w:bCs/>
          <w:color w:val="000000"/>
        </w:rPr>
      </w:pPr>
    </w:p>
    <w:p w:rsidR="00AB1A4C" w:rsidRDefault="00AB1A4C" w:rsidP="00AB1A4C">
      <w:pPr>
        <w:widowControl w:val="0"/>
        <w:adjustRightInd w:val="0"/>
        <w:spacing w:line="360" w:lineRule="auto"/>
        <w:ind w:firstLine="1440"/>
        <w:rPr>
          <w:bCs/>
          <w:color w:val="000000"/>
        </w:rPr>
      </w:pPr>
      <w:r>
        <w:rPr>
          <w:bCs/>
          <w:color w:val="000000"/>
        </w:rPr>
        <w:t xml:space="preserve">As a result, Blue Pilot’s argument that the information sought in interrogatories VI-1 and VI-7 </w:t>
      </w:r>
      <w:r w:rsidR="00EE4B16">
        <w:rPr>
          <w:bCs/>
          <w:color w:val="000000"/>
        </w:rPr>
        <w:t xml:space="preserve">is </w:t>
      </w:r>
      <w:r>
        <w:rPr>
          <w:bCs/>
          <w:color w:val="000000"/>
        </w:rPr>
        <w:t xml:space="preserve">not discoverable because </w:t>
      </w:r>
      <w:r w:rsidR="00EE4B16">
        <w:rPr>
          <w:bCs/>
          <w:color w:val="000000"/>
        </w:rPr>
        <w:t xml:space="preserve">the request is </w:t>
      </w:r>
      <w:r>
        <w:rPr>
          <w:bCs/>
          <w:color w:val="000000"/>
        </w:rPr>
        <w:t>overbroad and would cause unreasonable burden is without merit and will be rejected with regard to Blue Pilot’s costs, expenses and billing.</w:t>
      </w:r>
    </w:p>
    <w:p w:rsidR="00AB1A4C" w:rsidRDefault="00AB1A4C" w:rsidP="00711388">
      <w:pPr>
        <w:widowControl w:val="0"/>
        <w:adjustRightInd w:val="0"/>
        <w:spacing w:line="360" w:lineRule="auto"/>
        <w:ind w:firstLine="1440"/>
        <w:rPr>
          <w:bCs/>
          <w:color w:val="000000"/>
        </w:rPr>
      </w:pPr>
    </w:p>
    <w:p w:rsidR="00371538" w:rsidRPr="00371538" w:rsidRDefault="00371538" w:rsidP="00371538">
      <w:pPr>
        <w:widowControl w:val="0"/>
        <w:adjustRightInd w:val="0"/>
        <w:spacing w:line="360" w:lineRule="auto"/>
        <w:rPr>
          <w:b/>
          <w:bCs/>
          <w:color w:val="000000"/>
          <w:u w:val="single"/>
        </w:rPr>
      </w:pPr>
      <w:r>
        <w:rPr>
          <w:b/>
          <w:bCs/>
          <w:color w:val="000000"/>
          <w:u w:val="single"/>
        </w:rPr>
        <w:t>Conclusion</w:t>
      </w:r>
    </w:p>
    <w:p w:rsidR="00371538" w:rsidRDefault="00371538" w:rsidP="00371538">
      <w:pPr>
        <w:widowControl w:val="0"/>
        <w:adjustRightInd w:val="0"/>
        <w:spacing w:line="360" w:lineRule="auto"/>
        <w:rPr>
          <w:bCs/>
          <w:color w:val="000000"/>
        </w:rPr>
      </w:pPr>
    </w:p>
    <w:p w:rsidR="005619D9" w:rsidRPr="00292AB7" w:rsidRDefault="005619D9" w:rsidP="00112469">
      <w:pPr>
        <w:widowControl w:val="0"/>
        <w:adjustRightInd w:val="0"/>
        <w:spacing w:line="360" w:lineRule="auto"/>
        <w:ind w:firstLine="1440"/>
        <w:rPr>
          <w:bCs/>
          <w:color w:val="000000"/>
        </w:rPr>
      </w:pPr>
      <w:r>
        <w:rPr>
          <w:bCs/>
          <w:color w:val="000000"/>
        </w:rPr>
        <w:t xml:space="preserve">As such, the Joint Complainants’ Motion to Compel will be granted in part and denied in part.  </w:t>
      </w:r>
      <w:r w:rsidR="00237FC6">
        <w:rPr>
          <w:bCs/>
          <w:color w:val="000000"/>
        </w:rPr>
        <w:t>The</w:t>
      </w:r>
      <w:r w:rsidR="00112469">
        <w:rPr>
          <w:bCs/>
          <w:color w:val="000000"/>
        </w:rPr>
        <w:t xml:space="preserve"> Joint Complainants’ Motion to Compel will be granted with regard to Blue Pilot’s costs, expenses and billing but will be denied with regard to Blue Pilot’s profits, losses and revenues.  </w:t>
      </w:r>
      <w:r w:rsidR="00907087">
        <w:rPr>
          <w:bCs/>
          <w:color w:val="000000"/>
        </w:rPr>
        <w:t xml:space="preserve">Blue Pilot’s costs, expenses and billing are relevant to the Company’s Disclosure Statement.  Such information is not beyond the scope of permissible discovery because it is privileged or not sought in good faith.  Blue Pilot’s profit, losses and revenues, however, are not relevant to issues regarding the Disclosure Statement, or anything else raised in the Joint Complaint, and therefore it is moot whether </w:t>
      </w:r>
      <w:r w:rsidR="00907087">
        <w:rPr>
          <w:bCs/>
          <w:color w:val="000000"/>
        </w:rPr>
        <w:lastRenderedPageBreak/>
        <w:t xml:space="preserve">such information is also privileged or sought in bad in faith.  </w:t>
      </w:r>
      <w:r>
        <w:rPr>
          <w:bCs/>
          <w:color w:val="000000"/>
        </w:rPr>
        <w:t xml:space="preserve">Blue Pilot will be directed to </w:t>
      </w:r>
      <w:r w:rsidR="00112469">
        <w:rPr>
          <w:bCs/>
          <w:color w:val="000000"/>
        </w:rPr>
        <w:t>answer interrogator</w:t>
      </w:r>
      <w:r w:rsidR="00C35B1F">
        <w:rPr>
          <w:bCs/>
          <w:color w:val="000000"/>
        </w:rPr>
        <w:t xml:space="preserve">y </w:t>
      </w:r>
      <w:r w:rsidR="00112469">
        <w:rPr>
          <w:bCs/>
          <w:color w:val="000000"/>
        </w:rPr>
        <w:t xml:space="preserve">VI-7 </w:t>
      </w:r>
      <w:r w:rsidR="00D12D3D">
        <w:rPr>
          <w:bCs/>
          <w:color w:val="000000"/>
        </w:rPr>
        <w:t xml:space="preserve">with regard to Blue Pilot’s costs, expenses and billing </w:t>
      </w:r>
      <w:r w:rsidR="00237FC6">
        <w:rPr>
          <w:bCs/>
          <w:color w:val="000000"/>
        </w:rPr>
        <w:t xml:space="preserve">within </w:t>
      </w:r>
      <w:r w:rsidR="00BA0138">
        <w:rPr>
          <w:bCs/>
          <w:color w:val="000000"/>
        </w:rPr>
        <w:t>ten</w:t>
      </w:r>
      <w:r w:rsidR="00237FC6">
        <w:rPr>
          <w:bCs/>
          <w:color w:val="000000"/>
        </w:rPr>
        <w:t xml:space="preserve"> (</w:t>
      </w:r>
      <w:r w:rsidR="00BA0138">
        <w:rPr>
          <w:bCs/>
          <w:color w:val="000000"/>
        </w:rPr>
        <w:t>10</w:t>
      </w:r>
      <w:r w:rsidR="00237FC6">
        <w:rPr>
          <w:bCs/>
          <w:color w:val="000000"/>
        </w:rPr>
        <w:t>) days</w:t>
      </w:r>
      <w:r w:rsidR="00EE4B16">
        <w:rPr>
          <w:bCs/>
          <w:color w:val="000000"/>
        </w:rPr>
        <w:t xml:space="preserve"> of the date of this Order</w:t>
      </w:r>
      <w:r w:rsidR="00237FC6">
        <w:rPr>
          <w:bCs/>
          <w:color w:val="000000"/>
        </w:rPr>
        <w:t>.</w:t>
      </w:r>
    </w:p>
    <w:p w:rsidR="003432DB" w:rsidRDefault="003432DB" w:rsidP="00711388">
      <w:pPr>
        <w:widowControl w:val="0"/>
        <w:adjustRightInd w:val="0"/>
        <w:spacing w:line="360" w:lineRule="auto"/>
        <w:ind w:firstLine="1440"/>
        <w:rPr>
          <w:bCs/>
          <w:color w:val="000000"/>
        </w:rPr>
      </w:pPr>
    </w:p>
    <w:p w:rsidR="009B4D96" w:rsidRPr="00043E01" w:rsidRDefault="009B4D96" w:rsidP="009B4D96">
      <w:pPr>
        <w:spacing w:line="360" w:lineRule="auto"/>
        <w:jc w:val="center"/>
      </w:pPr>
      <w:r w:rsidRPr="00043E01">
        <w:rPr>
          <w:u w:val="single"/>
        </w:rPr>
        <w:t>ORDER</w:t>
      </w:r>
    </w:p>
    <w:p w:rsidR="009B4D96" w:rsidRPr="00043E01" w:rsidRDefault="009B4D96" w:rsidP="009B4D96">
      <w:pPr>
        <w:spacing w:line="360" w:lineRule="auto"/>
      </w:pPr>
    </w:p>
    <w:p w:rsidR="009B4D96" w:rsidRPr="00043E01" w:rsidRDefault="009B4D96" w:rsidP="009B4D96">
      <w:pPr>
        <w:spacing w:line="360" w:lineRule="auto"/>
        <w:ind w:firstLine="1440"/>
        <w:rPr>
          <w:bCs/>
        </w:rPr>
      </w:pPr>
      <w:r w:rsidRPr="00043E01">
        <w:rPr>
          <w:bCs/>
        </w:rPr>
        <w:t>THEREFORE,</w:t>
      </w:r>
    </w:p>
    <w:p w:rsidR="009B4D96" w:rsidRPr="00043E01" w:rsidRDefault="009B4D96" w:rsidP="009B4D96">
      <w:pPr>
        <w:spacing w:line="360" w:lineRule="auto"/>
        <w:ind w:firstLine="1440"/>
      </w:pPr>
    </w:p>
    <w:p w:rsidR="009B4D96" w:rsidRPr="00043E01" w:rsidRDefault="009B4D96" w:rsidP="009B4D96">
      <w:pPr>
        <w:spacing w:line="360" w:lineRule="auto"/>
        <w:ind w:firstLine="1440"/>
        <w:rPr>
          <w:bCs/>
        </w:rPr>
      </w:pPr>
      <w:r w:rsidRPr="00043E01">
        <w:rPr>
          <w:bCs/>
        </w:rPr>
        <w:t>IT IS ORDERED:</w:t>
      </w:r>
    </w:p>
    <w:p w:rsidR="009B4D96" w:rsidRPr="00237FC6" w:rsidRDefault="009B4D96" w:rsidP="009B4D96">
      <w:pPr>
        <w:spacing w:line="360" w:lineRule="auto"/>
        <w:ind w:firstLine="1440"/>
        <w:rPr>
          <w:bCs/>
        </w:rPr>
      </w:pPr>
    </w:p>
    <w:p w:rsidR="00237FC6" w:rsidRPr="00237FC6" w:rsidRDefault="009B4D96" w:rsidP="009B4D96">
      <w:pPr>
        <w:numPr>
          <w:ilvl w:val="0"/>
          <w:numId w:val="11"/>
        </w:numPr>
        <w:spacing w:line="360" w:lineRule="auto"/>
        <w:ind w:left="0" w:firstLine="1440"/>
      </w:pPr>
      <w:r w:rsidRPr="00237FC6">
        <w:t>Tha</w:t>
      </w:r>
      <w:r w:rsidR="00237FC6" w:rsidRPr="00237FC6">
        <w:t>t the Joint Motion of Complainants Commonwealth of Pennsylvania and the Office of Consumer Advocate to Compel Responses to Set VI-1 and VI-7 filed at Docket No. C-2014-2427655 and dated February 13, 2015 is hereby granted in part and denied in part.</w:t>
      </w:r>
    </w:p>
    <w:p w:rsidR="00237FC6" w:rsidRPr="00237FC6" w:rsidRDefault="00237FC6" w:rsidP="00237FC6">
      <w:pPr>
        <w:spacing w:line="360" w:lineRule="auto"/>
        <w:ind w:left="1440"/>
      </w:pPr>
    </w:p>
    <w:p w:rsidR="00237FC6" w:rsidRDefault="00237FC6" w:rsidP="009B4D96">
      <w:pPr>
        <w:numPr>
          <w:ilvl w:val="0"/>
          <w:numId w:val="11"/>
        </w:numPr>
        <w:spacing w:line="360" w:lineRule="auto"/>
        <w:ind w:left="0" w:firstLine="1440"/>
      </w:pPr>
      <w:r w:rsidRPr="00237FC6">
        <w:t>That Blue Pilot Energy, LLC is hereby directed to pro</w:t>
      </w:r>
      <w:r w:rsidR="00EE4B16">
        <w:t xml:space="preserve">vide answers to interrogatory </w:t>
      </w:r>
      <w:r w:rsidRPr="00237FC6">
        <w:t>VI-7</w:t>
      </w:r>
      <w:r>
        <w:t xml:space="preserve"> regarding costs, expenses and billing within </w:t>
      </w:r>
      <w:r w:rsidR="00BA0138">
        <w:t>ten</w:t>
      </w:r>
      <w:r>
        <w:t xml:space="preserve"> (</w:t>
      </w:r>
      <w:r w:rsidR="00BA0138">
        <w:t>10</w:t>
      </w:r>
      <w:r>
        <w:t>) days of the date of this Order.</w:t>
      </w:r>
    </w:p>
    <w:p w:rsidR="00237FC6" w:rsidRDefault="00237FC6" w:rsidP="00237FC6">
      <w:pPr>
        <w:pStyle w:val="ListParagraph"/>
      </w:pPr>
    </w:p>
    <w:p w:rsidR="00237FC6" w:rsidRPr="00237FC6" w:rsidRDefault="00237FC6" w:rsidP="009B4D96">
      <w:pPr>
        <w:numPr>
          <w:ilvl w:val="0"/>
          <w:numId w:val="11"/>
        </w:numPr>
        <w:spacing w:line="360" w:lineRule="auto"/>
        <w:ind w:left="0" w:firstLine="1440"/>
      </w:pPr>
      <w:r>
        <w:t xml:space="preserve">That the objection of Blue Pilot Energy, LLC to interrogatories VI-1 and VI-7, as </w:t>
      </w:r>
      <w:r w:rsidR="00C35B1F">
        <w:t xml:space="preserve">they </w:t>
      </w:r>
      <w:r>
        <w:t>pertains to profits, losses and revenues</w:t>
      </w:r>
      <w:r w:rsidR="00C35B1F">
        <w:t>,</w:t>
      </w:r>
      <w:r>
        <w:t xml:space="preserve"> is sustained.</w:t>
      </w:r>
    </w:p>
    <w:p w:rsidR="009B4D96" w:rsidRPr="00237FC6" w:rsidRDefault="009B4D96" w:rsidP="009B4D96">
      <w:pPr>
        <w:ind w:left="1440"/>
      </w:pPr>
    </w:p>
    <w:p w:rsidR="009B4D96" w:rsidRPr="009B4D96" w:rsidRDefault="009B4D96" w:rsidP="009B4D96"/>
    <w:p w:rsidR="009B4D96" w:rsidRPr="009B4D96" w:rsidRDefault="009B4D96" w:rsidP="009B4D96"/>
    <w:p w:rsidR="009B4D96" w:rsidRPr="009B4D96" w:rsidRDefault="009B4D96" w:rsidP="009B4D96">
      <w:pPr>
        <w:rPr>
          <w:u w:val="single"/>
        </w:rPr>
      </w:pPr>
      <w:r w:rsidRPr="009B4D96">
        <w:t xml:space="preserve">Date: </w:t>
      </w:r>
      <w:r w:rsidR="00C35B1F">
        <w:rPr>
          <w:u w:val="single"/>
        </w:rPr>
        <w:t>March 3</w:t>
      </w:r>
      <w:r w:rsidRPr="009B4D96">
        <w:rPr>
          <w:u w:val="single"/>
        </w:rPr>
        <w:t>, 2015</w:t>
      </w:r>
      <w:r w:rsidRPr="009B4D96">
        <w:tab/>
      </w:r>
      <w:r w:rsidR="00C35B1F">
        <w:tab/>
      </w:r>
      <w:r w:rsidRPr="009B4D96">
        <w:tab/>
      </w:r>
      <w:r w:rsidRPr="009B4D96">
        <w:rPr>
          <w:u w:val="single"/>
        </w:rPr>
        <w:tab/>
      </w:r>
      <w:r w:rsidRPr="009B4D96">
        <w:rPr>
          <w:u w:val="single"/>
        </w:rPr>
        <w:tab/>
      </w:r>
      <w:r w:rsidRPr="009B4D96">
        <w:rPr>
          <w:u w:val="single"/>
        </w:rPr>
        <w:tab/>
      </w:r>
      <w:r w:rsidRPr="009B4D96">
        <w:rPr>
          <w:u w:val="single"/>
        </w:rPr>
        <w:tab/>
      </w:r>
      <w:r w:rsidRPr="009B4D96">
        <w:rPr>
          <w:u w:val="single"/>
        </w:rPr>
        <w:tab/>
      </w:r>
      <w:r w:rsidRPr="009B4D96">
        <w:rPr>
          <w:u w:val="single"/>
        </w:rPr>
        <w:tab/>
      </w:r>
    </w:p>
    <w:p w:rsidR="009B4D96" w:rsidRPr="009B4D96" w:rsidRDefault="009B4D96" w:rsidP="009B4D96">
      <w:r w:rsidRPr="009B4D96">
        <w:tab/>
      </w:r>
      <w:r w:rsidRPr="009B4D96">
        <w:tab/>
      </w:r>
      <w:r w:rsidRPr="009B4D96">
        <w:tab/>
      </w:r>
      <w:r w:rsidRPr="009B4D96">
        <w:tab/>
      </w:r>
      <w:r w:rsidRPr="009B4D96">
        <w:tab/>
        <w:t>Elizabeth Barnes</w:t>
      </w:r>
    </w:p>
    <w:p w:rsidR="009B4D96" w:rsidRPr="009B4D96" w:rsidRDefault="009B4D96" w:rsidP="009B4D96">
      <w:r w:rsidRPr="009B4D96">
        <w:tab/>
      </w:r>
      <w:r w:rsidRPr="009B4D96">
        <w:tab/>
      </w:r>
      <w:r w:rsidRPr="009B4D96">
        <w:tab/>
      </w:r>
      <w:r w:rsidRPr="009B4D96">
        <w:tab/>
      </w:r>
      <w:r w:rsidRPr="009B4D96">
        <w:tab/>
        <w:t>Administrative Law Judge</w:t>
      </w:r>
    </w:p>
    <w:p w:rsidR="009B4D96" w:rsidRPr="009B4D96" w:rsidRDefault="009B4D96" w:rsidP="009B4D96">
      <w:pPr>
        <w:rPr>
          <w:u w:val="single"/>
        </w:rPr>
      </w:pPr>
    </w:p>
    <w:p w:rsidR="009B4D96" w:rsidRPr="009B4D96" w:rsidRDefault="009B4D96" w:rsidP="009B4D96">
      <w:pPr>
        <w:rPr>
          <w:u w:val="single"/>
        </w:rPr>
      </w:pPr>
    </w:p>
    <w:p w:rsidR="009B4D96" w:rsidRPr="009B4D96" w:rsidRDefault="009B4D96" w:rsidP="009B4D96">
      <w:pPr>
        <w:rPr>
          <w:u w:val="single"/>
        </w:rPr>
      </w:pPr>
    </w:p>
    <w:p w:rsidR="009B4D96" w:rsidRPr="009B4D96" w:rsidRDefault="009B4D96" w:rsidP="009B4D96">
      <w:pPr>
        <w:rPr>
          <w:u w:val="single"/>
        </w:rPr>
      </w:pPr>
      <w:r w:rsidRPr="009B4D96">
        <w:tab/>
      </w:r>
      <w:r w:rsidRPr="009B4D96">
        <w:tab/>
      </w:r>
      <w:r w:rsidRPr="009B4D96">
        <w:tab/>
      </w:r>
      <w:r w:rsidRPr="009B4D96">
        <w:tab/>
      </w:r>
      <w:r w:rsidRPr="009B4D96">
        <w:tab/>
      </w:r>
      <w:r w:rsidRPr="009B4D96">
        <w:rPr>
          <w:u w:val="single"/>
        </w:rPr>
        <w:tab/>
      </w:r>
      <w:r w:rsidRPr="009B4D96">
        <w:rPr>
          <w:u w:val="single"/>
        </w:rPr>
        <w:tab/>
      </w:r>
      <w:r w:rsidRPr="009B4D96">
        <w:rPr>
          <w:u w:val="single"/>
        </w:rPr>
        <w:tab/>
      </w:r>
      <w:r w:rsidRPr="009B4D96">
        <w:rPr>
          <w:u w:val="single"/>
        </w:rPr>
        <w:tab/>
      </w:r>
      <w:r w:rsidRPr="009B4D96">
        <w:rPr>
          <w:u w:val="single"/>
        </w:rPr>
        <w:tab/>
      </w:r>
      <w:r w:rsidRPr="009B4D96">
        <w:rPr>
          <w:u w:val="single"/>
        </w:rPr>
        <w:tab/>
      </w:r>
    </w:p>
    <w:p w:rsidR="009B4D96" w:rsidRPr="009B4D96" w:rsidRDefault="009B4D96" w:rsidP="009B4D96">
      <w:r w:rsidRPr="009B4D96">
        <w:tab/>
      </w:r>
      <w:r w:rsidRPr="009B4D96">
        <w:tab/>
      </w:r>
      <w:r w:rsidRPr="009B4D96">
        <w:tab/>
      </w:r>
      <w:r w:rsidRPr="009B4D96">
        <w:tab/>
      </w:r>
      <w:r w:rsidRPr="009B4D96">
        <w:tab/>
        <w:t xml:space="preserve">Joel H. Cheskis </w:t>
      </w:r>
    </w:p>
    <w:p w:rsidR="009B4D96" w:rsidRPr="009B4D96" w:rsidRDefault="009B4D96" w:rsidP="009B4D96">
      <w:r w:rsidRPr="009B4D96">
        <w:tab/>
      </w:r>
      <w:r w:rsidRPr="009B4D96">
        <w:tab/>
      </w:r>
      <w:r w:rsidRPr="009B4D96">
        <w:tab/>
      </w:r>
      <w:r w:rsidRPr="009B4D96">
        <w:tab/>
      </w:r>
      <w:r w:rsidRPr="009B4D96">
        <w:tab/>
        <w:t>Administrative Law Judge</w:t>
      </w:r>
    </w:p>
    <w:p w:rsidR="009B4D96" w:rsidRDefault="009B4D96" w:rsidP="009B4D96">
      <w:pPr>
        <w:autoSpaceDE/>
        <w:autoSpaceDN/>
        <w:spacing w:line="360" w:lineRule="auto"/>
        <w:ind w:firstLine="1440"/>
      </w:pPr>
    </w:p>
    <w:p w:rsidR="00CF7D00" w:rsidRDefault="00CF7D00" w:rsidP="009B4D96">
      <w:pPr>
        <w:autoSpaceDE/>
        <w:autoSpaceDN/>
        <w:spacing w:line="360" w:lineRule="auto"/>
        <w:ind w:firstLine="1440"/>
      </w:pPr>
    </w:p>
    <w:p w:rsidR="00CF7D00" w:rsidRPr="00CF7D00" w:rsidRDefault="00CF7D00" w:rsidP="00CF7D00">
      <w:pPr>
        <w:autoSpaceDE/>
        <w:autoSpaceDN/>
        <w:rPr>
          <w:rFonts w:ascii="Microsoft Sans Serif" w:hAnsi="Microsoft Sans Serif" w:cs="Microsoft Sans Serif"/>
          <w:b/>
          <w:u w:val="single"/>
        </w:rPr>
      </w:pPr>
      <w:r w:rsidRPr="00CF7D00">
        <w:rPr>
          <w:rFonts w:ascii="Microsoft Sans Serif" w:hAnsi="Microsoft Sans Serif" w:cs="Microsoft Sans Serif"/>
          <w:b/>
          <w:u w:val="single"/>
        </w:rPr>
        <w:lastRenderedPageBreak/>
        <w:t>C-2014-2427655 - ATTORNEY GENERAL PA &amp; OFFICE OF CONSUMER ADVOCATE v. BLUE PILOT ENERGY LLC</w:t>
      </w:r>
      <w:r w:rsidRPr="00CF7D00">
        <w:rPr>
          <w:rFonts w:ascii="Microsoft Sans Serif" w:hAnsi="Microsoft Sans Serif" w:cs="Microsoft Sans Serif"/>
          <w:b/>
          <w:u w:val="single"/>
        </w:rPr>
        <w:cr/>
      </w:r>
    </w:p>
    <w:p w:rsidR="00CF7D00" w:rsidRPr="00CF7D00" w:rsidRDefault="00CF7D00" w:rsidP="00CF7D00">
      <w:pPr>
        <w:autoSpaceDE/>
        <w:autoSpaceDN/>
        <w:rPr>
          <w:rFonts w:ascii="Microsoft Sans Serif" w:hAnsi="Microsoft Sans Serif" w:cs="Microsoft Sans Serif"/>
          <w:b/>
          <w:i/>
          <w:u w:val="single"/>
        </w:rPr>
      </w:pPr>
      <w:r w:rsidRPr="00CF7D00">
        <w:rPr>
          <w:rFonts w:ascii="Microsoft Sans Serif" w:hAnsi="Microsoft Sans Serif" w:cs="Microsoft Sans Serif"/>
          <w:b/>
          <w:i/>
          <w:u w:val="single"/>
        </w:rPr>
        <w:t>REVISED 01/07/15</w:t>
      </w:r>
    </w:p>
    <w:p w:rsidR="00CF7D00" w:rsidRPr="00CF7D00" w:rsidRDefault="00CF7D00" w:rsidP="00CF7D00">
      <w:pPr>
        <w:autoSpaceDE/>
        <w:autoSpaceDN/>
        <w:rPr>
          <w:rFonts w:ascii="Microsoft Sans Serif" w:hAnsi="Microsoft Sans Serif" w:cs="Microsoft Sans Serif"/>
        </w:rPr>
      </w:pPr>
      <w:r w:rsidRPr="00CF7D00">
        <w:rPr>
          <w:rFonts w:ascii="Microsoft Sans Serif" w:hAnsi="Microsoft Sans Serif" w:cs="Microsoft Sans Serif"/>
          <w:b/>
          <w:u w:val="single"/>
        </w:rPr>
        <w:cr/>
      </w:r>
      <w:r w:rsidRPr="00CF7D00">
        <w:rPr>
          <w:rFonts w:ascii="Microsoft Sans Serif" w:hAnsi="Microsoft Sans Serif" w:cs="Microsoft Sans Serif"/>
        </w:rPr>
        <w:t>JOHN M ABEL ESQUIRE</w:t>
      </w:r>
      <w:r w:rsidRPr="00CF7D00">
        <w:rPr>
          <w:rFonts w:ascii="Microsoft Sans Serif" w:hAnsi="Microsoft Sans Serif" w:cs="Microsoft Sans Serif"/>
        </w:rPr>
        <w:cr/>
        <w:t>MARGARITA TULMAN ESQUIRE</w:t>
      </w:r>
    </w:p>
    <w:p w:rsidR="00CF7D00" w:rsidRPr="00CF7D00" w:rsidRDefault="00CF7D00" w:rsidP="00CF7D00">
      <w:pPr>
        <w:autoSpaceDE/>
        <w:autoSpaceDN/>
        <w:rPr>
          <w:rFonts w:ascii="Microsoft Sans Serif" w:hAnsi="Microsoft Sans Serif" w:cs="Microsoft Sans Serif"/>
        </w:rPr>
      </w:pPr>
      <w:r w:rsidRPr="00CF7D00">
        <w:rPr>
          <w:rFonts w:ascii="Microsoft Sans Serif" w:hAnsi="Microsoft Sans Serif" w:cs="Microsoft Sans Serif"/>
        </w:rPr>
        <w:t>PA OFFICE OF ATTORNEY GENERAL</w:t>
      </w:r>
      <w:r w:rsidRPr="00CF7D00">
        <w:rPr>
          <w:rFonts w:ascii="Microsoft Sans Serif" w:hAnsi="Microsoft Sans Serif" w:cs="Microsoft Sans Serif"/>
        </w:rPr>
        <w:cr/>
        <w:t>BUREAU OF CONSUMER PROTECTION</w:t>
      </w:r>
      <w:r w:rsidRPr="00CF7D00">
        <w:rPr>
          <w:rFonts w:ascii="Microsoft Sans Serif" w:hAnsi="Microsoft Sans Serif" w:cs="Microsoft Sans Serif"/>
        </w:rPr>
        <w:cr/>
        <w:t>15</w:t>
      </w:r>
      <w:r w:rsidRPr="00CF7D00">
        <w:rPr>
          <w:rFonts w:ascii="Microsoft Sans Serif" w:hAnsi="Microsoft Sans Serif" w:cs="Microsoft Sans Serif"/>
          <w:vertAlign w:val="superscript"/>
        </w:rPr>
        <w:t>TH</w:t>
      </w:r>
      <w:r w:rsidRPr="00CF7D00">
        <w:rPr>
          <w:rFonts w:ascii="Microsoft Sans Serif" w:hAnsi="Microsoft Sans Serif" w:cs="Microsoft Sans Serif"/>
        </w:rPr>
        <w:t xml:space="preserve"> FL STRAWBERRY SQUARE</w:t>
      </w:r>
      <w:r w:rsidRPr="00CF7D00">
        <w:rPr>
          <w:rFonts w:ascii="Microsoft Sans Serif" w:hAnsi="Microsoft Sans Serif" w:cs="Microsoft Sans Serif"/>
        </w:rPr>
        <w:cr/>
        <w:t>HARRISBURG PA  17120</w:t>
      </w:r>
      <w:r w:rsidRPr="00CF7D00">
        <w:rPr>
          <w:rFonts w:ascii="Microsoft Sans Serif" w:hAnsi="Microsoft Sans Serif" w:cs="Microsoft Sans Serif"/>
        </w:rPr>
        <w:cr/>
      </w:r>
      <w:r w:rsidRPr="00CF7D00">
        <w:rPr>
          <w:rFonts w:ascii="Microsoft Sans Serif" w:hAnsi="Microsoft Sans Serif" w:cs="Microsoft Sans Serif"/>
        </w:rPr>
        <w:cr/>
        <w:t>CANDIS A TUNILO ESQUIRE</w:t>
      </w:r>
      <w:r w:rsidRPr="00CF7D00">
        <w:rPr>
          <w:rFonts w:ascii="Microsoft Sans Serif" w:hAnsi="Microsoft Sans Serif" w:cs="Microsoft Sans Serif"/>
        </w:rPr>
        <w:cr/>
        <w:t>CHRISTY APPLEBY ESQUIRE</w:t>
      </w:r>
      <w:r w:rsidRPr="00CF7D00">
        <w:rPr>
          <w:rFonts w:ascii="Microsoft Sans Serif" w:hAnsi="Microsoft Sans Serif" w:cs="Microsoft Sans Serif"/>
        </w:rPr>
        <w:cr/>
        <w:t>KRISTINE E ROBINSON ESQUIRE</w:t>
      </w:r>
    </w:p>
    <w:p w:rsidR="00CF7D00" w:rsidRPr="00CF7D00" w:rsidRDefault="00CF7D00" w:rsidP="00CF7D00">
      <w:pPr>
        <w:autoSpaceDE/>
        <w:autoSpaceDN/>
        <w:rPr>
          <w:rFonts w:ascii="Microsoft Sans Serif" w:hAnsi="Microsoft Sans Serif" w:cs="Microsoft Sans Serif"/>
        </w:rPr>
      </w:pPr>
      <w:r w:rsidRPr="00CF7D00">
        <w:rPr>
          <w:rFonts w:ascii="Microsoft Sans Serif" w:hAnsi="Microsoft Sans Serif" w:cs="Microsoft Sans Serif"/>
        </w:rPr>
        <w:t>OFFICE OF CONSUMER ADVOCATE</w:t>
      </w:r>
      <w:r w:rsidRPr="00CF7D00">
        <w:rPr>
          <w:rFonts w:ascii="Microsoft Sans Serif" w:hAnsi="Microsoft Sans Serif" w:cs="Microsoft Sans Serif"/>
        </w:rPr>
        <w:cr/>
        <w:t>5</w:t>
      </w:r>
      <w:r w:rsidRPr="00CF7D00">
        <w:rPr>
          <w:rFonts w:ascii="Microsoft Sans Serif" w:hAnsi="Microsoft Sans Serif" w:cs="Microsoft Sans Serif"/>
          <w:vertAlign w:val="superscript"/>
        </w:rPr>
        <w:t>TH</w:t>
      </w:r>
      <w:r w:rsidRPr="00CF7D00">
        <w:rPr>
          <w:rFonts w:ascii="Microsoft Sans Serif" w:hAnsi="Microsoft Sans Serif" w:cs="Microsoft Sans Serif"/>
        </w:rPr>
        <w:t xml:space="preserve"> FLOOR FORUM PLACE</w:t>
      </w:r>
      <w:r w:rsidRPr="00CF7D00">
        <w:rPr>
          <w:rFonts w:ascii="Microsoft Sans Serif" w:hAnsi="Microsoft Sans Serif" w:cs="Microsoft Sans Serif"/>
        </w:rPr>
        <w:cr/>
        <w:t>555 WALNUT STREET</w:t>
      </w:r>
      <w:r w:rsidRPr="00CF7D00">
        <w:rPr>
          <w:rFonts w:ascii="Microsoft Sans Serif" w:hAnsi="Microsoft Sans Serif" w:cs="Microsoft Sans Serif"/>
        </w:rPr>
        <w:cr/>
        <w:t>HARRISBURG PA  17101-1923</w:t>
      </w:r>
      <w:r w:rsidRPr="00CF7D00">
        <w:rPr>
          <w:rFonts w:ascii="Microsoft Sans Serif" w:hAnsi="Microsoft Sans Serif" w:cs="Microsoft Sans Serif"/>
        </w:rPr>
        <w:cr/>
      </w:r>
      <w:r w:rsidRPr="00CF7D00">
        <w:rPr>
          <w:rFonts w:ascii="Microsoft Sans Serif" w:hAnsi="Microsoft Sans Serif" w:cs="Microsoft Sans Serif"/>
        </w:rPr>
        <w:cr/>
        <w:t>SHARON WEBB ESQUIRE</w:t>
      </w:r>
      <w:r w:rsidRPr="00CF7D00">
        <w:rPr>
          <w:rFonts w:ascii="Microsoft Sans Serif" w:hAnsi="Microsoft Sans Serif" w:cs="Microsoft Sans Serif"/>
        </w:rPr>
        <w:cr/>
        <w:t>OFFICE OF SMALL BUSINESS ADVOCATE</w:t>
      </w:r>
      <w:r w:rsidRPr="00CF7D00">
        <w:rPr>
          <w:rFonts w:ascii="Microsoft Sans Serif" w:hAnsi="Microsoft Sans Serif" w:cs="Microsoft Sans Serif"/>
        </w:rPr>
        <w:cr/>
        <w:t>SUITE 1102</w:t>
      </w:r>
      <w:r w:rsidRPr="00CF7D00">
        <w:rPr>
          <w:rFonts w:ascii="Microsoft Sans Serif" w:hAnsi="Microsoft Sans Serif" w:cs="Microsoft Sans Serif"/>
        </w:rPr>
        <w:cr/>
        <w:t xml:space="preserve">300 NORTH SECOND </w:t>
      </w:r>
      <w:proofErr w:type="gramStart"/>
      <w:r>
        <w:rPr>
          <w:rFonts w:ascii="Microsoft Sans Serif" w:hAnsi="Microsoft Sans Serif" w:cs="Microsoft Sans Serif"/>
        </w:rPr>
        <w:t>STREET</w:t>
      </w:r>
      <w:proofErr w:type="gramEnd"/>
      <w:r>
        <w:rPr>
          <w:rFonts w:ascii="Microsoft Sans Serif" w:hAnsi="Microsoft Sans Serif" w:cs="Microsoft Sans Serif"/>
        </w:rPr>
        <w:cr/>
        <w:t>HARRISBURG PA  17101</w:t>
      </w:r>
      <w:r>
        <w:rPr>
          <w:rFonts w:ascii="Microsoft Sans Serif" w:hAnsi="Microsoft Sans Serif" w:cs="Microsoft Sans Serif"/>
        </w:rPr>
        <w:cr/>
        <w:t>717.783.</w:t>
      </w:r>
      <w:r w:rsidRPr="00CF7D00">
        <w:rPr>
          <w:rFonts w:ascii="Microsoft Sans Serif" w:hAnsi="Microsoft Sans Serif" w:cs="Microsoft Sans Serif"/>
        </w:rPr>
        <w:t>2525</w:t>
      </w:r>
      <w:r w:rsidRPr="00CF7D00">
        <w:rPr>
          <w:rFonts w:ascii="Microsoft Sans Serif" w:hAnsi="Microsoft Sans Serif" w:cs="Microsoft Sans Serif"/>
        </w:rPr>
        <w:cr/>
      </w:r>
    </w:p>
    <w:p w:rsidR="00CF7D00" w:rsidRPr="00CF7D00" w:rsidRDefault="00CF7D00" w:rsidP="00CF7D00">
      <w:pPr>
        <w:autoSpaceDE/>
        <w:autoSpaceDN/>
        <w:rPr>
          <w:rFonts w:ascii="Microsoft Sans Serif" w:hAnsi="Microsoft Sans Serif" w:cs="Microsoft Sans Serif"/>
        </w:rPr>
      </w:pPr>
      <w:r w:rsidRPr="00CF7D00">
        <w:rPr>
          <w:rFonts w:ascii="Microsoft Sans Serif" w:hAnsi="Microsoft Sans Serif" w:cs="Microsoft Sans Serif"/>
        </w:rPr>
        <w:t>STEPHANIE WIMER ESQUIRE</w:t>
      </w:r>
    </w:p>
    <w:p w:rsidR="00CF7D00" w:rsidRPr="00CF7D00" w:rsidRDefault="00CF7D00" w:rsidP="00CF7D00">
      <w:pPr>
        <w:autoSpaceDE/>
        <w:autoSpaceDN/>
        <w:rPr>
          <w:rFonts w:ascii="Microsoft Sans Serif" w:hAnsi="Microsoft Sans Serif" w:cs="Microsoft Sans Serif"/>
        </w:rPr>
      </w:pPr>
      <w:r w:rsidRPr="00CF7D00">
        <w:rPr>
          <w:rFonts w:ascii="Microsoft Sans Serif" w:hAnsi="Microsoft Sans Serif" w:cs="Microsoft Sans Serif"/>
        </w:rPr>
        <w:t>WAYNE T SCOTT ESQUIRE</w:t>
      </w:r>
    </w:p>
    <w:p w:rsidR="00CF7D00" w:rsidRPr="00CF7D00" w:rsidRDefault="00CF7D00" w:rsidP="00CF7D00">
      <w:pPr>
        <w:autoSpaceDE/>
        <w:autoSpaceDN/>
        <w:rPr>
          <w:rFonts w:ascii="Microsoft Sans Serif" w:hAnsi="Microsoft Sans Serif" w:cs="Microsoft Sans Serif"/>
        </w:rPr>
      </w:pPr>
      <w:r w:rsidRPr="00CF7D00">
        <w:rPr>
          <w:rFonts w:ascii="Microsoft Sans Serif" w:hAnsi="Microsoft Sans Serif" w:cs="Microsoft Sans Serif"/>
        </w:rPr>
        <w:t>PA PUC LAW BUREAU</w:t>
      </w:r>
    </w:p>
    <w:p w:rsidR="00CF7D00" w:rsidRPr="00CF7D00" w:rsidRDefault="00CF7D00" w:rsidP="00CF7D00">
      <w:pPr>
        <w:autoSpaceDE/>
        <w:autoSpaceDN/>
        <w:rPr>
          <w:rFonts w:ascii="Microsoft Sans Serif" w:hAnsi="Microsoft Sans Serif" w:cs="Microsoft Sans Serif"/>
        </w:rPr>
      </w:pPr>
      <w:r w:rsidRPr="00CF7D00">
        <w:rPr>
          <w:rFonts w:ascii="Microsoft Sans Serif" w:hAnsi="Microsoft Sans Serif" w:cs="Microsoft Sans Serif"/>
        </w:rPr>
        <w:t>PO BOX 3265</w:t>
      </w:r>
    </w:p>
    <w:p w:rsidR="00CF7D00" w:rsidRPr="00CF7D00" w:rsidRDefault="00CF7D00" w:rsidP="00CF7D00">
      <w:pPr>
        <w:autoSpaceDE/>
        <w:autoSpaceDN/>
        <w:rPr>
          <w:rFonts w:ascii="Microsoft Sans Serif" w:hAnsi="Microsoft Sans Serif" w:cs="Microsoft Sans Serif"/>
        </w:rPr>
      </w:pPr>
      <w:r w:rsidRPr="00CF7D00">
        <w:rPr>
          <w:rFonts w:ascii="Microsoft Sans Serif" w:hAnsi="Microsoft Sans Serif" w:cs="Microsoft Sans Serif"/>
        </w:rPr>
        <w:t>HARRISBURG PA  17105-3265</w:t>
      </w:r>
    </w:p>
    <w:p w:rsidR="00CF7D00" w:rsidRPr="00CF7D00" w:rsidRDefault="00CF7D00" w:rsidP="00CF7D00">
      <w:pPr>
        <w:autoSpaceDE/>
        <w:autoSpaceDN/>
        <w:rPr>
          <w:rFonts w:ascii="Microsoft Sans Serif" w:hAnsi="Microsoft Sans Serif" w:cs="Microsoft Sans Serif"/>
          <w:b/>
          <w:i/>
          <w:u w:val="single"/>
        </w:rPr>
      </w:pPr>
      <w:r w:rsidRPr="00CF7D00">
        <w:rPr>
          <w:rFonts w:ascii="Microsoft Sans Serif" w:hAnsi="Microsoft Sans Serif" w:cs="Microsoft Sans Serif"/>
          <w:b/>
          <w:i/>
          <w:u w:val="single"/>
        </w:rPr>
        <w:t>Accepts eService</w:t>
      </w:r>
    </w:p>
    <w:p w:rsidR="00CF7D00" w:rsidRPr="00CF7D00" w:rsidRDefault="00CF7D00" w:rsidP="00CF7D00">
      <w:pPr>
        <w:autoSpaceDE/>
        <w:autoSpaceDN/>
        <w:rPr>
          <w:rFonts w:ascii="Microsoft Sans Serif" w:hAnsi="Microsoft Sans Serif" w:cs="Microsoft Sans Serif"/>
        </w:rPr>
      </w:pPr>
    </w:p>
    <w:p w:rsidR="00CF7D00" w:rsidRPr="00CF7D00" w:rsidRDefault="00CF7D00" w:rsidP="00CF7D00">
      <w:pPr>
        <w:autoSpaceDE/>
        <w:autoSpaceDN/>
        <w:rPr>
          <w:rFonts w:ascii="Microsoft Sans Serif" w:hAnsi="Microsoft Sans Serif" w:cs="Microsoft Sans Serif"/>
        </w:rPr>
      </w:pPr>
      <w:r w:rsidRPr="00CF7D00">
        <w:rPr>
          <w:rFonts w:ascii="Microsoft Sans Serif" w:hAnsi="Microsoft Sans Serif" w:cs="Microsoft Sans Serif"/>
        </w:rPr>
        <w:t>MICHAEL L SWINDLER</w:t>
      </w:r>
    </w:p>
    <w:p w:rsidR="00CF7D00" w:rsidRPr="00CF7D00" w:rsidRDefault="00CF7D00" w:rsidP="00CF7D00">
      <w:pPr>
        <w:autoSpaceDE/>
        <w:autoSpaceDN/>
        <w:rPr>
          <w:rFonts w:ascii="Microsoft Sans Serif" w:hAnsi="Microsoft Sans Serif" w:cs="Microsoft Sans Serif"/>
        </w:rPr>
      </w:pPr>
      <w:r w:rsidRPr="00CF7D00">
        <w:rPr>
          <w:rFonts w:ascii="Microsoft Sans Serif" w:hAnsi="Microsoft Sans Serif" w:cs="Microsoft Sans Serif"/>
        </w:rPr>
        <w:t>PA PUC LAW BIE</w:t>
      </w:r>
    </w:p>
    <w:p w:rsidR="00CF7D00" w:rsidRPr="00CF7D00" w:rsidRDefault="00CF7D00" w:rsidP="00CF7D00">
      <w:pPr>
        <w:autoSpaceDE/>
        <w:autoSpaceDN/>
        <w:rPr>
          <w:rFonts w:ascii="Microsoft Sans Serif" w:hAnsi="Microsoft Sans Serif" w:cs="Microsoft Sans Serif"/>
        </w:rPr>
      </w:pPr>
      <w:r w:rsidRPr="00CF7D00">
        <w:rPr>
          <w:rFonts w:ascii="Microsoft Sans Serif" w:hAnsi="Microsoft Sans Serif" w:cs="Microsoft Sans Serif"/>
        </w:rPr>
        <w:t>PO BOX 3265</w:t>
      </w:r>
    </w:p>
    <w:p w:rsidR="00CF7D00" w:rsidRPr="00CF7D00" w:rsidRDefault="00CF7D00" w:rsidP="00CF7D00">
      <w:pPr>
        <w:autoSpaceDE/>
        <w:autoSpaceDN/>
        <w:rPr>
          <w:rFonts w:ascii="Microsoft Sans Serif" w:hAnsi="Microsoft Sans Serif" w:cs="Microsoft Sans Serif"/>
        </w:rPr>
      </w:pPr>
      <w:r w:rsidRPr="00CF7D00">
        <w:rPr>
          <w:rFonts w:ascii="Microsoft Sans Serif" w:hAnsi="Microsoft Sans Serif" w:cs="Microsoft Sans Serif"/>
        </w:rPr>
        <w:t>HARRISBURG PA  17105-3265</w:t>
      </w:r>
    </w:p>
    <w:p w:rsidR="00CF7D00" w:rsidRPr="00CF7D00" w:rsidRDefault="00CF7D00" w:rsidP="00CF7D00">
      <w:pPr>
        <w:autoSpaceDE/>
        <w:autoSpaceDN/>
        <w:rPr>
          <w:rFonts w:ascii="Microsoft Sans Serif" w:hAnsi="Microsoft Sans Serif" w:cs="Microsoft Sans Serif"/>
        </w:rPr>
      </w:pPr>
      <w:r w:rsidRPr="00CF7D00">
        <w:rPr>
          <w:rFonts w:ascii="Microsoft Sans Serif" w:hAnsi="Microsoft Sans Serif" w:cs="Microsoft Sans Serif"/>
          <w:b/>
          <w:i/>
          <w:u w:val="single"/>
        </w:rPr>
        <w:t>Accepts eService</w:t>
      </w:r>
    </w:p>
    <w:p w:rsidR="00CF7D00" w:rsidRPr="00CF7D00" w:rsidRDefault="00CF7D00" w:rsidP="00CF7D00">
      <w:pPr>
        <w:autoSpaceDE/>
        <w:autoSpaceDN/>
        <w:rPr>
          <w:rFonts w:ascii="Microsoft Sans Serif" w:hAnsi="Microsoft Sans Serif" w:cs="Microsoft Sans Serif"/>
        </w:rPr>
      </w:pPr>
    </w:p>
    <w:p w:rsidR="00CF7D00" w:rsidRPr="00CF7D00" w:rsidRDefault="00CF7D00" w:rsidP="00CF7D00">
      <w:pPr>
        <w:autoSpaceDE/>
        <w:autoSpaceDN/>
        <w:rPr>
          <w:rFonts w:ascii="Microsoft Sans Serif" w:hAnsi="Microsoft Sans Serif" w:cs="Microsoft Sans Serif"/>
        </w:rPr>
      </w:pPr>
      <w:r w:rsidRPr="00CF7D00">
        <w:rPr>
          <w:rFonts w:ascii="Microsoft Sans Serif" w:hAnsi="Microsoft Sans Serif" w:cs="Microsoft Sans Serif"/>
        </w:rPr>
        <w:t>KAREN MOURY ESQUIRE</w:t>
      </w:r>
    </w:p>
    <w:p w:rsidR="00CF7D00" w:rsidRPr="00CF7D00" w:rsidRDefault="00CF7D00" w:rsidP="00CF7D00">
      <w:pPr>
        <w:autoSpaceDE/>
        <w:autoSpaceDN/>
        <w:rPr>
          <w:rFonts w:ascii="Microsoft Sans Serif" w:hAnsi="Microsoft Sans Serif" w:cs="Microsoft Sans Serif"/>
        </w:rPr>
      </w:pPr>
      <w:r w:rsidRPr="00CF7D00">
        <w:rPr>
          <w:rFonts w:ascii="Microsoft Sans Serif" w:hAnsi="Microsoft Sans Serif" w:cs="Microsoft Sans Serif"/>
        </w:rPr>
        <w:t>BUCHANAN INGERSOLL ROONEY PC</w:t>
      </w:r>
      <w:r w:rsidRPr="00CF7D00">
        <w:rPr>
          <w:rFonts w:ascii="Microsoft Sans Serif" w:hAnsi="Microsoft Sans Serif" w:cs="Microsoft Sans Serif"/>
        </w:rPr>
        <w:cr/>
        <w:t xml:space="preserve">409 NORTH SECOND </w:t>
      </w:r>
      <w:proofErr w:type="gramStart"/>
      <w:r w:rsidRPr="00CF7D00">
        <w:rPr>
          <w:rFonts w:ascii="Microsoft Sans Serif" w:hAnsi="Microsoft Sans Serif" w:cs="Microsoft Sans Serif"/>
        </w:rPr>
        <w:t>STREET</w:t>
      </w:r>
      <w:proofErr w:type="gramEnd"/>
      <w:r w:rsidRPr="00CF7D00">
        <w:rPr>
          <w:rFonts w:ascii="Microsoft Sans Serif" w:hAnsi="Microsoft Sans Serif" w:cs="Microsoft Sans Serif"/>
        </w:rPr>
        <w:cr/>
        <w:t>SUITE 500</w:t>
      </w:r>
      <w:r w:rsidRPr="00CF7D00">
        <w:rPr>
          <w:rFonts w:ascii="Microsoft Sans Serif" w:hAnsi="Microsoft Sans Serif" w:cs="Microsoft Sans Serif"/>
        </w:rPr>
        <w:cr/>
        <w:t>HARRISBURG PA  17101</w:t>
      </w:r>
    </w:p>
    <w:p w:rsidR="00CF7D00" w:rsidRPr="00CF7D00" w:rsidRDefault="00CF7D00" w:rsidP="00CF7D00">
      <w:pPr>
        <w:autoSpaceDE/>
        <w:autoSpaceDN/>
        <w:rPr>
          <w:rFonts w:ascii="Microsoft Sans Serif" w:hAnsi="Microsoft Sans Serif" w:cs="Microsoft Sans Serif"/>
          <w:b/>
          <w:i/>
          <w:u w:val="single"/>
        </w:rPr>
      </w:pPr>
      <w:r w:rsidRPr="00CF7D00">
        <w:rPr>
          <w:rFonts w:ascii="Microsoft Sans Serif" w:hAnsi="Microsoft Sans Serif" w:cs="Microsoft Sans Serif"/>
          <w:b/>
          <w:i/>
          <w:u w:val="single"/>
        </w:rPr>
        <w:t>Accepts eService</w:t>
      </w:r>
    </w:p>
    <w:p w:rsidR="00444E27" w:rsidRPr="00550B34" w:rsidRDefault="00444E27" w:rsidP="007030D4">
      <w:pPr>
        <w:autoSpaceDE/>
        <w:autoSpaceDN/>
        <w:spacing w:line="360" w:lineRule="auto"/>
      </w:pPr>
      <w:bookmarkStart w:id="3" w:name="_GoBack"/>
      <w:bookmarkEnd w:id="3"/>
    </w:p>
    <w:sectPr w:rsidR="00444E27" w:rsidRPr="00550B34" w:rsidSect="00713D64">
      <w:footerReference w:type="defaul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E24" w:rsidRDefault="00BD5E24">
      <w:r>
        <w:separator/>
      </w:r>
    </w:p>
  </w:endnote>
  <w:endnote w:type="continuationSeparator" w:id="0">
    <w:p w:rsidR="00BD5E24" w:rsidRDefault="00BD5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7030D4">
      <w:rPr>
        <w:rStyle w:val="PageNumber"/>
        <w:noProof/>
        <w:sz w:val="23"/>
        <w:szCs w:val="23"/>
      </w:rPr>
      <w:t>12</w:t>
    </w:r>
    <w:r w:rsidRPr="003C02CC">
      <w:rPr>
        <w:rStyle w:val="PageNumber"/>
        <w:sz w:val="23"/>
        <w:szCs w:val="23"/>
      </w:rPr>
      <w:fldChar w:fldCharType="end"/>
    </w:r>
  </w:p>
  <w:p w:rsidR="006D33B5" w:rsidRPr="003C02CC" w:rsidRDefault="006D33B5">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E24" w:rsidRDefault="00BD5E24">
      <w:r>
        <w:separator/>
      </w:r>
    </w:p>
  </w:footnote>
  <w:footnote w:type="continuationSeparator" w:id="0">
    <w:p w:rsidR="00BD5E24" w:rsidRDefault="00BD5E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DA095A"/>
    <w:multiLevelType w:val="hybridMultilevel"/>
    <w:tmpl w:val="FCF86656"/>
    <w:lvl w:ilvl="0" w:tplc="1D5A6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8"/>
  </w:num>
  <w:num w:numId="3">
    <w:abstractNumId w:val="2"/>
  </w:num>
  <w:num w:numId="4">
    <w:abstractNumId w:val="18"/>
  </w:num>
  <w:num w:numId="5">
    <w:abstractNumId w:val="4"/>
  </w:num>
  <w:num w:numId="6">
    <w:abstractNumId w:val="21"/>
  </w:num>
  <w:num w:numId="7">
    <w:abstractNumId w:val="1"/>
  </w:num>
  <w:num w:numId="8">
    <w:abstractNumId w:val="12"/>
  </w:num>
  <w:num w:numId="9">
    <w:abstractNumId w:val="7"/>
  </w:num>
  <w:num w:numId="10">
    <w:abstractNumId w:val="20"/>
  </w:num>
  <w:num w:numId="11">
    <w:abstractNumId w:val="15"/>
  </w:num>
  <w:num w:numId="12">
    <w:abstractNumId w:val="6"/>
  </w:num>
  <w:num w:numId="13">
    <w:abstractNumId w:val="14"/>
  </w:num>
  <w:num w:numId="14">
    <w:abstractNumId w:val="0"/>
  </w:num>
  <w:num w:numId="15">
    <w:abstractNumId w:val="16"/>
  </w:num>
  <w:num w:numId="16">
    <w:abstractNumId w:val="10"/>
  </w:num>
  <w:num w:numId="17">
    <w:abstractNumId w:val="11"/>
  </w:num>
  <w:num w:numId="18">
    <w:abstractNumId w:val="5"/>
  </w:num>
  <w:num w:numId="19">
    <w:abstractNumId w:val="13"/>
  </w:num>
  <w:num w:numId="20">
    <w:abstractNumId w:val="3"/>
  </w:num>
  <w:num w:numId="21">
    <w:abstractNumId w:val="1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17EE"/>
    <w:rsid w:val="00016BEB"/>
    <w:rsid w:val="00017C0F"/>
    <w:rsid w:val="000253F8"/>
    <w:rsid w:val="00031CED"/>
    <w:rsid w:val="00033858"/>
    <w:rsid w:val="00037E8B"/>
    <w:rsid w:val="00040542"/>
    <w:rsid w:val="00042407"/>
    <w:rsid w:val="0004254C"/>
    <w:rsid w:val="00043E01"/>
    <w:rsid w:val="000447F9"/>
    <w:rsid w:val="00050489"/>
    <w:rsid w:val="00050AF1"/>
    <w:rsid w:val="00054540"/>
    <w:rsid w:val="00054A10"/>
    <w:rsid w:val="00055FCB"/>
    <w:rsid w:val="00060BB1"/>
    <w:rsid w:val="00063F87"/>
    <w:rsid w:val="00073240"/>
    <w:rsid w:val="00080140"/>
    <w:rsid w:val="00080E54"/>
    <w:rsid w:val="00081A6A"/>
    <w:rsid w:val="0008508F"/>
    <w:rsid w:val="000851FC"/>
    <w:rsid w:val="000878EC"/>
    <w:rsid w:val="00090BB2"/>
    <w:rsid w:val="000A1610"/>
    <w:rsid w:val="000B2BD1"/>
    <w:rsid w:val="000B46D9"/>
    <w:rsid w:val="000B6D6C"/>
    <w:rsid w:val="000C3A73"/>
    <w:rsid w:val="000C5271"/>
    <w:rsid w:val="000C541F"/>
    <w:rsid w:val="000C5888"/>
    <w:rsid w:val="000D2CCA"/>
    <w:rsid w:val="000D4032"/>
    <w:rsid w:val="000D67B4"/>
    <w:rsid w:val="000D6D75"/>
    <w:rsid w:val="000E6B3B"/>
    <w:rsid w:val="000F0A49"/>
    <w:rsid w:val="000F7691"/>
    <w:rsid w:val="00100249"/>
    <w:rsid w:val="001011A4"/>
    <w:rsid w:val="00104073"/>
    <w:rsid w:val="00104A69"/>
    <w:rsid w:val="00104D08"/>
    <w:rsid w:val="001066C1"/>
    <w:rsid w:val="00107108"/>
    <w:rsid w:val="00111D05"/>
    <w:rsid w:val="00112469"/>
    <w:rsid w:val="00113C98"/>
    <w:rsid w:val="001143EE"/>
    <w:rsid w:val="00116479"/>
    <w:rsid w:val="00116C62"/>
    <w:rsid w:val="00122A9C"/>
    <w:rsid w:val="001270B6"/>
    <w:rsid w:val="0012726E"/>
    <w:rsid w:val="00130568"/>
    <w:rsid w:val="00132928"/>
    <w:rsid w:val="0013576E"/>
    <w:rsid w:val="00135FB4"/>
    <w:rsid w:val="001369AB"/>
    <w:rsid w:val="0013770C"/>
    <w:rsid w:val="00140883"/>
    <w:rsid w:val="00141DCE"/>
    <w:rsid w:val="00142EE0"/>
    <w:rsid w:val="00143290"/>
    <w:rsid w:val="001441F9"/>
    <w:rsid w:val="00144EB5"/>
    <w:rsid w:val="00153529"/>
    <w:rsid w:val="001547B2"/>
    <w:rsid w:val="001611E5"/>
    <w:rsid w:val="00164731"/>
    <w:rsid w:val="001714A2"/>
    <w:rsid w:val="001767DF"/>
    <w:rsid w:val="00181BAB"/>
    <w:rsid w:val="00182ECA"/>
    <w:rsid w:val="00187495"/>
    <w:rsid w:val="00187940"/>
    <w:rsid w:val="001900E6"/>
    <w:rsid w:val="00190843"/>
    <w:rsid w:val="00191E6A"/>
    <w:rsid w:val="00193F4C"/>
    <w:rsid w:val="0019509B"/>
    <w:rsid w:val="00197B84"/>
    <w:rsid w:val="001A1495"/>
    <w:rsid w:val="001A397D"/>
    <w:rsid w:val="001A62B0"/>
    <w:rsid w:val="001B6119"/>
    <w:rsid w:val="001B7656"/>
    <w:rsid w:val="001C23B6"/>
    <w:rsid w:val="001C4B7B"/>
    <w:rsid w:val="001C7376"/>
    <w:rsid w:val="001C7DC7"/>
    <w:rsid w:val="001C7E2F"/>
    <w:rsid w:val="001C7E6C"/>
    <w:rsid w:val="001D0606"/>
    <w:rsid w:val="001D1D69"/>
    <w:rsid w:val="001D36BC"/>
    <w:rsid w:val="001D48D9"/>
    <w:rsid w:val="001D5FA3"/>
    <w:rsid w:val="001E0583"/>
    <w:rsid w:val="001E1EC3"/>
    <w:rsid w:val="001E1EE6"/>
    <w:rsid w:val="001E41F1"/>
    <w:rsid w:val="001E755C"/>
    <w:rsid w:val="001F3D60"/>
    <w:rsid w:val="001F59C0"/>
    <w:rsid w:val="0020025C"/>
    <w:rsid w:val="00201F77"/>
    <w:rsid w:val="002026C5"/>
    <w:rsid w:val="002069A1"/>
    <w:rsid w:val="00212459"/>
    <w:rsid w:val="0021277F"/>
    <w:rsid w:val="002164E5"/>
    <w:rsid w:val="00217594"/>
    <w:rsid w:val="0022121D"/>
    <w:rsid w:val="0022145B"/>
    <w:rsid w:val="00223B03"/>
    <w:rsid w:val="00224765"/>
    <w:rsid w:val="002251CE"/>
    <w:rsid w:val="0023008A"/>
    <w:rsid w:val="00234F90"/>
    <w:rsid w:val="00237FC6"/>
    <w:rsid w:val="0024311B"/>
    <w:rsid w:val="00246B74"/>
    <w:rsid w:val="002508B3"/>
    <w:rsid w:val="00252F51"/>
    <w:rsid w:val="0025436A"/>
    <w:rsid w:val="0026329B"/>
    <w:rsid w:val="00266583"/>
    <w:rsid w:val="00266DCB"/>
    <w:rsid w:val="0027269F"/>
    <w:rsid w:val="00276158"/>
    <w:rsid w:val="002825EF"/>
    <w:rsid w:val="002860B7"/>
    <w:rsid w:val="002872AD"/>
    <w:rsid w:val="00291D9A"/>
    <w:rsid w:val="00292AB7"/>
    <w:rsid w:val="002967E5"/>
    <w:rsid w:val="002A5F90"/>
    <w:rsid w:val="002A6146"/>
    <w:rsid w:val="002A6540"/>
    <w:rsid w:val="002B04F4"/>
    <w:rsid w:val="002B1DB7"/>
    <w:rsid w:val="002B5A65"/>
    <w:rsid w:val="002C06C1"/>
    <w:rsid w:val="002C13F5"/>
    <w:rsid w:val="002C2C4E"/>
    <w:rsid w:val="002C32C8"/>
    <w:rsid w:val="002C370F"/>
    <w:rsid w:val="002C40FB"/>
    <w:rsid w:val="002C66E9"/>
    <w:rsid w:val="002D275A"/>
    <w:rsid w:val="002E2B8A"/>
    <w:rsid w:val="002E4F5F"/>
    <w:rsid w:val="002E5F7E"/>
    <w:rsid w:val="002E64EF"/>
    <w:rsid w:val="002E76C6"/>
    <w:rsid w:val="002E76DB"/>
    <w:rsid w:val="002F05AF"/>
    <w:rsid w:val="002F61D3"/>
    <w:rsid w:val="003038D5"/>
    <w:rsid w:val="00304A73"/>
    <w:rsid w:val="00312F22"/>
    <w:rsid w:val="00316851"/>
    <w:rsid w:val="00317051"/>
    <w:rsid w:val="00321207"/>
    <w:rsid w:val="00321467"/>
    <w:rsid w:val="003234C9"/>
    <w:rsid w:val="00326FA4"/>
    <w:rsid w:val="00330C99"/>
    <w:rsid w:val="00331314"/>
    <w:rsid w:val="00332EB4"/>
    <w:rsid w:val="00333A41"/>
    <w:rsid w:val="00334E63"/>
    <w:rsid w:val="00337DC7"/>
    <w:rsid w:val="00342A79"/>
    <w:rsid w:val="003432DB"/>
    <w:rsid w:val="003448C7"/>
    <w:rsid w:val="00345AF2"/>
    <w:rsid w:val="0034674D"/>
    <w:rsid w:val="00347167"/>
    <w:rsid w:val="00347979"/>
    <w:rsid w:val="00353CE7"/>
    <w:rsid w:val="00354DBE"/>
    <w:rsid w:val="0035796C"/>
    <w:rsid w:val="00360A2F"/>
    <w:rsid w:val="0036270B"/>
    <w:rsid w:val="0036322E"/>
    <w:rsid w:val="00364A6D"/>
    <w:rsid w:val="00366708"/>
    <w:rsid w:val="00367E2E"/>
    <w:rsid w:val="00371538"/>
    <w:rsid w:val="00371B8B"/>
    <w:rsid w:val="00371F6E"/>
    <w:rsid w:val="00374FE0"/>
    <w:rsid w:val="0037679C"/>
    <w:rsid w:val="0037752B"/>
    <w:rsid w:val="00380135"/>
    <w:rsid w:val="003828F7"/>
    <w:rsid w:val="00384B20"/>
    <w:rsid w:val="00386B3E"/>
    <w:rsid w:val="0039072F"/>
    <w:rsid w:val="0039566B"/>
    <w:rsid w:val="003A5D44"/>
    <w:rsid w:val="003A5D4E"/>
    <w:rsid w:val="003A6699"/>
    <w:rsid w:val="003B133F"/>
    <w:rsid w:val="003B2470"/>
    <w:rsid w:val="003B2B0E"/>
    <w:rsid w:val="003B2D14"/>
    <w:rsid w:val="003B4C91"/>
    <w:rsid w:val="003B4D8F"/>
    <w:rsid w:val="003C02CC"/>
    <w:rsid w:val="003C424C"/>
    <w:rsid w:val="003C50EB"/>
    <w:rsid w:val="003C66F8"/>
    <w:rsid w:val="003D419D"/>
    <w:rsid w:val="003E04E8"/>
    <w:rsid w:val="003E3839"/>
    <w:rsid w:val="003E44F8"/>
    <w:rsid w:val="003F0F78"/>
    <w:rsid w:val="003F21D9"/>
    <w:rsid w:val="003F49DD"/>
    <w:rsid w:val="003F68D9"/>
    <w:rsid w:val="003F6945"/>
    <w:rsid w:val="00402EB0"/>
    <w:rsid w:val="00407622"/>
    <w:rsid w:val="00413065"/>
    <w:rsid w:val="00415EAE"/>
    <w:rsid w:val="00421C2E"/>
    <w:rsid w:val="00423069"/>
    <w:rsid w:val="00427BB1"/>
    <w:rsid w:val="00432433"/>
    <w:rsid w:val="004327EC"/>
    <w:rsid w:val="0044078D"/>
    <w:rsid w:val="004417F1"/>
    <w:rsid w:val="00444026"/>
    <w:rsid w:val="004441EB"/>
    <w:rsid w:val="00444E27"/>
    <w:rsid w:val="00446AEA"/>
    <w:rsid w:val="004509B5"/>
    <w:rsid w:val="00451819"/>
    <w:rsid w:val="00451DD1"/>
    <w:rsid w:val="0045670E"/>
    <w:rsid w:val="0046363A"/>
    <w:rsid w:val="004677A9"/>
    <w:rsid w:val="0046782D"/>
    <w:rsid w:val="00470DC7"/>
    <w:rsid w:val="00472FD4"/>
    <w:rsid w:val="00476814"/>
    <w:rsid w:val="0048022D"/>
    <w:rsid w:val="00484CA9"/>
    <w:rsid w:val="00485942"/>
    <w:rsid w:val="00486243"/>
    <w:rsid w:val="00487C67"/>
    <w:rsid w:val="0049010E"/>
    <w:rsid w:val="004907E0"/>
    <w:rsid w:val="00491200"/>
    <w:rsid w:val="0049341F"/>
    <w:rsid w:val="004A44C7"/>
    <w:rsid w:val="004A61FD"/>
    <w:rsid w:val="004A6217"/>
    <w:rsid w:val="004A744B"/>
    <w:rsid w:val="004B12AD"/>
    <w:rsid w:val="004B3128"/>
    <w:rsid w:val="004B66DA"/>
    <w:rsid w:val="004B73DA"/>
    <w:rsid w:val="004B7D4D"/>
    <w:rsid w:val="004C0C8D"/>
    <w:rsid w:val="004C19EA"/>
    <w:rsid w:val="004C54A1"/>
    <w:rsid w:val="004C5959"/>
    <w:rsid w:val="004C6C4E"/>
    <w:rsid w:val="004D1B9A"/>
    <w:rsid w:val="004D3490"/>
    <w:rsid w:val="004D5EDA"/>
    <w:rsid w:val="004D6775"/>
    <w:rsid w:val="004D7C2B"/>
    <w:rsid w:val="004E1E69"/>
    <w:rsid w:val="004E3BB5"/>
    <w:rsid w:val="004E5B21"/>
    <w:rsid w:val="004E665A"/>
    <w:rsid w:val="004E6F0A"/>
    <w:rsid w:val="004F0FF9"/>
    <w:rsid w:val="004F664A"/>
    <w:rsid w:val="005040DC"/>
    <w:rsid w:val="0050525A"/>
    <w:rsid w:val="00506ED2"/>
    <w:rsid w:val="00506F36"/>
    <w:rsid w:val="00511327"/>
    <w:rsid w:val="00511838"/>
    <w:rsid w:val="0051332A"/>
    <w:rsid w:val="005173E3"/>
    <w:rsid w:val="0052063B"/>
    <w:rsid w:val="00522D71"/>
    <w:rsid w:val="00526B7E"/>
    <w:rsid w:val="0053143A"/>
    <w:rsid w:val="00531C6A"/>
    <w:rsid w:val="0053303C"/>
    <w:rsid w:val="0053542E"/>
    <w:rsid w:val="00535728"/>
    <w:rsid w:val="00535B47"/>
    <w:rsid w:val="00541FA5"/>
    <w:rsid w:val="00546F91"/>
    <w:rsid w:val="00550B34"/>
    <w:rsid w:val="005534AB"/>
    <w:rsid w:val="00554E48"/>
    <w:rsid w:val="00555AB2"/>
    <w:rsid w:val="0056090B"/>
    <w:rsid w:val="005619D9"/>
    <w:rsid w:val="00562740"/>
    <w:rsid w:val="0056328E"/>
    <w:rsid w:val="00564A1C"/>
    <w:rsid w:val="0056671B"/>
    <w:rsid w:val="00566D50"/>
    <w:rsid w:val="00576EA3"/>
    <w:rsid w:val="00577041"/>
    <w:rsid w:val="00582CDA"/>
    <w:rsid w:val="0058333F"/>
    <w:rsid w:val="00583F87"/>
    <w:rsid w:val="005877DE"/>
    <w:rsid w:val="00587965"/>
    <w:rsid w:val="0059163B"/>
    <w:rsid w:val="0059318E"/>
    <w:rsid w:val="00593CE6"/>
    <w:rsid w:val="005A0C2C"/>
    <w:rsid w:val="005A268E"/>
    <w:rsid w:val="005A36C7"/>
    <w:rsid w:val="005A3B57"/>
    <w:rsid w:val="005A6A5B"/>
    <w:rsid w:val="005B063C"/>
    <w:rsid w:val="005B0ADE"/>
    <w:rsid w:val="005B49D8"/>
    <w:rsid w:val="005B6C33"/>
    <w:rsid w:val="005C038C"/>
    <w:rsid w:val="005C1B4B"/>
    <w:rsid w:val="005C7120"/>
    <w:rsid w:val="005D0602"/>
    <w:rsid w:val="005D092D"/>
    <w:rsid w:val="005D470C"/>
    <w:rsid w:val="005D7A31"/>
    <w:rsid w:val="005E5B28"/>
    <w:rsid w:val="005F179B"/>
    <w:rsid w:val="005F1FD3"/>
    <w:rsid w:val="005F2817"/>
    <w:rsid w:val="005F3E44"/>
    <w:rsid w:val="005F513D"/>
    <w:rsid w:val="005F5D43"/>
    <w:rsid w:val="005F7C7E"/>
    <w:rsid w:val="006031D8"/>
    <w:rsid w:val="006044E1"/>
    <w:rsid w:val="0060777D"/>
    <w:rsid w:val="006151E8"/>
    <w:rsid w:val="00617F66"/>
    <w:rsid w:val="0062191B"/>
    <w:rsid w:val="006235A7"/>
    <w:rsid w:val="0062545F"/>
    <w:rsid w:val="00626332"/>
    <w:rsid w:val="006273A0"/>
    <w:rsid w:val="00630456"/>
    <w:rsid w:val="006306DD"/>
    <w:rsid w:val="00634D85"/>
    <w:rsid w:val="00634E59"/>
    <w:rsid w:val="006373C8"/>
    <w:rsid w:val="00640BE9"/>
    <w:rsid w:val="006416F6"/>
    <w:rsid w:val="006427BE"/>
    <w:rsid w:val="00643063"/>
    <w:rsid w:val="00643447"/>
    <w:rsid w:val="00645312"/>
    <w:rsid w:val="00645FC2"/>
    <w:rsid w:val="00646D7E"/>
    <w:rsid w:val="0064719F"/>
    <w:rsid w:val="00655873"/>
    <w:rsid w:val="00656D47"/>
    <w:rsid w:val="00657239"/>
    <w:rsid w:val="00661ABA"/>
    <w:rsid w:val="00661F7B"/>
    <w:rsid w:val="00664B91"/>
    <w:rsid w:val="00665616"/>
    <w:rsid w:val="00666CE7"/>
    <w:rsid w:val="006678F7"/>
    <w:rsid w:val="006678F8"/>
    <w:rsid w:val="00670EBA"/>
    <w:rsid w:val="0067293C"/>
    <w:rsid w:val="00672EC0"/>
    <w:rsid w:val="006747F7"/>
    <w:rsid w:val="00676110"/>
    <w:rsid w:val="006763F3"/>
    <w:rsid w:val="00677021"/>
    <w:rsid w:val="006803CC"/>
    <w:rsid w:val="006816B8"/>
    <w:rsid w:val="00684075"/>
    <w:rsid w:val="006849B4"/>
    <w:rsid w:val="006871DC"/>
    <w:rsid w:val="00694651"/>
    <w:rsid w:val="0069608E"/>
    <w:rsid w:val="0069608F"/>
    <w:rsid w:val="006973F4"/>
    <w:rsid w:val="006A2304"/>
    <w:rsid w:val="006A5824"/>
    <w:rsid w:val="006A7A0E"/>
    <w:rsid w:val="006B0982"/>
    <w:rsid w:val="006C2C4C"/>
    <w:rsid w:val="006C393A"/>
    <w:rsid w:val="006C5A4D"/>
    <w:rsid w:val="006C78F8"/>
    <w:rsid w:val="006D0F1E"/>
    <w:rsid w:val="006D1934"/>
    <w:rsid w:val="006D2C1D"/>
    <w:rsid w:val="006D33B5"/>
    <w:rsid w:val="006D48B8"/>
    <w:rsid w:val="006D528C"/>
    <w:rsid w:val="006D5523"/>
    <w:rsid w:val="006E3B8A"/>
    <w:rsid w:val="006E6FAE"/>
    <w:rsid w:val="006F0FF6"/>
    <w:rsid w:val="006F1BFA"/>
    <w:rsid w:val="006F2017"/>
    <w:rsid w:val="006F3A0C"/>
    <w:rsid w:val="006F74A6"/>
    <w:rsid w:val="006F77FC"/>
    <w:rsid w:val="006F7FCB"/>
    <w:rsid w:val="00700291"/>
    <w:rsid w:val="00700B9E"/>
    <w:rsid w:val="00702513"/>
    <w:rsid w:val="00702A13"/>
    <w:rsid w:val="007030D4"/>
    <w:rsid w:val="007041DB"/>
    <w:rsid w:val="00711388"/>
    <w:rsid w:val="007138CC"/>
    <w:rsid w:val="00713D64"/>
    <w:rsid w:val="00714476"/>
    <w:rsid w:val="00716BBA"/>
    <w:rsid w:val="007203E5"/>
    <w:rsid w:val="0072325A"/>
    <w:rsid w:val="00723CC9"/>
    <w:rsid w:val="00724ABE"/>
    <w:rsid w:val="00725BFC"/>
    <w:rsid w:val="00726EC8"/>
    <w:rsid w:val="00735291"/>
    <w:rsid w:val="0074212A"/>
    <w:rsid w:val="00746EC7"/>
    <w:rsid w:val="00752614"/>
    <w:rsid w:val="0075751F"/>
    <w:rsid w:val="00760F7E"/>
    <w:rsid w:val="00761AAA"/>
    <w:rsid w:val="00763DA0"/>
    <w:rsid w:val="007653FA"/>
    <w:rsid w:val="00771201"/>
    <w:rsid w:val="00774975"/>
    <w:rsid w:val="00777F03"/>
    <w:rsid w:val="00780958"/>
    <w:rsid w:val="00783F05"/>
    <w:rsid w:val="00784AE9"/>
    <w:rsid w:val="007876C7"/>
    <w:rsid w:val="00787F5D"/>
    <w:rsid w:val="007945B3"/>
    <w:rsid w:val="007A4FFB"/>
    <w:rsid w:val="007A5F66"/>
    <w:rsid w:val="007B135C"/>
    <w:rsid w:val="007B19DA"/>
    <w:rsid w:val="007B2C93"/>
    <w:rsid w:val="007B76C4"/>
    <w:rsid w:val="007C5212"/>
    <w:rsid w:val="007C6559"/>
    <w:rsid w:val="007F19A5"/>
    <w:rsid w:val="007F24B0"/>
    <w:rsid w:val="007F2A67"/>
    <w:rsid w:val="007F2D04"/>
    <w:rsid w:val="007F6BDD"/>
    <w:rsid w:val="007F6F2B"/>
    <w:rsid w:val="007F7EA4"/>
    <w:rsid w:val="00801014"/>
    <w:rsid w:val="00801CFB"/>
    <w:rsid w:val="00801FE4"/>
    <w:rsid w:val="008027C4"/>
    <w:rsid w:val="00802923"/>
    <w:rsid w:val="00804447"/>
    <w:rsid w:val="00817C41"/>
    <w:rsid w:val="0082084D"/>
    <w:rsid w:val="00820EA8"/>
    <w:rsid w:val="008253A9"/>
    <w:rsid w:val="00830CF6"/>
    <w:rsid w:val="0083108E"/>
    <w:rsid w:val="00837C2E"/>
    <w:rsid w:val="008413F8"/>
    <w:rsid w:val="008438CF"/>
    <w:rsid w:val="00843D58"/>
    <w:rsid w:val="00844990"/>
    <w:rsid w:val="00845486"/>
    <w:rsid w:val="008454B9"/>
    <w:rsid w:val="00845A5B"/>
    <w:rsid w:val="0084613F"/>
    <w:rsid w:val="00853607"/>
    <w:rsid w:val="008540FD"/>
    <w:rsid w:val="00854EC8"/>
    <w:rsid w:val="0086022A"/>
    <w:rsid w:val="00861C19"/>
    <w:rsid w:val="00863818"/>
    <w:rsid w:val="0086399C"/>
    <w:rsid w:val="008733C7"/>
    <w:rsid w:val="00874F41"/>
    <w:rsid w:val="008773BF"/>
    <w:rsid w:val="0088262B"/>
    <w:rsid w:val="00882906"/>
    <w:rsid w:val="00883E39"/>
    <w:rsid w:val="00884C0B"/>
    <w:rsid w:val="00886427"/>
    <w:rsid w:val="008921ED"/>
    <w:rsid w:val="00894A7C"/>
    <w:rsid w:val="00897507"/>
    <w:rsid w:val="008A048B"/>
    <w:rsid w:val="008A28B8"/>
    <w:rsid w:val="008A2D6E"/>
    <w:rsid w:val="008A6027"/>
    <w:rsid w:val="008A7776"/>
    <w:rsid w:val="008B10CD"/>
    <w:rsid w:val="008B73E0"/>
    <w:rsid w:val="008C0504"/>
    <w:rsid w:val="008C17E3"/>
    <w:rsid w:val="008C2266"/>
    <w:rsid w:val="008C2B8B"/>
    <w:rsid w:val="008C53F0"/>
    <w:rsid w:val="008C6629"/>
    <w:rsid w:val="008C6C08"/>
    <w:rsid w:val="008C7929"/>
    <w:rsid w:val="008D2A90"/>
    <w:rsid w:val="008D34B8"/>
    <w:rsid w:val="008D59A2"/>
    <w:rsid w:val="008E6D84"/>
    <w:rsid w:val="008E79BF"/>
    <w:rsid w:val="008F755E"/>
    <w:rsid w:val="009065DB"/>
    <w:rsid w:val="00907087"/>
    <w:rsid w:val="00907551"/>
    <w:rsid w:val="00907E93"/>
    <w:rsid w:val="0091132C"/>
    <w:rsid w:val="009135DA"/>
    <w:rsid w:val="00915198"/>
    <w:rsid w:val="00922597"/>
    <w:rsid w:val="009242C7"/>
    <w:rsid w:val="00926832"/>
    <w:rsid w:val="0093238A"/>
    <w:rsid w:val="00933A0A"/>
    <w:rsid w:val="00935A17"/>
    <w:rsid w:val="00935CEA"/>
    <w:rsid w:val="009422A8"/>
    <w:rsid w:val="009435E2"/>
    <w:rsid w:val="0094648D"/>
    <w:rsid w:val="009479D5"/>
    <w:rsid w:val="00951B5E"/>
    <w:rsid w:val="00951BBB"/>
    <w:rsid w:val="00952807"/>
    <w:rsid w:val="00952C85"/>
    <w:rsid w:val="00957662"/>
    <w:rsid w:val="00960F5B"/>
    <w:rsid w:val="00961913"/>
    <w:rsid w:val="009651D5"/>
    <w:rsid w:val="00967192"/>
    <w:rsid w:val="009701FB"/>
    <w:rsid w:val="00970AF3"/>
    <w:rsid w:val="009712E6"/>
    <w:rsid w:val="00973E46"/>
    <w:rsid w:val="00977536"/>
    <w:rsid w:val="0098199E"/>
    <w:rsid w:val="00985B9C"/>
    <w:rsid w:val="00986603"/>
    <w:rsid w:val="0099051F"/>
    <w:rsid w:val="00991840"/>
    <w:rsid w:val="0099336D"/>
    <w:rsid w:val="00994060"/>
    <w:rsid w:val="009971D9"/>
    <w:rsid w:val="009A241C"/>
    <w:rsid w:val="009A2760"/>
    <w:rsid w:val="009B0651"/>
    <w:rsid w:val="009B3671"/>
    <w:rsid w:val="009B4D96"/>
    <w:rsid w:val="009B5EC5"/>
    <w:rsid w:val="009C228F"/>
    <w:rsid w:val="009C25F1"/>
    <w:rsid w:val="009C2A10"/>
    <w:rsid w:val="009C416F"/>
    <w:rsid w:val="009C44F8"/>
    <w:rsid w:val="009C5580"/>
    <w:rsid w:val="009D16D6"/>
    <w:rsid w:val="009D17D2"/>
    <w:rsid w:val="009D2069"/>
    <w:rsid w:val="009D37EA"/>
    <w:rsid w:val="009D7DAC"/>
    <w:rsid w:val="009E13E3"/>
    <w:rsid w:val="009E1824"/>
    <w:rsid w:val="009E2517"/>
    <w:rsid w:val="009E69D3"/>
    <w:rsid w:val="009F01F6"/>
    <w:rsid w:val="009F3DEF"/>
    <w:rsid w:val="009F421F"/>
    <w:rsid w:val="009F57DD"/>
    <w:rsid w:val="009F6BF1"/>
    <w:rsid w:val="00A004FE"/>
    <w:rsid w:val="00A025A3"/>
    <w:rsid w:val="00A050EC"/>
    <w:rsid w:val="00A06973"/>
    <w:rsid w:val="00A07A16"/>
    <w:rsid w:val="00A11395"/>
    <w:rsid w:val="00A17418"/>
    <w:rsid w:val="00A17814"/>
    <w:rsid w:val="00A21C65"/>
    <w:rsid w:val="00A242B2"/>
    <w:rsid w:val="00A24EEC"/>
    <w:rsid w:val="00A26AC5"/>
    <w:rsid w:val="00A30723"/>
    <w:rsid w:val="00A319FB"/>
    <w:rsid w:val="00A33DC1"/>
    <w:rsid w:val="00A4123B"/>
    <w:rsid w:val="00A43247"/>
    <w:rsid w:val="00A442D1"/>
    <w:rsid w:val="00A452AA"/>
    <w:rsid w:val="00A45F35"/>
    <w:rsid w:val="00A478F2"/>
    <w:rsid w:val="00A543D6"/>
    <w:rsid w:val="00A545FB"/>
    <w:rsid w:val="00A54F8A"/>
    <w:rsid w:val="00A6237B"/>
    <w:rsid w:val="00A62BBE"/>
    <w:rsid w:val="00A74AF3"/>
    <w:rsid w:val="00A76336"/>
    <w:rsid w:val="00A76480"/>
    <w:rsid w:val="00A76949"/>
    <w:rsid w:val="00A77426"/>
    <w:rsid w:val="00A776F8"/>
    <w:rsid w:val="00A80EB1"/>
    <w:rsid w:val="00A868CD"/>
    <w:rsid w:val="00A8749E"/>
    <w:rsid w:val="00A92373"/>
    <w:rsid w:val="00A93FB7"/>
    <w:rsid w:val="00AA0117"/>
    <w:rsid w:val="00AA23BA"/>
    <w:rsid w:val="00AA3B44"/>
    <w:rsid w:val="00AA4292"/>
    <w:rsid w:val="00AA5A3B"/>
    <w:rsid w:val="00AA604D"/>
    <w:rsid w:val="00AB1A4C"/>
    <w:rsid w:val="00AB35A6"/>
    <w:rsid w:val="00AB7B8A"/>
    <w:rsid w:val="00AB7C99"/>
    <w:rsid w:val="00AC3093"/>
    <w:rsid w:val="00AC425C"/>
    <w:rsid w:val="00AC54DB"/>
    <w:rsid w:val="00AC56B3"/>
    <w:rsid w:val="00AC6D5D"/>
    <w:rsid w:val="00AD2E4C"/>
    <w:rsid w:val="00AD6AC6"/>
    <w:rsid w:val="00AD6BCE"/>
    <w:rsid w:val="00AE7C1B"/>
    <w:rsid w:val="00AF2A6D"/>
    <w:rsid w:val="00AF43A3"/>
    <w:rsid w:val="00AF4DD8"/>
    <w:rsid w:val="00AF5EBD"/>
    <w:rsid w:val="00AF6655"/>
    <w:rsid w:val="00AF754F"/>
    <w:rsid w:val="00B01228"/>
    <w:rsid w:val="00B01460"/>
    <w:rsid w:val="00B01737"/>
    <w:rsid w:val="00B04A94"/>
    <w:rsid w:val="00B067D4"/>
    <w:rsid w:val="00B105BD"/>
    <w:rsid w:val="00B10BE1"/>
    <w:rsid w:val="00B12632"/>
    <w:rsid w:val="00B13E2F"/>
    <w:rsid w:val="00B150EE"/>
    <w:rsid w:val="00B16B10"/>
    <w:rsid w:val="00B17D2D"/>
    <w:rsid w:val="00B17E29"/>
    <w:rsid w:val="00B20484"/>
    <w:rsid w:val="00B20828"/>
    <w:rsid w:val="00B22385"/>
    <w:rsid w:val="00B2251B"/>
    <w:rsid w:val="00B22579"/>
    <w:rsid w:val="00B25A1A"/>
    <w:rsid w:val="00B34D51"/>
    <w:rsid w:val="00B356D9"/>
    <w:rsid w:val="00B42052"/>
    <w:rsid w:val="00B42143"/>
    <w:rsid w:val="00B4231E"/>
    <w:rsid w:val="00B4241D"/>
    <w:rsid w:val="00B428B5"/>
    <w:rsid w:val="00B44A3E"/>
    <w:rsid w:val="00B50F61"/>
    <w:rsid w:val="00B606E5"/>
    <w:rsid w:val="00B62154"/>
    <w:rsid w:val="00B6233D"/>
    <w:rsid w:val="00B65A70"/>
    <w:rsid w:val="00B70E1E"/>
    <w:rsid w:val="00B715DC"/>
    <w:rsid w:val="00B73713"/>
    <w:rsid w:val="00B73F8B"/>
    <w:rsid w:val="00B74492"/>
    <w:rsid w:val="00B7459D"/>
    <w:rsid w:val="00B76E4E"/>
    <w:rsid w:val="00B806F4"/>
    <w:rsid w:val="00B81993"/>
    <w:rsid w:val="00B83324"/>
    <w:rsid w:val="00B8363B"/>
    <w:rsid w:val="00B852ED"/>
    <w:rsid w:val="00B85A59"/>
    <w:rsid w:val="00B870E6"/>
    <w:rsid w:val="00B87D27"/>
    <w:rsid w:val="00B87F4C"/>
    <w:rsid w:val="00B905A3"/>
    <w:rsid w:val="00B9621C"/>
    <w:rsid w:val="00B97AB5"/>
    <w:rsid w:val="00BA0138"/>
    <w:rsid w:val="00BA0600"/>
    <w:rsid w:val="00BA156B"/>
    <w:rsid w:val="00BA19C5"/>
    <w:rsid w:val="00BA5156"/>
    <w:rsid w:val="00BA5877"/>
    <w:rsid w:val="00BA7656"/>
    <w:rsid w:val="00BB0A31"/>
    <w:rsid w:val="00BB229F"/>
    <w:rsid w:val="00BB28CB"/>
    <w:rsid w:val="00BB5DF1"/>
    <w:rsid w:val="00BB6570"/>
    <w:rsid w:val="00BC1B7C"/>
    <w:rsid w:val="00BC2688"/>
    <w:rsid w:val="00BC484E"/>
    <w:rsid w:val="00BC5CA3"/>
    <w:rsid w:val="00BC689D"/>
    <w:rsid w:val="00BD2783"/>
    <w:rsid w:val="00BD5E24"/>
    <w:rsid w:val="00BE0854"/>
    <w:rsid w:val="00BE1ED2"/>
    <w:rsid w:val="00BE5F9E"/>
    <w:rsid w:val="00BE726C"/>
    <w:rsid w:val="00BF25F0"/>
    <w:rsid w:val="00BF3079"/>
    <w:rsid w:val="00BF341D"/>
    <w:rsid w:val="00BF3473"/>
    <w:rsid w:val="00BF5D32"/>
    <w:rsid w:val="00BF6876"/>
    <w:rsid w:val="00BF718F"/>
    <w:rsid w:val="00C0065E"/>
    <w:rsid w:val="00C06FCF"/>
    <w:rsid w:val="00C11781"/>
    <w:rsid w:val="00C12AD7"/>
    <w:rsid w:val="00C13C5A"/>
    <w:rsid w:val="00C16397"/>
    <w:rsid w:val="00C201CA"/>
    <w:rsid w:val="00C23D73"/>
    <w:rsid w:val="00C241A1"/>
    <w:rsid w:val="00C27500"/>
    <w:rsid w:val="00C27ADF"/>
    <w:rsid w:val="00C306E8"/>
    <w:rsid w:val="00C33F0C"/>
    <w:rsid w:val="00C3576E"/>
    <w:rsid w:val="00C35956"/>
    <w:rsid w:val="00C35B1F"/>
    <w:rsid w:val="00C35E11"/>
    <w:rsid w:val="00C407D6"/>
    <w:rsid w:val="00C50955"/>
    <w:rsid w:val="00C5657B"/>
    <w:rsid w:val="00C56AEC"/>
    <w:rsid w:val="00C60A73"/>
    <w:rsid w:val="00C610DB"/>
    <w:rsid w:val="00C6203D"/>
    <w:rsid w:val="00C628FC"/>
    <w:rsid w:val="00C67551"/>
    <w:rsid w:val="00C72120"/>
    <w:rsid w:val="00C75DCE"/>
    <w:rsid w:val="00C773A3"/>
    <w:rsid w:val="00C77DA0"/>
    <w:rsid w:val="00C843D7"/>
    <w:rsid w:val="00C866A7"/>
    <w:rsid w:val="00C90325"/>
    <w:rsid w:val="00C90EDA"/>
    <w:rsid w:val="00C92C0C"/>
    <w:rsid w:val="00CA22A8"/>
    <w:rsid w:val="00CA3396"/>
    <w:rsid w:val="00CA3B90"/>
    <w:rsid w:val="00CA4020"/>
    <w:rsid w:val="00CA73E2"/>
    <w:rsid w:val="00CB1772"/>
    <w:rsid w:val="00CB18E0"/>
    <w:rsid w:val="00CB4220"/>
    <w:rsid w:val="00CB4DB1"/>
    <w:rsid w:val="00CB748F"/>
    <w:rsid w:val="00CC3542"/>
    <w:rsid w:val="00CC3879"/>
    <w:rsid w:val="00CC5984"/>
    <w:rsid w:val="00CD68CE"/>
    <w:rsid w:val="00CE08CE"/>
    <w:rsid w:val="00CE20E9"/>
    <w:rsid w:val="00CE3773"/>
    <w:rsid w:val="00CE3F0A"/>
    <w:rsid w:val="00CE6FC5"/>
    <w:rsid w:val="00CE701C"/>
    <w:rsid w:val="00CF0E33"/>
    <w:rsid w:val="00CF4490"/>
    <w:rsid w:val="00CF5705"/>
    <w:rsid w:val="00CF5A8F"/>
    <w:rsid w:val="00CF7D00"/>
    <w:rsid w:val="00D00379"/>
    <w:rsid w:val="00D02279"/>
    <w:rsid w:val="00D0637A"/>
    <w:rsid w:val="00D10467"/>
    <w:rsid w:val="00D10652"/>
    <w:rsid w:val="00D12D3D"/>
    <w:rsid w:val="00D13DB2"/>
    <w:rsid w:val="00D14911"/>
    <w:rsid w:val="00D209B6"/>
    <w:rsid w:val="00D22294"/>
    <w:rsid w:val="00D22442"/>
    <w:rsid w:val="00D2255F"/>
    <w:rsid w:val="00D22C7C"/>
    <w:rsid w:val="00D22EBC"/>
    <w:rsid w:val="00D24374"/>
    <w:rsid w:val="00D24620"/>
    <w:rsid w:val="00D3123C"/>
    <w:rsid w:val="00D3584A"/>
    <w:rsid w:val="00D44B05"/>
    <w:rsid w:val="00D51B5E"/>
    <w:rsid w:val="00D55377"/>
    <w:rsid w:val="00D557D5"/>
    <w:rsid w:val="00D57E4B"/>
    <w:rsid w:val="00D601F0"/>
    <w:rsid w:val="00D626EC"/>
    <w:rsid w:val="00D64302"/>
    <w:rsid w:val="00D64F50"/>
    <w:rsid w:val="00D65D31"/>
    <w:rsid w:val="00D7167B"/>
    <w:rsid w:val="00D73519"/>
    <w:rsid w:val="00D73AE8"/>
    <w:rsid w:val="00D73E83"/>
    <w:rsid w:val="00D80A3E"/>
    <w:rsid w:val="00D84B3D"/>
    <w:rsid w:val="00D92151"/>
    <w:rsid w:val="00D94895"/>
    <w:rsid w:val="00D94D3A"/>
    <w:rsid w:val="00D95385"/>
    <w:rsid w:val="00D954C1"/>
    <w:rsid w:val="00DA0323"/>
    <w:rsid w:val="00DA0C66"/>
    <w:rsid w:val="00DA3FF9"/>
    <w:rsid w:val="00DA7A81"/>
    <w:rsid w:val="00DB04B4"/>
    <w:rsid w:val="00DB112D"/>
    <w:rsid w:val="00DB13BD"/>
    <w:rsid w:val="00DB1971"/>
    <w:rsid w:val="00DC371F"/>
    <w:rsid w:val="00DC451E"/>
    <w:rsid w:val="00DC5FA1"/>
    <w:rsid w:val="00DC7C98"/>
    <w:rsid w:val="00DD04D4"/>
    <w:rsid w:val="00DD0CE4"/>
    <w:rsid w:val="00DE3721"/>
    <w:rsid w:val="00DF1362"/>
    <w:rsid w:val="00DF1668"/>
    <w:rsid w:val="00DF22B8"/>
    <w:rsid w:val="00DF2742"/>
    <w:rsid w:val="00DF3A9C"/>
    <w:rsid w:val="00DF448C"/>
    <w:rsid w:val="00DF71A5"/>
    <w:rsid w:val="00E045B5"/>
    <w:rsid w:val="00E061D8"/>
    <w:rsid w:val="00E07EE4"/>
    <w:rsid w:val="00E14245"/>
    <w:rsid w:val="00E14396"/>
    <w:rsid w:val="00E17942"/>
    <w:rsid w:val="00E20D55"/>
    <w:rsid w:val="00E21F02"/>
    <w:rsid w:val="00E22703"/>
    <w:rsid w:val="00E2272C"/>
    <w:rsid w:val="00E24228"/>
    <w:rsid w:val="00E242A8"/>
    <w:rsid w:val="00E25125"/>
    <w:rsid w:val="00E27B5F"/>
    <w:rsid w:val="00E445D8"/>
    <w:rsid w:val="00E45A8C"/>
    <w:rsid w:val="00E46ACA"/>
    <w:rsid w:val="00E46BDB"/>
    <w:rsid w:val="00E47B07"/>
    <w:rsid w:val="00E508C9"/>
    <w:rsid w:val="00E50FFA"/>
    <w:rsid w:val="00E5210E"/>
    <w:rsid w:val="00E526F5"/>
    <w:rsid w:val="00E53FAB"/>
    <w:rsid w:val="00E5441B"/>
    <w:rsid w:val="00E5528B"/>
    <w:rsid w:val="00E5593B"/>
    <w:rsid w:val="00E63F24"/>
    <w:rsid w:val="00E70A61"/>
    <w:rsid w:val="00E77251"/>
    <w:rsid w:val="00E817EE"/>
    <w:rsid w:val="00E818B6"/>
    <w:rsid w:val="00E83487"/>
    <w:rsid w:val="00E87CF0"/>
    <w:rsid w:val="00E9187B"/>
    <w:rsid w:val="00E91EAA"/>
    <w:rsid w:val="00E92FD0"/>
    <w:rsid w:val="00E93B0A"/>
    <w:rsid w:val="00E93D93"/>
    <w:rsid w:val="00EA1C2D"/>
    <w:rsid w:val="00EA5C78"/>
    <w:rsid w:val="00EB045D"/>
    <w:rsid w:val="00EB244F"/>
    <w:rsid w:val="00EB41C4"/>
    <w:rsid w:val="00EC0482"/>
    <w:rsid w:val="00EC06C9"/>
    <w:rsid w:val="00EC1909"/>
    <w:rsid w:val="00EC1DDA"/>
    <w:rsid w:val="00EC2835"/>
    <w:rsid w:val="00EC4455"/>
    <w:rsid w:val="00EC77BB"/>
    <w:rsid w:val="00EC7E13"/>
    <w:rsid w:val="00ED1828"/>
    <w:rsid w:val="00ED30EF"/>
    <w:rsid w:val="00ED4331"/>
    <w:rsid w:val="00ED4EEA"/>
    <w:rsid w:val="00EE4B16"/>
    <w:rsid w:val="00EF1723"/>
    <w:rsid w:val="00EF26AE"/>
    <w:rsid w:val="00F00D62"/>
    <w:rsid w:val="00F0305C"/>
    <w:rsid w:val="00F03989"/>
    <w:rsid w:val="00F12B16"/>
    <w:rsid w:val="00F139D5"/>
    <w:rsid w:val="00F1692D"/>
    <w:rsid w:val="00F17D35"/>
    <w:rsid w:val="00F23018"/>
    <w:rsid w:val="00F25BF4"/>
    <w:rsid w:val="00F27B16"/>
    <w:rsid w:val="00F31BD0"/>
    <w:rsid w:val="00F33096"/>
    <w:rsid w:val="00F336A1"/>
    <w:rsid w:val="00F3404E"/>
    <w:rsid w:val="00F40807"/>
    <w:rsid w:val="00F40D25"/>
    <w:rsid w:val="00F441B2"/>
    <w:rsid w:val="00F46A84"/>
    <w:rsid w:val="00F476E8"/>
    <w:rsid w:val="00F5660C"/>
    <w:rsid w:val="00F63836"/>
    <w:rsid w:val="00F71C3E"/>
    <w:rsid w:val="00F76819"/>
    <w:rsid w:val="00F808F8"/>
    <w:rsid w:val="00F854F6"/>
    <w:rsid w:val="00F9081A"/>
    <w:rsid w:val="00F90A9D"/>
    <w:rsid w:val="00FA0DC0"/>
    <w:rsid w:val="00FA0E84"/>
    <w:rsid w:val="00FA5B52"/>
    <w:rsid w:val="00FA66AD"/>
    <w:rsid w:val="00FA73C3"/>
    <w:rsid w:val="00FA7A69"/>
    <w:rsid w:val="00FA7F14"/>
    <w:rsid w:val="00FB4D87"/>
    <w:rsid w:val="00FC4FC1"/>
    <w:rsid w:val="00FD0E07"/>
    <w:rsid w:val="00FD25D2"/>
    <w:rsid w:val="00FD342D"/>
    <w:rsid w:val="00FD4C02"/>
    <w:rsid w:val="00FD636E"/>
    <w:rsid w:val="00FD795C"/>
    <w:rsid w:val="00FE1C67"/>
    <w:rsid w:val="00FE1CDD"/>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character" w:styleId="Hyperlink">
    <w:name w:val="Hyperlink"/>
    <w:basedOn w:val="DefaultParagraphFont"/>
    <w:rsid w:val="00384B2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character" w:styleId="Hyperlink">
    <w:name w:val="Hyperlink"/>
    <w:basedOn w:val="DefaultParagraphFont"/>
    <w:rsid w:val="00384B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uepilotener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9292F-5743-4F74-ACF1-67D2257E3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3365</Words>
  <Characters>19187</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22507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Garcia, Jose</cp:lastModifiedBy>
  <cp:revision>3</cp:revision>
  <cp:lastPrinted>2015-02-04T18:24:00Z</cp:lastPrinted>
  <dcterms:created xsi:type="dcterms:W3CDTF">2015-03-04T13:45:00Z</dcterms:created>
  <dcterms:modified xsi:type="dcterms:W3CDTF">2015-03-04T13:46:00Z</dcterms:modified>
</cp:coreProperties>
</file>