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6644F" w:rsidP="00E6644F">
      <w:pPr>
        <w:pStyle w:val="Heading5"/>
        <w:spacing w:before="0" w:after="0"/>
        <w:ind w:right="-630"/>
        <w:jc w:val="center"/>
        <w:rPr>
          <w:i w:val="0"/>
        </w:rPr>
      </w:pPr>
      <w:r>
        <w:rPr>
          <w:i w:val="0"/>
        </w:rPr>
        <w:t xml:space="preserve">March </w:t>
      </w:r>
      <w:r w:rsidR="003265E0">
        <w:rPr>
          <w:i w:val="0"/>
        </w:rPr>
        <w:t>13</w:t>
      </w:r>
      <w:bookmarkStart w:id="0" w:name="_GoBack"/>
      <w:bookmarkEnd w:id="0"/>
      <w:r>
        <w:rPr>
          <w:i w:val="0"/>
        </w:rPr>
        <w:t>,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673EAE">
        <w:rPr>
          <w:i w:val="0"/>
          <w:sz w:val="24"/>
          <w:szCs w:val="24"/>
        </w:rPr>
        <w:t>409</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673EAE">
        <w:rPr>
          <w:i w:val="0"/>
          <w:sz w:val="24"/>
          <w:szCs w:val="24"/>
        </w:rPr>
        <w:t>71338</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673EAE" w:rsidP="0051080C">
      <w:pPr>
        <w:pStyle w:val="BodyTextIndent"/>
        <w:ind w:left="0"/>
        <w:rPr>
          <w:szCs w:val="24"/>
        </w:rPr>
      </w:pPr>
      <w:r>
        <w:rPr>
          <w:szCs w:val="24"/>
        </w:rPr>
        <w:t>ALEXEY GONZALEZ RAMIREZ</w:t>
      </w:r>
    </w:p>
    <w:p w:rsidR="00673EAE" w:rsidRDefault="00673EAE" w:rsidP="0051080C">
      <w:pPr>
        <w:pStyle w:val="BodyTextIndent"/>
        <w:ind w:left="0"/>
        <w:rPr>
          <w:szCs w:val="24"/>
        </w:rPr>
      </w:pPr>
      <w:r>
        <w:rPr>
          <w:szCs w:val="24"/>
        </w:rPr>
        <w:t>T/</w:t>
      </w:r>
      <w:proofErr w:type="gramStart"/>
      <w:r>
        <w:rPr>
          <w:szCs w:val="24"/>
        </w:rPr>
        <w:t>A DANIEL</w:t>
      </w:r>
      <w:proofErr w:type="gramEnd"/>
      <w:r>
        <w:rPr>
          <w:szCs w:val="24"/>
        </w:rPr>
        <w:t xml:space="preserve"> TRANSPORTATION</w:t>
      </w:r>
    </w:p>
    <w:p w:rsidR="00302E3C" w:rsidRDefault="00673EAE" w:rsidP="00813BE6">
      <w:pPr>
        <w:pStyle w:val="BodyTextIndent"/>
        <w:ind w:left="0"/>
        <w:rPr>
          <w:szCs w:val="24"/>
        </w:rPr>
      </w:pPr>
      <w:r>
        <w:rPr>
          <w:szCs w:val="24"/>
        </w:rPr>
        <w:t xml:space="preserve">1322 SHREINER </w:t>
      </w:r>
      <w:proofErr w:type="gramStart"/>
      <w:r>
        <w:rPr>
          <w:szCs w:val="24"/>
        </w:rPr>
        <w:t>RD  APT</w:t>
      </w:r>
      <w:proofErr w:type="gramEnd"/>
      <w:r>
        <w:rPr>
          <w:szCs w:val="24"/>
        </w:rPr>
        <w:t xml:space="preserve"> B3</w:t>
      </w:r>
    </w:p>
    <w:p w:rsidR="00813BE6" w:rsidRPr="002442B1" w:rsidRDefault="00673EAE" w:rsidP="00813BE6">
      <w:pPr>
        <w:pStyle w:val="BodyTextIndent"/>
        <w:ind w:left="0"/>
        <w:rPr>
          <w:szCs w:val="24"/>
        </w:rPr>
      </w:pPr>
      <w:r>
        <w:rPr>
          <w:szCs w:val="24"/>
        </w:rPr>
        <w:t>LANCASTER PA  17601</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673EAE">
        <w:rPr>
          <w:b w:val="0"/>
          <w:i w:val="0"/>
          <w:sz w:val="24"/>
          <w:szCs w:val="24"/>
        </w:rPr>
        <w:t xml:space="preserve">Alexey Gonzalez Ramirez, T/A Daniel Transportation, 1322 </w:t>
      </w:r>
      <w:proofErr w:type="spellStart"/>
      <w:r w:rsidR="00673EAE">
        <w:rPr>
          <w:b w:val="0"/>
          <w:i w:val="0"/>
          <w:sz w:val="24"/>
          <w:szCs w:val="24"/>
        </w:rPr>
        <w:t>Shreiner</w:t>
      </w:r>
      <w:proofErr w:type="spellEnd"/>
      <w:r w:rsidR="00673EAE">
        <w:rPr>
          <w:b w:val="0"/>
          <w:i w:val="0"/>
          <w:sz w:val="24"/>
          <w:szCs w:val="24"/>
        </w:rPr>
        <w:t xml:space="preserve"> Road, Apt B3, Lancaster, Lancaster County, Pennsylvania.  (717) 224-0893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673EAE">
        <w:rPr>
          <w:b/>
          <w:spacing w:val="-3"/>
          <w:sz w:val="24"/>
          <w:szCs w:val="24"/>
        </w:rPr>
        <w:t>409</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673EAE">
        <w:rPr>
          <w:b/>
          <w:sz w:val="24"/>
          <w:szCs w:val="24"/>
        </w:rPr>
        <w:t>Alexey Gonzalez Ramirez, T/A Daniel Transportation</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673EAE">
        <w:rPr>
          <w:b/>
          <w:spacing w:val="-3"/>
          <w:sz w:val="22"/>
          <w:szCs w:val="22"/>
        </w:rPr>
        <w:t>409</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673EAE">
        <w:rPr>
          <w:b/>
          <w:spacing w:val="-3"/>
          <w:sz w:val="22"/>
          <w:szCs w:val="22"/>
        </w:rPr>
        <w:t>471338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E6644F"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5EEA1A8D" wp14:editId="56097DEB">
            <wp:simplePos x="0" y="0"/>
            <wp:positionH relativeFrom="column">
              <wp:posOffset>3074670</wp:posOffset>
            </wp:positionH>
            <wp:positionV relativeFrom="paragraph">
              <wp:posOffset>132080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9A" w:rsidRDefault="0056139A" w:rsidP="00E8536A">
      <w:r>
        <w:separator/>
      </w:r>
    </w:p>
  </w:endnote>
  <w:endnote w:type="continuationSeparator" w:id="0">
    <w:p w:rsidR="0056139A" w:rsidRDefault="0056139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9A" w:rsidRDefault="0056139A" w:rsidP="00E8536A">
      <w:r>
        <w:separator/>
      </w:r>
    </w:p>
  </w:footnote>
  <w:footnote w:type="continuationSeparator" w:id="0">
    <w:p w:rsidR="0056139A" w:rsidRDefault="0056139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495"/>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5E0"/>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4D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39A"/>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223"/>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3EAE"/>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5DE"/>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44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5170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4</cp:revision>
  <cp:lastPrinted>2015-03-12T17:51:00Z</cp:lastPrinted>
  <dcterms:created xsi:type="dcterms:W3CDTF">2015-03-12T17:22:00Z</dcterms:created>
  <dcterms:modified xsi:type="dcterms:W3CDTF">2015-03-12T18:50:00Z</dcterms:modified>
</cp:coreProperties>
</file>