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3E4209" w:rsidP="003E4209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6" o:title="PUC logo"/>
                </v:shape>
              </w:pict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834D57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18,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34D57" w:rsidRPr="00500C66" w:rsidRDefault="00834D57" w:rsidP="00834D57">
      <w:pPr>
        <w:tabs>
          <w:tab w:val="left" w:pos="6480"/>
        </w:tabs>
        <w:jc w:val="right"/>
        <w:rPr>
          <w:rFonts w:ascii="Microsoft Sans Serif" w:hAnsi="Microsoft Sans Serif" w:cs="Microsoft Sans Serif"/>
          <w:szCs w:val="24"/>
        </w:rPr>
      </w:pPr>
      <w:r w:rsidRPr="00500C66">
        <w:rPr>
          <w:rFonts w:ascii="Microsoft Sans Serif" w:hAnsi="Microsoft Sans Serif" w:cs="Microsoft Sans Serif"/>
          <w:szCs w:val="24"/>
        </w:rPr>
        <w:tab/>
        <w:t>In Re:</w:t>
      </w:r>
      <w:r w:rsidRPr="00500C66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F-2014-2450617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(SEE ATTACHED LIST)</w:t>
      </w:r>
    </w:p>
    <w:p w:rsidR="00834D57" w:rsidRDefault="00834D57" w:rsidP="00834D57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3E4209" w:rsidRDefault="003E4209" w:rsidP="003E4209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834D57" w:rsidRPr="00B16730" w:rsidRDefault="00834D57" w:rsidP="003E4209">
      <w:pPr>
        <w:rPr>
          <w:rFonts w:ascii="Microsoft Sans Serif" w:hAnsi="Microsoft Sans Serif" w:cs="Microsoft Sans Serif"/>
          <w:caps/>
          <w:szCs w:val="24"/>
        </w:rPr>
      </w:pPr>
      <w:bookmarkStart w:id="0" w:name="_GoBack"/>
      <w:bookmarkEnd w:id="0"/>
    </w:p>
    <w:p w:rsidR="003E4209" w:rsidRPr="00B16730" w:rsidRDefault="003E4209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caps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34D57" w:rsidRPr="00500C66" w:rsidRDefault="00834D57" w:rsidP="00834D57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Mary Ellen Lees v. Respond Power LLC</w:t>
      </w:r>
    </w:p>
    <w:p w:rsidR="003E4209" w:rsidRPr="00B16730" w:rsidRDefault="003E4209" w:rsidP="00140BE8">
      <w:pPr>
        <w:jc w:val="center"/>
        <w:rPr>
          <w:rFonts w:ascii="Microsoft Sans Serif" w:hAnsi="Microsoft Sans Serif" w:cs="Microsoft Sans Serif"/>
          <w:b/>
          <w:szCs w:val="24"/>
        </w:rPr>
      </w:pP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834D57" w:rsidRPr="00500C66" w:rsidRDefault="00834D57" w:rsidP="00834D5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500C66">
        <w:rPr>
          <w:rFonts w:ascii="Microsoft Sans Serif" w:hAnsi="Microsoft Sans Serif" w:cs="Microsoft Sans Serif"/>
          <w:szCs w:val="24"/>
          <w:u w:val="single"/>
        </w:rPr>
        <w:t>Type:</w:t>
      </w:r>
      <w:r w:rsidRPr="00500C66">
        <w:rPr>
          <w:rFonts w:ascii="Microsoft Sans Serif" w:hAnsi="Microsoft Sans Serif" w:cs="Microsoft Sans Serif"/>
          <w:b/>
          <w:szCs w:val="24"/>
        </w:rPr>
        <w:tab/>
      </w:r>
      <w:r w:rsidRPr="00500C66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Initial Telephonic Hearing</w:t>
      </w:r>
    </w:p>
    <w:p w:rsidR="00834D57" w:rsidRPr="00500C66" w:rsidRDefault="00834D57" w:rsidP="00834D5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834D57" w:rsidRPr="00500C66" w:rsidRDefault="00834D57" w:rsidP="00834D5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00C66">
        <w:rPr>
          <w:rFonts w:ascii="Microsoft Sans Serif" w:hAnsi="Microsoft Sans Serif" w:cs="Microsoft Sans Serif"/>
          <w:szCs w:val="24"/>
          <w:u w:val="single"/>
        </w:rPr>
        <w:t>Date:</w:t>
      </w:r>
      <w:r w:rsidRPr="00500C66">
        <w:rPr>
          <w:rFonts w:ascii="Microsoft Sans Serif" w:hAnsi="Microsoft Sans Serif" w:cs="Microsoft Sans Serif"/>
          <w:b/>
          <w:szCs w:val="24"/>
        </w:rPr>
        <w:tab/>
      </w:r>
      <w:r w:rsidRPr="00500C66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Thursday, March 26, 2015</w:t>
      </w:r>
    </w:p>
    <w:p w:rsidR="00834D57" w:rsidRPr="00500C66" w:rsidRDefault="00834D57" w:rsidP="00834D5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834D57" w:rsidRPr="00500C66" w:rsidRDefault="00834D57" w:rsidP="00834D5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00C66">
        <w:rPr>
          <w:rFonts w:ascii="Microsoft Sans Serif" w:hAnsi="Microsoft Sans Serif" w:cs="Microsoft Sans Serif"/>
          <w:szCs w:val="24"/>
          <w:u w:val="single"/>
        </w:rPr>
        <w:t>Time:</w:t>
      </w:r>
      <w:r w:rsidRPr="00500C66">
        <w:rPr>
          <w:rFonts w:ascii="Microsoft Sans Serif" w:hAnsi="Microsoft Sans Serif" w:cs="Microsoft Sans Serif"/>
          <w:b/>
          <w:szCs w:val="24"/>
        </w:rPr>
        <w:tab/>
      </w:r>
      <w:r w:rsidRPr="00500C66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834D57" w:rsidRPr="00500C66" w:rsidRDefault="00834D57" w:rsidP="00834D5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834D57" w:rsidRPr="00500C66" w:rsidRDefault="00834D57" w:rsidP="00834D57">
      <w:pPr>
        <w:rPr>
          <w:rFonts w:ascii="Microsoft Sans Serif" w:hAnsi="Microsoft Sans Serif" w:cs="Microsoft Sans Serif"/>
          <w:b/>
          <w:szCs w:val="24"/>
        </w:rPr>
      </w:pPr>
      <w:r w:rsidRPr="00500C66">
        <w:rPr>
          <w:rFonts w:ascii="Microsoft Sans Serif" w:hAnsi="Microsoft Sans Serif" w:cs="Microsoft Sans Serif"/>
          <w:szCs w:val="24"/>
          <w:u w:val="single"/>
        </w:rPr>
        <w:t>Presiding</w:t>
      </w:r>
      <w:r w:rsidRPr="00500C66">
        <w:rPr>
          <w:rFonts w:ascii="Microsoft Sans Serif" w:hAnsi="Microsoft Sans Serif" w:cs="Microsoft Sans Serif"/>
          <w:szCs w:val="24"/>
        </w:rPr>
        <w:t>:</w:t>
      </w:r>
      <w:r w:rsidRPr="00500C66">
        <w:rPr>
          <w:rFonts w:ascii="Microsoft Sans Serif" w:hAnsi="Microsoft Sans Serif" w:cs="Microsoft Sans Serif"/>
          <w:szCs w:val="24"/>
        </w:rPr>
        <w:tab/>
      </w:r>
      <w:r w:rsidRPr="00500C66">
        <w:rPr>
          <w:rFonts w:ascii="Microsoft Sans Serif" w:hAnsi="Microsoft Sans Serif" w:cs="Microsoft Sans Serif"/>
          <w:b/>
          <w:szCs w:val="24"/>
        </w:rPr>
        <w:t xml:space="preserve">Administrative </w:t>
      </w:r>
      <w:r>
        <w:rPr>
          <w:rFonts w:ascii="Microsoft Sans Serif" w:hAnsi="Microsoft Sans Serif" w:cs="Microsoft Sans Serif"/>
          <w:b/>
          <w:szCs w:val="24"/>
        </w:rPr>
        <w:t>Law Judge Mark A. Hoyer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34D57" w:rsidRPr="00B16730" w:rsidRDefault="00834D57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834D57" w:rsidP="003E4209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pc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Hoyer</w:t>
      </w: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Ariel Wolf</w:t>
      </w: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834D57" w:rsidRDefault="00834D57" w:rsidP="003E4209">
      <w:pPr>
        <w:rPr>
          <w:rFonts w:ascii="Microsoft Sans Serif" w:hAnsi="Microsoft Sans Serif" w:cs="Microsoft Sans Serif"/>
          <w:szCs w:val="24"/>
        </w:rPr>
        <w:sectPr w:rsidR="00834D57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834D57" w:rsidRPr="00492F15" w:rsidRDefault="00834D57" w:rsidP="00834D57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492F15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F-2014-2450617</w:t>
      </w:r>
      <w:r w:rsidRPr="00492F15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- </w:t>
      </w:r>
      <w:r w:rsidRPr="00492F15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Mary Ellen Lees</w:t>
      </w:r>
      <w:r w:rsidRPr="00492F15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492F15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492F15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492F15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Respond Power LLC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 w:rsidRPr="00492F15">
        <w:rPr>
          <w:rFonts w:ascii="Microsoft Sans Serif" w:hAnsi="Microsoft Sans Serif" w:cs="Microsoft Sans Serif"/>
          <w:caps/>
          <w:noProof/>
          <w:szCs w:val="24"/>
        </w:rPr>
        <w:t>Mary Ellen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</w:t>
      </w:r>
      <w:r w:rsidRPr="00492F15">
        <w:rPr>
          <w:rFonts w:ascii="Microsoft Sans Serif" w:hAnsi="Microsoft Sans Serif" w:cs="Microsoft Sans Serif"/>
          <w:caps/>
          <w:noProof/>
          <w:szCs w:val="24"/>
        </w:rPr>
        <w:t>Lees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 w:rsidRPr="00492F15">
        <w:rPr>
          <w:rFonts w:ascii="Microsoft Sans Serif" w:hAnsi="Microsoft Sans Serif" w:cs="Microsoft Sans Serif"/>
          <w:caps/>
          <w:noProof/>
          <w:szCs w:val="24"/>
        </w:rPr>
        <w:t>700 Farmington Avenue 50H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 w:rsidRPr="00492F15">
        <w:rPr>
          <w:rFonts w:ascii="Microsoft Sans Serif" w:hAnsi="Microsoft Sans Serif" w:cs="Microsoft Sans Serif"/>
          <w:caps/>
          <w:noProof/>
          <w:szCs w:val="24"/>
        </w:rPr>
        <w:t>Pottstown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</w:t>
      </w:r>
      <w:r w:rsidRPr="00492F15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 </w:t>
      </w:r>
      <w:r w:rsidRPr="00492F15">
        <w:rPr>
          <w:rFonts w:ascii="Microsoft Sans Serif" w:hAnsi="Microsoft Sans Serif" w:cs="Microsoft Sans Serif"/>
          <w:caps/>
          <w:noProof/>
          <w:szCs w:val="24"/>
        </w:rPr>
        <w:t>19464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492F15">
        <w:rPr>
          <w:rFonts w:ascii="Microsoft Sans Serif" w:hAnsi="Microsoft Sans Serif" w:cs="Microsoft Sans Serif"/>
          <w:b/>
          <w:caps/>
          <w:noProof/>
          <w:szCs w:val="24"/>
        </w:rPr>
        <w:t>484.620.2520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 w:rsidRPr="00492F15">
        <w:rPr>
          <w:rFonts w:ascii="Microsoft Sans Serif" w:hAnsi="Microsoft Sans Serif" w:cs="Microsoft Sans Serif"/>
          <w:caps/>
          <w:noProof/>
          <w:szCs w:val="24"/>
        </w:rPr>
        <w:t>Scott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</w:t>
      </w:r>
      <w:r w:rsidRPr="00492F15">
        <w:rPr>
          <w:rFonts w:ascii="Microsoft Sans Serif" w:hAnsi="Microsoft Sans Serif" w:cs="Microsoft Sans Serif"/>
          <w:caps/>
          <w:noProof/>
          <w:szCs w:val="24"/>
        </w:rPr>
        <w:t>Foreman-Murray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</w:t>
      </w:r>
      <w:r w:rsidRPr="00492F15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 w:rsidRPr="00492F15">
        <w:rPr>
          <w:rFonts w:ascii="Microsoft Sans Serif" w:hAnsi="Microsoft Sans Serif" w:cs="Microsoft Sans Serif"/>
          <w:caps/>
          <w:noProof/>
          <w:szCs w:val="24"/>
        </w:rPr>
        <w:t>Major Energy / Respond Power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 w:rsidRPr="00492F15">
        <w:rPr>
          <w:rFonts w:ascii="Microsoft Sans Serif" w:hAnsi="Microsoft Sans Serif" w:cs="Microsoft Sans Serif"/>
          <w:caps/>
          <w:noProof/>
          <w:szCs w:val="24"/>
        </w:rPr>
        <w:t>100 Dutch Hill Road  Suite 310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caps/>
          <w:szCs w:val="24"/>
        </w:rPr>
      </w:pPr>
      <w:r w:rsidRPr="00492F15">
        <w:rPr>
          <w:rFonts w:ascii="Microsoft Sans Serif" w:hAnsi="Microsoft Sans Serif" w:cs="Microsoft Sans Serif"/>
          <w:caps/>
          <w:noProof/>
          <w:szCs w:val="24"/>
        </w:rPr>
        <w:t>Orangeburg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</w:t>
      </w:r>
      <w:r w:rsidRPr="00492F15">
        <w:rPr>
          <w:rFonts w:ascii="Microsoft Sans Serif" w:hAnsi="Microsoft Sans Serif" w:cs="Microsoft Sans Serif"/>
          <w:caps/>
          <w:noProof/>
          <w:szCs w:val="24"/>
        </w:rPr>
        <w:t>NY</w:t>
      </w:r>
      <w:r w:rsidRPr="00492F15">
        <w:rPr>
          <w:rFonts w:ascii="Microsoft Sans Serif" w:hAnsi="Microsoft Sans Serif" w:cs="Microsoft Sans Serif"/>
          <w:caps/>
          <w:szCs w:val="24"/>
        </w:rPr>
        <w:t xml:space="preserve">  </w:t>
      </w:r>
      <w:r w:rsidRPr="00492F15">
        <w:rPr>
          <w:rFonts w:ascii="Microsoft Sans Serif" w:hAnsi="Microsoft Sans Serif" w:cs="Microsoft Sans Serif"/>
          <w:caps/>
          <w:noProof/>
          <w:szCs w:val="24"/>
        </w:rPr>
        <w:t>10962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b/>
          <w:caps/>
          <w:noProof/>
          <w:szCs w:val="24"/>
        </w:rPr>
      </w:pPr>
      <w:r w:rsidRPr="00492F15">
        <w:rPr>
          <w:rFonts w:ascii="Microsoft Sans Serif" w:hAnsi="Microsoft Sans Serif" w:cs="Microsoft Sans Serif"/>
          <w:b/>
          <w:caps/>
          <w:noProof/>
          <w:szCs w:val="24"/>
        </w:rPr>
        <w:t>347.274.0885</w:t>
      </w:r>
    </w:p>
    <w:p w:rsidR="00834D57" w:rsidRPr="00492F15" w:rsidRDefault="00834D57" w:rsidP="00834D57">
      <w:pPr>
        <w:rPr>
          <w:rFonts w:ascii="Microsoft Sans Serif" w:hAnsi="Microsoft Sans Serif" w:cs="Microsoft Sans Serif"/>
          <w:szCs w:val="24"/>
        </w:rPr>
      </w:pPr>
      <w:r w:rsidRPr="00492F15">
        <w:rPr>
          <w:rFonts w:ascii="Microsoft Sans Serif" w:hAnsi="Microsoft Sans Serif" w:cs="Microsoft Sans Serif"/>
          <w:i/>
          <w:noProof/>
          <w:szCs w:val="24"/>
          <w:u w:val="single"/>
        </w:rPr>
        <w:t>Accepts e-service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5D0E8D">
      <w:pgSz w:w="12240" w:h="15840"/>
      <w:pgMar w:top="158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E411A"/>
    <w:rsid w:val="00705E6C"/>
    <w:rsid w:val="00834D57"/>
    <w:rsid w:val="00847D0A"/>
    <w:rsid w:val="008539F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Wolf, Ariel</cp:lastModifiedBy>
  <cp:revision>2</cp:revision>
  <cp:lastPrinted>2015-03-18T13:56:00Z</cp:lastPrinted>
  <dcterms:created xsi:type="dcterms:W3CDTF">2015-03-18T13:59:00Z</dcterms:created>
  <dcterms:modified xsi:type="dcterms:W3CDTF">2015-03-18T13:59:00Z</dcterms:modified>
</cp:coreProperties>
</file>