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4B" w:rsidRPr="009C3970" w:rsidRDefault="000D5F4B" w:rsidP="00251F17">
      <w:pPr>
        <w:contextualSpacing/>
        <w:jc w:val="center"/>
      </w:pPr>
      <w:r w:rsidRPr="009C3970">
        <w:rPr>
          <w:b/>
        </w:rPr>
        <w:t>BEFORE THE</w:t>
      </w:r>
    </w:p>
    <w:p w:rsidR="000D5F4B" w:rsidRPr="009C3970" w:rsidRDefault="000D5F4B" w:rsidP="00251F17">
      <w:pPr>
        <w:contextualSpacing/>
        <w:jc w:val="center"/>
      </w:pPr>
      <w:r w:rsidRPr="009C3970">
        <w:rPr>
          <w:b/>
        </w:rPr>
        <w:t>PENNSYLVANIA PUBLIC UTILITY COMMISSION</w:t>
      </w:r>
    </w:p>
    <w:p w:rsidR="00251F17" w:rsidRPr="009C3970" w:rsidRDefault="00251F17" w:rsidP="00251F17">
      <w:pPr>
        <w:contextualSpacing/>
        <w:jc w:val="center"/>
        <w:rPr>
          <w:b/>
        </w:rPr>
      </w:pPr>
    </w:p>
    <w:p w:rsidR="000D5F4B" w:rsidRPr="009C3970" w:rsidRDefault="000D5F4B" w:rsidP="00251F17">
      <w:pPr>
        <w:contextualSpacing/>
        <w:jc w:val="center"/>
      </w:pPr>
    </w:p>
    <w:p w:rsidR="000D5F4B" w:rsidRPr="009C3970" w:rsidRDefault="000D5F4B" w:rsidP="00251F17">
      <w:pPr>
        <w:contextualSpacing/>
      </w:pPr>
    </w:p>
    <w:p w:rsidR="000D5F4B" w:rsidRPr="009C3970" w:rsidRDefault="000D5F4B" w:rsidP="00251F17">
      <w:pPr>
        <w:contextualSpacing/>
      </w:pPr>
      <w:r w:rsidRPr="009C3970">
        <w:t xml:space="preserve">Sean </w:t>
      </w:r>
      <w:proofErr w:type="spellStart"/>
      <w:r w:rsidRPr="009C3970">
        <w:t>Loughry</w:t>
      </w:r>
      <w:proofErr w:type="spellEnd"/>
      <w:r w:rsidRPr="009C3970">
        <w:t xml:space="preserve"> </w:t>
      </w:r>
      <w:r w:rsidRPr="009C3970">
        <w:tab/>
      </w:r>
      <w:r w:rsidRPr="009C3970">
        <w:tab/>
      </w:r>
      <w:r w:rsidRPr="009C3970">
        <w:tab/>
      </w:r>
      <w:r w:rsidRPr="009C3970">
        <w:tab/>
      </w:r>
      <w:r w:rsidRPr="009C3970">
        <w:tab/>
      </w:r>
      <w:r w:rsidRPr="009C3970">
        <w:tab/>
        <w:t>:</w:t>
      </w:r>
    </w:p>
    <w:p w:rsidR="000D5F4B" w:rsidRPr="009C3970" w:rsidRDefault="000D5F4B" w:rsidP="00251F17">
      <w:pPr>
        <w:contextualSpacing/>
      </w:pPr>
      <w:r w:rsidRPr="009C3970">
        <w:tab/>
      </w:r>
      <w:r w:rsidRPr="009C3970">
        <w:tab/>
      </w:r>
      <w:r w:rsidRPr="009C3970">
        <w:tab/>
      </w:r>
      <w:r w:rsidRPr="009C3970">
        <w:tab/>
      </w:r>
      <w:r w:rsidRPr="009C3970">
        <w:tab/>
      </w:r>
      <w:r w:rsidRPr="009C3970">
        <w:tab/>
      </w:r>
      <w:r w:rsidRPr="009C3970">
        <w:tab/>
        <w:t>:</w:t>
      </w:r>
    </w:p>
    <w:p w:rsidR="000D5F4B" w:rsidRPr="009C3970" w:rsidRDefault="000D5F4B" w:rsidP="00251F17">
      <w:pPr>
        <w:contextualSpacing/>
      </w:pPr>
      <w:r w:rsidRPr="009C3970">
        <w:tab/>
        <w:t>v.</w:t>
      </w:r>
      <w:r w:rsidRPr="009C3970">
        <w:tab/>
      </w:r>
      <w:r w:rsidRPr="009C3970">
        <w:tab/>
      </w:r>
      <w:r w:rsidRPr="009C3970">
        <w:tab/>
      </w:r>
      <w:r w:rsidRPr="009C3970">
        <w:tab/>
      </w:r>
      <w:r w:rsidRPr="009C3970">
        <w:tab/>
      </w:r>
      <w:r w:rsidRPr="009C3970">
        <w:tab/>
        <w:t>:</w:t>
      </w:r>
      <w:r w:rsidRPr="009C3970">
        <w:tab/>
      </w:r>
      <w:r w:rsidRPr="009C3970">
        <w:tab/>
      </w:r>
      <w:r w:rsidRPr="009C3970">
        <w:tab/>
        <w:t>C-2014-2445932</w:t>
      </w:r>
    </w:p>
    <w:p w:rsidR="000D5F4B" w:rsidRPr="009C3970" w:rsidRDefault="000D5F4B" w:rsidP="00251F17">
      <w:pPr>
        <w:contextualSpacing/>
      </w:pPr>
      <w:r w:rsidRPr="009C3970">
        <w:tab/>
      </w:r>
      <w:r w:rsidRPr="009C3970">
        <w:tab/>
      </w:r>
      <w:r w:rsidRPr="009C3970">
        <w:tab/>
      </w:r>
      <w:r w:rsidRPr="009C3970">
        <w:tab/>
      </w:r>
      <w:r w:rsidRPr="009C3970">
        <w:tab/>
      </w:r>
      <w:r w:rsidRPr="009C3970">
        <w:tab/>
      </w:r>
      <w:r w:rsidRPr="009C3970">
        <w:tab/>
        <w:t>:</w:t>
      </w:r>
    </w:p>
    <w:p w:rsidR="000D5F4B" w:rsidRPr="009C3970" w:rsidRDefault="000D5F4B" w:rsidP="00251F17">
      <w:pPr>
        <w:contextualSpacing/>
      </w:pPr>
      <w:r w:rsidRPr="009C3970">
        <w:t>PPL Electric Utilities Corporation</w:t>
      </w:r>
      <w:r w:rsidRPr="009C3970">
        <w:tab/>
      </w:r>
      <w:r w:rsidRPr="009C3970">
        <w:tab/>
      </w:r>
      <w:bookmarkStart w:id="0" w:name="_GoBack"/>
      <w:bookmarkEnd w:id="0"/>
      <w:r w:rsidRPr="009C3970">
        <w:tab/>
        <w:t>:</w:t>
      </w:r>
    </w:p>
    <w:p w:rsidR="000D5F4B" w:rsidRPr="009C3970" w:rsidRDefault="000D5F4B" w:rsidP="00251F17">
      <w:pPr>
        <w:contextualSpacing/>
      </w:pPr>
    </w:p>
    <w:p w:rsidR="00251F17" w:rsidRPr="009C3970" w:rsidRDefault="00251F17" w:rsidP="00251F17">
      <w:pPr>
        <w:contextualSpacing/>
      </w:pPr>
    </w:p>
    <w:p w:rsidR="000D5F4B" w:rsidRPr="009C3970" w:rsidRDefault="000D5F4B" w:rsidP="00251F17">
      <w:pPr>
        <w:contextualSpacing/>
      </w:pPr>
    </w:p>
    <w:p w:rsidR="000D5F4B" w:rsidRPr="009C3970" w:rsidRDefault="000D5F4B" w:rsidP="00251F17">
      <w:pPr>
        <w:contextualSpacing/>
        <w:jc w:val="center"/>
      </w:pPr>
      <w:r w:rsidRPr="009C3970">
        <w:rPr>
          <w:b/>
          <w:u w:val="single"/>
        </w:rPr>
        <w:t>INITIAL DECISION</w:t>
      </w:r>
    </w:p>
    <w:p w:rsidR="000D5F4B" w:rsidRPr="009C3970" w:rsidRDefault="000D5F4B" w:rsidP="00251F17">
      <w:pPr>
        <w:contextualSpacing/>
        <w:jc w:val="center"/>
        <w:rPr>
          <w:b/>
        </w:rPr>
      </w:pPr>
    </w:p>
    <w:p w:rsidR="00251F17" w:rsidRPr="009C3970" w:rsidRDefault="00251F17" w:rsidP="00251F17">
      <w:pPr>
        <w:contextualSpacing/>
        <w:jc w:val="center"/>
      </w:pPr>
    </w:p>
    <w:p w:rsidR="000D5F4B" w:rsidRPr="009C3970" w:rsidRDefault="000D5F4B" w:rsidP="00251F17">
      <w:pPr>
        <w:contextualSpacing/>
        <w:jc w:val="center"/>
      </w:pPr>
      <w:r w:rsidRPr="009C3970">
        <w:t>Before</w:t>
      </w:r>
    </w:p>
    <w:p w:rsidR="000D5F4B" w:rsidRPr="009C3970" w:rsidRDefault="000D5F4B" w:rsidP="00251F17">
      <w:pPr>
        <w:contextualSpacing/>
        <w:jc w:val="center"/>
      </w:pPr>
      <w:r w:rsidRPr="009C3970">
        <w:t>Susan D. Colwell</w:t>
      </w:r>
    </w:p>
    <w:p w:rsidR="000D5F4B" w:rsidRPr="009C3970" w:rsidRDefault="000D5F4B" w:rsidP="00251F17">
      <w:pPr>
        <w:contextualSpacing/>
        <w:jc w:val="center"/>
      </w:pPr>
      <w:r w:rsidRPr="009C3970">
        <w:t>Administrative Law Judge</w:t>
      </w:r>
    </w:p>
    <w:p w:rsidR="000D5F4B" w:rsidRPr="009C3970" w:rsidRDefault="000D5F4B" w:rsidP="00251F17">
      <w:pPr>
        <w:contextualSpacing/>
        <w:jc w:val="center"/>
      </w:pPr>
    </w:p>
    <w:p w:rsidR="000D5F4B" w:rsidRPr="009C3970" w:rsidRDefault="000D5F4B" w:rsidP="00251F17">
      <w:pPr>
        <w:contextualSpacing/>
        <w:jc w:val="center"/>
      </w:pPr>
    </w:p>
    <w:p w:rsidR="000D5F4B" w:rsidRPr="009C3970" w:rsidRDefault="000D5F4B" w:rsidP="00251F17">
      <w:pPr>
        <w:contextualSpacing/>
        <w:jc w:val="center"/>
      </w:pPr>
      <w:r w:rsidRPr="009C3970">
        <w:rPr>
          <w:u w:val="single"/>
        </w:rPr>
        <w:t>INTRODUCTION</w:t>
      </w:r>
    </w:p>
    <w:p w:rsidR="000D5F4B" w:rsidRPr="009C3970" w:rsidRDefault="000D5F4B" w:rsidP="00251F17">
      <w:pPr>
        <w:contextualSpacing/>
        <w:jc w:val="center"/>
      </w:pPr>
    </w:p>
    <w:p w:rsidR="000D5F4B" w:rsidRPr="009C3970" w:rsidRDefault="000D5F4B" w:rsidP="00251F17">
      <w:pPr>
        <w:contextualSpacing/>
        <w:jc w:val="center"/>
      </w:pPr>
    </w:p>
    <w:p w:rsidR="000D5F4B" w:rsidRPr="009C3970" w:rsidRDefault="000D5F4B" w:rsidP="00251F17">
      <w:pPr>
        <w:spacing w:line="360" w:lineRule="auto"/>
        <w:contextualSpacing/>
      </w:pPr>
      <w:r w:rsidRPr="009C3970">
        <w:tab/>
      </w:r>
      <w:r w:rsidRPr="009C3970">
        <w:tab/>
        <w:t xml:space="preserve">This Initial Decision dismisses a formal complaint seeking an exemption to </w:t>
      </w:r>
      <w:r w:rsidR="002A6575">
        <w:t>the tariffed requirement that customers</w:t>
      </w:r>
      <w:r w:rsidRPr="009C3970">
        <w:t xml:space="preserve"> allow the utility to replace his electric meter with a different model.</w:t>
      </w:r>
    </w:p>
    <w:p w:rsidR="000D5F4B" w:rsidRPr="009C3970" w:rsidRDefault="000D5F4B" w:rsidP="00251F17">
      <w:pPr>
        <w:spacing w:line="360" w:lineRule="auto"/>
        <w:contextualSpacing/>
        <w:jc w:val="center"/>
      </w:pPr>
    </w:p>
    <w:p w:rsidR="000D5F4B" w:rsidRPr="009C3970" w:rsidRDefault="000D5F4B" w:rsidP="00251F17">
      <w:pPr>
        <w:spacing w:line="360" w:lineRule="auto"/>
        <w:contextualSpacing/>
        <w:jc w:val="center"/>
      </w:pPr>
      <w:r w:rsidRPr="009C3970">
        <w:rPr>
          <w:u w:val="single"/>
        </w:rPr>
        <w:t>HISTORY OF THE PROCEEDING</w:t>
      </w:r>
    </w:p>
    <w:p w:rsidR="000D5F4B" w:rsidRPr="009C3970" w:rsidRDefault="000D5F4B" w:rsidP="00251F17">
      <w:pPr>
        <w:spacing w:line="360" w:lineRule="auto"/>
        <w:contextualSpacing/>
        <w:jc w:val="center"/>
      </w:pPr>
    </w:p>
    <w:p w:rsidR="000D5F4B" w:rsidRPr="009C3970" w:rsidRDefault="000D5F4B" w:rsidP="00251F17">
      <w:pPr>
        <w:spacing w:line="360" w:lineRule="auto"/>
        <w:contextualSpacing/>
      </w:pPr>
      <w:r w:rsidRPr="009C3970">
        <w:tab/>
      </w:r>
      <w:r w:rsidRPr="009C3970">
        <w:tab/>
        <w:t xml:space="preserve">On October 3, 2014, Sean </w:t>
      </w:r>
      <w:proofErr w:type="spellStart"/>
      <w:r w:rsidRPr="009C3970">
        <w:t>Loughry</w:t>
      </w:r>
      <w:proofErr w:type="spellEnd"/>
      <w:r w:rsidRPr="009C3970">
        <w:t xml:space="preserve"> (Complainant) filed a formal Complaint against PPL Electric Utilities Corporation (PPL or Respondent or Company) alleging that PPL has shown up at his house twice demanding that they install a smart meter.  Because the Company was not able to fully explain the full list of features of the smart meter, he does not wish to have one installed on his house and asks that an analog meter be provided to him.</w:t>
      </w:r>
    </w:p>
    <w:p w:rsidR="000D5F4B" w:rsidRPr="009C3970" w:rsidRDefault="000D5F4B" w:rsidP="00251F17">
      <w:pPr>
        <w:spacing w:line="360" w:lineRule="auto"/>
        <w:contextualSpacing/>
      </w:pPr>
    </w:p>
    <w:p w:rsidR="000D5F4B" w:rsidRPr="009C3970" w:rsidRDefault="000D5F4B" w:rsidP="00251F17">
      <w:pPr>
        <w:spacing w:line="360" w:lineRule="auto"/>
        <w:contextualSpacing/>
      </w:pPr>
      <w:r w:rsidRPr="009C3970">
        <w:tab/>
      </w:r>
      <w:r w:rsidRPr="009C3970">
        <w:tab/>
        <w:t>The Commission’s Secretary served the Complaint on the utility on October 3, 2014.</w:t>
      </w:r>
    </w:p>
    <w:p w:rsidR="00A501C6" w:rsidRPr="009C3970" w:rsidRDefault="00A501C6" w:rsidP="00251F17">
      <w:pPr>
        <w:spacing w:line="360" w:lineRule="auto"/>
        <w:contextualSpacing/>
        <w:sectPr w:rsidR="00A501C6" w:rsidRPr="009C3970" w:rsidSect="00023B2F">
          <w:footerReference w:type="default" r:id="rId7"/>
          <w:pgSz w:w="12240" w:h="15840"/>
          <w:pgMar w:top="1440" w:right="1440" w:bottom="1440" w:left="1440" w:header="720" w:footer="720" w:gutter="0"/>
          <w:cols w:space="720"/>
          <w:titlePg/>
          <w:docGrid w:linePitch="360"/>
        </w:sectPr>
      </w:pPr>
    </w:p>
    <w:p w:rsidR="000D5F4B" w:rsidRPr="009C3970" w:rsidRDefault="000D5F4B" w:rsidP="00251F17">
      <w:pPr>
        <w:spacing w:line="360" w:lineRule="auto"/>
        <w:contextualSpacing/>
      </w:pPr>
      <w:r w:rsidRPr="009C3970">
        <w:lastRenderedPageBreak/>
        <w:tab/>
      </w:r>
      <w:r w:rsidRPr="009C3970">
        <w:tab/>
        <w:t xml:space="preserve">On October 23, 2014, PPL filed its Answer admitting that the Company seeks to install a smart meter at Complainant’s home and denying that the installation is improper.  </w:t>
      </w:r>
    </w:p>
    <w:p w:rsidR="00A501C6" w:rsidRPr="009C3970" w:rsidRDefault="00A501C6" w:rsidP="00251F17">
      <w:pPr>
        <w:spacing w:line="360" w:lineRule="auto"/>
        <w:contextualSpacing/>
      </w:pPr>
    </w:p>
    <w:p w:rsidR="000D5F4B" w:rsidRPr="009C3970" w:rsidRDefault="000D5F4B" w:rsidP="00251F17">
      <w:pPr>
        <w:spacing w:line="360" w:lineRule="auto"/>
        <w:contextualSpacing/>
      </w:pPr>
      <w:r w:rsidRPr="009C3970">
        <w:tab/>
      </w:r>
      <w:r w:rsidRPr="009C3970">
        <w:tab/>
        <w:t>On December 9, 2014, a telephone hearing notice was issued which scheduled the evidentiary hearing for Tuesday, January 13, 2015, and assigned the matter to me.  Also on December 9, 2014, I issued a prehearing order which set forth some of the requirements for participation in a formal proceeding before the Commission.  The prehearing order included information regarding the mandatory nature of the Company’s placement of smart meters and provided several citations to Commission proceedings regarding this Company.</w:t>
      </w:r>
    </w:p>
    <w:p w:rsidR="000D5F4B" w:rsidRPr="009C3970" w:rsidRDefault="000D5F4B" w:rsidP="00251F17">
      <w:pPr>
        <w:spacing w:line="360" w:lineRule="auto"/>
        <w:contextualSpacing/>
      </w:pPr>
    </w:p>
    <w:p w:rsidR="000D5F4B" w:rsidRPr="009C3970" w:rsidRDefault="000D5F4B" w:rsidP="00251F17">
      <w:pPr>
        <w:spacing w:line="360" w:lineRule="auto"/>
        <w:contextualSpacing/>
      </w:pPr>
      <w:r w:rsidRPr="009C3970">
        <w:tab/>
      </w:r>
      <w:r w:rsidRPr="009C3970">
        <w:tab/>
        <w:t>On January 13, 2015, the hearing was held as scheduled.  Complainant appeared on his own behalf, and PPL was represented by Kimberly G. Krupka, Esq.  PPL presented the testimony of one witness, who sponsored four exhibits, all of which were admitted to the record.</w:t>
      </w:r>
    </w:p>
    <w:p w:rsidR="000D5F4B" w:rsidRPr="009C3970" w:rsidRDefault="000D5F4B" w:rsidP="00251F17">
      <w:pPr>
        <w:spacing w:line="360" w:lineRule="auto"/>
        <w:contextualSpacing/>
      </w:pPr>
    </w:p>
    <w:p w:rsidR="000D5F4B" w:rsidRPr="009C3970" w:rsidRDefault="000D5F4B" w:rsidP="00251F17">
      <w:pPr>
        <w:spacing w:line="360" w:lineRule="auto"/>
        <w:contextualSpacing/>
      </w:pPr>
      <w:r w:rsidRPr="009C3970">
        <w:tab/>
      </w:r>
      <w:r w:rsidRPr="009C3970">
        <w:tab/>
        <w:t>The hearing resulted in a transcript of 42 pages, and the record closed upon its receipt on February 6, 2015.  The matter is ripe for disposition.</w:t>
      </w:r>
    </w:p>
    <w:p w:rsidR="000D5F4B" w:rsidRPr="009C3970" w:rsidRDefault="000D5F4B" w:rsidP="00251F17">
      <w:pPr>
        <w:spacing w:line="360" w:lineRule="auto"/>
        <w:contextualSpacing/>
      </w:pPr>
    </w:p>
    <w:p w:rsidR="000D5F4B" w:rsidRPr="009C3970" w:rsidRDefault="000D5F4B" w:rsidP="00251F17">
      <w:pPr>
        <w:spacing w:line="360" w:lineRule="auto"/>
        <w:jc w:val="center"/>
        <w:rPr>
          <w:u w:val="single"/>
        </w:rPr>
      </w:pPr>
      <w:r w:rsidRPr="009C3970">
        <w:rPr>
          <w:u w:val="single"/>
        </w:rPr>
        <w:t>FINDINGS OF FACT</w:t>
      </w:r>
    </w:p>
    <w:p w:rsidR="00251F17" w:rsidRPr="009C3970" w:rsidRDefault="00251F17" w:rsidP="00251F17">
      <w:pPr>
        <w:spacing w:line="360" w:lineRule="auto"/>
        <w:jc w:val="center"/>
      </w:pPr>
    </w:p>
    <w:p w:rsidR="000D5F4B" w:rsidRPr="009C3970" w:rsidRDefault="000D5F4B" w:rsidP="00251F17">
      <w:pPr>
        <w:spacing w:line="360" w:lineRule="auto"/>
      </w:pPr>
      <w:r w:rsidRPr="009C3970">
        <w:tab/>
      </w:r>
      <w:r w:rsidRPr="009C3970">
        <w:tab/>
        <w:t>1.</w:t>
      </w:r>
      <w:r w:rsidRPr="009C3970">
        <w:tab/>
        <w:t xml:space="preserve">Complainant is Sean </w:t>
      </w:r>
      <w:proofErr w:type="spellStart"/>
      <w:r w:rsidRPr="009C3970">
        <w:t>Loughry</w:t>
      </w:r>
      <w:proofErr w:type="spellEnd"/>
      <w:r w:rsidRPr="009C3970">
        <w:t xml:space="preserve">, 2366 Lititz Pike, </w:t>
      </w:r>
      <w:proofErr w:type="gramStart"/>
      <w:r w:rsidRPr="009C3970">
        <w:t>Lancaster</w:t>
      </w:r>
      <w:proofErr w:type="gramEnd"/>
      <w:r w:rsidRPr="009C3970">
        <w:t xml:space="preserve"> PA.  </w:t>
      </w:r>
      <w:proofErr w:type="gramStart"/>
      <w:r w:rsidRPr="009C3970">
        <w:t>Tr. 7.</w:t>
      </w:r>
      <w:proofErr w:type="gramEnd"/>
    </w:p>
    <w:p w:rsidR="000D5F4B" w:rsidRPr="009C3970" w:rsidRDefault="000D5F4B" w:rsidP="00251F17">
      <w:pPr>
        <w:spacing w:line="360" w:lineRule="auto"/>
      </w:pPr>
    </w:p>
    <w:p w:rsidR="000D5F4B" w:rsidRPr="009C3970" w:rsidRDefault="000D5F4B" w:rsidP="00251F17">
      <w:pPr>
        <w:spacing w:line="360" w:lineRule="auto"/>
      </w:pPr>
      <w:r w:rsidRPr="009C3970">
        <w:tab/>
      </w:r>
      <w:r w:rsidRPr="009C3970">
        <w:tab/>
        <w:t>2.</w:t>
      </w:r>
      <w:r w:rsidRPr="009C3970">
        <w:tab/>
        <w:t>Respondent is PPL Electric Utilities Corporation, a jurisdictional public utility providing residential electric distribution service in the Commonwealth of Pennsylvania.</w:t>
      </w:r>
    </w:p>
    <w:p w:rsidR="000D5F4B" w:rsidRPr="009C3970" w:rsidRDefault="000D5F4B" w:rsidP="00251F17">
      <w:pPr>
        <w:spacing w:line="360" w:lineRule="auto"/>
      </w:pPr>
    </w:p>
    <w:p w:rsidR="000D5F4B" w:rsidRPr="009C3970" w:rsidRDefault="000D5F4B" w:rsidP="00251F17">
      <w:pPr>
        <w:spacing w:line="360" w:lineRule="auto"/>
      </w:pPr>
      <w:r w:rsidRPr="009C3970">
        <w:tab/>
      </w:r>
      <w:r w:rsidRPr="009C3970">
        <w:tab/>
        <w:t>3.</w:t>
      </w:r>
      <w:r w:rsidRPr="009C3970">
        <w:tab/>
        <w:t xml:space="preserve">Complainant has concerns regarding the functions of the smart meter that the Company seeks to install on his house, and he has not received sufficient information to allay his concerns.  </w:t>
      </w:r>
      <w:proofErr w:type="gramStart"/>
      <w:r w:rsidRPr="009C3970">
        <w:t>Tr. 7.</w:t>
      </w:r>
      <w:proofErr w:type="gramEnd"/>
    </w:p>
    <w:p w:rsidR="000D5F4B" w:rsidRPr="009C3970" w:rsidRDefault="000D5F4B" w:rsidP="00251F17">
      <w:pPr>
        <w:spacing w:line="360" w:lineRule="auto"/>
      </w:pPr>
    </w:p>
    <w:p w:rsidR="000D5F4B" w:rsidRPr="009C3970" w:rsidRDefault="000D5F4B" w:rsidP="00251F17">
      <w:pPr>
        <w:spacing w:line="360" w:lineRule="auto"/>
      </w:pPr>
      <w:r w:rsidRPr="009C3970">
        <w:tab/>
      </w:r>
      <w:r w:rsidRPr="009C3970">
        <w:tab/>
        <w:t>4.</w:t>
      </w:r>
      <w:r w:rsidRPr="009C3970">
        <w:tab/>
        <w:t>PPL has attempted to replace Complainant’s meter because the present meter is not providing PPL with electrical communication as to his usage.  Tr. 9-10.</w:t>
      </w:r>
    </w:p>
    <w:p w:rsidR="000D5F4B" w:rsidRPr="009C3970" w:rsidRDefault="000D5F4B" w:rsidP="00251F17">
      <w:pPr>
        <w:spacing w:line="360" w:lineRule="auto"/>
      </w:pPr>
    </w:p>
    <w:p w:rsidR="000D5F4B" w:rsidRPr="009C3970" w:rsidRDefault="000D5F4B" w:rsidP="00251F17">
      <w:pPr>
        <w:spacing w:line="360" w:lineRule="auto"/>
      </w:pPr>
      <w:r w:rsidRPr="009C3970">
        <w:tab/>
      </w:r>
      <w:r w:rsidRPr="009C3970">
        <w:tab/>
        <w:t>5.</w:t>
      </w:r>
      <w:r w:rsidRPr="009C3970">
        <w:tab/>
        <w:t>Complainant has refused to allow PPL to replace his p</w:t>
      </w:r>
      <w:r w:rsidR="009C3970">
        <w:t xml:space="preserve">resent meter.  </w:t>
      </w:r>
      <w:proofErr w:type="gramStart"/>
      <w:r w:rsidR="009C3970">
        <w:t>Tr. </w:t>
      </w:r>
      <w:r w:rsidRPr="009C3970">
        <w:t>10.</w:t>
      </w:r>
      <w:proofErr w:type="gramEnd"/>
    </w:p>
    <w:p w:rsidR="000D5F4B" w:rsidRPr="009C3970" w:rsidRDefault="000D5F4B" w:rsidP="00251F17">
      <w:pPr>
        <w:spacing w:line="360" w:lineRule="auto"/>
      </w:pPr>
    </w:p>
    <w:p w:rsidR="000D5F4B" w:rsidRPr="009C3970" w:rsidRDefault="000D5F4B" w:rsidP="00251F17">
      <w:pPr>
        <w:spacing w:line="360" w:lineRule="auto"/>
      </w:pPr>
      <w:r w:rsidRPr="009C3970">
        <w:tab/>
      </w:r>
      <w:r w:rsidRPr="009C3970">
        <w:tab/>
        <w:t>6.</w:t>
      </w:r>
      <w:r w:rsidRPr="009C3970">
        <w:tab/>
        <w:t xml:space="preserve">Christine </w:t>
      </w:r>
      <w:proofErr w:type="spellStart"/>
      <w:r w:rsidRPr="009C3970">
        <w:t>Ogozaly</w:t>
      </w:r>
      <w:proofErr w:type="spellEnd"/>
      <w:r w:rsidRPr="009C3970">
        <w:t xml:space="preserve">, director of Advance Metering and Data Operations for PPL, appeared and testified on behalf of Respondent.  </w:t>
      </w:r>
      <w:proofErr w:type="gramStart"/>
      <w:r w:rsidRPr="009C3970">
        <w:t>Tr. 10.</w:t>
      </w:r>
      <w:proofErr w:type="gramEnd"/>
    </w:p>
    <w:p w:rsidR="000D5F4B" w:rsidRPr="009C3970" w:rsidRDefault="000D5F4B" w:rsidP="00251F17">
      <w:pPr>
        <w:spacing w:line="360" w:lineRule="auto"/>
      </w:pPr>
    </w:p>
    <w:p w:rsidR="000D5F4B" w:rsidRPr="009C3970" w:rsidRDefault="000D5F4B" w:rsidP="00251F17">
      <w:pPr>
        <w:spacing w:line="360" w:lineRule="auto"/>
      </w:pPr>
      <w:r w:rsidRPr="009C3970">
        <w:tab/>
      </w:r>
      <w:r w:rsidRPr="009C3970">
        <w:tab/>
        <w:t>7.</w:t>
      </w:r>
      <w:r w:rsidRPr="009C3970">
        <w:tab/>
        <w:t xml:space="preserve">PPL installed the current metering system between 2002 and 2004.  </w:t>
      </w:r>
      <w:proofErr w:type="gramStart"/>
      <w:r w:rsidRPr="009C3970">
        <w:t>Tr. 12.</w:t>
      </w:r>
      <w:proofErr w:type="gramEnd"/>
    </w:p>
    <w:p w:rsidR="000D5F4B" w:rsidRPr="009C3970" w:rsidRDefault="000D5F4B" w:rsidP="00251F17">
      <w:pPr>
        <w:spacing w:line="360" w:lineRule="auto"/>
      </w:pPr>
    </w:p>
    <w:p w:rsidR="000D5F4B" w:rsidRPr="009C3970" w:rsidRDefault="000D5F4B" w:rsidP="00251F17">
      <w:pPr>
        <w:spacing w:line="360" w:lineRule="auto"/>
      </w:pPr>
      <w:r w:rsidRPr="009C3970">
        <w:tab/>
      </w:r>
      <w:r w:rsidRPr="009C3970">
        <w:tab/>
        <w:t>8.</w:t>
      </w:r>
      <w:r w:rsidRPr="009C3970">
        <w:tab/>
        <w:t xml:space="preserve">The current meter at Complainant’s home has been in place since 2002.  </w:t>
      </w:r>
      <w:proofErr w:type="gramStart"/>
      <w:r w:rsidRPr="009C3970">
        <w:t>Tr. 12.</w:t>
      </w:r>
      <w:proofErr w:type="gramEnd"/>
    </w:p>
    <w:p w:rsidR="000D5F4B" w:rsidRPr="009C3970" w:rsidRDefault="000D5F4B" w:rsidP="00251F17">
      <w:pPr>
        <w:spacing w:line="360" w:lineRule="auto"/>
      </w:pPr>
    </w:p>
    <w:p w:rsidR="000D5F4B" w:rsidRPr="009C3970" w:rsidRDefault="000D5F4B" w:rsidP="00251F17">
      <w:pPr>
        <w:spacing w:line="360" w:lineRule="auto"/>
      </w:pPr>
      <w:r w:rsidRPr="009C3970">
        <w:tab/>
      </w:r>
      <w:r w:rsidRPr="009C3970">
        <w:tab/>
        <w:t>9.</w:t>
      </w:r>
      <w:r w:rsidRPr="009C3970">
        <w:tab/>
        <w:t xml:space="preserve">The current meters are electromechanical meters which were retro-fitted with communication modules.  </w:t>
      </w:r>
      <w:proofErr w:type="gramStart"/>
      <w:r w:rsidRPr="009C3970">
        <w:t>Tr. 12.</w:t>
      </w:r>
      <w:proofErr w:type="gramEnd"/>
    </w:p>
    <w:p w:rsidR="000D5F4B" w:rsidRPr="009C3970" w:rsidRDefault="000D5F4B" w:rsidP="00251F17">
      <w:pPr>
        <w:spacing w:line="360" w:lineRule="auto"/>
      </w:pPr>
      <w:r w:rsidRPr="009C3970">
        <w:t> </w:t>
      </w:r>
    </w:p>
    <w:p w:rsidR="000D5F4B" w:rsidRPr="009C3970" w:rsidRDefault="000D5F4B" w:rsidP="00251F17">
      <w:pPr>
        <w:spacing w:line="360" w:lineRule="auto"/>
      </w:pPr>
      <w:r w:rsidRPr="009C3970">
        <w:tab/>
      </w:r>
      <w:r w:rsidRPr="009C3970">
        <w:tab/>
        <w:t>10.</w:t>
      </w:r>
      <w:r w:rsidRPr="009C3970">
        <w:tab/>
        <w:t>The meter is read through a connection for PPL’s power lines.  The meter waits for a signal, and then sends the usage information back.  Tr. 12-13.</w:t>
      </w:r>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11.</w:t>
      </w:r>
      <w:r w:rsidRPr="009C3970">
        <w:tab/>
      </w:r>
      <w:r w:rsidR="000D5F4B" w:rsidRPr="009C3970">
        <w:t xml:space="preserve">The meter will not communicate unless signaled through the power lines.  </w:t>
      </w:r>
      <w:proofErr w:type="gramStart"/>
      <w:r w:rsidR="000D5F4B" w:rsidRPr="009C3970">
        <w:t>Tr. 13.</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12.</w:t>
      </w:r>
      <w:r w:rsidRPr="009C3970">
        <w:tab/>
      </w:r>
      <w:r w:rsidR="000D5F4B" w:rsidRPr="009C3970">
        <w:t xml:space="preserve">Presently, the system reads a meter four times per day and provides hourly usage and end-of-the-day usage used for billing.  </w:t>
      </w:r>
      <w:proofErr w:type="gramStart"/>
      <w:r w:rsidR="000D5F4B" w:rsidRPr="009C3970">
        <w:t>Tr. 13.</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13.</w:t>
      </w:r>
      <w:r w:rsidRPr="009C3970">
        <w:tab/>
      </w:r>
      <w:r w:rsidR="000D5F4B" w:rsidRPr="009C3970">
        <w:t xml:space="preserve">The meters can provide information regarding voltage on the meters and the number of outages that the customer has experienced, which is used simply to diagnose issues on the PPL electrical system in order to improve service.  </w:t>
      </w:r>
      <w:proofErr w:type="gramStart"/>
      <w:r w:rsidR="000D5F4B" w:rsidRPr="009C3970">
        <w:t>Tr. 13.</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14.</w:t>
      </w:r>
      <w:r w:rsidRPr="009C3970">
        <w:tab/>
      </w:r>
      <w:r w:rsidR="000D5F4B" w:rsidRPr="009C3970">
        <w:t>The present system looks at the data and ensures that the Company is receiving information from the customers’ meters to facilitate issuance of actual and accurate bills.  Tr. 13-14.</w:t>
      </w:r>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15.</w:t>
      </w:r>
      <w:r w:rsidRPr="009C3970">
        <w:tab/>
      </w:r>
      <w:r w:rsidR="000D5F4B" w:rsidRPr="009C3970">
        <w:t xml:space="preserve">Complainant’s meter was flagged as a meter that was not communicating for 15 days, so the system generated a request to change that meter at the end of May, 2014.  </w:t>
      </w:r>
      <w:proofErr w:type="gramStart"/>
      <w:r w:rsidR="000D5F4B" w:rsidRPr="009C3970">
        <w:t>Tr. 14.</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16.</w:t>
      </w:r>
      <w:r w:rsidRPr="009C3970">
        <w:tab/>
      </w:r>
      <w:r w:rsidR="000D5F4B" w:rsidRPr="009C3970">
        <w:t xml:space="preserve">The meter was registering usage, and the Company was able to take a reading at the meter itself, which means that the issue is with the communications module.  </w:t>
      </w:r>
      <w:proofErr w:type="gramStart"/>
      <w:r w:rsidR="000D5F4B" w:rsidRPr="009C3970">
        <w:t>Tr. 14.</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17.</w:t>
      </w:r>
      <w:r w:rsidRPr="009C3970">
        <w:tab/>
      </w:r>
      <w:r w:rsidR="000D5F4B" w:rsidRPr="009C3970">
        <w:t xml:space="preserve">Since completion of the meter replacement in 2004, PPL does not have meter readers who would take monthly readings, so replacement of this module is necessary to continue to bill Complainant for his actual usage.  </w:t>
      </w:r>
      <w:proofErr w:type="gramStart"/>
      <w:r w:rsidR="000D5F4B" w:rsidRPr="009C3970">
        <w:t>Tr. 15.</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18.</w:t>
      </w:r>
      <w:r w:rsidRPr="009C3970">
        <w:tab/>
      </w:r>
      <w:r w:rsidR="000D5F4B" w:rsidRPr="009C3970">
        <w:t xml:space="preserve">Hourly usage is provided to each customer on the Company’s website and is only available to that customer to help to manage energy use.  It is aggregated to aid the Company to monitor overall load but is not analyzed per customer.  </w:t>
      </w:r>
      <w:proofErr w:type="gramStart"/>
      <w:r w:rsidR="000D5F4B" w:rsidRPr="009C3970">
        <w:t>Tr. 15.</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19.</w:t>
      </w:r>
      <w:r w:rsidRPr="009C3970">
        <w:tab/>
      </w:r>
      <w:r w:rsidR="000D5F4B" w:rsidRPr="009C3970">
        <w:t xml:space="preserve">Hourly usage information is not used to determine what activity is happening in the home.  </w:t>
      </w:r>
      <w:proofErr w:type="gramStart"/>
      <w:r w:rsidR="000D5F4B" w:rsidRPr="009C3970">
        <w:t>Tr. 15.</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20.</w:t>
      </w:r>
      <w:r w:rsidRPr="009C3970">
        <w:tab/>
      </w:r>
      <w:r w:rsidR="000D5F4B" w:rsidRPr="009C3970">
        <w:t xml:space="preserve">The meter that would be used to replace the one with the non-functioning communications module looks different from the existing meter because the models changed in 2009 but the functionality is the same.  One additional function is that there is a remote service switch installed so that power can be turned on and off remotely.  </w:t>
      </w:r>
      <w:proofErr w:type="gramStart"/>
      <w:r w:rsidR="000D5F4B" w:rsidRPr="009C3970">
        <w:t>Tr. 16.</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21.</w:t>
      </w:r>
      <w:r w:rsidRPr="009C3970">
        <w:tab/>
      </w:r>
      <w:r w:rsidR="000D5F4B" w:rsidRPr="009C3970">
        <w:t xml:space="preserve">The remote on/off switch is not used on customers who are late with payments.  </w:t>
      </w:r>
      <w:proofErr w:type="gramStart"/>
      <w:r w:rsidR="000D5F4B" w:rsidRPr="009C3970">
        <w:t>Tr. 16.</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22.</w:t>
      </w:r>
      <w:r w:rsidRPr="009C3970">
        <w:tab/>
      </w:r>
      <w:r w:rsidR="000D5F4B" w:rsidRPr="009C3970">
        <w:t xml:space="preserve">PPL Exhibit 1 is the account activity statement from 2011 through December 2014.  </w:t>
      </w:r>
      <w:proofErr w:type="gramStart"/>
      <w:r w:rsidR="000D5F4B" w:rsidRPr="009C3970">
        <w:t>Tr. 17.</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23.</w:t>
      </w:r>
      <w:r w:rsidRPr="009C3970">
        <w:tab/>
      </w:r>
      <w:r w:rsidR="000D5F4B" w:rsidRPr="009C3970">
        <w:t xml:space="preserve">PPL Exhibit 1 shows that the readings for Complainant’s account are estimated for each month beginning in May 2014.  </w:t>
      </w:r>
      <w:proofErr w:type="gramStart"/>
      <w:r w:rsidR="000D5F4B" w:rsidRPr="009C3970">
        <w:t>Tr. 17; PPL Exhibit 1.</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24.</w:t>
      </w:r>
      <w:r w:rsidRPr="009C3970">
        <w:tab/>
      </w:r>
      <w:r w:rsidR="000D5F4B" w:rsidRPr="009C3970">
        <w:t>PPL Exhibit 2 is a history of customer cont</w:t>
      </w:r>
      <w:r w:rsidR="006F3E91">
        <w:t>acts indicating that on October </w:t>
      </w:r>
      <w:r w:rsidR="000D5F4B" w:rsidRPr="009C3970">
        <w:t xml:space="preserve">3, 2014, PPL attempted to replace his meter but were unsuccessful.  </w:t>
      </w:r>
      <w:proofErr w:type="gramStart"/>
      <w:r w:rsidR="000D5F4B" w:rsidRPr="009C3970">
        <w:t>Tr. 18; PPL Exhibit 2.</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25.</w:t>
      </w:r>
      <w:r w:rsidRPr="009C3970">
        <w:tab/>
      </w:r>
      <w:r w:rsidR="000D5F4B" w:rsidRPr="009C3970">
        <w:t xml:space="preserve">PPL Exhibit 3 is a brochure that is available for customers which supplies some information on the PPL advance metering system, including a list of frequently asked questions.  </w:t>
      </w:r>
      <w:proofErr w:type="gramStart"/>
      <w:r w:rsidR="000D5F4B" w:rsidRPr="009C3970">
        <w:t>Tr. 18.</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26.</w:t>
      </w:r>
      <w:r w:rsidRPr="009C3970">
        <w:tab/>
      </w:r>
      <w:r w:rsidR="000D5F4B" w:rsidRPr="009C3970">
        <w:t xml:space="preserve">Ms. </w:t>
      </w:r>
      <w:proofErr w:type="spellStart"/>
      <w:r w:rsidR="000D5F4B" w:rsidRPr="009C3970">
        <w:t>Ogozaly</w:t>
      </w:r>
      <w:proofErr w:type="spellEnd"/>
      <w:r w:rsidR="000D5F4B" w:rsidRPr="009C3970">
        <w:t xml:space="preserve"> knows of no health related problems that have occurred with PPL’s smart meters.  </w:t>
      </w:r>
      <w:proofErr w:type="gramStart"/>
      <w:r w:rsidR="000D5F4B" w:rsidRPr="009C3970">
        <w:t>Tr. 19.</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27.</w:t>
      </w:r>
      <w:r w:rsidRPr="009C3970">
        <w:tab/>
      </w:r>
      <w:r w:rsidR="000D5F4B" w:rsidRPr="009C3970">
        <w:t xml:space="preserve">PPL Exhibit 5 is PPL’s Tariff Rule 2, which contains PPL’s requirements for electric service, effective January 1, 2011, and requires that the customer allow access to premises for the installing, inspecting meters, reading, testing, removing, replacing or otherwise maintaining or disposing of any of the Company’s property.  </w:t>
      </w:r>
      <w:proofErr w:type="gramStart"/>
      <w:r w:rsidR="000D5F4B" w:rsidRPr="009C3970">
        <w:t>Tr. 20; PPL Exhibit 5.</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28.</w:t>
      </w:r>
      <w:r w:rsidRPr="009C3970">
        <w:tab/>
      </w:r>
      <w:r w:rsidR="000D5F4B" w:rsidRPr="009C3970">
        <w:t xml:space="preserve">Under Section G, the Company may refuse to commence or continue service when, in the Company’s opinion, the customer’s installation is not in proper operating condition or does not conform to the tariff.  </w:t>
      </w:r>
      <w:proofErr w:type="gramStart"/>
      <w:r w:rsidR="000D5F4B" w:rsidRPr="009C3970">
        <w:t>Tr. 21; PPL Exhibit 5.</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29.</w:t>
      </w:r>
      <w:r w:rsidRPr="009C3970">
        <w:tab/>
      </w:r>
      <w:r w:rsidR="000D5F4B" w:rsidRPr="009C3970">
        <w:t xml:space="preserve">The AMR device in the current meter cannot be replaced in kind because the communication module being replaced is no longer available.  It is part of a digital circuit board that is no longer commercially available or manufactured.  </w:t>
      </w:r>
      <w:proofErr w:type="gramStart"/>
      <w:r w:rsidR="000D5F4B" w:rsidRPr="009C3970">
        <w:t>Tr. 22.</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30.</w:t>
      </w:r>
      <w:r w:rsidRPr="009C3970">
        <w:tab/>
      </w:r>
      <w:r w:rsidR="000D5F4B" w:rsidRPr="009C3970">
        <w:t xml:space="preserve">The meter change order was generated in May 2014, but the Company did not seek to change the meter until October 2014 because Commission regulations require an actual reading every six months and the summer was busy.  </w:t>
      </w:r>
      <w:proofErr w:type="gramStart"/>
      <w:r w:rsidR="000D5F4B" w:rsidRPr="009C3970">
        <w:t>Tr. 28.</w:t>
      </w:r>
      <w:proofErr w:type="gramEnd"/>
    </w:p>
    <w:p w:rsidR="000D5F4B" w:rsidRPr="009C3970" w:rsidRDefault="000D5F4B" w:rsidP="00251F17">
      <w:pPr>
        <w:spacing w:line="360" w:lineRule="auto"/>
      </w:pPr>
      <w:r w:rsidRPr="009C3970">
        <w:t> </w:t>
      </w:r>
    </w:p>
    <w:p w:rsidR="000D5F4B" w:rsidRPr="009C3970" w:rsidRDefault="00101522" w:rsidP="00251F17">
      <w:pPr>
        <w:spacing w:line="360" w:lineRule="auto"/>
      </w:pPr>
      <w:r w:rsidRPr="009C3970">
        <w:tab/>
      </w:r>
      <w:r w:rsidRPr="009C3970">
        <w:tab/>
        <w:t>31.</w:t>
      </w:r>
      <w:r w:rsidRPr="009C3970">
        <w:tab/>
      </w:r>
      <w:r w:rsidR="000D5F4B" w:rsidRPr="009C3970">
        <w:t xml:space="preserve">The last actual reading obtained before the module failed was subtracted from the actual reading obtained in October, and the estimated readings were reconciled to determine the actual usage.  </w:t>
      </w:r>
      <w:proofErr w:type="gramStart"/>
      <w:r w:rsidR="000D5F4B" w:rsidRPr="009C3970">
        <w:t>Tr. 30.</w:t>
      </w:r>
      <w:proofErr w:type="gramEnd"/>
    </w:p>
    <w:p w:rsidR="000D5F4B" w:rsidRPr="009C3970" w:rsidRDefault="000D5F4B" w:rsidP="00251F17">
      <w:pPr>
        <w:spacing w:line="360" w:lineRule="auto"/>
      </w:pPr>
      <w:r w:rsidRPr="009C3970">
        <w:t> </w:t>
      </w:r>
    </w:p>
    <w:p w:rsidR="000D5F4B" w:rsidRPr="009C3970" w:rsidRDefault="000D5F4B" w:rsidP="00251F17">
      <w:pPr>
        <w:spacing w:line="360" w:lineRule="auto"/>
        <w:jc w:val="center"/>
      </w:pPr>
      <w:r w:rsidRPr="009C3970">
        <w:rPr>
          <w:u w:val="single"/>
        </w:rPr>
        <w:t>DISCUSSION</w:t>
      </w:r>
    </w:p>
    <w:p w:rsidR="000D5F4B" w:rsidRPr="009C3970" w:rsidRDefault="000D5F4B" w:rsidP="00251F17">
      <w:pPr>
        <w:spacing w:line="360" w:lineRule="auto"/>
        <w:jc w:val="center"/>
      </w:pPr>
      <w:r w:rsidRPr="009C3970">
        <w:t> </w:t>
      </w:r>
    </w:p>
    <w:p w:rsidR="000D5F4B" w:rsidRPr="009C3970" w:rsidRDefault="000D5F4B" w:rsidP="00251F17">
      <w:pPr>
        <w:spacing w:line="360" w:lineRule="auto"/>
      </w:pPr>
      <w:r w:rsidRPr="009C3970">
        <w:tab/>
      </w:r>
      <w:r w:rsidRPr="009C3970">
        <w:tab/>
        <w:t xml:space="preserve">Complainant refuses to allow PPL to replace the faulty meter on his house because he is not satisfied that the replacement meter is safe or </w:t>
      </w:r>
      <w:proofErr w:type="spellStart"/>
      <w:r w:rsidRPr="009C3970">
        <w:t>unintrusive</w:t>
      </w:r>
      <w:proofErr w:type="spellEnd"/>
      <w:r w:rsidRPr="009C3970">
        <w:t>.</w:t>
      </w:r>
      <w:r w:rsidR="006E6CC9" w:rsidRPr="009C3970">
        <w:t xml:space="preserve">  He charges that PPL has not been forthcoming with the information that he requested.  </w:t>
      </w:r>
    </w:p>
    <w:p w:rsidR="000D5F4B" w:rsidRPr="009C3970" w:rsidRDefault="000D5F4B" w:rsidP="00251F17">
      <w:pPr>
        <w:spacing w:line="360" w:lineRule="auto"/>
        <w:contextualSpacing/>
      </w:pPr>
      <w:r w:rsidRPr="009C3970">
        <w:t> </w:t>
      </w:r>
    </w:p>
    <w:p w:rsidR="00101522" w:rsidRPr="009C3970" w:rsidRDefault="00101522" w:rsidP="00251F17">
      <w:pPr>
        <w:spacing w:line="360" w:lineRule="auto"/>
        <w:contextualSpacing/>
      </w:pPr>
      <w:r w:rsidRPr="009C3970">
        <w:tab/>
      </w:r>
      <w:r w:rsidRPr="009C3970">
        <w:tab/>
        <w:t xml:space="preserve">The party seeking affirmative relief from the Commission bears the burden of proof.  </w:t>
      </w:r>
      <w:proofErr w:type="gramStart"/>
      <w:r w:rsidRPr="009C3970">
        <w:t>66 Pa.C.S.</w:t>
      </w:r>
      <w:proofErr w:type="gramEnd"/>
      <w:r w:rsidRPr="009C3970">
        <w:t xml:space="preserve"> § 332(a).  As a matter of law, a complainant must show that the named utility is responsible or accountable for the problem described in the Complaint in order to prevail.  </w:t>
      </w:r>
      <w:proofErr w:type="gramStart"/>
      <w:r w:rsidRPr="009C3970">
        <w:rPr>
          <w:i/>
        </w:rPr>
        <w:t xml:space="preserve">Patterson v. Bell Tel. Co. of PA, </w:t>
      </w:r>
      <w:r w:rsidRPr="009C3970">
        <w:t xml:space="preserve">72 Pa. PUC 196 (1990); </w:t>
      </w:r>
      <w:r w:rsidRPr="009C3970">
        <w:rPr>
          <w:i/>
        </w:rPr>
        <w:t>Feinstein v. Phila.</w:t>
      </w:r>
      <w:proofErr w:type="gramEnd"/>
      <w:r w:rsidRPr="009C3970">
        <w:rPr>
          <w:i/>
        </w:rPr>
        <w:t xml:space="preserve"> </w:t>
      </w:r>
      <w:proofErr w:type="gramStart"/>
      <w:r w:rsidRPr="009C3970">
        <w:rPr>
          <w:i/>
        </w:rPr>
        <w:t xml:space="preserve">Suburban Water Co., </w:t>
      </w:r>
      <w:r w:rsidRPr="009C3970">
        <w:t>50 Pa. PUC 300 (1976).</w:t>
      </w:r>
      <w:proofErr w:type="gramEnd"/>
      <w:r w:rsidRPr="009C3970">
        <w:t xml:space="preserve">  This must be shown by a preponderance of the evidence.   </w:t>
      </w:r>
      <w:proofErr w:type="gramStart"/>
      <w:r w:rsidRPr="009C3970">
        <w:rPr>
          <w:i/>
        </w:rPr>
        <w:t>Samuel J. Lansberry, Inc. v. Pa. Pub.</w:t>
      </w:r>
      <w:proofErr w:type="gramEnd"/>
      <w:r w:rsidRPr="009C3970">
        <w:rPr>
          <w:i/>
        </w:rPr>
        <w:t xml:space="preserve"> Util. Comm'n, </w:t>
      </w:r>
      <w:r w:rsidRPr="009C3970">
        <w:t xml:space="preserve">578 A.2d 600 (1990), </w:t>
      </w:r>
      <w:r w:rsidRPr="009C3970">
        <w:rPr>
          <w:i/>
        </w:rPr>
        <w:t>alloc, denied</w:t>
      </w:r>
      <w:r w:rsidRPr="009C3970">
        <w:t xml:space="preserve">, 602 A.2d 863 (1992).  A preponderance of evidence is that which is more convincing, by even the smallest amount, than that presented by the other party.  </w:t>
      </w:r>
      <w:proofErr w:type="gramStart"/>
      <w:r w:rsidRPr="009C3970">
        <w:rPr>
          <w:i/>
        </w:rPr>
        <w:t>Se-Ling Hosiery v. Margulies,</w:t>
      </w:r>
      <w:r w:rsidRPr="009C3970">
        <w:t xml:space="preserve"> </w:t>
      </w:r>
      <w:r w:rsidRPr="009C3970">
        <w:rPr>
          <w:color w:val="333333"/>
        </w:rPr>
        <w:t>364 Pa. 45, 70 A.2d 854, 1950 Pa. LEXIS 316 (1950)</w:t>
      </w:r>
      <w:r w:rsidRPr="009C3970">
        <w:t>.</w:t>
      </w:r>
      <w:proofErr w:type="gramEnd"/>
    </w:p>
    <w:p w:rsidR="00101522" w:rsidRPr="009C3970" w:rsidRDefault="00101522" w:rsidP="00251F17">
      <w:pPr>
        <w:spacing w:line="360" w:lineRule="auto"/>
        <w:contextualSpacing/>
      </w:pPr>
    </w:p>
    <w:p w:rsidR="00101522" w:rsidRPr="009C3970" w:rsidRDefault="00101522" w:rsidP="00251F17">
      <w:pPr>
        <w:spacing w:line="360" w:lineRule="auto"/>
        <w:contextualSpacing/>
      </w:pPr>
      <w:r w:rsidRPr="009C3970">
        <w:tab/>
      </w:r>
      <w:r w:rsidRPr="009C3970">
        <w:tab/>
        <w:t xml:space="preserve">Additionally, any finding of fact necessary to support the Commission's adjudication must be based upon substantial evidence.  </w:t>
      </w:r>
      <w:proofErr w:type="gramStart"/>
      <w:r w:rsidRPr="009C3970">
        <w:rPr>
          <w:i/>
        </w:rPr>
        <w:t>Mill v. Pa. Pub.</w:t>
      </w:r>
      <w:proofErr w:type="gramEnd"/>
      <w:r w:rsidRPr="009C3970">
        <w:rPr>
          <w:i/>
        </w:rPr>
        <w:t xml:space="preserve"> </w:t>
      </w:r>
      <w:proofErr w:type="gramStart"/>
      <w:r w:rsidRPr="009C3970">
        <w:rPr>
          <w:i/>
        </w:rPr>
        <w:t>Util. Comm'n</w:t>
      </w:r>
      <w:r w:rsidRPr="009C3970">
        <w:t xml:space="preserve">, 447 A.2d 1100 (Pa.Cmwlth. 1982); </w:t>
      </w:r>
      <w:r w:rsidRPr="009C3970">
        <w:rPr>
          <w:i/>
        </w:rPr>
        <w:t>Edan Transportation Corp. v. Pa. Pub.</w:t>
      </w:r>
      <w:proofErr w:type="gramEnd"/>
      <w:r w:rsidRPr="009C3970">
        <w:rPr>
          <w:i/>
        </w:rPr>
        <w:t xml:space="preserve"> </w:t>
      </w:r>
      <w:proofErr w:type="gramStart"/>
      <w:r w:rsidRPr="009C3970">
        <w:rPr>
          <w:i/>
        </w:rPr>
        <w:t xml:space="preserve">Util. Comm'n, </w:t>
      </w:r>
      <w:r w:rsidRPr="009C3970">
        <w:t>623 A.2d 6 (Pa. Cmwlth. 1993); 2 Pa.C.S.</w:t>
      </w:r>
      <w:proofErr w:type="gramEnd"/>
      <w:r w:rsidRPr="009C3970">
        <w:t xml:space="preserve"> § 704.  More is required than a mere trace of evidence or a suspicion of the existence of a fact sought to be established.  </w:t>
      </w:r>
      <w:proofErr w:type="gramStart"/>
      <w:r w:rsidRPr="009C3970">
        <w:rPr>
          <w:i/>
        </w:rPr>
        <w:t>Norfolk and Western Ry. v. Pa. Pub.</w:t>
      </w:r>
      <w:proofErr w:type="gramEnd"/>
      <w:r w:rsidRPr="009C3970">
        <w:rPr>
          <w:i/>
        </w:rPr>
        <w:t xml:space="preserve"> </w:t>
      </w:r>
      <w:proofErr w:type="gramStart"/>
      <w:r w:rsidRPr="009C3970">
        <w:rPr>
          <w:i/>
        </w:rPr>
        <w:t xml:space="preserve">Util. Comm'n, </w:t>
      </w:r>
      <w:r w:rsidRPr="009C3970">
        <w:t xml:space="preserve">489 Pa. 109, 413 A.2d 1037 (1980); </w:t>
      </w:r>
      <w:r w:rsidRPr="009C3970">
        <w:rPr>
          <w:i/>
        </w:rPr>
        <w:t>Erie Resistor Corp. v. Unemployment Compensation Bd.</w:t>
      </w:r>
      <w:proofErr w:type="gramEnd"/>
      <w:r w:rsidRPr="009C3970">
        <w:rPr>
          <w:i/>
        </w:rPr>
        <w:t xml:space="preserve"> </w:t>
      </w:r>
      <w:proofErr w:type="gramStart"/>
      <w:r w:rsidRPr="009C3970">
        <w:rPr>
          <w:i/>
        </w:rPr>
        <w:t xml:space="preserve">Of Review, </w:t>
      </w:r>
      <w:r w:rsidRPr="009C3970">
        <w:t>166 A.2d 96 (</w:t>
      </w:r>
      <w:proofErr w:type="spellStart"/>
      <w:r w:rsidRPr="009C3970">
        <w:t>Pa.Super</w:t>
      </w:r>
      <w:proofErr w:type="spellEnd"/>
      <w:r w:rsidRPr="009C3970">
        <w:t xml:space="preserve">. 1960); </w:t>
      </w:r>
      <w:r w:rsidRPr="009C3970">
        <w:rPr>
          <w:i/>
        </w:rPr>
        <w:t>Murphy v. Dep't.</w:t>
      </w:r>
      <w:proofErr w:type="gramEnd"/>
      <w:r w:rsidRPr="009C3970">
        <w:rPr>
          <w:i/>
        </w:rPr>
        <w:t xml:space="preserve"> </w:t>
      </w:r>
      <w:proofErr w:type="gramStart"/>
      <w:r w:rsidRPr="009C3970">
        <w:rPr>
          <w:i/>
        </w:rPr>
        <w:t>of</w:t>
      </w:r>
      <w:proofErr w:type="gramEnd"/>
      <w:r w:rsidRPr="009C3970">
        <w:rPr>
          <w:i/>
        </w:rPr>
        <w:t xml:space="preserve"> Public Welfare, White Haven Center, </w:t>
      </w:r>
      <w:r w:rsidRPr="009C3970">
        <w:t>480 A.2d 382 (Pa. Cmwlth. 1984).</w:t>
      </w:r>
    </w:p>
    <w:p w:rsidR="00101522" w:rsidRPr="009C3970" w:rsidRDefault="00101522" w:rsidP="00251F17">
      <w:pPr>
        <w:spacing w:line="360" w:lineRule="auto"/>
        <w:contextualSpacing/>
      </w:pPr>
    </w:p>
    <w:p w:rsidR="00101522" w:rsidRPr="009C3970" w:rsidRDefault="00101522" w:rsidP="00251F17">
      <w:pPr>
        <w:spacing w:line="360" w:lineRule="auto"/>
        <w:contextualSpacing/>
      </w:pPr>
      <w:r w:rsidRPr="009C3970">
        <w:tab/>
      </w:r>
      <w:r w:rsidRPr="009C3970">
        <w:tab/>
        <w:t xml:space="preserve">The offense must be a violation of the Public Utility Code, the Commission's regulations, or an outstanding order of the Commission.  </w:t>
      </w:r>
      <w:proofErr w:type="gramStart"/>
      <w:r w:rsidRPr="009C3970">
        <w:t>66 Pa.C.S.</w:t>
      </w:r>
      <w:proofErr w:type="gramEnd"/>
      <w:r w:rsidRPr="009C3970">
        <w:t xml:space="preserve"> § 701.</w:t>
      </w:r>
    </w:p>
    <w:p w:rsidR="00101522" w:rsidRPr="009C3970" w:rsidRDefault="00101522" w:rsidP="00251F17">
      <w:pPr>
        <w:spacing w:line="360" w:lineRule="auto"/>
        <w:ind w:firstLine="1440"/>
        <w:contextualSpacing/>
      </w:pPr>
      <w:r w:rsidRPr="009C3970">
        <w:t xml:space="preserve">As the proponent of a Commission order, complainant has the burden of proof in this case.  </w:t>
      </w:r>
      <w:proofErr w:type="gramStart"/>
      <w:r w:rsidRPr="009C3970">
        <w:t>66 Pa.C.S.A.</w:t>
      </w:r>
      <w:proofErr w:type="gramEnd"/>
      <w:r w:rsidRPr="009C3970">
        <w:t xml:space="preserve"> § 332(a).</w:t>
      </w:r>
    </w:p>
    <w:p w:rsidR="006E6CC9" w:rsidRPr="009C3970" w:rsidRDefault="006E6CC9" w:rsidP="00251F17">
      <w:pPr>
        <w:spacing w:line="360" w:lineRule="auto"/>
        <w:ind w:firstLine="1440"/>
        <w:contextualSpacing/>
      </w:pPr>
    </w:p>
    <w:p w:rsidR="000D5F4B" w:rsidRPr="009C3970" w:rsidRDefault="000D5F4B" w:rsidP="00251F17">
      <w:pPr>
        <w:spacing w:line="360" w:lineRule="auto"/>
      </w:pPr>
      <w:r w:rsidRPr="009C3970">
        <w:tab/>
      </w:r>
      <w:r w:rsidRPr="009C3970">
        <w:tab/>
        <w:t xml:space="preserve">Complainant testified that he wants to know everything that the smart meter is capable of doing and would be capable of doing in the future.  He states that the PPL representative who spoke with him refused to provide this information.  Complainant is concerned that there might be health risks because the new meters have capabilities that far exceed the capabilities of the standard analog meters.  He has obtained information from internet searches which </w:t>
      </w:r>
      <w:r w:rsidR="006E6CC9" w:rsidRPr="009C3970">
        <w:t>indicate</w:t>
      </w:r>
      <w:r w:rsidRPr="009C3970">
        <w:t xml:space="preserve"> that the new meters can be upgraded in the future to add more functions, and he wants to know what those are.  He also wants to be informed when those upgrades are implemented.  </w:t>
      </w:r>
      <w:proofErr w:type="gramStart"/>
      <w:r w:rsidRPr="009C3970">
        <w:t>Tr. 8.</w:t>
      </w:r>
      <w:proofErr w:type="gramEnd"/>
    </w:p>
    <w:p w:rsidR="006E6CC9" w:rsidRPr="009C3970" w:rsidRDefault="006E6CC9" w:rsidP="00251F17">
      <w:pPr>
        <w:spacing w:line="360" w:lineRule="auto"/>
      </w:pPr>
    </w:p>
    <w:p w:rsidR="006E6CC9" w:rsidRPr="009C3970" w:rsidRDefault="006E6CC9" w:rsidP="00251F17">
      <w:pPr>
        <w:spacing w:line="360" w:lineRule="auto"/>
      </w:pPr>
      <w:r w:rsidRPr="009C3970">
        <w:tab/>
      </w:r>
      <w:r w:rsidRPr="009C3970">
        <w:tab/>
        <w:t>PPL responded with an explanation of the existing meter system.  The current meters are electromechanical meters which were retro-fitted with communication modules.  The meter is read through a connection for PPL’s power lines.  The meter waits for a signal, and then sends the usage information back.  The meter will not communicate unless signaled through the power lines.  Tr. 1</w:t>
      </w:r>
      <w:r w:rsidR="00DA5E6B" w:rsidRPr="009C3970">
        <w:t>2-1</w:t>
      </w:r>
      <w:r w:rsidRPr="009C3970">
        <w:t>3.</w:t>
      </w:r>
    </w:p>
    <w:p w:rsidR="006E6CC9" w:rsidRPr="009C3970" w:rsidRDefault="006E6CC9" w:rsidP="00251F17">
      <w:pPr>
        <w:spacing w:line="360" w:lineRule="auto"/>
      </w:pPr>
      <w:r w:rsidRPr="009C3970">
        <w:t> </w:t>
      </w:r>
    </w:p>
    <w:p w:rsidR="006E6CC9" w:rsidRPr="009C3970" w:rsidRDefault="006E6CC9" w:rsidP="00251F17">
      <w:pPr>
        <w:spacing w:line="360" w:lineRule="auto"/>
      </w:pPr>
      <w:r w:rsidRPr="009C3970">
        <w:tab/>
      </w:r>
      <w:r w:rsidRPr="009C3970">
        <w:tab/>
      </w:r>
      <w:r w:rsidR="00DA5E6B" w:rsidRPr="009C3970">
        <w:t>Regarding the readings themselves, the Company explains that, p</w:t>
      </w:r>
      <w:r w:rsidRPr="009C3970">
        <w:t>resently, the system reads a meter four times per day and provides hourly usage and end-of-the-day usage used for billing.  The meters can provide information regarding voltage on the meters and the number of outages that the customer has experienced, which is used simply to diagnose issues on the PPL electrical system in order to improve service.  The present system looks at the data and ensures that the Company is receiving information from the customers’ meters to facilitate issuance of actual and accurate bills.  Tr. 13-14.</w:t>
      </w:r>
    </w:p>
    <w:p w:rsidR="00E365A8" w:rsidRPr="009C3970" w:rsidRDefault="00E365A8" w:rsidP="00251F17">
      <w:pPr>
        <w:spacing w:line="360" w:lineRule="auto"/>
      </w:pPr>
    </w:p>
    <w:p w:rsidR="00E365A8" w:rsidRPr="009C3970" w:rsidRDefault="00E365A8" w:rsidP="00251F17">
      <w:pPr>
        <w:spacing w:line="360" w:lineRule="auto"/>
      </w:pPr>
      <w:r w:rsidRPr="009C3970">
        <w:tab/>
      </w:r>
      <w:r w:rsidRPr="009C3970">
        <w:tab/>
        <w:t xml:space="preserve">In addition, the brochure that PPL gave to Complainant, submitted here as PPL Exhibit 3, "Advanced Meters, Frequently Asked Questions," provides basic information regarding the existing meters.  Complainant was not satisfied with this information but was unable to articulate what else he wanted to know.  </w:t>
      </w:r>
    </w:p>
    <w:p w:rsidR="00C10580" w:rsidRPr="009C3970" w:rsidRDefault="00E365A8" w:rsidP="00251F17">
      <w:pPr>
        <w:spacing w:line="360" w:lineRule="auto"/>
      </w:pPr>
      <w:r w:rsidRPr="009C3970">
        <w:tab/>
      </w:r>
      <w:r w:rsidRPr="009C3970">
        <w:tab/>
        <w:t>Complainant asked why the meter was flagged as not communicating for 15 consecutive days in May 2014</w:t>
      </w:r>
      <w:r w:rsidR="006F3E91">
        <w:t>,</w:t>
      </w:r>
      <w:r w:rsidRPr="009C3970">
        <w:t xml:space="preserve"> but he was not approached for replacement of the meter until October 2014.  The Company explained that the </w:t>
      </w:r>
      <w:r w:rsidR="006E6CC9" w:rsidRPr="009C3970">
        <w:t>system generated a request to change that meter at the end of May, 2014</w:t>
      </w:r>
      <w:r w:rsidRPr="009C3970">
        <w:t>, but that the summer season was busy and the Commission regulations give utilities the leeway to obtain an actual reading every six months</w:t>
      </w:r>
      <w:r w:rsidR="00C10580" w:rsidRPr="009C3970">
        <w:t>:</w:t>
      </w:r>
    </w:p>
    <w:p w:rsidR="00E365A8" w:rsidRPr="009C3970" w:rsidRDefault="00E365A8" w:rsidP="006F3E91"/>
    <w:p w:rsidR="003D54CB" w:rsidRPr="009C3970" w:rsidRDefault="003D54CB" w:rsidP="003D54CB">
      <w:pPr>
        <w:spacing w:beforeAutospacing="1" w:after="100" w:afterAutospacing="1"/>
        <w:ind w:left="1440" w:right="1440"/>
        <w:contextualSpacing/>
        <w:outlineLvl w:val="3"/>
        <w:rPr>
          <w:rFonts w:eastAsia="Times New Roman"/>
          <w:b/>
          <w:bCs/>
        </w:rPr>
      </w:pPr>
      <w:bookmarkStart w:id="1" w:name="56.262."/>
      <w:r w:rsidRPr="009C3970">
        <w:rPr>
          <w:rFonts w:eastAsia="Times New Roman"/>
          <w:b/>
          <w:bCs/>
        </w:rPr>
        <w:t xml:space="preserve">§ 56.262. </w:t>
      </w:r>
      <w:proofErr w:type="gramStart"/>
      <w:r w:rsidRPr="009C3970">
        <w:rPr>
          <w:rFonts w:eastAsia="Times New Roman"/>
          <w:b/>
          <w:bCs/>
        </w:rPr>
        <w:t>Meter reading; estimated billing; customer readings.</w:t>
      </w:r>
      <w:proofErr w:type="gramEnd"/>
    </w:p>
    <w:p w:rsidR="003D54CB" w:rsidRPr="009C3970" w:rsidRDefault="003D54CB" w:rsidP="003D54CB">
      <w:pPr>
        <w:spacing w:before="100" w:beforeAutospacing="1" w:afterAutospacing="1"/>
        <w:ind w:left="1440" w:right="1440"/>
        <w:contextualSpacing/>
        <w:rPr>
          <w:rFonts w:eastAsia="Times New Roman"/>
        </w:rPr>
      </w:pPr>
      <w:r w:rsidRPr="009C3970">
        <w:rPr>
          <w:rFonts w:eastAsia="Times New Roman"/>
        </w:rPr>
        <w:t xml:space="preserve">Except as provided in this section, a utility shall render bills based on actual meter readings by utility company personnel. </w:t>
      </w:r>
    </w:p>
    <w:p w:rsidR="003D54CB" w:rsidRPr="009C3970" w:rsidRDefault="003D54CB" w:rsidP="003D54CB">
      <w:pPr>
        <w:spacing w:before="100" w:beforeAutospacing="1" w:afterAutospacing="1"/>
        <w:ind w:left="1440" w:right="1440"/>
        <w:contextualSpacing/>
        <w:jc w:val="center"/>
        <w:rPr>
          <w:rFonts w:eastAsia="Times New Roman"/>
        </w:rPr>
      </w:pPr>
      <w:r w:rsidRPr="009C3970">
        <w:rPr>
          <w:rFonts w:eastAsia="Times New Roman"/>
        </w:rPr>
        <w:t>* * *</w:t>
      </w:r>
    </w:p>
    <w:bookmarkEnd w:id="1"/>
    <w:p w:rsidR="00E365A8" w:rsidRPr="009C3970" w:rsidRDefault="003D54CB" w:rsidP="003D54CB">
      <w:pPr>
        <w:ind w:left="1440" w:right="1440"/>
        <w:contextualSpacing/>
      </w:pPr>
      <w:r w:rsidRPr="009C3970">
        <w:t xml:space="preserve">(2) </w:t>
      </w:r>
      <w:r w:rsidRPr="009C3970">
        <w:rPr>
          <w:i/>
          <w:iCs/>
        </w:rPr>
        <w:t xml:space="preserve">Estimates for bills rendered on a monthly basis. </w:t>
      </w:r>
      <w:r w:rsidRPr="009C3970">
        <w:t>If a utility bills on a monthly basis, it may estimate usage of service every other billing month, so long as the utility provides a customer with the opportunity to read the meter and report the quantity of usage in lieu of the estimated bill. The resulting bills must be based on the information provided, except for an account when it is apparent that the information is erroneous.</w:t>
      </w:r>
    </w:p>
    <w:p w:rsidR="003D54CB" w:rsidRPr="009C3970" w:rsidRDefault="003D54CB" w:rsidP="003D54CB">
      <w:pPr>
        <w:ind w:left="1440" w:right="1440"/>
        <w:contextualSpacing/>
        <w:jc w:val="center"/>
      </w:pPr>
      <w:r w:rsidRPr="009C3970">
        <w:t>* * *</w:t>
      </w:r>
    </w:p>
    <w:p w:rsidR="00E365A8" w:rsidRPr="009C3970" w:rsidRDefault="003D54CB" w:rsidP="003D54CB">
      <w:pPr>
        <w:ind w:left="1440" w:right="1440"/>
        <w:contextualSpacing/>
      </w:pPr>
      <w:r w:rsidRPr="009C3970">
        <w:t>(ii) The utility, at least every 6 months, or every four billing periods for utilities permitted to bill for periods in excess of 1 month, obtains an actual meter reading or customer supplied reading to verify the accuracy of the estimated readings.</w:t>
      </w:r>
    </w:p>
    <w:p w:rsidR="00A501C6" w:rsidRPr="009C3970" w:rsidRDefault="00A501C6" w:rsidP="003D54CB">
      <w:pPr>
        <w:ind w:left="1440" w:right="1440"/>
        <w:contextualSpacing/>
      </w:pPr>
    </w:p>
    <w:p w:rsidR="00E365A8" w:rsidRPr="009C3970" w:rsidRDefault="003D54CB" w:rsidP="006E6CC9">
      <w:pPr>
        <w:spacing w:line="360" w:lineRule="auto"/>
      </w:pPr>
      <w:proofErr w:type="gramStart"/>
      <w:r w:rsidRPr="009C3970">
        <w:t>52 Pa.Code 56.262 (in pertinent part).</w:t>
      </w:r>
      <w:proofErr w:type="gramEnd"/>
    </w:p>
    <w:p w:rsidR="003D54CB" w:rsidRPr="009C3970" w:rsidRDefault="003D54CB" w:rsidP="006E6CC9">
      <w:pPr>
        <w:spacing w:line="360" w:lineRule="auto"/>
      </w:pPr>
    </w:p>
    <w:p w:rsidR="003D54CB" w:rsidRPr="009C3970" w:rsidRDefault="003D54CB" w:rsidP="006E6CC9">
      <w:pPr>
        <w:spacing w:line="360" w:lineRule="auto"/>
      </w:pPr>
      <w:r w:rsidRPr="009C3970">
        <w:tab/>
      </w:r>
      <w:r w:rsidRPr="009C3970">
        <w:tab/>
        <w:t xml:space="preserve">Note here that there was no allegation of improper billing, so </w:t>
      </w:r>
      <w:r w:rsidR="00C10580" w:rsidRPr="009C3970">
        <w:t xml:space="preserve">this Initial Decision contains </w:t>
      </w:r>
      <w:r w:rsidRPr="009C3970">
        <w:t xml:space="preserve">no further inquiry into why the utility failed to provide the "customer read" cards until they could schedule a meter change occurred in order to keep the estimated meter readings as close to actual meter readings as possible for five months when the meter was not sending information.  </w:t>
      </w:r>
    </w:p>
    <w:p w:rsidR="003D54CB" w:rsidRPr="009C3970" w:rsidRDefault="003D54CB" w:rsidP="006E6CC9">
      <w:pPr>
        <w:spacing w:line="360" w:lineRule="auto"/>
      </w:pPr>
    </w:p>
    <w:p w:rsidR="006E6CC9" w:rsidRPr="009C3970" w:rsidRDefault="00C10580" w:rsidP="006E6CC9">
      <w:pPr>
        <w:spacing w:line="360" w:lineRule="auto"/>
      </w:pPr>
      <w:r w:rsidRPr="009C3970">
        <w:tab/>
      </w:r>
      <w:r w:rsidRPr="009C3970">
        <w:tab/>
        <w:t xml:space="preserve">The Company testified that, since completion of the meter replacement in 2004, PPL does not have meter readers who would take monthly readings, </w:t>
      </w:r>
      <w:r w:rsidR="006E6CC9" w:rsidRPr="009C3970">
        <w:t>so replacement of th</w:t>
      </w:r>
      <w:r w:rsidRPr="009C3970">
        <w:t>e</w:t>
      </w:r>
      <w:r w:rsidR="006E6CC9" w:rsidRPr="009C3970">
        <w:t xml:space="preserve"> module is necessary to continue to bill Complainant for his actual usage.  </w:t>
      </w:r>
      <w:proofErr w:type="gramStart"/>
      <w:r w:rsidR="006E6CC9" w:rsidRPr="009C3970">
        <w:t>Tr. 15.</w:t>
      </w:r>
      <w:proofErr w:type="gramEnd"/>
    </w:p>
    <w:p w:rsidR="006E6CC9" w:rsidRPr="009C3970" w:rsidRDefault="006E6CC9" w:rsidP="006E6CC9">
      <w:pPr>
        <w:spacing w:line="360" w:lineRule="auto"/>
      </w:pPr>
      <w:r w:rsidRPr="009C3970">
        <w:t> </w:t>
      </w:r>
    </w:p>
    <w:p w:rsidR="006E6CC9" w:rsidRPr="009C3970" w:rsidRDefault="006E6CC9" w:rsidP="006E6CC9">
      <w:pPr>
        <w:spacing w:line="360" w:lineRule="auto"/>
      </w:pPr>
      <w:r w:rsidRPr="009C3970">
        <w:tab/>
      </w:r>
      <w:r w:rsidRPr="009C3970">
        <w:tab/>
      </w:r>
      <w:r w:rsidR="00C10580" w:rsidRPr="009C3970">
        <w:t>The Company also testified that h</w:t>
      </w:r>
      <w:r w:rsidRPr="009C3970">
        <w:t xml:space="preserve">ourly usage is provided to each customer on the Company’s website and is only available to that customer to help to manage energy use.  It is aggregated to aid the Company to monitor overall load but </w:t>
      </w:r>
      <w:r w:rsidR="006F3E91">
        <w:t xml:space="preserve">is not analyzed per customer.  </w:t>
      </w:r>
      <w:r w:rsidRPr="009C3970">
        <w:t xml:space="preserve">Hourly usage information is not used to determine what activity is happening in the home.  </w:t>
      </w:r>
      <w:proofErr w:type="gramStart"/>
      <w:r w:rsidRPr="009C3970">
        <w:t>Tr. 15.</w:t>
      </w:r>
      <w:proofErr w:type="gramEnd"/>
    </w:p>
    <w:p w:rsidR="006E6CC9" w:rsidRPr="009C3970" w:rsidRDefault="006E6CC9" w:rsidP="006E6CC9">
      <w:pPr>
        <w:spacing w:line="360" w:lineRule="auto"/>
      </w:pPr>
    </w:p>
    <w:p w:rsidR="006E6CC9" w:rsidRPr="009C3970" w:rsidRDefault="006E6CC9" w:rsidP="006E6CC9">
      <w:pPr>
        <w:spacing w:line="360" w:lineRule="auto"/>
      </w:pPr>
      <w:r w:rsidRPr="009C3970">
        <w:tab/>
      </w:r>
      <w:r w:rsidRPr="009C3970">
        <w:tab/>
        <w:t>The</w:t>
      </w:r>
      <w:r w:rsidR="00C10580" w:rsidRPr="009C3970">
        <w:t xml:space="preserve"> replacement</w:t>
      </w:r>
      <w:r w:rsidRPr="009C3970">
        <w:t xml:space="preserve"> meter that would be </w:t>
      </w:r>
      <w:r w:rsidR="00C10580" w:rsidRPr="009C3970">
        <w:t>installed in Complainant's home</w:t>
      </w:r>
      <w:r w:rsidRPr="009C3970">
        <w:t xml:space="preserve"> looks different from the existing meter because the models changed in 2009 but the functionality is the same</w:t>
      </w:r>
      <w:r w:rsidR="00C10580" w:rsidRPr="009C3970">
        <w:t>, with one additional</w:t>
      </w:r>
      <w:r w:rsidRPr="009C3970">
        <w:t xml:space="preserve"> function</w:t>
      </w:r>
      <w:r w:rsidR="00C10580" w:rsidRPr="009C3970">
        <w:t xml:space="preserve">: </w:t>
      </w:r>
      <w:r w:rsidRPr="009C3970">
        <w:t xml:space="preserve">there is a remote service switch installed so that power can be turned on and off remotely.  </w:t>
      </w:r>
      <w:proofErr w:type="gramStart"/>
      <w:r w:rsidRPr="009C3970">
        <w:t>Tr. 16.</w:t>
      </w:r>
      <w:proofErr w:type="gramEnd"/>
    </w:p>
    <w:p w:rsidR="00C10580" w:rsidRPr="009C3970" w:rsidRDefault="00C10580" w:rsidP="006E6CC9">
      <w:pPr>
        <w:spacing w:line="360" w:lineRule="auto"/>
      </w:pPr>
    </w:p>
    <w:p w:rsidR="00C10580" w:rsidRPr="009C3970" w:rsidRDefault="00C10580" w:rsidP="00C10580">
      <w:pPr>
        <w:spacing w:line="360" w:lineRule="auto"/>
      </w:pPr>
      <w:r w:rsidRPr="009C3970">
        <w:tab/>
      </w:r>
      <w:r w:rsidRPr="009C3970">
        <w:tab/>
        <w:t xml:space="preserve">The Company testified that its technician was able to take a reading from the meter itself in October 2014, which means that the meter was registering usage and the issue is with the communications module.  </w:t>
      </w:r>
      <w:proofErr w:type="gramStart"/>
      <w:r w:rsidRPr="009C3970">
        <w:t>Tr. 14.</w:t>
      </w:r>
      <w:proofErr w:type="gramEnd"/>
    </w:p>
    <w:p w:rsidR="00C10580" w:rsidRPr="009C3970" w:rsidRDefault="00C10580" w:rsidP="00C10580">
      <w:pPr>
        <w:spacing w:line="360" w:lineRule="auto"/>
      </w:pPr>
    </w:p>
    <w:p w:rsidR="000D5F4B" w:rsidRPr="009C3970" w:rsidRDefault="00C10580" w:rsidP="000D5F4B">
      <w:pPr>
        <w:spacing w:line="360" w:lineRule="auto"/>
      </w:pPr>
      <w:r w:rsidRPr="009C3970">
        <w:tab/>
      </w:r>
      <w:r w:rsidRPr="009C3970">
        <w:tab/>
      </w:r>
      <w:r w:rsidR="000D5F4B" w:rsidRPr="009C3970">
        <w:t xml:space="preserve">Complainant asked why the communications module cannot be replaced in the existing meter instead of replacing the entire meter.  PPL Witness </w:t>
      </w:r>
      <w:proofErr w:type="spellStart"/>
      <w:r w:rsidR="000D5F4B" w:rsidRPr="009C3970">
        <w:t>Ogozaly</w:t>
      </w:r>
      <w:proofErr w:type="spellEnd"/>
      <w:r w:rsidR="000D5F4B" w:rsidRPr="009C3970">
        <w:t xml:space="preserve"> explained that the module is no longer available and that the Company’s standard equipment changed about four years ago in response to the change in availability.  </w:t>
      </w:r>
    </w:p>
    <w:p w:rsidR="000D5F4B" w:rsidRPr="009C3970" w:rsidRDefault="000D5F4B" w:rsidP="000D5F4B">
      <w:pPr>
        <w:spacing w:line="360" w:lineRule="auto"/>
      </w:pPr>
      <w:r w:rsidRPr="009C3970">
        <w:t> </w:t>
      </w:r>
    </w:p>
    <w:p w:rsidR="000D5F4B" w:rsidRPr="009C3970" w:rsidRDefault="007808BD" w:rsidP="000D5F4B">
      <w:pPr>
        <w:spacing w:line="360" w:lineRule="auto"/>
      </w:pPr>
      <w:r w:rsidRPr="009C3970">
        <w:tab/>
      </w:r>
      <w:r w:rsidRPr="009C3970">
        <w:tab/>
      </w:r>
      <w:r w:rsidR="000D5F4B" w:rsidRPr="009C3970">
        <w:t>Complainant had researched meter refurbishment and asked why he cannot have one refurbished instead of the replacement</w:t>
      </w:r>
      <w:r w:rsidR="002A6575">
        <w:t>.</w:t>
      </w:r>
      <w:r w:rsidR="000D5F4B" w:rsidRPr="009C3970">
        <w:t xml:space="preserve">  </w:t>
      </w:r>
      <w:proofErr w:type="gramStart"/>
      <w:r w:rsidR="000D5F4B" w:rsidRPr="009C3970">
        <w:t>Tr. 22.</w:t>
      </w:r>
      <w:proofErr w:type="gramEnd"/>
      <w:r w:rsidR="000D5F4B" w:rsidRPr="009C3970">
        <w:t xml:space="preserve">  PPL Witness </w:t>
      </w:r>
      <w:proofErr w:type="spellStart"/>
      <w:r w:rsidR="000D5F4B" w:rsidRPr="009C3970">
        <w:t>Ogozaly</w:t>
      </w:r>
      <w:proofErr w:type="spellEnd"/>
      <w:r w:rsidR="000D5F4B" w:rsidRPr="009C3970">
        <w:t xml:space="preserve"> answered that the Company’s supporting processors and testing equipment had all changed four years earlier at the request of the manufacturer and the Company was no longer set up to evaluate that equipment.  When there is a problem, it is simply replaced.  Meter testing is required under Commission regulations, and there is no longer an ability to comply with regulations with refurbished meters. Tr. 22-23. </w:t>
      </w:r>
    </w:p>
    <w:p w:rsidR="000D5F4B" w:rsidRPr="009C3970" w:rsidRDefault="000D5F4B" w:rsidP="000D5F4B">
      <w:pPr>
        <w:spacing w:line="360" w:lineRule="auto"/>
      </w:pPr>
      <w:r w:rsidRPr="009C3970">
        <w:t> </w:t>
      </w:r>
    </w:p>
    <w:p w:rsidR="000D5F4B" w:rsidRPr="009C3970" w:rsidRDefault="007808BD" w:rsidP="00A501C6">
      <w:pPr>
        <w:spacing w:line="360" w:lineRule="auto"/>
      </w:pPr>
      <w:r w:rsidRPr="009C3970">
        <w:tab/>
      </w:r>
      <w:r w:rsidRPr="009C3970">
        <w:tab/>
      </w:r>
      <w:r w:rsidR="000D5F4B" w:rsidRPr="009C3970">
        <w:t>Complainant is disturbed by language in the informational brochure which indicates that the meters do not “currently” have a capability that he could not remember and did not have in front of him when testifying, and suggested to the Company that if they sought to alleviate customer concerns, they should not use the word “currently.”  My review of the brochure failed to locate the word “currently” anywhere on it.  He stated as follows:</w:t>
      </w:r>
    </w:p>
    <w:p w:rsidR="000D5F4B" w:rsidRPr="009C3970" w:rsidRDefault="000D5F4B" w:rsidP="00A501C6">
      <w:pPr>
        <w:spacing w:line="360" w:lineRule="auto"/>
      </w:pPr>
      <w:r w:rsidRPr="009C3970">
        <w:t> </w:t>
      </w:r>
    </w:p>
    <w:p w:rsidR="000D5F4B" w:rsidRPr="009C3970" w:rsidRDefault="000D5F4B" w:rsidP="006F3E91">
      <w:pPr>
        <w:ind w:left="1440" w:right="1440"/>
      </w:pPr>
      <w:r w:rsidRPr="009C3970">
        <w:t xml:space="preserve">. . . </w:t>
      </w:r>
      <w:proofErr w:type="gramStart"/>
      <w:r w:rsidRPr="009C3970">
        <w:t>this</w:t>
      </w:r>
      <w:proofErr w:type="gramEnd"/>
      <w:r w:rsidRPr="009C3970">
        <w:t xml:space="preserve"> has been my thing all along; very ambiguous as to what these meters are capable of currently, and what they’re capable of in the future.  And so far, I have not been given accurate information.  What I’ve been given is just; hey, you’re going to do this, or else.  And that </w:t>
      </w:r>
      <w:proofErr w:type="gramStart"/>
      <w:r w:rsidRPr="009C3970">
        <w:t>doesn’t  --</w:t>
      </w:r>
      <w:proofErr w:type="gramEnd"/>
      <w:r w:rsidRPr="009C3970">
        <w:t xml:space="preserve"> first of all, that doesn’t sound like a really good company relationship.   That basically says, you know; you have us or have no one.  So, you’re going to do it our way.”</w:t>
      </w:r>
    </w:p>
    <w:p w:rsidR="00251F17" w:rsidRPr="009C3970" w:rsidRDefault="00251F17" w:rsidP="006F3E91">
      <w:pPr>
        <w:ind w:left="1440" w:right="1440"/>
      </w:pPr>
    </w:p>
    <w:p w:rsidR="000D5F4B" w:rsidRPr="009C3970" w:rsidRDefault="000D5F4B" w:rsidP="006F3E91">
      <w:proofErr w:type="gramStart"/>
      <w:r w:rsidRPr="009C3970">
        <w:t>Tr. 24.</w:t>
      </w:r>
      <w:proofErr w:type="gramEnd"/>
    </w:p>
    <w:p w:rsidR="000D5F4B" w:rsidRPr="009C3970" w:rsidRDefault="000D5F4B" w:rsidP="006F3E91">
      <w:pPr>
        <w:spacing w:line="360" w:lineRule="auto"/>
      </w:pPr>
    </w:p>
    <w:p w:rsidR="000D5F4B" w:rsidRPr="009C3970" w:rsidRDefault="000D5F4B" w:rsidP="00A501C6">
      <w:pPr>
        <w:spacing w:line="360" w:lineRule="auto"/>
      </w:pPr>
      <w:r w:rsidRPr="009C3970">
        <w:t xml:space="preserve">Ms. </w:t>
      </w:r>
      <w:proofErr w:type="spellStart"/>
      <w:r w:rsidRPr="009C3970">
        <w:t>Ogozaly</w:t>
      </w:r>
      <w:proofErr w:type="spellEnd"/>
      <w:r w:rsidRPr="009C3970">
        <w:t xml:space="preserve"> provided the following explanation:</w:t>
      </w:r>
    </w:p>
    <w:p w:rsidR="000D5F4B" w:rsidRPr="009C3970" w:rsidRDefault="000D5F4B" w:rsidP="006F3E91"/>
    <w:p w:rsidR="000D5F4B" w:rsidRPr="009C3970" w:rsidRDefault="000D5F4B" w:rsidP="00A501C6">
      <w:pPr>
        <w:ind w:left="1440" w:right="1440"/>
      </w:pPr>
      <w:r w:rsidRPr="009C3970">
        <w:t>So, we did an upgrade of our advanced metering system in June of this year, and indeed, added no new functionality to the metering system specifically in regards to the metering system.  And I just wanted to let you know that there is a list of functionality that is required for all meters, and it is the intent of PPL to comply with that as part of the Pennsylvania Act 129, the law that was passed, the functionality act order; the functionalities are listed.</w:t>
      </w:r>
    </w:p>
    <w:p w:rsidR="000D5F4B" w:rsidRPr="009C3970" w:rsidRDefault="000D5F4B" w:rsidP="007808BD">
      <w:pPr>
        <w:ind w:left="1440" w:right="1440"/>
      </w:pPr>
      <w:r w:rsidRPr="009C3970">
        <w:tab/>
        <w:t xml:space="preserve">What the meters are required to do in the future, there’s a list of that out on the PUC’s website that describes in detail, the functionality that we’re required to have in our meters going forward.  If you have any questions about functionality – I think it would be too onerous for us to notify customers that we need to do upgrades, and we will on functionality -- impact customer or </w:t>
      </w:r>
      <w:proofErr w:type="gramStart"/>
      <w:r w:rsidRPr="009C3970">
        <w:t>that customers</w:t>
      </w:r>
      <w:proofErr w:type="gramEnd"/>
      <w:r w:rsidR="007808BD" w:rsidRPr="009C3970">
        <w:t>,</w:t>
      </w:r>
      <w:r w:rsidRPr="009C3970">
        <w:t xml:space="preserve"> we’ll communicate and educate customers about that functionality as it becomes available and it’s meaningful to customers.</w:t>
      </w:r>
    </w:p>
    <w:p w:rsidR="000D5F4B" w:rsidRPr="009C3970" w:rsidRDefault="000D5F4B" w:rsidP="007808BD">
      <w:pPr>
        <w:ind w:left="1440" w:right="1440"/>
      </w:pPr>
      <w:r w:rsidRPr="009C3970">
        <w:tab/>
        <w:t>But any functionality that will be in that metering system is prescribed by law, in the act and order of the Commission, Pennsylvania Act 129, that we intend to comply with.  So, there is great detail out there about what the meters will be required to do . . . .</w:t>
      </w:r>
    </w:p>
    <w:p w:rsidR="000D5F4B" w:rsidRPr="009C3970" w:rsidRDefault="000D5F4B" w:rsidP="006F3E91">
      <w:pPr>
        <w:ind w:left="1440" w:right="1440"/>
      </w:pPr>
      <w:r w:rsidRPr="009C3970">
        <w:tab/>
        <w:t>We do communicate when we are going to impose something or have something that’s more useful to you, but if they’re just for the ongoing maintenance of our system, we do not communicate that to upgrade.</w:t>
      </w:r>
    </w:p>
    <w:p w:rsidR="00251F17" w:rsidRPr="009C3970" w:rsidRDefault="00251F17" w:rsidP="006F3E91">
      <w:pPr>
        <w:ind w:left="1440" w:right="1440"/>
      </w:pPr>
    </w:p>
    <w:p w:rsidR="000D5F4B" w:rsidRPr="009C3970" w:rsidRDefault="000D5F4B" w:rsidP="006F3E91">
      <w:r w:rsidRPr="009C3970">
        <w:t xml:space="preserve">Tr. 38-39.  </w:t>
      </w:r>
    </w:p>
    <w:p w:rsidR="000D5F4B" w:rsidRPr="009C3970" w:rsidRDefault="000D5F4B" w:rsidP="006F3E91">
      <w:pPr>
        <w:spacing w:line="360" w:lineRule="auto"/>
      </w:pPr>
    </w:p>
    <w:p w:rsidR="000D5F4B" w:rsidRPr="009C3970" w:rsidRDefault="000D5F4B" w:rsidP="000D5F4B">
      <w:pPr>
        <w:spacing w:line="360" w:lineRule="auto"/>
      </w:pPr>
      <w:r w:rsidRPr="009C3970">
        <w:t xml:space="preserve">In addition, Complainant stated at the beginning of the proceeding that he did not know why this proceeding was taking place, and at the end, he indicated that he had just “wasted an hour of my time because there wasn’t going to be anything other than, you’re going to do this or else.”  </w:t>
      </w:r>
      <w:proofErr w:type="gramStart"/>
      <w:r w:rsidRPr="009C3970">
        <w:t>Tr.</w:t>
      </w:r>
      <w:r w:rsidR="006F3E91">
        <w:t> </w:t>
      </w:r>
      <w:r w:rsidRPr="009C3970">
        <w:t>40.</w:t>
      </w:r>
      <w:proofErr w:type="gramEnd"/>
      <w:r w:rsidRPr="009C3970">
        <w:t xml:space="preserve">  Complainant is advised that the proceeding occurred because his filing of a formal Complaint required it.  </w:t>
      </w:r>
      <w:r w:rsidR="007808BD" w:rsidRPr="009C3970">
        <w:t>He did not withdraw his Complaint, although t</w:t>
      </w:r>
      <w:r w:rsidRPr="009C3970">
        <w:t>he outcome was advised in the prehearing order, which provide</w:t>
      </w:r>
      <w:r w:rsidR="007808BD" w:rsidRPr="009C3970">
        <w:t>d</w:t>
      </w:r>
      <w:r w:rsidRPr="009C3970">
        <w:t>:</w:t>
      </w:r>
    </w:p>
    <w:p w:rsidR="000D5F4B" w:rsidRPr="009C3970" w:rsidRDefault="000D5F4B" w:rsidP="006F3E91"/>
    <w:p w:rsidR="007808BD" w:rsidRPr="009C3970" w:rsidRDefault="007808BD" w:rsidP="007808BD">
      <w:pPr>
        <w:ind w:left="1440" w:right="1440"/>
      </w:pPr>
      <w:r w:rsidRPr="009C3970">
        <w:tab/>
        <w:t>11.</w:t>
      </w:r>
      <w:r w:rsidRPr="009C3970">
        <w:tab/>
        <w:t xml:space="preserve">The Complaint indicates that the subject is an objection to the placement of a new "smart" meter at the residence.  Complainant is advised that meter replacement has been the subject of numerous Commission proceedings and that PPL Electric is subject to Commission directives which must be followed.  For example, the Public Utility Code mandates that each electric distribution company in the Commonwealth develop and implement a plan to replace meters with those that have the ability to perform certain functions.  </w:t>
      </w:r>
      <w:proofErr w:type="gramStart"/>
      <w:r w:rsidRPr="009C3970">
        <w:t>66 Pa.C.S.</w:t>
      </w:r>
      <w:proofErr w:type="gramEnd"/>
      <w:r w:rsidRPr="009C3970">
        <w:t xml:space="preserve"> § 2807(f).  Complainant is advised that, on its face, the statute does not provide for exceptions to its directives and that it is the Complainant's burden to prove that it is entitled to an exception.</w:t>
      </w:r>
    </w:p>
    <w:p w:rsidR="007808BD" w:rsidRPr="009C3970" w:rsidRDefault="007808BD" w:rsidP="007808BD">
      <w:pPr>
        <w:ind w:left="1440" w:right="1440"/>
      </w:pPr>
    </w:p>
    <w:p w:rsidR="007808BD" w:rsidRPr="009C3970" w:rsidRDefault="007808BD" w:rsidP="007808BD">
      <w:pPr>
        <w:ind w:left="1440" w:right="1440"/>
      </w:pPr>
      <w:r w:rsidRPr="009C3970">
        <w:tab/>
        <w:t>12.</w:t>
      </w:r>
      <w:r w:rsidRPr="009C3970">
        <w:tab/>
        <w:t xml:space="preserve">Complainant is advised that the Commission issued an order providing direction to the companies regarding the development of the mandated plans at </w:t>
      </w:r>
      <w:r w:rsidRPr="009C3970">
        <w:rPr>
          <w:i/>
        </w:rPr>
        <w:t>Smart Meter Procurement and Installation</w:t>
      </w:r>
      <w:r w:rsidRPr="009C3970">
        <w:t xml:space="preserve">, Docket No. M-2009-2092655 (order entered June 24, 2009).  PPL Electric's initial proposal can be found at </w:t>
      </w:r>
      <w:r w:rsidRPr="009C3970">
        <w:rPr>
          <w:i/>
        </w:rPr>
        <w:t>Petition of PPL Electric Utilities Corporation for Approval of Smart Meter Technology Procurement and Installation Plan</w:t>
      </w:r>
      <w:r w:rsidR="006F3E91">
        <w:t>, Docket No. M</w:t>
      </w:r>
      <w:r w:rsidR="006F3E91">
        <w:noBreakHyphen/>
      </w:r>
      <w:r w:rsidRPr="009C3970">
        <w:t xml:space="preserve">2009-2123945 (order entered June 24, 2010), and </w:t>
      </w:r>
      <w:r w:rsidRPr="009C3970">
        <w:rPr>
          <w:i/>
        </w:rPr>
        <w:t xml:space="preserve">Petition of PPL Electric Utilities Corporation for Approval to Modify its Smart Meter Technology Procurement and Installation Plan and to Extend its Grace Period, </w:t>
      </w:r>
      <w:r w:rsidRPr="009C3970">
        <w:t xml:space="preserve">Docket No. P-2012-2303075 (Order entered August 2, 2012).  There is also an ongoing proceeding at </w:t>
      </w:r>
      <w:r w:rsidRPr="009C3970">
        <w:rPr>
          <w:i/>
        </w:rPr>
        <w:t xml:space="preserve">Petition of PPL Electric Utilities Corporation for Approval of Its Smart Meter Technology Procurement and Installation Plan, </w:t>
      </w:r>
      <w:r w:rsidRPr="009C3970">
        <w:t xml:space="preserve">Docket No. </w:t>
      </w:r>
      <w:proofErr w:type="gramStart"/>
      <w:r w:rsidRPr="009C3970">
        <w:t>M-2014-2430781, where the litigation is in progress.</w:t>
      </w:r>
      <w:proofErr w:type="gramEnd"/>
      <w:r w:rsidRPr="009C3970">
        <w:t xml:space="preserve">  These matters can be accessed on the Commission's website, </w:t>
      </w:r>
      <w:hyperlink r:id="rId8" w:history="1">
        <w:r w:rsidRPr="009C3970">
          <w:rPr>
            <w:rStyle w:val="Hyperlink"/>
          </w:rPr>
          <w:t>www.puc.pa.gov</w:t>
        </w:r>
      </w:hyperlink>
      <w:r w:rsidRPr="009C3970">
        <w:t xml:space="preserve">.  </w:t>
      </w:r>
    </w:p>
    <w:p w:rsidR="00251F17" w:rsidRPr="009C3970" w:rsidRDefault="00251F17" w:rsidP="007808BD">
      <w:pPr>
        <w:ind w:left="1440" w:right="1440"/>
      </w:pPr>
    </w:p>
    <w:p w:rsidR="000D5F4B" w:rsidRPr="009C3970" w:rsidRDefault="007808BD" w:rsidP="000D5F4B">
      <w:pPr>
        <w:spacing w:line="360" w:lineRule="auto"/>
      </w:pPr>
      <w:r w:rsidRPr="009C3970">
        <w:t>Prehearing Order dated December 9, 2014, paragraphs 11 and 12.</w:t>
      </w:r>
    </w:p>
    <w:p w:rsidR="007808BD" w:rsidRPr="009C3970" w:rsidRDefault="007808BD" w:rsidP="000D5F4B">
      <w:pPr>
        <w:spacing w:line="360" w:lineRule="auto"/>
      </w:pPr>
    </w:p>
    <w:p w:rsidR="000D5F4B" w:rsidRPr="009C3970" w:rsidRDefault="007808BD" w:rsidP="00251F17">
      <w:pPr>
        <w:spacing w:line="360" w:lineRule="auto"/>
      </w:pPr>
      <w:r w:rsidRPr="009C3970">
        <w:tab/>
      </w:r>
      <w:r w:rsidRPr="009C3970">
        <w:tab/>
        <w:t>Respondent attempted to answer each concern articulated by the Complainant, and, as t</w:t>
      </w:r>
      <w:r w:rsidR="000D5F4B" w:rsidRPr="009C3970">
        <w:t xml:space="preserve">his attempt to respond to a customer’s concerns is the very definition of customer service, </w:t>
      </w:r>
      <w:r w:rsidRPr="009C3970">
        <w:t>I can find no fault with its response</w:t>
      </w:r>
      <w:r w:rsidR="000D5F4B" w:rsidRPr="009C3970">
        <w:t xml:space="preserve">.  </w:t>
      </w:r>
    </w:p>
    <w:p w:rsidR="000D5F4B" w:rsidRPr="009C3970" w:rsidRDefault="000D5F4B" w:rsidP="00251F17">
      <w:pPr>
        <w:spacing w:line="360" w:lineRule="auto"/>
      </w:pPr>
      <w:r w:rsidRPr="009C3970">
        <w:t> </w:t>
      </w:r>
    </w:p>
    <w:p w:rsidR="000D5F4B" w:rsidRPr="009C3970" w:rsidRDefault="000D5F4B" w:rsidP="00251F17">
      <w:pPr>
        <w:spacing w:line="360" w:lineRule="auto"/>
      </w:pPr>
      <w:r w:rsidRPr="009C3970">
        <w:tab/>
      </w:r>
      <w:r w:rsidR="007808BD" w:rsidRPr="009C3970">
        <w:tab/>
      </w:r>
      <w:r w:rsidRPr="009C3970">
        <w:t>Complainant, having failed to prove that the Company’s Tariff which permits them to terminate his service unless he permits them to access and upgrade their meter consistent with their system’s requirements, is unreasonable in any way, has failed to sustain his burden of proof.</w:t>
      </w:r>
      <w:r w:rsidR="007808BD" w:rsidRPr="009C3970">
        <w:t xml:space="preserve">  </w:t>
      </w:r>
      <w:r w:rsidRPr="009C3970">
        <w:t>Accordingly, the Complaint is dismissed.</w:t>
      </w:r>
    </w:p>
    <w:p w:rsidR="007808BD" w:rsidRPr="009C3970" w:rsidRDefault="007808BD" w:rsidP="00251F17">
      <w:pPr>
        <w:spacing w:line="360" w:lineRule="auto"/>
      </w:pPr>
    </w:p>
    <w:p w:rsidR="007808BD" w:rsidRPr="009C3970" w:rsidRDefault="007808BD" w:rsidP="00251F17">
      <w:pPr>
        <w:spacing w:line="360" w:lineRule="auto"/>
        <w:jc w:val="center"/>
        <w:rPr>
          <w:u w:val="single"/>
        </w:rPr>
      </w:pPr>
      <w:r w:rsidRPr="009C3970">
        <w:rPr>
          <w:u w:val="single"/>
        </w:rPr>
        <w:t>CONCLUSIONS OF LAW</w:t>
      </w:r>
    </w:p>
    <w:p w:rsidR="007808BD" w:rsidRPr="009C3970" w:rsidRDefault="007808BD" w:rsidP="00251F17">
      <w:pPr>
        <w:spacing w:line="360" w:lineRule="auto"/>
        <w:jc w:val="center"/>
        <w:rPr>
          <w:u w:val="single"/>
        </w:rPr>
      </w:pPr>
    </w:p>
    <w:p w:rsidR="009909A3" w:rsidRPr="009C3970" w:rsidRDefault="007808BD" w:rsidP="00251F17">
      <w:pPr>
        <w:spacing w:line="360" w:lineRule="auto"/>
        <w:ind w:firstLine="1440"/>
        <w:contextualSpacing/>
      </w:pPr>
      <w:r w:rsidRPr="009C3970">
        <w:t>1.</w:t>
      </w:r>
      <w:r w:rsidRPr="009C3970">
        <w:tab/>
      </w:r>
      <w:r w:rsidR="009909A3" w:rsidRPr="009C3970">
        <w:t xml:space="preserve">As the proponent of a Commission order, complainant has the burden of proof in this case.  </w:t>
      </w:r>
      <w:proofErr w:type="gramStart"/>
      <w:r w:rsidR="009909A3" w:rsidRPr="009C3970">
        <w:t>66 Pa.C.S.A.</w:t>
      </w:r>
      <w:proofErr w:type="gramEnd"/>
      <w:r w:rsidR="009909A3" w:rsidRPr="009C3970">
        <w:t xml:space="preserve"> § 332(a).</w:t>
      </w:r>
    </w:p>
    <w:p w:rsidR="009909A3" w:rsidRPr="009C3970" w:rsidRDefault="009909A3" w:rsidP="00251F17">
      <w:pPr>
        <w:spacing w:line="360" w:lineRule="auto"/>
        <w:ind w:firstLine="1440"/>
        <w:contextualSpacing/>
      </w:pPr>
    </w:p>
    <w:p w:rsidR="009909A3" w:rsidRPr="009C3970" w:rsidRDefault="009909A3" w:rsidP="00251F17">
      <w:pPr>
        <w:spacing w:line="360" w:lineRule="auto"/>
        <w:ind w:firstLine="1440"/>
        <w:contextualSpacing/>
      </w:pPr>
      <w:r w:rsidRPr="009C3970">
        <w:t>2.</w:t>
      </w:r>
      <w:r w:rsidRPr="009C3970">
        <w:tab/>
      </w:r>
      <w:r w:rsidR="007808BD" w:rsidRPr="009C3970">
        <w:t xml:space="preserve">The party seeking affirmative relief from the Commission bears the burden of proof.  </w:t>
      </w:r>
      <w:proofErr w:type="gramStart"/>
      <w:r w:rsidR="007808BD" w:rsidRPr="009C3970">
        <w:t>66 Pa.C.S.</w:t>
      </w:r>
      <w:proofErr w:type="gramEnd"/>
      <w:r w:rsidR="007808BD" w:rsidRPr="009C3970">
        <w:t xml:space="preserve"> § 332(a).  As a matter of law, a complainant must show that the named utility is responsible or accountable for the problem described in the Complaint in order to prevail.  </w:t>
      </w:r>
      <w:proofErr w:type="gramStart"/>
      <w:r w:rsidR="007808BD" w:rsidRPr="009C3970">
        <w:rPr>
          <w:i/>
        </w:rPr>
        <w:t xml:space="preserve">Patterson v. Bell Tel. Co. of PA, </w:t>
      </w:r>
      <w:r w:rsidR="007808BD" w:rsidRPr="009C3970">
        <w:t xml:space="preserve">72 Pa. PUC 196 (1990); </w:t>
      </w:r>
      <w:r w:rsidR="007808BD" w:rsidRPr="009C3970">
        <w:rPr>
          <w:i/>
        </w:rPr>
        <w:t>Feinstein v. Phila.</w:t>
      </w:r>
      <w:proofErr w:type="gramEnd"/>
      <w:r w:rsidR="007808BD" w:rsidRPr="009C3970">
        <w:rPr>
          <w:i/>
        </w:rPr>
        <w:t xml:space="preserve"> </w:t>
      </w:r>
      <w:proofErr w:type="gramStart"/>
      <w:r w:rsidR="007808BD" w:rsidRPr="009C3970">
        <w:rPr>
          <w:i/>
        </w:rPr>
        <w:t xml:space="preserve">Suburban Water Co., </w:t>
      </w:r>
      <w:r w:rsidR="007808BD" w:rsidRPr="009C3970">
        <w:t>50 Pa. PUC 300 (1976).</w:t>
      </w:r>
      <w:proofErr w:type="gramEnd"/>
      <w:r w:rsidR="007808BD" w:rsidRPr="009C3970">
        <w:t xml:space="preserve">  </w:t>
      </w:r>
    </w:p>
    <w:p w:rsidR="009909A3" w:rsidRPr="009C3970" w:rsidRDefault="009909A3" w:rsidP="00251F17">
      <w:pPr>
        <w:spacing w:line="360" w:lineRule="auto"/>
        <w:ind w:firstLine="1440"/>
        <w:contextualSpacing/>
      </w:pPr>
    </w:p>
    <w:p w:rsidR="007808BD" w:rsidRPr="009C3970" w:rsidRDefault="009909A3" w:rsidP="00251F17">
      <w:pPr>
        <w:spacing w:line="360" w:lineRule="auto"/>
        <w:ind w:firstLine="1440"/>
        <w:contextualSpacing/>
      </w:pPr>
      <w:r w:rsidRPr="009C3970">
        <w:t>3.</w:t>
      </w:r>
      <w:r w:rsidRPr="009C3970">
        <w:tab/>
        <w:t xml:space="preserve">Proof </w:t>
      </w:r>
      <w:r w:rsidR="007808BD" w:rsidRPr="009C3970">
        <w:t xml:space="preserve">must be by a preponderance of the evidence.  </w:t>
      </w:r>
      <w:proofErr w:type="gramStart"/>
      <w:r w:rsidR="007808BD" w:rsidRPr="009C3970">
        <w:rPr>
          <w:i/>
        </w:rPr>
        <w:t>Samuel J. Lansberry, Inc. v. Pa. Pub.</w:t>
      </w:r>
      <w:proofErr w:type="gramEnd"/>
      <w:r w:rsidR="007808BD" w:rsidRPr="009C3970">
        <w:rPr>
          <w:i/>
        </w:rPr>
        <w:t xml:space="preserve"> Util. Comm'n, </w:t>
      </w:r>
      <w:r w:rsidR="007808BD" w:rsidRPr="009C3970">
        <w:t xml:space="preserve">578 A.2d 600 (1990), </w:t>
      </w:r>
      <w:r w:rsidR="007808BD" w:rsidRPr="009C3970">
        <w:rPr>
          <w:i/>
        </w:rPr>
        <w:t>alloc, denied</w:t>
      </w:r>
      <w:r w:rsidR="007808BD" w:rsidRPr="009C3970">
        <w:t xml:space="preserve">, 602 A.2d 863 (1992).  A preponderance of evidence is that which is more convincing, by even the smallest amount, than that presented by the other party.  </w:t>
      </w:r>
      <w:proofErr w:type="gramStart"/>
      <w:r w:rsidR="007808BD" w:rsidRPr="009C3970">
        <w:rPr>
          <w:i/>
        </w:rPr>
        <w:t>Se-Ling Hosiery v. Margulies,</w:t>
      </w:r>
      <w:r w:rsidR="007808BD" w:rsidRPr="009C3970">
        <w:t xml:space="preserve"> </w:t>
      </w:r>
      <w:r w:rsidR="007808BD" w:rsidRPr="009C3970">
        <w:rPr>
          <w:color w:val="333333"/>
        </w:rPr>
        <w:t>364 Pa. 45, 70 A.2d 854, 1950 Pa. LEXIS 316 (1950)</w:t>
      </w:r>
      <w:r w:rsidR="007808BD" w:rsidRPr="009C3970">
        <w:t>.</w:t>
      </w:r>
      <w:proofErr w:type="gramEnd"/>
    </w:p>
    <w:p w:rsidR="007808BD" w:rsidRPr="009C3970" w:rsidRDefault="007808BD" w:rsidP="00251F17">
      <w:pPr>
        <w:spacing w:line="360" w:lineRule="auto"/>
        <w:contextualSpacing/>
      </w:pPr>
    </w:p>
    <w:p w:rsidR="007808BD" w:rsidRPr="009C3970" w:rsidRDefault="007808BD" w:rsidP="00251F17">
      <w:pPr>
        <w:spacing w:line="360" w:lineRule="auto"/>
        <w:contextualSpacing/>
      </w:pPr>
      <w:r w:rsidRPr="009C3970">
        <w:tab/>
      </w:r>
      <w:r w:rsidRPr="009C3970">
        <w:tab/>
      </w:r>
      <w:r w:rsidR="009909A3" w:rsidRPr="009C3970">
        <w:t>4.</w:t>
      </w:r>
      <w:r w:rsidR="009909A3" w:rsidRPr="009C3970">
        <w:tab/>
      </w:r>
      <w:r w:rsidRPr="009C3970">
        <w:t xml:space="preserve">Additionally, any finding of fact necessary to support the Commission's adjudication must be based upon substantial evidence.  </w:t>
      </w:r>
      <w:proofErr w:type="gramStart"/>
      <w:r w:rsidRPr="009C3970">
        <w:rPr>
          <w:i/>
        </w:rPr>
        <w:t>Mill v. Pa. Pub.</w:t>
      </w:r>
      <w:proofErr w:type="gramEnd"/>
      <w:r w:rsidRPr="009C3970">
        <w:rPr>
          <w:i/>
        </w:rPr>
        <w:t xml:space="preserve"> </w:t>
      </w:r>
      <w:proofErr w:type="gramStart"/>
      <w:r w:rsidRPr="009C3970">
        <w:rPr>
          <w:i/>
        </w:rPr>
        <w:t>Util. Comm'n</w:t>
      </w:r>
      <w:r w:rsidRPr="009C3970">
        <w:t xml:space="preserve">, 447 A.2d 1100 (Pa.Cmwlth. 1982); </w:t>
      </w:r>
      <w:r w:rsidRPr="009C3970">
        <w:rPr>
          <w:i/>
        </w:rPr>
        <w:t>Edan Transportation Corp. v. Pa. Pub.</w:t>
      </w:r>
      <w:proofErr w:type="gramEnd"/>
      <w:r w:rsidRPr="009C3970">
        <w:rPr>
          <w:i/>
        </w:rPr>
        <w:t xml:space="preserve"> </w:t>
      </w:r>
      <w:proofErr w:type="gramStart"/>
      <w:r w:rsidRPr="009C3970">
        <w:rPr>
          <w:i/>
        </w:rPr>
        <w:t xml:space="preserve">Util. Comm'n, </w:t>
      </w:r>
      <w:r w:rsidRPr="009C3970">
        <w:t>623 A.2d 6 (Pa. Cmwlth. 1993); 2 Pa.C.S.</w:t>
      </w:r>
      <w:proofErr w:type="gramEnd"/>
      <w:r w:rsidRPr="009C3970">
        <w:t xml:space="preserve"> § 704.  More is required than a mere trace of evidence or a suspicion of the existence of a fact sought to be established.  </w:t>
      </w:r>
      <w:proofErr w:type="gramStart"/>
      <w:r w:rsidRPr="009C3970">
        <w:rPr>
          <w:i/>
        </w:rPr>
        <w:t>Norfolk and Western Ry. v. Pa. Pub.</w:t>
      </w:r>
      <w:proofErr w:type="gramEnd"/>
      <w:r w:rsidRPr="009C3970">
        <w:rPr>
          <w:i/>
        </w:rPr>
        <w:t xml:space="preserve"> </w:t>
      </w:r>
      <w:proofErr w:type="gramStart"/>
      <w:r w:rsidRPr="009C3970">
        <w:rPr>
          <w:i/>
        </w:rPr>
        <w:t xml:space="preserve">Util. Comm'n, </w:t>
      </w:r>
      <w:r w:rsidRPr="009C3970">
        <w:t xml:space="preserve">489 Pa. 109, 413 A.2d 1037 (1980); </w:t>
      </w:r>
      <w:r w:rsidRPr="009C3970">
        <w:rPr>
          <w:i/>
        </w:rPr>
        <w:t>Erie Resistor Corp. v. Unemployment Compensation Bd.</w:t>
      </w:r>
      <w:proofErr w:type="gramEnd"/>
      <w:r w:rsidRPr="009C3970">
        <w:rPr>
          <w:i/>
        </w:rPr>
        <w:t xml:space="preserve"> </w:t>
      </w:r>
      <w:proofErr w:type="gramStart"/>
      <w:r w:rsidRPr="009C3970">
        <w:rPr>
          <w:i/>
        </w:rPr>
        <w:t xml:space="preserve">Of Review, </w:t>
      </w:r>
      <w:r w:rsidRPr="009C3970">
        <w:t>166 A.2d 96 (</w:t>
      </w:r>
      <w:proofErr w:type="spellStart"/>
      <w:r w:rsidRPr="009C3970">
        <w:t>Pa.Super</w:t>
      </w:r>
      <w:proofErr w:type="spellEnd"/>
      <w:r w:rsidRPr="009C3970">
        <w:t xml:space="preserve">. 1960); </w:t>
      </w:r>
      <w:r w:rsidRPr="009C3970">
        <w:rPr>
          <w:i/>
        </w:rPr>
        <w:t>Murphy v. Dep't.</w:t>
      </w:r>
      <w:proofErr w:type="gramEnd"/>
      <w:r w:rsidRPr="009C3970">
        <w:rPr>
          <w:i/>
        </w:rPr>
        <w:t xml:space="preserve"> </w:t>
      </w:r>
      <w:proofErr w:type="gramStart"/>
      <w:r w:rsidRPr="009C3970">
        <w:rPr>
          <w:i/>
        </w:rPr>
        <w:t>of</w:t>
      </w:r>
      <w:proofErr w:type="gramEnd"/>
      <w:r w:rsidRPr="009C3970">
        <w:rPr>
          <w:i/>
        </w:rPr>
        <w:t xml:space="preserve"> Public Welfare, White Haven Center, </w:t>
      </w:r>
      <w:r w:rsidRPr="009C3970">
        <w:t>480 A.2d 382 (Pa. Cmwlth. 1984).</w:t>
      </w:r>
    </w:p>
    <w:p w:rsidR="007808BD" w:rsidRPr="009C3970" w:rsidRDefault="007808BD" w:rsidP="00251F17">
      <w:pPr>
        <w:spacing w:line="360" w:lineRule="auto"/>
        <w:contextualSpacing/>
      </w:pPr>
    </w:p>
    <w:p w:rsidR="007808BD" w:rsidRPr="009C3970" w:rsidRDefault="007808BD" w:rsidP="00251F17">
      <w:pPr>
        <w:spacing w:line="360" w:lineRule="auto"/>
        <w:contextualSpacing/>
      </w:pPr>
      <w:r w:rsidRPr="009C3970">
        <w:tab/>
      </w:r>
      <w:r w:rsidRPr="009C3970">
        <w:tab/>
      </w:r>
      <w:r w:rsidR="009909A3" w:rsidRPr="009C3970">
        <w:t>5.</w:t>
      </w:r>
      <w:r w:rsidR="009909A3" w:rsidRPr="009C3970">
        <w:tab/>
      </w:r>
      <w:r w:rsidRPr="009C3970">
        <w:t xml:space="preserve">The offense must be a violation of the Public Utility Code, the Commission's regulations, or an outstanding order of the Commission.  </w:t>
      </w:r>
      <w:proofErr w:type="gramStart"/>
      <w:r w:rsidRPr="009C3970">
        <w:t>66 Pa.C.S.</w:t>
      </w:r>
      <w:proofErr w:type="gramEnd"/>
      <w:r w:rsidRPr="009C3970">
        <w:t xml:space="preserve"> § 701.</w:t>
      </w:r>
    </w:p>
    <w:p w:rsidR="009909A3" w:rsidRPr="009C3970" w:rsidRDefault="009909A3" w:rsidP="00251F17">
      <w:pPr>
        <w:spacing w:line="360" w:lineRule="auto"/>
        <w:contextualSpacing/>
      </w:pPr>
    </w:p>
    <w:p w:rsidR="009909A3" w:rsidRPr="009C3970" w:rsidRDefault="009909A3" w:rsidP="00251F17">
      <w:pPr>
        <w:spacing w:line="360" w:lineRule="auto"/>
        <w:contextualSpacing/>
      </w:pPr>
      <w:r w:rsidRPr="009C3970">
        <w:tab/>
      </w:r>
      <w:r w:rsidRPr="009C3970">
        <w:tab/>
        <w:t>6.</w:t>
      </w:r>
      <w:r w:rsidRPr="009C3970">
        <w:tab/>
        <w:t xml:space="preserve">A utility shall render bills based on actual readings by utility company personnel unless it obtains an actual reading at least every 6 months to verify the accuracy of estimated readings.  </w:t>
      </w:r>
      <w:proofErr w:type="gramStart"/>
      <w:r w:rsidR="00E90736" w:rsidRPr="009C3970">
        <w:t>52 Pa.Code 56.262.</w:t>
      </w:r>
      <w:proofErr w:type="gramEnd"/>
    </w:p>
    <w:p w:rsidR="007808BD" w:rsidRPr="009C3970" w:rsidRDefault="007808BD" w:rsidP="00251F17">
      <w:pPr>
        <w:spacing w:line="360" w:lineRule="auto"/>
        <w:contextualSpacing/>
      </w:pPr>
    </w:p>
    <w:p w:rsidR="000D5F4B" w:rsidRPr="009C3970" w:rsidRDefault="00E90736" w:rsidP="00251F17">
      <w:pPr>
        <w:spacing w:line="360" w:lineRule="auto"/>
        <w:contextualSpacing/>
      </w:pPr>
      <w:r w:rsidRPr="009C3970">
        <w:tab/>
      </w:r>
      <w:r w:rsidRPr="009C3970">
        <w:tab/>
        <w:t>7.</w:t>
      </w:r>
      <w:r w:rsidRPr="009C3970">
        <w:tab/>
        <w:t>T</w:t>
      </w:r>
      <w:r w:rsidR="007808BD" w:rsidRPr="009C3970">
        <w:t xml:space="preserve">he Public Utility Code mandates that each electric distribution company in the Commonwealth develop and implement a plan to replace meters with those that have the ability to perform certain functions.  </w:t>
      </w:r>
      <w:proofErr w:type="gramStart"/>
      <w:r w:rsidR="007808BD" w:rsidRPr="009C3970">
        <w:t>66 Pa.C.S.</w:t>
      </w:r>
      <w:proofErr w:type="gramEnd"/>
      <w:r w:rsidR="007808BD" w:rsidRPr="009C3970">
        <w:t xml:space="preserve"> § 2807(f).</w:t>
      </w:r>
    </w:p>
    <w:p w:rsidR="00E90736" w:rsidRPr="009C3970" w:rsidRDefault="00E90736" w:rsidP="00251F17">
      <w:pPr>
        <w:spacing w:line="360" w:lineRule="auto"/>
        <w:contextualSpacing/>
      </w:pPr>
    </w:p>
    <w:p w:rsidR="00E90736" w:rsidRPr="009C3970" w:rsidRDefault="00E90736" w:rsidP="00251F17">
      <w:pPr>
        <w:spacing w:line="360" w:lineRule="auto"/>
        <w:contextualSpacing/>
      </w:pPr>
      <w:r w:rsidRPr="009C3970">
        <w:tab/>
      </w:r>
      <w:r w:rsidRPr="009C3970">
        <w:tab/>
        <w:t>8.</w:t>
      </w:r>
      <w:r w:rsidRPr="009C3970">
        <w:tab/>
        <w:t>Complainant has not sustained his burden of proving that a smart meter should not be placed at his house nor that the utility has not responded adequately to his inquiries.</w:t>
      </w:r>
    </w:p>
    <w:p w:rsidR="00E90736" w:rsidRPr="009C3970" w:rsidRDefault="00E90736" w:rsidP="00251F17">
      <w:pPr>
        <w:spacing w:line="360" w:lineRule="auto"/>
        <w:contextualSpacing/>
      </w:pPr>
    </w:p>
    <w:p w:rsidR="00E90736" w:rsidRPr="006F3E91" w:rsidRDefault="00E90736" w:rsidP="00251F17">
      <w:pPr>
        <w:spacing w:line="360" w:lineRule="auto"/>
        <w:contextualSpacing/>
        <w:jc w:val="center"/>
        <w:rPr>
          <w:u w:val="single"/>
        </w:rPr>
      </w:pPr>
      <w:r w:rsidRPr="006F3E91">
        <w:rPr>
          <w:u w:val="single"/>
        </w:rPr>
        <w:t>ORDER</w:t>
      </w:r>
    </w:p>
    <w:p w:rsidR="00E90736" w:rsidRPr="009C3970" w:rsidRDefault="00E90736" w:rsidP="00723B45">
      <w:pPr>
        <w:spacing w:line="480" w:lineRule="auto"/>
        <w:contextualSpacing/>
        <w:jc w:val="center"/>
      </w:pPr>
    </w:p>
    <w:p w:rsidR="00E90736" w:rsidRPr="009C3970" w:rsidRDefault="00E90736" w:rsidP="00251F17">
      <w:pPr>
        <w:spacing w:line="360" w:lineRule="auto"/>
        <w:contextualSpacing/>
      </w:pPr>
      <w:r w:rsidRPr="009C3970">
        <w:tab/>
      </w:r>
      <w:r w:rsidRPr="009C3970">
        <w:tab/>
        <w:t>THEREFORE,</w:t>
      </w:r>
    </w:p>
    <w:p w:rsidR="00E90736" w:rsidRPr="009C3970" w:rsidRDefault="00E90736" w:rsidP="00251F17">
      <w:pPr>
        <w:spacing w:line="360" w:lineRule="auto"/>
        <w:contextualSpacing/>
      </w:pPr>
    </w:p>
    <w:p w:rsidR="00E90736" w:rsidRPr="009C3970" w:rsidRDefault="00E90736" w:rsidP="00251F17">
      <w:pPr>
        <w:spacing w:line="360" w:lineRule="auto"/>
        <w:contextualSpacing/>
      </w:pPr>
      <w:r w:rsidRPr="009C3970">
        <w:tab/>
      </w:r>
      <w:r w:rsidRPr="009C3970">
        <w:tab/>
        <w:t>IT IS ORDERED:</w:t>
      </w:r>
    </w:p>
    <w:p w:rsidR="00E90736" w:rsidRPr="009C3970" w:rsidRDefault="00E90736" w:rsidP="00251F17">
      <w:pPr>
        <w:spacing w:line="360" w:lineRule="auto"/>
        <w:contextualSpacing/>
      </w:pPr>
    </w:p>
    <w:p w:rsidR="00E90736" w:rsidRPr="009C3970" w:rsidRDefault="00E90736" w:rsidP="00251F17">
      <w:pPr>
        <w:spacing w:line="360" w:lineRule="auto"/>
        <w:contextualSpacing/>
      </w:pPr>
      <w:r w:rsidRPr="009C3970">
        <w:tab/>
      </w:r>
      <w:r w:rsidRPr="009C3970">
        <w:tab/>
        <w:t>1.</w:t>
      </w:r>
      <w:r w:rsidRPr="009C3970">
        <w:tab/>
        <w:t xml:space="preserve">That the Complaint filed by Sean </w:t>
      </w:r>
      <w:proofErr w:type="spellStart"/>
      <w:r w:rsidRPr="009C3970">
        <w:t>Loughry</w:t>
      </w:r>
      <w:proofErr w:type="spellEnd"/>
      <w:r w:rsidRPr="009C3970">
        <w:t xml:space="preserve"> against PPL Electric Utilities Corporation at docket no. </w:t>
      </w:r>
      <w:r w:rsidR="00023B2F" w:rsidRPr="009C3970">
        <w:t>C-2014-</w:t>
      </w:r>
      <w:proofErr w:type="gramStart"/>
      <w:r w:rsidR="00023B2F" w:rsidRPr="009C3970">
        <w:t>2445932,</w:t>
      </w:r>
      <w:proofErr w:type="gramEnd"/>
      <w:r w:rsidR="00023B2F" w:rsidRPr="009C3970">
        <w:t xml:space="preserve"> is dismissed.</w:t>
      </w:r>
    </w:p>
    <w:p w:rsidR="00023B2F" w:rsidRPr="009C3970" w:rsidRDefault="00023B2F" w:rsidP="00251F17">
      <w:pPr>
        <w:spacing w:line="360" w:lineRule="auto"/>
        <w:contextualSpacing/>
      </w:pPr>
    </w:p>
    <w:p w:rsidR="00023B2F" w:rsidRPr="009C3970" w:rsidRDefault="00023B2F" w:rsidP="00251F17">
      <w:pPr>
        <w:spacing w:line="360" w:lineRule="auto"/>
        <w:contextualSpacing/>
      </w:pPr>
      <w:r w:rsidRPr="009C3970">
        <w:tab/>
      </w:r>
      <w:r w:rsidRPr="009C3970">
        <w:tab/>
        <w:t>2.</w:t>
      </w:r>
      <w:r w:rsidRPr="009C3970">
        <w:tab/>
        <w:t xml:space="preserve">That the Secretary </w:t>
      </w:r>
      <w:proofErr w:type="gramStart"/>
      <w:r w:rsidRPr="009C3970">
        <w:t>mark</w:t>
      </w:r>
      <w:proofErr w:type="gramEnd"/>
      <w:r w:rsidRPr="009C3970">
        <w:t xml:space="preserve"> this docket closed.</w:t>
      </w:r>
    </w:p>
    <w:p w:rsidR="00023B2F" w:rsidRDefault="00023B2F" w:rsidP="00E90736">
      <w:pPr>
        <w:spacing w:after="200" w:line="360" w:lineRule="auto"/>
        <w:contextualSpacing/>
      </w:pPr>
    </w:p>
    <w:p w:rsidR="00723B45" w:rsidRPr="009C3970" w:rsidRDefault="00723B45" w:rsidP="00E90736">
      <w:pPr>
        <w:spacing w:after="200" w:line="360" w:lineRule="auto"/>
        <w:contextualSpacing/>
      </w:pPr>
    </w:p>
    <w:p w:rsidR="00023B2F" w:rsidRPr="006F3E91" w:rsidRDefault="00023B2F" w:rsidP="00023B2F">
      <w:pPr>
        <w:spacing w:after="200"/>
        <w:contextualSpacing/>
        <w:rPr>
          <w:u w:val="single"/>
        </w:rPr>
      </w:pPr>
      <w:r w:rsidRPr="009C3970">
        <w:t>Dated:</w:t>
      </w:r>
      <w:r w:rsidRPr="009C3970">
        <w:tab/>
      </w:r>
      <w:r w:rsidRPr="009C3970">
        <w:rPr>
          <w:u w:val="single"/>
        </w:rPr>
        <w:t>March 2, 2015</w:t>
      </w:r>
      <w:r w:rsidRPr="009C3970">
        <w:tab/>
      </w:r>
      <w:r w:rsidRPr="009C3970">
        <w:tab/>
      </w:r>
      <w:r w:rsidRPr="009C3970">
        <w:tab/>
      </w:r>
      <w:r w:rsidRPr="009C3970">
        <w:tab/>
      </w:r>
      <w:r w:rsidRPr="009C3970">
        <w:tab/>
      </w:r>
      <w:r w:rsidRPr="009C3970">
        <w:tab/>
      </w:r>
      <w:r w:rsidR="006F3E91">
        <w:rPr>
          <w:u w:val="single"/>
        </w:rPr>
        <w:tab/>
      </w:r>
      <w:r w:rsidR="006F3E91">
        <w:rPr>
          <w:u w:val="single"/>
        </w:rPr>
        <w:tab/>
        <w:t>/s/</w:t>
      </w:r>
      <w:r w:rsidR="006F3E91">
        <w:rPr>
          <w:u w:val="single"/>
        </w:rPr>
        <w:tab/>
      </w:r>
      <w:r w:rsidR="006F3E91">
        <w:rPr>
          <w:u w:val="single"/>
        </w:rPr>
        <w:tab/>
      </w:r>
      <w:r w:rsidR="006F3E91">
        <w:rPr>
          <w:u w:val="single"/>
        </w:rPr>
        <w:tab/>
      </w:r>
    </w:p>
    <w:p w:rsidR="00023B2F" w:rsidRPr="009C3970" w:rsidRDefault="00023B2F" w:rsidP="00023B2F">
      <w:pPr>
        <w:spacing w:after="200"/>
        <w:contextualSpacing/>
      </w:pPr>
      <w:r w:rsidRPr="009C3970">
        <w:tab/>
      </w:r>
      <w:r w:rsidRPr="009C3970">
        <w:tab/>
      </w:r>
      <w:r w:rsidRPr="009C3970">
        <w:tab/>
      </w:r>
      <w:r w:rsidRPr="009C3970">
        <w:tab/>
      </w:r>
      <w:r w:rsidRPr="009C3970">
        <w:tab/>
      </w:r>
      <w:r w:rsidRPr="009C3970">
        <w:tab/>
      </w:r>
      <w:r w:rsidRPr="009C3970">
        <w:tab/>
      </w:r>
      <w:r w:rsidRPr="009C3970">
        <w:tab/>
        <w:t>Susan D. Colwell</w:t>
      </w:r>
    </w:p>
    <w:p w:rsidR="00023B2F" w:rsidRPr="009C3970" w:rsidRDefault="00023B2F" w:rsidP="00023B2F">
      <w:pPr>
        <w:spacing w:after="200"/>
        <w:contextualSpacing/>
      </w:pPr>
      <w:r w:rsidRPr="009C3970">
        <w:tab/>
      </w:r>
      <w:r w:rsidRPr="009C3970">
        <w:tab/>
      </w:r>
      <w:r w:rsidRPr="009C3970">
        <w:tab/>
      </w:r>
      <w:r w:rsidRPr="009C3970">
        <w:tab/>
      </w:r>
      <w:r w:rsidRPr="009C3970">
        <w:tab/>
      </w:r>
      <w:r w:rsidRPr="009C3970">
        <w:tab/>
      </w:r>
      <w:r w:rsidRPr="009C3970">
        <w:tab/>
      </w:r>
      <w:r w:rsidRPr="009C3970">
        <w:tab/>
        <w:t>Administrative Law Judge</w:t>
      </w:r>
    </w:p>
    <w:p w:rsidR="00C04960" w:rsidRPr="009C3970" w:rsidRDefault="00C04960" w:rsidP="000D5F4B"/>
    <w:sectPr w:rsidR="00C04960" w:rsidRPr="009C3970" w:rsidSect="00023B2F">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010" w:rsidRDefault="000B7010" w:rsidP="00023B2F">
      <w:r>
        <w:separator/>
      </w:r>
    </w:p>
  </w:endnote>
  <w:endnote w:type="continuationSeparator" w:id="0">
    <w:p w:rsidR="000B7010" w:rsidRDefault="000B7010" w:rsidP="0002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468555"/>
      <w:docPartObj>
        <w:docPartGallery w:val="Page Numbers (Bottom of Page)"/>
        <w:docPartUnique/>
      </w:docPartObj>
    </w:sdtPr>
    <w:sdtEndPr>
      <w:rPr>
        <w:noProof/>
        <w:sz w:val="20"/>
        <w:szCs w:val="20"/>
      </w:rPr>
    </w:sdtEndPr>
    <w:sdtContent>
      <w:p w:rsidR="00023B2F" w:rsidRPr="00A501C6" w:rsidRDefault="00023B2F">
        <w:pPr>
          <w:pStyle w:val="Footer"/>
          <w:jc w:val="center"/>
          <w:rPr>
            <w:sz w:val="20"/>
            <w:szCs w:val="20"/>
          </w:rPr>
        </w:pPr>
        <w:r w:rsidRPr="00A501C6">
          <w:rPr>
            <w:sz w:val="20"/>
            <w:szCs w:val="20"/>
          </w:rPr>
          <w:fldChar w:fldCharType="begin"/>
        </w:r>
        <w:r w:rsidRPr="00A501C6">
          <w:rPr>
            <w:sz w:val="20"/>
            <w:szCs w:val="20"/>
          </w:rPr>
          <w:instrText xml:space="preserve"> PAGE   \* MERGEFORMAT </w:instrText>
        </w:r>
        <w:r w:rsidRPr="00A501C6">
          <w:rPr>
            <w:sz w:val="20"/>
            <w:szCs w:val="20"/>
          </w:rPr>
          <w:fldChar w:fldCharType="separate"/>
        </w:r>
        <w:r w:rsidR="00A46209">
          <w:rPr>
            <w:noProof/>
            <w:sz w:val="20"/>
            <w:szCs w:val="20"/>
          </w:rPr>
          <w:t>13</w:t>
        </w:r>
        <w:r w:rsidRPr="00A501C6">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68621087"/>
      <w:docPartObj>
        <w:docPartGallery w:val="Page Numbers (Bottom of Page)"/>
        <w:docPartUnique/>
      </w:docPartObj>
    </w:sdtPr>
    <w:sdtEndPr>
      <w:rPr>
        <w:noProof/>
      </w:rPr>
    </w:sdtEndPr>
    <w:sdtContent>
      <w:p w:rsidR="009C3970" w:rsidRPr="009C3970" w:rsidRDefault="009C3970">
        <w:pPr>
          <w:pStyle w:val="Footer"/>
          <w:jc w:val="center"/>
          <w:rPr>
            <w:sz w:val="20"/>
            <w:szCs w:val="20"/>
          </w:rPr>
        </w:pPr>
        <w:r w:rsidRPr="009C3970">
          <w:rPr>
            <w:sz w:val="20"/>
            <w:szCs w:val="20"/>
          </w:rPr>
          <w:fldChar w:fldCharType="begin"/>
        </w:r>
        <w:r w:rsidRPr="009C3970">
          <w:rPr>
            <w:sz w:val="20"/>
            <w:szCs w:val="20"/>
          </w:rPr>
          <w:instrText xml:space="preserve"> PAGE   \* MERGEFORMAT </w:instrText>
        </w:r>
        <w:r w:rsidRPr="009C3970">
          <w:rPr>
            <w:sz w:val="20"/>
            <w:szCs w:val="20"/>
          </w:rPr>
          <w:fldChar w:fldCharType="separate"/>
        </w:r>
        <w:r w:rsidR="00A46209">
          <w:rPr>
            <w:noProof/>
            <w:sz w:val="20"/>
            <w:szCs w:val="20"/>
          </w:rPr>
          <w:t>2</w:t>
        </w:r>
        <w:r w:rsidRPr="009C397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010" w:rsidRDefault="000B7010" w:rsidP="00023B2F">
      <w:r>
        <w:separator/>
      </w:r>
    </w:p>
  </w:footnote>
  <w:footnote w:type="continuationSeparator" w:id="0">
    <w:p w:rsidR="000B7010" w:rsidRDefault="000B7010" w:rsidP="00023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4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3B2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010"/>
    <w:rsid w:val="000B7111"/>
    <w:rsid w:val="000C0311"/>
    <w:rsid w:val="000C2696"/>
    <w:rsid w:val="000C2A2B"/>
    <w:rsid w:val="000C34F3"/>
    <w:rsid w:val="000C4163"/>
    <w:rsid w:val="000C5976"/>
    <w:rsid w:val="000C6B6E"/>
    <w:rsid w:val="000C6EF0"/>
    <w:rsid w:val="000C7A4F"/>
    <w:rsid w:val="000D29BA"/>
    <w:rsid w:val="000D3E49"/>
    <w:rsid w:val="000D5763"/>
    <w:rsid w:val="000D5F4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1522"/>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3C9D"/>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1F17"/>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BD6"/>
    <w:rsid w:val="00287CB1"/>
    <w:rsid w:val="0029096F"/>
    <w:rsid w:val="00290AD2"/>
    <w:rsid w:val="0029353E"/>
    <w:rsid w:val="00293F4E"/>
    <w:rsid w:val="00296B74"/>
    <w:rsid w:val="00297286"/>
    <w:rsid w:val="002A05C6"/>
    <w:rsid w:val="002A1522"/>
    <w:rsid w:val="002A17F4"/>
    <w:rsid w:val="002A4E7E"/>
    <w:rsid w:val="002A5F4D"/>
    <w:rsid w:val="002A6575"/>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54CB"/>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6CC9"/>
    <w:rsid w:val="006E7C63"/>
    <w:rsid w:val="006F15E9"/>
    <w:rsid w:val="006F252A"/>
    <w:rsid w:val="006F27FC"/>
    <w:rsid w:val="006F3153"/>
    <w:rsid w:val="006F3E91"/>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3B45"/>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08BD"/>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9A3"/>
    <w:rsid w:val="00997443"/>
    <w:rsid w:val="009A0B69"/>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970"/>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46209"/>
    <w:rsid w:val="00A501C6"/>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ADA"/>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0548"/>
    <w:rsid w:val="00B01BE5"/>
    <w:rsid w:val="00B02385"/>
    <w:rsid w:val="00B03878"/>
    <w:rsid w:val="00B06DDF"/>
    <w:rsid w:val="00B07809"/>
    <w:rsid w:val="00B079A5"/>
    <w:rsid w:val="00B106DD"/>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580"/>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5E6B"/>
    <w:rsid w:val="00DA671A"/>
    <w:rsid w:val="00DA756A"/>
    <w:rsid w:val="00DA7819"/>
    <w:rsid w:val="00DA78D9"/>
    <w:rsid w:val="00DA7E64"/>
    <w:rsid w:val="00DA7E6E"/>
    <w:rsid w:val="00DB07B8"/>
    <w:rsid w:val="00DB2D76"/>
    <w:rsid w:val="00DB345B"/>
    <w:rsid w:val="00DB3871"/>
    <w:rsid w:val="00DB38BB"/>
    <w:rsid w:val="00DB45E2"/>
    <w:rsid w:val="00DB4AC9"/>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5A8"/>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0736"/>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4B"/>
    <w:pPr>
      <w:spacing w:line="240" w:lineRule="auto"/>
      <w:jc w:val="left"/>
    </w:pPr>
  </w:style>
  <w:style w:type="paragraph" w:styleId="Heading4">
    <w:name w:val="heading 4"/>
    <w:basedOn w:val="Normal"/>
    <w:link w:val="Heading4Char"/>
    <w:uiPriority w:val="9"/>
    <w:qFormat/>
    <w:rsid w:val="003D54CB"/>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54CB"/>
    <w:rPr>
      <w:rFonts w:eastAsia="Times New Roman"/>
      <w:b/>
      <w:bCs/>
    </w:rPr>
  </w:style>
  <w:style w:type="paragraph" w:styleId="NormalWeb">
    <w:name w:val="Normal (Web)"/>
    <w:basedOn w:val="Normal"/>
    <w:uiPriority w:val="99"/>
    <w:semiHidden/>
    <w:unhideWhenUsed/>
    <w:rsid w:val="003D54CB"/>
    <w:pPr>
      <w:spacing w:before="100" w:beforeAutospacing="1" w:after="100" w:afterAutospacing="1"/>
    </w:pPr>
    <w:rPr>
      <w:rFonts w:eastAsia="Times New Roman"/>
    </w:rPr>
  </w:style>
  <w:style w:type="character" w:styleId="Hyperlink">
    <w:name w:val="Hyperlink"/>
    <w:basedOn w:val="DefaultParagraphFont"/>
    <w:uiPriority w:val="99"/>
    <w:unhideWhenUsed/>
    <w:rsid w:val="007808BD"/>
    <w:rPr>
      <w:color w:val="0000FF"/>
      <w:u w:val="single"/>
    </w:rPr>
  </w:style>
  <w:style w:type="paragraph" w:styleId="Header">
    <w:name w:val="header"/>
    <w:basedOn w:val="Normal"/>
    <w:link w:val="HeaderChar"/>
    <w:uiPriority w:val="99"/>
    <w:unhideWhenUsed/>
    <w:rsid w:val="00023B2F"/>
    <w:pPr>
      <w:tabs>
        <w:tab w:val="center" w:pos="4680"/>
        <w:tab w:val="right" w:pos="9360"/>
      </w:tabs>
    </w:pPr>
  </w:style>
  <w:style w:type="character" w:customStyle="1" w:styleId="HeaderChar">
    <w:name w:val="Header Char"/>
    <w:basedOn w:val="DefaultParagraphFont"/>
    <w:link w:val="Header"/>
    <w:uiPriority w:val="99"/>
    <w:rsid w:val="00023B2F"/>
  </w:style>
  <w:style w:type="paragraph" w:styleId="Footer">
    <w:name w:val="footer"/>
    <w:basedOn w:val="Normal"/>
    <w:link w:val="FooterChar"/>
    <w:uiPriority w:val="99"/>
    <w:unhideWhenUsed/>
    <w:rsid w:val="00023B2F"/>
    <w:pPr>
      <w:tabs>
        <w:tab w:val="center" w:pos="4680"/>
        <w:tab w:val="right" w:pos="9360"/>
      </w:tabs>
    </w:pPr>
  </w:style>
  <w:style w:type="character" w:customStyle="1" w:styleId="FooterChar">
    <w:name w:val="Footer Char"/>
    <w:basedOn w:val="DefaultParagraphFont"/>
    <w:link w:val="Footer"/>
    <w:uiPriority w:val="99"/>
    <w:rsid w:val="00023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4B"/>
    <w:pPr>
      <w:spacing w:line="240" w:lineRule="auto"/>
      <w:jc w:val="left"/>
    </w:pPr>
  </w:style>
  <w:style w:type="paragraph" w:styleId="Heading4">
    <w:name w:val="heading 4"/>
    <w:basedOn w:val="Normal"/>
    <w:link w:val="Heading4Char"/>
    <w:uiPriority w:val="9"/>
    <w:qFormat/>
    <w:rsid w:val="003D54CB"/>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54CB"/>
    <w:rPr>
      <w:rFonts w:eastAsia="Times New Roman"/>
      <w:b/>
      <w:bCs/>
    </w:rPr>
  </w:style>
  <w:style w:type="paragraph" w:styleId="NormalWeb">
    <w:name w:val="Normal (Web)"/>
    <w:basedOn w:val="Normal"/>
    <w:uiPriority w:val="99"/>
    <w:semiHidden/>
    <w:unhideWhenUsed/>
    <w:rsid w:val="003D54CB"/>
    <w:pPr>
      <w:spacing w:before="100" w:beforeAutospacing="1" w:after="100" w:afterAutospacing="1"/>
    </w:pPr>
    <w:rPr>
      <w:rFonts w:eastAsia="Times New Roman"/>
    </w:rPr>
  </w:style>
  <w:style w:type="character" w:styleId="Hyperlink">
    <w:name w:val="Hyperlink"/>
    <w:basedOn w:val="DefaultParagraphFont"/>
    <w:uiPriority w:val="99"/>
    <w:unhideWhenUsed/>
    <w:rsid w:val="007808BD"/>
    <w:rPr>
      <w:color w:val="0000FF"/>
      <w:u w:val="single"/>
    </w:rPr>
  </w:style>
  <w:style w:type="paragraph" w:styleId="Header">
    <w:name w:val="header"/>
    <w:basedOn w:val="Normal"/>
    <w:link w:val="HeaderChar"/>
    <w:uiPriority w:val="99"/>
    <w:unhideWhenUsed/>
    <w:rsid w:val="00023B2F"/>
    <w:pPr>
      <w:tabs>
        <w:tab w:val="center" w:pos="4680"/>
        <w:tab w:val="right" w:pos="9360"/>
      </w:tabs>
    </w:pPr>
  </w:style>
  <w:style w:type="character" w:customStyle="1" w:styleId="HeaderChar">
    <w:name w:val="Header Char"/>
    <w:basedOn w:val="DefaultParagraphFont"/>
    <w:link w:val="Header"/>
    <w:uiPriority w:val="99"/>
    <w:rsid w:val="00023B2F"/>
  </w:style>
  <w:style w:type="paragraph" w:styleId="Footer">
    <w:name w:val="footer"/>
    <w:basedOn w:val="Normal"/>
    <w:link w:val="FooterChar"/>
    <w:uiPriority w:val="99"/>
    <w:unhideWhenUsed/>
    <w:rsid w:val="00023B2F"/>
    <w:pPr>
      <w:tabs>
        <w:tab w:val="center" w:pos="4680"/>
        <w:tab w:val="right" w:pos="9360"/>
      </w:tabs>
    </w:pPr>
  </w:style>
  <w:style w:type="character" w:customStyle="1" w:styleId="FooterChar">
    <w:name w:val="Footer Char"/>
    <w:basedOn w:val="DefaultParagraphFont"/>
    <w:link w:val="Footer"/>
    <w:uiPriority w:val="99"/>
    <w:rsid w:val="0002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9689">
      <w:bodyDiv w:val="1"/>
      <w:marLeft w:val="0"/>
      <w:marRight w:val="0"/>
      <w:marTop w:val="0"/>
      <w:marBottom w:val="0"/>
      <w:divBdr>
        <w:top w:val="none" w:sz="0" w:space="0" w:color="auto"/>
        <w:left w:val="none" w:sz="0" w:space="0" w:color="auto"/>
        <w:bottom w:val="none" w:sz="0" w:space="0" w:color="auto"/>
        <w:right w:val="none" w:sz="0" w:space="0" w:color="auto"/>
      </w:divBdr>
      <w:divsChild>
        <w:div w:id="1459496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5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3463</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2015-03-06T20:11:00Z</cp:lastPrinted>
  <dcterms:created xsi:type="dcterms:W3CDTF">2015-03-18T19:55:00Z</dcterms:created>
  <dcterms:modified xsi:type="dcterms:W3CDTF">2015-03-18T19:55:00Z</dcterms:modified>
</cp:coreProperties>
</file>