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66155" w:rsidRDefault="0066241C" w:rsidP="00ED2E14">
      <w:pPr>
        <w:jc w:val="center"/>
        <w:rPr>
          <w:rFonts w:ascii="Times New Roman" w:hAnsi="Times New Roman" w:cs="Times New Roman"/>
          <w:b/>
        </w:rPr>
      </w:pPr>
      <w:r w:rsidRPr="00666155">
        <w:rPr>
          <w:rFonts w:ascii="Times New Roman" w:hAnsi="Times New Roman" w:cs="Times New Roman"/>
          <w:b/>
        </w:rPr>
        <w:t>BEFORE THE</w:t>
      </w:r>
    </w:p>
    <w:p w:rsidR="0066241C" w:rsidRPr="00666155" w:rsidRDefault="0066241C" w:rsidP="00ED2E14">
      <w:pPr>
        <w:tabs>
          <w:tab w:val="center" w:pos="4680"/>
        </w:tabs>
        <w:suppressAutoHyphens/>
        <w:jc w:val="center"/>
        <w:rPr>
          <w:rFonts w:ascii="Times New Roman" w:hAnsi="Times New Roman" w:cs="Times New Roman"/>
          <w:b/>
          <w:bCs/>
          <w:spacing w:val="-3"/>
        </w:rPr>
      </w:pPr>
      <w:r w:rsidRPr="00666155">
        <w:rPr>
          <w:rFonts w:ascii="Times New Roman" w:hAnsi="Times New Roman" w:cs="Times New Roman"/>
          <w:b/>
          <w:bCs/>
          <w:spacing w:val="-3"/>
        </w:rPr>
        <w:t>PENNSYLVANIA PUBLIC UTILITY COMMISSION</w:t>
      </w:r>
    </w:p>
    <w:p w:rsidR="00ED2E14" w:rsidRPr="00666155" w:rsidRDefault="00ED2E14" w:rsidP="00ED2E14">
      <w:pPr>
        <w:tabs>
          <w:tab w:val="center" w:pos="4680"/>
        </w:tabs>
        <w:suppressAutoHyphens/>
        <w:jc w:val="center"/>
        <w:rPr>
          <w:rFonts w:ascii="Times New Roman" w:hAnsi="Times New Roman" w:cs="Times New Roman"/>
          <w:b/>
          <w:bCs/>
          <w:spacing w:val="-3"/>
        </w:rPr>
      </w:pPr>
    </w:p>
    <w:p w:rsidR="00C710A5" w:rsidRPr="00666155" w:rsidRDefault="00C710A5" w:rsidP="00ED2E14">
      <w:pPr>
        <w:tabs>
          <w:tab w:val="left" w:pos="-720"/>
        </w:tabs>
        <w:suppressAutoHyphens/>
        <w:ind w:firstLine="1440"/>
        <w:rPr>
          <w:rFonts w:ascii="Times New Roman" w:hAnsi="Times New Roman" w:cs="Times New Roman"/>
          <w:spacing w:val="-3"/>
        </w:rPr>
      </w:pPr>
    </w:p>
    <w:p w:rsidR="00ED2E14" w:rsidRPr="00666155" w:rsidRDefault="00ED2E14" w:rsidP="00ED2E14">
      <w:pPr>
        <w:tabs>
          <w:tab w:val="left" w:pos="-720"/>
        </w:tabs>
        <w:suppressAutoHyphens/>
        <w:ind w:firstLine="1440"/>
        <w:rPr>
          <w:rFonts w:ascii="Times New Roman" w:hAnsi="Times New Roman" w:cs="Times New Roman"/>
          <w:spacing w:val="-3"/>
        </w:rPr>
      </w:pPr>
    </w:p>
    <w:p w:rsidR="00A85DA8" w:rsidRPr="00666155" w:rsidRDefault="00EF3FCA" w:rsidP="00ED2E14">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Thomas Gigliotti</w:t>
      </w:r>
      <w:r w:rsidRPr="00666155">
        <w:rPr>
          <w:rFonts w:ascii="Times New Roman" w:hAnsi="Times New Roman" w:cs="Times New Roman"/>
          <w:spacing w:val="-3"/>
        </w:rPr>
        <w:tab/>
      </w:r>
      <w:r w:rsidR="00C72556" w:rsidRPr="00666155">
        <w:rPr>
          <w:rFonts w:ascii="Times New Roman" w:hAnsi="Times New Roman" w:cs="Times New Roman"/>
          <w:spacing w:val="-3"/>
        </w:rPr>
        <w:tab/>
      </w:r>
      <w:r w:rsidR="00A85DA8" w:rsidRPr="00666155">
        <w:rPr>
          <w:rFonts w:ascii="Times New Roman" w:hAnsi="Times New Roman" w:cs="Times New Roman"/>
          <w:spacing w:val="-3"/>
        </w:rPr>
        <w:tab/>
      </w:r>
      <w:r w:rsidR="00ED2E14" w:rsidRPr="00666155">
        <w:rPr>
          <w:rFonts w:ascii="Times New Roman" w:hAnsi="Times New Roman" w:cs="Times New Roman"/>
          <w:spacing w:val="-3"/>
        </w:rPr>
        <w:tab/>
      </w:r>
      <w:r w:rsidR="009F5C5D" w:rsidRPr="00666155">
        <w:rPr>
          <w:rFonts w:ascii="Times New Roman" w:hAnsi="Times New Roman" w:cs="Times New Roman"/>
          <w:spacing w:val="-3"/>
        </w:rPr>
        <w:tab/>
      </w:r>
      <w:r w:rsidR="00A85DA8" w:rsidRPr="00666155">
        <w:rPr>
          <w:rFonts w:ascii="Times New Roman" w:hAnsi="Times New Roman" w:cs="Times New Roman"/>
          <w:spacing w:val="-3"/>
        </w:rPr>
        <w:fldChar w:fldCharType="begin"/>
      </w:r>
      <w:r w:rsidR="00A85DA8" w:rsidRPr="00666155">
        <w:rPr>
          <w:rFonts w:ascii="Times New Roman" w:hAnsi="Times New Roman" w:cs="Times New Roman"/>
          <w:spacing w:val="-3"/>
        </w:rPr>
        <w:instrText>fillin "Complainant's name" \d ""</w:instrText>
      </w:r>
      <w:r w:rsidR="00A85DA8" w:rsidRPr="00666155">
        <w:rPr>
          <w:rFonts w:ascii="Times New Roman" w:hAnsi="Times New Roman" w:cs="Times New Roman"/>
          <w:spacing w:val="-3"/>
        </w:rPr>
        <w:fldChar w:fldCharType="end"/>
      </w:r>
      <w:r w:rsidR="00A85DA8" w:rsidRPr="00666155">
        <w:rPr>
          <w:rFonts w:ascii="Times New Roman" w:hAnsi="Times New Roman" w:cs="Times New Roman"/>
          <w:spacing w:val="-3"/>
        </w:rPr>
        <w:t>:</w:t>
      </w:r>
    </w:p>
    <w:p w:rsidR="00A85DA8" w:rsidRPr="00666155" w:rsidRDefault="00A85DA8" w:rsidP="00ED2E14">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00ED2E14" w:rsidRPr="00666155">
        <w:rPr>
          <w:rFonts w:ascii="Times New Roman" w:hAnsi="Times New Roman" w:cs="Times New Roman"/>
          <w:spacing w:val="-3"/>
        </w:rPr>
        <w:tab/>
      </w:r>
      <w:r w:rsidR="009F5C5D" w:rsidRPr="00666155">
        <w:rPr>
          <w:rFonts w:ascii="Times New Roman" w:hAnsi="Times New Roman" w:cs="Times New Roman"/>
          <w:spacing w:val="-3"/>
        </w:rPr>
        <w:tab/>
      </w:r>
      <w:r w:rsidRPr="00666155">
        <w:rPr>
          <w:rFonts w:ascii="Times New Roman" w:hAnsi="Times New Roman" w:cs="Times New Roman"/>
          <w:spacing w:val="-3"/>
        </w:rPr>
        <w:t>:</w:t>
      </w:r>
      <w:r w:rsidRPr="00666155">
        <w:rPr>
          <w:rFonts w:ascii="Times New Roman" w:hAnsi="Times New Roman" w:cs="Times New Roman"/>
          <w:spacing w:val="-3"/>
        </w:rPr>
        <w:tab/>
      </w:r>
      <w:r w:rsidRPr="00666155">
        <w:rPr>
          <w:rFonts w:ascii="Times New Roman" w:hAnsi="Times New Roman" w:cs="Times New Roman"/>
          <w:spacing w:val="-3"/>
        </w:rPr>
        <w:tab/>
      </w:r>
    </w:p>
    <w:p w:rsidR="00A85DA8" w:rsidRPr="00666155" w:rsidRDefault="00A85DA8" w:rsidP="00ED2E14">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ab/>
        <w:t>v.</w:t>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00ED2E14" w:rsidRPr="00666155">
        <w:rPr>
          <w:rFonts w:ascii="Times New Roman" w:hAnsi="Times New Roman" w:cs="Times New Roman"/>
          <w:spacing w:val="-3"/>
        </w:rPr>
        <w:tab/>
      </w:r>
      <w:r w:rsidR="009F5C5D" w:rsidRPr="00666155">
        <w:rPr>
          <w:rFonts w:ascii="Times New Roman" w:hAnsi="Times New Roman" w:cs="Times New Roman"/>
          <w:spacing w:val="-3"/>
        </w:rPr>
        <w:tab/>
      </w:r>
      <w:r w:rsidRPr="00666155">
        <w:rPr>
          <w:rFonts w:ascii="Times New Roman" w:hAnsi="Times New Roman" w:cs="Times New Roman"/>
          <w:spacing w:val="-3"/>
        </w:rPr>
        <w:t>:</w:t>
      </w:r>
      <w:r w:rsidRPr="00666155">
        <w:rPr>
          <w:rFonts w:ascii="Times New Roman" w:hAnsi="Times New Roman" w:cs="Times New Roman"/>
          <w:spacing w:val="-3"/>
        </w:rPr>
        <w:tab/>
      </w:r>
      <w:r w:rsidRPr="00666155">
        <w:rPr>
          <w:rFonts w:ascii="Times New Roman" w:hAnsi="Times New Roman" w:cs="Times New Roman"/>
          <w:spacing w:val="-3"/>
        </w:rPr>
        <w:tab/>
        <w:t>C-201</w:t>
      </w:r>
      <w:r w:rsidR="00EF3FCA" w:rsidRPr="00666155">
        <w:rPr>
          <w:rFonts w:ascii="Times New Roman" w:hAnsi="Times New Roman" w:cs="Times New Roman"/>
          <w:spacing w:val="-3"/>
        </w:rPr>
        <w:t>5-2464205</w:t>
      </w:r>
    </w:p>
    <w:p w:rsidR="00A85DA8" w:rsidRPr="00666155" w:rsidRDefault="00A85DA8" w:rsidP="00ED2E14">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00ED2E14" w:rsidRPr="00666155">
        <w:rPr>
          <w:rFonts w:ascii="Times New Roman" w:hAnsi="Times New Roman" w:cs="Times New Roman"/>
          <w:spacing w:val="-3"/>
        </w:rPr>
        <w:tab/>
      </w:r>
      <w:r w:rsidR="009F5C5D" w:rsidRPr="00666155">
        <w:rPr>
          <w:rFonts w:ascii="Times New Roman" w:hAnsi="Times New Roman" w:cs="Times New Roman"/>
          <w:spacing w:val="-3"/>
        </w:rPr>
        <w:tab/>
      </w:r>
      <w:r w:rsidRPr="00666155">
        <w:rPr>
          <w:rFonts w:ascii="Times New Roman" w:hAnsi="Times New Roman" w:cs="Times New Roman"/>
          <w:spacing w:val="-3"/>
        </w:rPr>
        <w:t>:</w:t>
      </w:r>
    </w:p>
    <w:p w:rsidR="00A85DA8" w:rsidRPr="00666155" w:rsidRDefault="00EF3FCA" w:rsidP="00ED2E14">
      <w:pPr>
        <w:tabs>
          <w:tab w:val="left" w:pos="-720"/>
          <w:tab w:val="left" w:pos="-90"/>
        </w:tabs>
        <w:suppressAutoHyphens/>
        <w:jc w:val="both"/>
        <w:rPr>
          <w:rFonts w:ascii="Times New Roman" w:hAnsi="Times New Roman" w:cs="Times New Roman"/>
          <w:spacing w:val="-3"/>
        </w:rPr>
      </w:pPr>
      <w:r w:rsidRPr="00666155">
        <w:rPr>
          <w:rFonts w:ascii="Times New Roman" w:hAnsi="Times New Roman" w:cs="Times New Roman"/>
          <w:spacing w:val="-3"/>
        </w:rPr>
        <w:t xml:space="preserve">Pennsylvania Electric </w:t>
      </w:r>
      <w:r w:rsidR="00273E1D" w:rsidRPr="00666155">
        <w:rPr>
          <w:rFonts w:ascii="Times New Roman" w:hAnsi="Times New Roman" w:cs="Times New Roman"/>
          <w:spacing w:val="-3"/>
        </w:rPr>
        <w:t xml:space="preserve">Company </w:t>
      </w:r>
      <w:r w:rsidRPr="00666155">
        <w:rPr>
          <w:rFonts w:ascii="Times New Roman" w:hAnsi="Times New Roman" w:cs="Times New Roman"/>
          <w:spacing w:val="-3"/>
        </w:rPr>
        <w:tab/>
      </w:r>
      <w:r w:rsidRPr="00666155">
        <w:rPr>
          <w:rFonts w:ascii="Times New Roman" w:hAnsi="Times New Roman" w:cs="Times New Roman"/>
          <w:spacing w:val="-3"/>
        </w:rPr>
        <w:tab/>
      </w:r>
      <w:r w:rsidR="009F5C5D" w:rsidRPr="00666155">
        <w:rPr>
          <w:rFonts w:ascii="Times New Roman" w:hAnsi="Times New Roman" w:cs="Times New Roman"/>
          <w:spacing w:val="-3"/>
        </w:rPr>
        <w:tab/>
      </w:r>
      <w:r w:rsidR="00A85DA8" w:rsidRPr="00666155">
        <w:rPr>
          <w:rFonts w:ascii="Times New Roman" w:hAnsi="Times New Roman" w:cs="Times New Roman"/>
          <w:spacing w:val="-3"/>
        </w:rPr>
        <w:t>:</w:t>
      </w:r>
    </w:p>
    <w:p w:rsidR="00A85DA8" w:rsidRPr="00666155" w:rsidRDefault="00A85DA8" w:rsidP="00ED2E14">
      <w:pPr>
        <w:tabs>
          <w:tab w:val="left" w:pos="-720"/>
          <w:tab w:val="left" w:pos="5040"/>
        </w:tabs>
        <w:suppressAutoHyphens/>
        <w:jc w:val="both"/>
        <w:rPr>
          <w:rFonts w:ascii="Times New Roman" w:hAnsi="Times New Roman" w:cs="Times New Roman"/>
          <w:spacing w:val="-3"/>
        </w:rPr>
      </w:pPr>
    </w:p>
    <w:p w:rsidR="00C710A5" w:rsidRPr="00666155" w:rsidRDefault="00C710A5" w:rsidP="00ED2E14">
      <w:pPr>
        <w:tabs>
          <w:tab w:val="left" w:pos="-720"/>
          <w:tab w:val="left" w:pos="5040"/>
        </w:tabs>
        <w:suppressAutoHyphens/>
        <w:jc w:val="both"/>
        <w:rPr>
          <w:rFonts w:ascii="Times New Roman" w:hAnsi="Times New Roman" w:cs="Times New Roman"/>
          <w:spacing w:val="-3"/>
        </w:rPr>
      </w:pPr>
    </w:p>
    <w:p w:rsidR="00ED2E14" w:rsidRPr="00666155" w:rsidRDefault="00ED2E14" w:rsidP="00ED2E14">
      <w:pPr>
        <w:tabs>
          <w:tab w:val="left" w:pos="-720"/>
          <w:tab w:val="left" w:pos="5040"/>
        </w:tabs>
        <w:suppressAutoHyphens/>
        <w:jc w:val="both"/>
        <w:rPr>
          <w:rFonts w:ascii="Times New Roman" w:hAnsi="Times New Roman" w:cs="Times New Roman"/>
          <w:spacing w:val="-3"/>
        </w:rPr>
      </w:pPr>
    </w:p>
    <w:p w:rsidR="00057568" w:rsidRPr="00666155" w:rsidRDefault="00396397" w:rsidP="00ED2E14">
      <w:pPr>
        <w:tabs>
          <w:tab w:val="center" w:pos="4680"/>
        </w:tabs>
        <w:suppressAutoHyphens/>
        <w:jc w:val="center"/>
        <w:rPr>
          <w:rFonts w:ascii="Times New Roman" w:hAnsi="Times New Roman" w:cs="Times New Roman"/>
          <w:b/>
          <w:bCs/>
          <w:spacing w:val="-3"/>
          <w:u w:val="single"/>
        </w:rPr>
      </w:pPr>
      <w:r w:rsidRPr="00666155">
        <w:rPr>
          <w:rFonts w:ascii="Times New Roman" w:hAnsi="Times New Roman" w:cs="Times New Roman"/>
          <w:b/>
          <w:bCs/>
          <w:spacing w:val="-3"/>
          <w:u w:val="single"/>
        </w:rPr>
        <w:t xml:space="preserve">ORDER DENYING </w:t>
      </w:r>
      <w:r w:rsidR="00057568" w:rsidRPr="00666155">
        <w:rPr>
          <w:rFonts w:ascii="Times New Roman" w:hAnsi="Times New Roman" w:cs="Times New Roman"/>
          <w:b/>
          <w:bCs/>
          <w:spacing w:val="-3"/>
          <w:u w:val="single"/>
        </w:rPr>
        <w:t xml:space="preserve">PRELIMINARY OBJECTIONS </w:t>
      </w:r>
    </w:p>
    <w:p w:rsidR="00E43B9C" w:rsidRPr="00666155" w:rsidRDefault="00E43B9C" w:rsidP="00ED2E14">
      <w:pPr>
        <w:pStyle w:val="ParaTab1"/>
        <w:tabs>
          <w:tab w:val="left" w:pos="2070"/>
        </w:tabs>
        <w:ind w:firstLine="0"/>
        <w:rPr>
          <w:rFonts w:ascii="Times New Roman" w:hAnsi="Times New Roman" w:cs="Times New Roman"/>
        </w:rPr>
      </w:pPr>
    </w:p>
    <w:p w:rsidR="00396397" w:rsidRPr="00666155" w:rsidRDefault="00396397" w:rsidP="00ED2E14">
      <w:pPr>
        <w:pStyle w:val="ParaTab1"/>
        <w:tabs>
          <w:tab w:val="left" w:pos="2070"/>
        </w:tabs>
        <w:ind w:firstLine="0"/>
        <w:rPr>
          <w:rFonts w:ascii="Times New Roman" w:hAnsi="Times New Roman" w:cs="Times New Roman"/>
        </w:rPr>
      </w:pPr>
    </w:p>
    <w:p w:rsidR="00421FDF" w:rsidRPr="00666155" w:rsidRDefault="00E43B9C" w:rsidP="0085288F">
      <w:pPr>
        <w:pStyle w:val="ParaTab1"/>
        <w:spacing w:line="360" w:lineRule="auto"/>
        <w:ind w:firstLine="1354"/>
        <w:rPr>
          <w:rFonts w:ascii="Times New Roman" w:hAnsi="Times New Roman" w:cs="Times New Roman"/>
        </w:rPr>
      </w:pPr>
      <w:r w:rsidRPr="00666155">
        <w:rPr>
          <w:rFonts w:ascii="Times New Roman" w:hAnsi="Times New Roman" w:cs="Times New Roman"/>
        </w:rPr>
        <w:t xml:space="preserve">On </w:t>
      </w:r>
      <w:r w:rsidR="006E3C1E" w:rsidRPr="00666155">
        <w:rPr>
          <w:rFonts w:ascii="Times New Roman" w:hAnsi="Times New Roman" w:cs="Times New Roman"/>
        </w:rPr>
        <w:t>January 26, 2015</w:t>
      </w:r>
      <w:r w:rsidR="00C72556" w:rsidRPr="00666155">
        <w:rPr>
          <w:rFonts w:ascii="Times New Roman" w:hAnsi="Times New Roman" w:cs="Times New Roman"/>
        </w:rPr>
        <w:t xml:space="preserve">, </w:t>
      </w:r>
      <w:r w:rsidR="006E3C1E" w:rsidRPr="00666155">
        <w:rPr>
          <w:rFonts w:ascii="Times New Roman" w:hAnsi="Times New Roman" w:cs="Times New Roman"/>
        </w:rPr>
        <w:t>Thomas Gigliotti</w:t>
      </w:r>
      <w:r w:rsidR="00DA538D" w:rsidRPr="00666155">
        <w:rPr>
          <w:rFonts w:ascii="Times New Roman" w:hAnsi="Times New Roman" w:cs="Times New Roman"/>
        </w:rPr>
        <w:t xml:space="preserve"> </w:t>
      </w:r>
      <w:r w:rsidRPr="00666155">
        <w:rPr>
          <w:rFonts w:ascii="Times New Roman" w:hAnsi="Times New Roman" w:cs="Times New Roman"/>
        </w:rPr>
        <w:t>(</w:t>
      </w:r>
      <w:r w:rsidR="00C72556" w:rsidRPr="00666155">
        <w:rPr>
          <w:rFonts w:ascii="Times New Roman" w:hAnsi="Times New Roman" w:cs="Times New Roman"/>
        </w:rPr>
        <w:t>Complainant</w:t>
      </w:r>
      <w:r w:rsidR="00B42411" w:rsidRPr="00666155">
        <w:rPr>
          <w:rFonts w:ascii="Times New Roman" w:hAnsi="Times New Roman" w:cs="Times New Roman"/>
        </w:rPr>
        <w:t>)</w:t>
      </w:r>
      <w:r w:rsidRPr="00666155">
        <w:rPr>
          <w:rFonts w:ascii="Times New Roman" w:hAnsi="Times New Roman" w:cs="Times New Roman"/>
        </w:rPr>
        <w:t xml:space="preserve"> filed a complaint </w:t>
      </w:r>
      <w:r w:rsidR="00FD52EB" w:rsidRPr="00666155">
        <w:rPr>
          <w:rFonts w:ascii="Times New Roman" w:hAnsi="Times New Roman" w:cs="Times New Roman"/>
        </w:rPr>
        <w:t xml:space="preserve">with the Pennsylvania Public Utility Commission (Commission) </w:t>
      </w:r>
      <w:r w:rsidRPr="00666155">
        <w:rPr>
          <w:rFonts w:ascii="Times New Roman" w:hAnsi="Times New Roman" w:cs="Times New Roman"/>
        </w:rPr>
        <w:t xml:space="preserve">against </w:t>
      </w:r>
      <w:r w:rsidR="006E3C1E" w:rsidRPr="00666155">
        <w:rPr>
          <w:rFonts w:ascii="Times New Roman" w:hAnsi="Times New Roman" w:cs="Times New Roman"/>
        </w:rPr>
        <w:t xml:space="preserve">Pennsylvania Electric </w:t>
      </w:r>
      <w:r w:rsidR="00DA538D" w:rsidRPr="00666155">
        <w:rPr>
          <w:rFonts w:ascii="Times New Roman" w:hAnsi="Times New Roman" w:cs="Times New Roman"/>
        </w:rPr>
        <w:t>Company</w:t>
      </w:r>
      <w:r w:rsidR="00AE3021" w:rsidRPr="00666155">
        <w:rPr>
          <w:rFonts w:ascii="Times New Roman" w:hAnsi="Times New Roman" w:cs="Times New Roman"/>
        </w:rPr>
        <w:t xml:space="preserve"> </w:t>
      </w:r>
      <w:r w:rsidRPr="00666155">
        <w:rPr>
          <w:rFonts w:ascii="Times New Roman" w:hAnsi="Times New Roman" w:cs="Times New Roman"/>
        </w:rPr>
        <w:t>(</w:t>
      </w:r>
      <w:r w:rsidR="006E3C1E" w:rsidRPr="00666155">
        <w:rPr>
          <w:rFonts w:ascii="Times New Roman" w:hAnsi="Times New Roman" w:cs="Times New Roman"/>
        </w:rPr>
        <w:t>Respondent</w:t>
      </w:r>
      <w:r w:rsidR="00DA538D" w:rsidRPr="00666155">
        <w:rPr>
          <w:rFonts w:ascii="Times New Roman" w:hAnsi="Times New Roman" w:cs="Times New Roman"/>
        </w:rPr>
        <w:t>)</w:t>
      </w:r>
      <w:r w:rsidR="00FD52EB" w:rsidRPr="00666155">
        <w:rPr>
          <w:rFonts w:ascii="Times New Roman" w:hAnsi="Times New Roman" w:cs="Times New Roman"/>
        </w:rPr>
        <w:t xml:space="preserve">.  </w:t>
      </w:r>
      <w:r w:rsidR="00DA538D" w:rsidRPr="00666155">
        <w:rPr>
          <w:rFonts w:ascii="Times New Roman" w:hAnsi="Times New Roman" w:cs="Times New Roman"/>
        </w:rPr>
        <w:t xml:space="preserve">The complaint alleges that </w:t>
      </w:r>
      <w:r w:rsidR="005A5E01" w:rsidRPr="00666155">
        <w:rPr>
          <w:rFonts w:ascii="Times New Roman" w:hAnsi="Times New Roman" w:cs="Times New Roman"/>
        </w:rPr>
        <w:t xml:space="preserve">the </w:t>
      </w:r>
      <w:r w:rsidR="00DA538D" w:rsidRPr="00666155">
        <w:rPr>
          <w:rFonts w:ascii="Times New Roman" w:hAnsi="Times New Roman" w:cs="Times New Roman"/>
        </w:rPr>
        <w:t>Respond</w:t>
      </w:r>
      <w:r w:rsidR="005A5E01" w:rsidRPr="00666155">
        <w:rPr>
          <w:rFonts w:ascii="Times New Roman" w:hAnsi="Times New Roman" w:cs="Times New Roman"/>
        </w:rPr>
        <w:t>ent removed an outdoor light that provided light allowing the Complainant to walk to his garage.  The complaint requests that that</w:t>
      </w:r>
      <w:r w:rsidR="00DA538D" w:rsidRPr="00666155">
        <w:rPr>
          <w:rFonts w:ascii="Times New Roman" w:hAnsi="Times New Roman" w:cs="Times New Roman"/>
        </w:rPr>
        <w:t xml:space="preserve"> </w:t>
      </w:r>
      <w:r w:rsidR="005A5E01" w:rsidRPr="00666155">
        <w:rPr>
          <w:rFonts w:ascii="Times New Roman" w:hAnsi="Times New Roman" w:cs="Times New Roman"/>
        </w:rPr>
        <w:t>Commission direct the Respondent to reinstall t</w:t>
      </w:r>
      <w:bookmarkStart w:id="0" w:name="_GoBack"/>
      <w:bookmarkEnd w:id="0"/>
      <w:r w:rsidR="005A5E01" w:rsidRPr="00666155">
        <w:rPr>
          <w:rFonts w:ascii="Times New Roman" w:hAnsi="Times New Roman" w:cs="Times New Roman"/>
        </w:rPr>
        <w:t>he light.</w:t>
      </w:r>
    </w:p>
    <w:p w:rsidR="00E43B9C" w:rsidRPr="00666155" w:rsidRDefault="00E43B9C" w:rsidP="00ED2E14">
      <w:pPr>
        <w:pStyle w:val="ParaTab1"/>
        <w:spacing w:line="360" w:lineRule="auto"/>
        <w:ind w:firstLine="1350"/>
        <w:rPr>
          <w:rFonts w:ascii="Times New Roman" w:hAnsi="Times New Roman" w:cs="Times New Roman"/>
        </w:rPr>
      </w:pPr>
    </w:p>
    <w:p w:rsidR="001039CD" w:rsidRPr="00666155" w:rsidRDefault="00DB0DD1" w:rsidP="00641B46">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On </w:t>
      </w:r>
      <w:r w:rsidR="005A5E01" w:rsidRPr="00666155">
        <w:rPr>
          <w:rFonts w:ascii="Times New Roman" w:hAnsi="Times New Roman" w:cs="Times New Roman"/>
        </w:rPr>
        <w:t xml:space="preserve">February 17, 2015, the Respondent filed an </w:t>
      </w:r>
      <w:r w:rsidRPr="00666155">
        <w:rPr>
          <w:rFonts w:ascii="Times New Roman" w:hAnsi="Times New Roman" w:cs="Times New Roman"/>
        </w:rPr>
        <w:t xml:space="preserve">answer </w:t>
      </w:r>
      <w:r w:rsidR="005A5E01" w:rsidRPr="00666155">
        <w:rPr>
          <w:rFonts w:ascii="Times New Roman" w:hAnsi="Times New Roman" w:cs="Times New Roman"/>
        </w:rPr>
        <w:t xml:space="preserve">with new matter </w:t>
      </w:r>
      <w:r w:rsidRPr="00666155">
        <w:rPr>
          <w:rFonts w:ascii="Times New Roman" w:hAnsi="Times New Roman" w:cs="Times New Roman"/>
        </w:rPr>
        <w:t>and preliminary objections.</w:t>
      </w:r>
      <w:r w:rsidR="00E43B9C" w:rsidRPr="00666155">
        <w:rPr>
          <w:rFonts w:ascii="Times New Roman" w:hAnsi="Times New Roman" w:cs="Times New Roman"/>
        </w:rPr>
        <w:t xml:space="preserve">  </w:t>
      </w:r>
      <w:r w:rsidR="0088426D" w:rsidRPr="00666155">
        <w:rPr>
          <w:rFonts w:ascii="Times New Roman" w:hAnsi="Times New Roman" w:cs="Times New Roman"/>
        </w:rPr>
        <w:t xml:space="preserve">The answer admits that </w:t>
      </w:r>
      <w:r w:rsidR="005A5E01" w:rsidRPr="00666155">
        <w:rPr>
          <w:rFonts w:ascii="Times New Roman" w:hAnsi="Times New Roman" w:cs="Times New Roman"/>
        </w:rPr>
        <w:t xml:space="preserve">the Respondent previously </w:t>
      </w:r>
      <w:r w:rsidR="0088426D" w:rsidRPr="00666155">
        <w:rPr>
          <w:rFonts w:ascii="Times New Roman" w:hAnsi="Times New Roman" w:cs="Times New Roman"/>
        </w:rPr>
        <w:t>provide</w:t>
      </w:r>
      <w:r w:rsidR="005A5E01" w:rsidRPr="00666155">
        <w:rPr>
          <w:rFonts w:ascii="Times New Roman" w:hAnsi="Times New Roman" w:cs="Times New Roman"/>
        </w:rPr>
        <w:t>d outdoor area lighting (OAL)</w:t>
      </w:r>
      <w:r w:rsidR="0088426D" w:rsidRPr="00666155">
        <w:rPr>
          <w:rFonts w:ascii="Times New Roman" w:hAnsi="Times New Roman" w:cs="Times New Roman"/>
        </w:rPr>
        <w:t xml:space="preserve"> service to </w:t>
      </w:r>
      <w:r w:rsidR="00E30131" w:rsidRPr="00666155">
        <w:rPr>
          <w:rFonts w:ascii="Times New Roman" w:hAnsi="Times New Roman" w:cs="Times New Roman"/>
        </w:rPr>
        <w:t xml:space="preserve">the </w:t>
      </w:r>
      <w:r w:rsidR="00C72556" w:rsidRPr="00666155">
        <w:rPr>
          <w:rFonts w:ascii="Times New Roman" w:hAnsi="Times New Roman" w:cs="Times New Roman"/>
        </w:rPr>
        <w:t>Complainant</w:t>
      </w:r>
      <w:r w:rsidR="00E30131" w:rsidRPr="00666155">
        <w:rPr>
          <w:rFonts w:ascii="Times New Roman" w:hAnsi="Times New Roman" w:cs="Times New Roman"/>
        </w:rPr>
        <w:t xml:space="preserve"> at </w:t>
      </w:r>
      <w:r w:rsidR="0085288F" w:rsidRPr="00666155">
        <w:rPr>
          <w:rFonts w:ascii="Times New Roman" w:hAnsi="Times New Roman" w:cs="Times New Roman"/>
        </w:rPr>
        <w:t xml:space="preserve">the address shown on the complaint.  </w:t>
      </w:r>
      <w:r w:rsidRPr="00666155">
        <w:rPr>
          <w:rFonts w:ascii="Times New Roman" w:hAnsi="Times New Roman" w:cs="Times New Roman"/>
        </w:rPr>
        <w:t xml:space="preserve">The answer </w:t>
      </w:r>
      <w:r w:rsidR="00C66A2F" w:rsidRPr="00666155">
        <w:rPr>
          <w:rFonts w:ascii="Times New Roman" w:hAnsi="Times New Roman" w:cs="Times New Roman"/>
        </w:rPr>
        <w:t>acknowledges that</w:t>
      </w:r>
      <w:r w:rsidR="001039CD" w:rsidRPr="00666155">
        <w:rPr>
          <w:rFonts w:ascii="Times New Roman" w:hAnsi="Times New Roman" w:cs="Times New Roman"/>
        </w:rPr>
        <w:t>,</w:t>
      </w:r>
      <w:r w:rsidR="00C66A2F" w:rsidRPr="00666155">
        <w:rPr>
          <w:rFonts w:ascii="Times New Roman" w:hAnsi="Times New Roman" w:cs="Times New Roman"/>
        </w:rPr>
        <w:t xml:space="preserve"> </w:t>
      </w:r>
      <w:r w:rsidR="001039CD" w:rsidRPr="00666155">
        <w:rPr>
          <w:rFonts w:ascii="Times New Roman" w:hAnsi="Times New Roman" w:cs="Times New Roman"/>
        </w:rPr>
        <w:t xml:space="preserve">after proper notification to the Complainant, </w:t>
      </w:r>
      <w:r w:rsidR="00C66A2F" w:rsidRPr="00666155">
        <w:rPr>
          <w:rFonts w:ascii="Times New Roman" w:hAnsi="Times New Roman" w:cs="Times New Roman"/>
        </w:rPr>
        <w:t xml:space="preserve">the </w:t>
      </w:r>
      <w:r w:rsidR="005A5E01" w:rsidRPr="00666155">
        <w:rPr>
          <w:rFonts w:ascii="Times New Roman" w:hAnsi="Times New Roman" w:cs="Times New Roman"/>
        </w:rPr>
        <w:t xml:space="preserve">Respondent terminated OAL service to the Complainant on November </w:t>
      </w:r>
      <w:r w:rsidR="001039CD" w:rsidRPr="00666155">
        <w:rPr>
          <w:rFonts w:ascii="Times New Roman" w:hAnsi="Times New Roman" w:cs="Times New Roman"/>
        </w:rPr>
        <w:t xml:space="preserve">8, 2014, </w:t>
      </w:r>
      <w:r w:rsidR="005A5E01" w:rsidRPr="00666155">
        <w:rPr>
          <w:rFonts w:ascii="Times New Roman" w:hAnsi="Times New Roman" w:cs="Times New Roman"/>
        </w:rPr>
        <w:t xml:space="preserve">because the Complainant failed to pay for the service.  The answer asserts that </w:t>
      </w:r>
      <w:r w:rsidR="001039CD" w:rsidRPr="00666155">
        <w:rPr>
          <w:rFonts w:ascii="Times New Roman" w:hAnsi="Times New Roman" w:cs="Times New Roman"/>
        </w:rPr>
        <w:t>as of November 8, 2014, the Complainant had not made a payment on the OAL account since June 10, 2013 and had an outstanding balance of $168.67.  On November 8, 2014, the Respondent removed the outdoor light at the Complainant’s address.</w:t>
      </w:r>
    </w:p>
    <w:p w:rsidR="001039CD" w:rsidRPr="00666155" w:rsidRDefault="001039CD" w:rsidP="00641B46">
      <w:pPr>
        <w:pStyle w:val="ParaTab1"/>
        <w:spacing w:line="360" w:lineRule="auto"/>
        <w:ind w:firstLine="1350"/>
        <w:rPr>
          <w:rFonts w:ascii="Times New Roman" w:hAnsi="Times New Roman" w:cs="Times New Roman"/>
        </w:rPr>
      </w:pPr>
    </w:p>
    <w:p w:rsidR="001039CD" w:rsidRPr="00666155" w:rsidRDefault="001039CD" w:rsidP="00641B46">
      <w:pPr>
        <w:pStyle w:val="ParaTab1"/>
        <w:spacing w:line="360" w:lineRule="auto"/>
        <w:ind w:firstLine="1350"/>
        <w:rPr>
          <w:rFonts w:ascii="Times New Roman" w:hAnsi="Times New Roman" w:cs="Times New Roman"/>
        </w:rPr>
      </w:pPr>
      <w:r w:rsidRPr="00666155">
        <w:rPr>
          <w:rFonts w:ascii="Times New Roman" w:hAnsi="Times New Roman" w:cs="Times New Roman"/>
        </w:rPr>
        <w:t>The new matter alleges that</w:t>
      </w:r>
      <w:r w:rsidR="00666155" w:rsidRPr="00666155">
        <w:rPr>
          <w:rFonts w:ascii="Times New Roman" w:hAnsi="Times New Roman" w:cs="Times New Roman"/>
        </w:rPr>
        <w:t>,</w:t>
      </w:r>
      <w:r w:rsidRPr="00666155">
        <w:rPr>
          <w:rFonts w:ascii="Times New Roman" w:hAnsi="Times New Roman" w:cs="Times New Roman"/>
        </w:rPr>
        <w:t xml:space="preserve"> by order dated July 19, 2012</w:t>
      </w:r>
      <w:r w:rsidR="00666155" w:rsidRPr="00666155">
        <w:rPr>
          <w:rFonts w:ascii="Times New Roman" w:hAnsi="Times New Roman" w:cs="Times New Roman"/>
        </w:rPr>
        <w:t>,</w:t>
      </w:r>
      <w:r w:rsidRPr="00666155">
        <w:rPr>
          <w:rFonts w:ascii="Times New Roman" w:hAnsi="Times New Roman" w:cs="Times New Roman"/>
        </w:rPr>
        <w:t xml:space="preserve"> the Commission approved the Respondent’s tariff restricting OAL service to existing customers at existing locations as of August 1, 2012.  The </w:t>
      </w:r>
      <w:r w:rsidR="00666155" w:rsidRPr="00666155">
        <w:rPr>
          <w:rFonts w:ascii="Times New Roman" w:hAnsi="Times New Roman" w:cs="Times New Roman"/>
        </w:rPr>
        <w:t>R</w:t>
      </w:r>
      <w:r w:rsidRPr="00666155">
        <w:rPr>
          <w:rFonts w:ascii="Times New Roman" w:hAnsi="Times New Roman" w:cs="Times New Roman"/>
        </w:rPr>
        <w:t>espondent</w:t>
      </w:r>
      <w:r w:rsidR="00666155" w:rsidRPr="00666155">
        <w:rPr>
          <w:rFonts w:ascii="Times New Roman" w:hAnsi="Times New Roman" w:cs="Times New Roman"/>
        </w:rPr>
        <w:t>’s</w:t>
      </w:r>
      <w:r w:rsidRPr="00666155">
        <w:rPr>
          <w:rFonts w:ascii="Times New Roman" w:hAnsi="Times New Roman" w:cs="Times New Roman"/>
        </w:rPr>
        <w:t xml:space="preserve"> current tariff provides that OAL service is restricted to existing customers at existing locations as of August 1, 2012.</w:t>
      </w:r>
    </w:p>
    <w:p w:rsidR="000A3354" w:rsidRPr="00666155" w:rsidRDefault="001039CD" w:rsidP="00641B46">
      <w:pPr>
        <w:pStyle w:val="ParaTab1"/>
        <w:spacing w:line="360" w:lineRule="auto"/>
        <w:ind w:firstLine="1350"/>
        <w:rPr>
          <w:rFonts w:ascii="Times New Roman" w:hAnsi="Times New Roman" w:cs="Times New Roman"/>
        </w:rPr>
      </w:pPr>
      <w:r w:rsidRPr="00666155">
        <w:rPr>
          <w:rFonts w:ascii="Times New Roman" w:hAnsi="Times New Roman" w:cs="Times New Roman"/>
        </w:rPr>
        <w:lastRenderedPageBreak/>
        <w:t xml:space="preserve">The new matter reiterates that the Respondent terminated OAL service to the Complainant on November 8, 2014, because the Complainant failed to pay for the service. </w:t>
      </w:r>
      <w:r w:rsidR="000A3354" w:rsidRPr="00666155">
        <w:rPr>
          <w:rFonts w:ascii="Times New Roman" w:hAnsi="Times New Roman" w:cs="Times New Roman"/>
        </w:rPr>
        <w:t xml:space="preserve">The new matter contends that the Respondent removed the outdoor light at the Complainant’s address  in accordance with its Commission approved tariff.  </w:t>
      </w:r>
    </w:p>
    <w:p w:rsidR="000A3354" w:rsidRPr="00666155" w:rsidRDefault="000A3354" w:rsidP="00641B46">
      <w:pPr>
        <w:pStyle w:val="ParaTab1"/>
        <w:spacing w:line="360" w:lineRule="auto"/>
        <w:ind w:firstLine="1350"/>
        <w:rPr>
          <w:rFonts w:ascii="Times New Roman" w:hAnsi="Times New Roman" w:cs="Times New Roman"/>
        </w:rPr>
      </w:pPr>
    </w:p>
    <w:p w:rsidR="00654C1A" w:rsidRPr="00666155" w:rsidRDefault="000A3354" w:rsidP="00641B46">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According to the new matter, the complaint does not allege any conduct by the Respondent that violates a law, regulation or order of the </w:t>
      </w:r>
      <w:r w:rsidR="00666155" w:rsidRPr="00666155">
        <w:rPr>
          <w:rFonts w:ascii="Times New Roman" w:hAnsi="Times New Roman" w:cs="Times New Roman"/>
        </w:rPr>
        <w:t>C</w:t>
      </w:r>
      <w:r w:rsidRPr="00666155">
        <w:rPr>
          <w:rFonts w:ascii="Times New Roman" w:hAnsi="Times New Roman" w:cs="Times New Roman"/>
        </w:rPr>
        <w:t>ommission.  To the contrary, the new matter argues that the Respondent complied with its tariff provisions by terminating the Complainant’s OAL service and removing the outdoor light.</w:t>
      </w:r>
      <w:r w:rsidR="001039CD" w:rsidRPr="00666155">
        <w:rPr>
          <w:rFonts w:ascii="Times New Roman" w:hAnsi="Times New Roman" w:cs="Times New Roman"/>
        </w:rPr>
        <w:t xml:space="preserve">  </w:t>
      </w:r>
    </w:p>
    <w:p w:rsidR="00654C1A" w:rsidRPr="00666155" w:rsidRDefault="00654C1A" w:rsidP="00641B46">
      <w:pPr>
        <w:pStyle w:val="ParaTab1"/>
        <w:spacing w:line="360" w:lineRule="auto"/>
        <w:ind w:firstLine="1350"/>
        <w:rPr>
          <w:rFonts w:ascii="Times New Roman" w:hAnsi="Times New Roman" w:cs="Times New Roman"/>
        </w:rPr>
      </w:pPr>
    </w:p>
    <w:p w:rsidR="001039CD" w:rsidRPr="00666155" w:rsidRDefault="000A3354" w:rsidP="00641B46">
      <w:pPr>
        <w:pStyle w:val="ParaTab1"/>
        <w:spacing w:line="360" w:lineRule="auto"/>
        <w:ind w:firstLine="1350"/>
        <w:rPr>
          <w:rFonts w:ascii="Times New Roman" w:hAnsi="Times New Roman" w:cs="Times New Roman"/>
        </w:rPr>
      </w:pPr>
      <w:r w:rsidRPr="00666155">
        <w:rPr>
          <w:rFonts w:ascii="Times New Roman" w:hAnsi="Times New Roman" w:cs="Times New Roman"/>
        </w:rPr>
        <w:t>The new matter states that</w:t>
      </w:r>
      <w:r w:rsidR="00666155" w:rsidRPr="00666155">
        <w:rPr>
          <w:rFonts w:ascii="Times New Roman" w:hAnsi="Times New Roman" w:cs="Times New Roman"/>
        </w:rPr>
        <w:t>,</w:t>
      </w:r>
      <w:r w:rsidRPr="00666155">
        <w:rPr>
          <w:rFonts w:ascii="Times New Roman" w:hAnsi="Times New Roman" w:cs="Times New Roman"/>
        </w:rPr>
        <w:t xml:space="preserve"> since the Respondent properly terminated the Complainant’s OAL service, the Respondent cannot provide OAL service to the Complainant as a new customer after August 1, 2012</w:t>
      </w:r>
      <w:r w:rsidR="00654C1A" w:rsidRPr="00666155">
        <w:rPr>
          <w:rFonts w:ascii="Times New Roman" w:hAnsi="Times New Roman" w:cs="Times New Roman"/>
        </w:rPr>
        <w:t xml:space="preserve">.  According to the new matter, there is no provision in the Respondent’s tariff that authorizes it to provide OAL service to </w:t>
      </w:r>
      <w:r w:rsidR="00666155" w:rsidRPr="00666155">
        <w:rPr>
          <w:rFonts w:ascii="Times New Roman" w:hAnsi="Times New Roman" w:cs="Times New Roman"/>
        </w:rPr>
        <w:t xml:space="preserve">a </w:t>
      </w:r>
      <w:r w:rsidR="00654C1A" w:rsidRPr="00666155">
        <w:rPr>
          <w:rFonts w:ascii="Times New Roman" w:hAnsi="Times New Roman" w:cs="Times New Roman"/>
        </w:rPr>
        <w:t>former OAL customer in the event that the Respondent terminates OAL service</w:t>
      </w:r>
      <w:r w:rsidR="00666155" w:rsidRPr="00666155">
        <w:rPr>
          <w:rFonts w:ascii="Times New Roman" w:hAnsi="Times New Roman" w:cs="Times New Roman"/>
        </w:rPr>
        <w:t xml:space="preserve"> to that customer</w:t>
      </w:r>
      <w:r w:rsidR="00654C1A" w:rsidRPr="00666155">
        <w:rPr>
          <w:rFonts w:ascii="Times New Roman" w:hAnsi="Times New Roman" w:cs="Times New Roman"/>
        </w:rPr>
        <w:t xml:space="preserve">.  The answer requests that the Commission dismiss the Complainant’s complaint. </w:t>
      </w:r>
      <w:r w:rsidR="001039CD" w:rsidRPr="00666155">
        <w:rPr>
          <w:rFonts w:ascii="Times New Roman" w:hAnsi="Times New Roman" w:cs="Times New Roman"/>
        </w:rPr>
        <w:t xml:space="preserve">  </w:t>
      </w:r>
    </w:p>
    <w:p w:rsidR="00621CFD" w:rsidRPr="00666155" w:rsidRDefault="00621CFD" w:rsidP="00ED2E14">
      <w:pPr>
        <w:pStyle w:val="ParaTab1"/>
        <w:spacing w:line="360" w:lineRule="auto"/>
        <w:ind w:firstLine="1350"/>
        <w:rPr>
          <w:rFonts w:ascii="Times New Roman" w:hAnsi="Times New Roman" w:cs="Times New Roman"/>
        </w:rPr>
      </w:pPr>
    </w:p>
    <w:p w:rsidR="00654C1A" w:rsidRPr="00666155" w:rsidRDefault="00641B46" w:rsidP="00654C1A">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The preliminary objections </w:t>
      </w:r>
      <w:r w:rsidR="00654C1A" w:rsidRPr="00666155">
        <w:rPr>
          <w:rFonts w:ascii="Times New Roman" w:hAnsi="Times New Roman" w:cs="Times New Roman"/>
        </w:rPr>
        <w:t xml:space="preserve">restate the allegations in the answer with new matter concerning the Respondent terminating OAL service to the Complainant on November 8, 2014, and removing the outdoor light at the Complainant’s address in accordance with its Commission approved tariff.  The preliminary objections reiterate that the Commission approved the Respondent’s tariff restricting OAL service to existing customers at existing locations as of August 1, 2012.  </w:t>
      </w:r>
    </w:p>
    <w:p w:rsidR="00654C1A" w:rsidRPr="00666155" w:rsidRDefault="00654C1A" w:rsidP="00654C1A">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  </w:t>
      </w:r>
    </w:p>
    <w:p w:rsidR="005602FD" w:rsidRPr="00666155" w:rsidRDefault="00575DE7" w:rsidP="005602FD">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  The preliminary objections assert that</w:t>
      </w:r>
      <w:r w:rsidR="00666155" w:rsidRPr="00666155">
        <w:rPr>
          <w:rFonts w:ascii="Times New Roman" w:hAnsi="Times New Roman" w:cs="Times New Roman"/>
        </w:rPr>
        <w:t>,</w:t>
      </w:r>
      <w:r w:rsidR="00654C1A" w:rsidRPr="00666155">
        <w:rPr>
          <w:rFonts w:ascii="Times New Roman" w:hAnsi="Times New Roman" w:cs="Times New Roman"/>
        </w:rPr>
        <w:t xml:space="preserve"> by </w:t>
      </w:r>
      <w:r w:rsidR="00FE6AE1" w:rsidRPr="00666155">
        <w:rPr>
          <w:rFonts w:ascii="Times New Roman" w:hAnsi="Times New Roman" w:cs="Times New Roman"/>
        </w:rPr>
        <w:t>r</w:t>
      </w:r>
      <w:r w:rsidR="00654C1A" w:rsidRPr="00666155">
        <w:rPr>
          <w:rFonts w:ascii="Times New Roman" w:hAnsi="Times New Roman" w:cs="Times New Roman"/>
        </w:rPr>
        <w:t xml:space="preserve">efusing to reinstitute OAL service to the Complainant, the Respondent </w:t>
      </w:r>
      <w:r w:rsidRPr="00666155">
        <w:rPr>
          <w:rFonts w:ascii="Times New Roman" w:hAnsi="Times New Roman" w:cs="Times New Roman"/>
        </w:rPr>
        <w:t xml:space="preserve">is complying with its tariff and is not violating any Commission order, </w:t>
      </w:r>
      <w:r w:rsidR="0029489D" w:rsidRPr="00666155">
        <w:rPr>
          <w:rFonts w:ascii="Times New Roman" w:hAnsi="Times New Roman" w:cs="Times New Roman"/>
        </w:rPr>
        <w:t>l</w:t>
      </w:r>
      <w:r w:rsidRPr="00666155">
        <w:rPr>
          <w:rFonts w:ascii="Times New Roman" w:hAnsi="Times New Roman" w:cs="Times New Roman"/>
        </w:rPr>
        <w:t>aw or tariff.</w:t>
      </w:r>
      <w:r w:rsidR="00FE6AE1" w:rsidRPr="00666155">
        <w:rPr>
          <w:rFonts w:ascii="Times New Roman" w:hAnsi="Times New Roman" w:cs="Times New Roman"/>
        </w:rPr>
        <w:t xml:space="preserve">  The preliminary objections contend that the Complainant’s complaint fails to state a cause of action and is legally insufficient.</w:t>
      </w:r>
      <w:r w:rsidR="008774C2" w:rsidRPr="00666155">
        <w:rPr>
          <w:rFonts w:ascii="Times New Roman" w:hAnsi="Times New Roman" w:cs="Times New Roman"/>
        </w:rPr>
        <w:t xml:space="preserve">  </w:t>
      </w:r>
      <w:r w:rsidR="005602FD" w:rsidRPr="00666155">
        <w:rPr>
          <w:rFonts w:ascii="Times New Roman" w:hAnsi="Times New Roman" w:cs="Times New Roman"/>
        </w:rPr>
        <w:t>The preliminary objections request that the Commission dismiss the complaint.</w:t>
      </w:r>
    </w:p>
    <w:p w:rsidR="00C312FB" w:rsidRPr="00666155" w:rsidRDefault="00C312FB" w:rsidP="005602FD">
      <w:pPr>
        <w:pStyle w:val="ParaTab1"/>
        <w:spacing w:line="360" w:lineRule="auto"/>
        <w:ind w:firstLine="1350"/>
        <w:rPr>
          <w:rFonts w:ascii="Times New Roman" w:hAnsi="Times New Roman" w:cs="Times New Roman"/>
        </w:rPr>
      </w:pPr>
    </w:p>
    <w:p w:rsidR="00F22173" w:rsidRPr="00666155" w:rsidRDefault="00F22173" w:rsidP="00F22173">
      <w:pPr>
        <w:pStyle w:val="ParaTab1"/>
        <w:spacing w:line="360" w:lineRule="auto"/>
        <w:ind w:left="90" w:firstLine="1350"/>
        <w:rPr>
          <w:rFonts w:ascii="Times New Roman" w:hAnsi="Times New Roman" w:cs="Times New Roman"/>
        </w:rPr>
      </w:pPr>
      <w:r w:rsidRPr="00666155">
        <w:rPr>
          <w:rFonts w:ascii="Times New Roman" w:hAnsi="Times New Roman" w:cs="Times New Roman"/>
        </w:rPr>
        <w:t xml:space="preserve">By notice dated </w:t>
      </w:r>
      <w:r w:rsidR="00FE6AE1" w:rsidRPr="00666155">
        <w:rPr>
          <w:rFonts w:ascii="Times New Roman" w:hAnsi="Times New Roman" w:cs="Times New Roman"/>
        </w:rPr>
        <w:t>March 11, 2015</w:t>
      </w:r>
      <w:r w:rsidRPr="00666155">
        <w:rPr>
          <w:rFonts w:ascii="Times New Roman" w:hAnsi="Times New Roman" w:cs="Times New Roman"/>
        </w:rPr>
        <w:t xml:space="preserve">, the Commission notified the parties that it had assigned the case to me as motion judge.  As of the date of this decision, the Complainant has not filed an answer to the preliminary objections.  The preliminary objections are ready for decision.  For the reasons set forth below, I will </w:t>
      </w:r>
      <w:r w:rsidR="00575DE7" w:rsidRPr="00666155">
        <w:rPr>
          <w:rFonts w:ascii="Times New Roman" w:hAnsi="Times New Roman" w:cs="Times New Roman"/>
        </w:rPr>
        <w:t xml:space="preserve">deny </w:t>
      </w:r>
      <w:r w:rsidRPr="00666155">
        <w:rPr>
          <w:rFonts w:ascii="Times New Roman" w:hAnsi="Times New Roman" w:cs="Times New Roman"/>
        </w:rPr>
        <w:t>the preliminary objections.</w:t>
      </w:r>
    </w:p>
    <w:p w:rsidR="00E43B9C" w:rsidRPr="00666155" w:rsidRDefault="00E43B9C" w:rsidP="00ED2E14">
      <w:pPr>
        <w:pStyle w:val="ParaTab1"/>
        <w:spacing w:line="360" w:lineRule="auto"/>
        <w:ind w:firstLine="1350"/>
        <w:rPr>
          <w:rFonts w:ascii="Times New Roman" w:hAnsi="Times New Roman" w:cs="Times New Roman"/>
        </w:rPr>
      </w:pPr>
    </w:p>
    <w:p w:rsidR="005F29DB" w:rsidRPr="00666155" w:rsidRDefault="005F29DB" w:rsidP="005F29DB">
      <w:pPr>
        <w:spacing w:line="360" w:lineRule="auto"/>
        <w:ind w:firstLine="1440"/>
        <w:rPr>
          <w:rFonts w:ascii="Times New Roman" w:hAnsi="Times New Roman" w:cs="Times New Roman"/>
        </w:rPr>
      </w:pPr>
      <w:r w:rsidRPr="00666155">
        <w:rPr>
          <w:rFonts w:ascii="Times New Roman" w:hAnsi="Times New Roman" w:cs="Times New Roman"/>
        </w:rPr>
        <w:t>The Commission’s Rules of Practice and Procedure permit parties to file preliminary objections.  The grounds for preliminary objections ar</w:t>
      </w:r>
      <w:r w:rsidR="005C4571" w:rsidRPr="00666155">
        <w:rPr>
          <w:rFonts w:ascii="Times New Roman" w:hAnsi="Times New Roman" w:cs="Times New Roman"/>
        </w:rPr>
        <w:t>e limited to those set forth in </w:t>
      </w:r>
      <w:r w:rsidRPr="00666155">
        <w:rPr>
          <w:rFonts w:ascii="Times New Roman" w:hAnsi="Times New Roman" w:cs="Times New Roman"/>
        </w:rPr>
        <w:t>52 Pa</w:t>
      </w:r>
      <w:r w:rsidR="004322AD" w:rsidRPr="00666155">
        <w:rPr>
          <w:rFonts w:ascii="Times New Roman" w:hAnsi="Times New Roman" w:cs="Times New Roman"/>
        </w:rPr>
        <w:t>.</w:t>
      </w:r>
      <w:r w:rsidRPr="00666155">
        <w:rPr>
          <w:rFonts w:ascii="Times New Roman" w:hAnsi="Times New Roman" w:cs="Times New Roman"/>
        </w:rPr>
        <w:t>Code §</w:t>
      </w:r>
      <w:r w:rsidR="003D220A" w:rsidRPr="00666155">
        <w:rPr>
          <w:rFonts w:ascii="Times New Roman" w:hAnsi="Times New Roman" w:cs="Times New Roman"/>
        </w:rPr>
        <w:t xml:space="preserve"> </w:t>
      </w:r>
      <w:r w:rsidRPr="00666155">
        <w:rPr>
          <w:rFonts w:ascii="Times New Roman" w:hAnsi="Times New Roman" w:cs="Times New Roman"/>
        </w:rPr>
        <w:t>5.101(a) as follows:</w:t>
      </w:r>
    </w:p>
    <w:p w:rsidR="005F29DB" w:rsidRPr="00666155" w:rsidRDefault="005F29DB" w:rsidP="005F29DB">
      <w:pPr>
        <w:spacing w:line="360" w:lineRule="auto"/>
        <w:rPr>
          <w:rFonts w:ascii="Times New Roman" w:hAnsi="Times New Roman" w:cs="Times New Roman"/>
        </w:rPr>
      </w:pPr>
    </w:p>
    <w:p w:rsidR="005F29DB" w:rsidRPr="00666155" w:rsidRDefault="005F29DB" w:rsidP="005F29DB">
      <w:pPr>
        <w:widowControl w:val="0"/>
        <w:numPr>
          <w:ilvl w:val="0"/>
          <w:numId w:val="7"/>
        </w:numPr>
        <w:adjustRightInd w:val="0"/>
        <w:ind w:left="1440" w:right="1350" w:firstLine="720"/>
        <w:rPr>
          <w:rFonts w:ascii="Times New Roman" w:hAnsi="Times New Roman" w:cs="Times New Roman"/>
        </w:rPr>
      </w:pPr>
      <w:r w:rsidRPr="00666155">
        <w:rPr>
          <w:rFonts w:ascii="Times New Roman" w:hAnsi="Times New Roman" w:cs="Times New Roman"/>
        </w:rPr>
        <w:t>Lack of Commission jurisdiction or improper service of the pleading initiating the proceeding.</w:t>
      </w:r>
    </w:p>
    <w:p w:rsidR="005F29DB" w:rsidRPr="00666155" w:rsidRDefault="005F29DB" w:rsidP="005F29DB">
      <w:pPr>
        <w:ind w:left="1440" w:right="1350"/>
        <w:rPr>
          <w:rFonts w:ascii="Times New Roman" w:hAnsi="Times New Roman" w:cs="Times New Roman"/>
        </w:rPr>
      </w:pPr>
    </w:p>
    <w:p w:rsidR="005F29DB" w:rsidRPr="00666155" w:rsidRDefault="005F29DB" w:rsidP="005F29DB">
      <w:pPr>
        <w:widowControl w:val="0"/>
        <w:numPr>
          <w:ilvl w:val="0"/>
          <w:numId w:val="7"/>
        </w:numPr>
        <w:adjustRightInd w:val="0"/>
        <w:ind w:left="1440" w:right="1350" w:firstLine="720"/>
        <w:rPr>
          <w:rFonts w:ascii="Times New Roman" w:hAnsi="Times New Roman" w:cs="Times New Roman"/>
        </w:rPr>
      </w:pPr>
      <w:r w:rsidRPr="00666155">
        <w:rPr>
          <w:rFonts w:ascii="Times New Roman" w:hAnsi="Times New Roman" w:cs="Times New Roman"/>
        </w:rPr>
        <w:t>Failure of a pleading to conform to this chapter or the inclusion of scandalous or impertinent matter.</w:t>
      </w:r>
    </w:p>
    <w:p w:rsidR="005F29DB" w:rsidRPr="00666155" w:rsidRDefault="005F29DB" w:rsidP="005F29DB">
      <w:pPr>
        <w:ind w:left="1440" w:right="1350"/>
        <w:rPr>
          <w:rFonts w:ascii="Times New Roman" w:hAnsi="Times New Roman" w:cs="Times New Roman"/>
        </w:rPr>
      </w:pPr>
    </w:p>
    <w:p w:rsidR="005F29DB" w:rsidRPr="00666155" w:rsidRDefault="005F29DB" w:rsidP="005F29DB">
      <w:pPr>
        <w:widowControl w:val="0"/>
        <w:numPr>
          <w:ilvl w:val="0"/>
          <w:numId w:val="7"/>
        </w:numPr>
        <w:adjustRightInd w:val="0"/>
        <w:ind w:left="1440" w:right="1350" w:firstLine="720"/>
        <w:rPr>
          <w:rFonts w:ascii="Times New Roman" w:hAnsi="Times New Roman" w:cs="Times New Roman"/>
        </w:rPr>
      </w:pPr>
      <w:r w:rsidRPr="00666155">
        <w:rPr>
          <w:rFonts w:ascii="Times New Roman" w:hAnsi="Times New Roman" w:cs="Times New Roman"/>
        </w:rPr>
        <w:t>Insufficient specificity of a pleading.</w:t>
      </w:r>
    </w:p>
    <w:p w:rsidR="005F29DB" w:rsidRPr="00666155" w:rsidRDefault="005F29DB" w:rsidP="005F29DB">
      <w:pPr>
        <w:ind w:left="1440" w:right="1350"/>
        <w:rPr>
          <w:rFonts w:ascii="Times New Roman" w:hAnsi="Times New Roman" w:cs="Times New Roman"/>
        </w:rPr>
      </w:pPr>
    </w:p>
    <w:p w:rsidR="005F29DB" w:rsidRPr="00666155" w:rsidRDefault="005F29DB" w:rsidP="005F29DB">
      <w:pPr>
        <w:widowControl w:val="0"/>
        <w:numPr>
          <w:ilvl w:val="0"/>
          <w:numId w:val="7"/>
        </w:numPr>
        <w:adjustRightInd w:val="0"/>
        <w:ind w:left="1440" w:right="1350" w:firstLine="720"/>
        <w:rPr>
          <w:rFonts w:ascii="Times New Roman" w:hAnsi="Times New Roman" w:cs="Times New Roman"/>
        </w:rPr>
      </w:pPr>
      <w:r w:rsidRPr="00666155">
        <w:rPr>
          <w:rFonts w:ascii="Times New Roman" w:hAnsi="Times New Roman" w:cs="Times New Roman"/>
        </w:rPr>
        <w:t>Legal insufficiency of a pleading.</w:t>
      </w:r>
    </w:p>
    <w:p w:rsidR="005F29DB" w:rsidRPr="00666155" w:rsidRDefault="005F29DB" w:rsidP="005F29DB">
      <w:pPr>
        <w:ind w:left="1440" w:right="1350"/>
        <w:rPr>
          <w:rFonts w:ascii="Times New Roman" w:hAnsi="Times New Roman" w:cs="Times New Roman"/>
        </w:rPr>
      </w:pPr>
    </w:p>
    <w:p w:rsidR="005F29DB" w:rsidRPr="00666155" w:rsidRDefault="005F29DB" w:rsidP="005F29DB">
      <w:pPr>
        <w:widowControl w:val="0"/>
        <w:numPr>
          <w:ilvl w:val="0"/>
          <w:numId w:val="7"/>
        </w:numPr>
        <w:adjustRightInd w:val="0"/>
        <w:ind w:left="1440" w:right="1350" w:firstLine="720"/>
        <w:rPr>
          <w:rFonts w:ascii="Times New Roman" w:hAnsi="Times New Roman" w:cs="Times New Roman"/>
        </w:rPr>
      </w:pPr>
      <w:r w:rsidRPr="00666155">
        <w:rPr>
          <w:rFonts w:ascii="Times New Roman" w:hAnsi="Times New Roman" w:cs="Times New Roman"/>
        </w:rPr>
        <w:t>Lack of capacity to sue, nonjoinder of a necessary party or misjoinder of a cause of action.</w:t>
      </w:r>
    </w:p>
    <w:p w:rsidR="005F29DB" w:rsidRPr="00666155" w:rsidRDefault="005F29DB" w:rsidP="005F29DB">
      <w:pPr>
        <w:ind w:left="1440" w:right="1350"/>
        <w:rPr>
          <w:rFonts w:ascii="Times New Roman" w:hAnsi="Times New Roman" w:cs="Times New Roman"/>
        </w:rPr>
      </w:pPr>
    </w:p>
    <w:p w:rsidR="005F29DB" w:rsidRPr="00666155" w:rsidRDefault="005F29DB" w:rsidP="005F29DB">
      <w:pPr>
        <w:widowControl w:val="0"/>
        <w:numPr>
          <w:ilvl w:val="0"/>
          <w:numId w:val="7"/>
        </w:numPr>
        <w:adjustRightInd w:val="0"/>
        <w:ind w:left="1440" w:right="1350" w:firstLine="720"/>
        <w:rPr>
          <w:rFonts w:ascii="Times New Roman" w:hAnsi="Times New Roman" w:cs="Times New Roman"/>
        </w:rPr>
      </w:pPr>
      <w:r w:rsidRPr="00666155">
        <w:rPr>
          <w:rFonts w:ascii="Times New Roman" w:hAnsi="Times New Roman" w:cs="Times New Roman"/>
        </w:rPr>
        <w:t>Pendency of a prior proceeding or agreement for alternative dispute resolution.</w:t>
      </w:r>
    </w:p>
    <w:p w:rsidR="00575DE7" w:rsidRPr="00666155" w:rsidRDefault="00575DE7" w:rsidP="00575DE7">
      <w:pPr>
        <w:widowControl w:val="0"/>
        <w:adjustRightInd w:val="0"/>
        <w:ind w:left="2160" w:right="1350"/>
        <w:rPr>
          <w:rFonts w:ascii="Times New Roman" w:hAnsi="Times New Roman" w:cs="Times New Roman"/>
        </w:rPr>
      </w:pPr>
    </w:p>
    <w:p w:rsidR="00575DE7" w:rsidRPr="00666155" w:rsidRDefault="00575DE7" w:rsidP="00575DE7">
      <w:pPr>
        <w:widowControl w:val="0"/>
        <w:adjustRightInd w:val="0"/>
        <w:ind w:left="2160" w:right="1350"/>
        <w:rPr>
          <w:rFonts w:ascii="Times New Roman" w:hAnsi="Times New Roman" w:cs="Times New Roman"/>
        </w:rPr>
      </w:pPr>
      <w:r w:rsidRPr="00666155">
        <w:rPr>
          <w:rFonts w:ascii="Times New Roman" w:hAnsi="Times New Roman" w:cs="Times New Roman"/>
        </w:rPr>
        <w:t>7.</w:t>
      </w:r>
      <w:r w:rsidRPr="00666155">
        <w:rPr>
          <w:rFonts w:ascii="Times New Roman" w:hAnsi="Times New Roman" w:cs="Times New Roman"/>
        </w:rPr>
        <w:tab/>
        <w:t>Standing of a party to participate in the proceeding.</w:t>
      </w:r>
    </w:p>
    <w:p w:rsidR="005F29DB" w:rsidRPr="00666155" w:rsidRDefault="005F29DB" w:rsidP="00852371">
      <w:pPr>
        <w:pStyle w:val="ParaTab1"/>
        <w:spacing w:line="360" w:lineRule="auto"/>
        <w:ind w:right="1354" w:firstLine="0"/>
        <w:rPr>
          <w:rFonts w:ascii="Times New Roman" w:hAnsi="Times New Roman" w:cs="Times New Roman"/>
        </w:rPr>
      </w:pPr>
    </w:p>
    <w:p w:rsidR="005F29DB" w:rsidRPr="00666155" w:rsidRDefault="005F29DB" w:rsidP="005F29DB">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Here, </w:t>
      </w:r>
      <w:r w:rsidR="00FE6AE1" w:rsidRPr="00666155">
        <w:rPr>
          <w:rFonts w:ascii="Times New Roman" w:hAnsi="Times New Roman" w:cs="Times New Roman"/>
        </w:rPr>
        <w:t>the Respond</w:t>
      </w:r>
      <w:r w:rsidR="00350609" w:rsidRPr="00666155">
        <w:rPr>
          <w:rFonts w:ascii="Times New Roman" w:hAnsi="Times New Roman" w:cs="Times New Roman"/>
        </w:rPr>
        <w:t>en</w:t>
      </w:r>
      <w:r w:rsidR="00FE6AE1" w:rsidRPr="00666155">
        <w:rPr>
          <w:rFonts w:ascii="Times New Roman" w:hAnsi="Times New Roman" w:cs="Times New Roman"/>
        </w:rPr>
        <w:t>t’s</w:t>
      </w:r>
      <w:r w:rsidRPr="00666155">
        <w:rPr>
          <w:rFonts w:ascii="Times New Roman" w:hAnsi="Times New Roman" w:cs="Times New Roman"/>
        </w:rPr>
        <w:t xml:space="preserve"> preliminary objections assert that the complaint is legally insufficient pursuant to 52 Pa.Code §</w:t>
      </w:r>
      <w:r w:rsidR="003D220A" w:rsidRPr="00666155">
        <w:rPr>
          <w:rFonts w:ascii="Times New Roman" w:hAnsi="Times New Roman" w:cs="Times New Roman"/>
        </w:rPr>
        <w:t xml:space="preserve"> </w:t>
      </w:r>
      <w:r w:rsidRPr="00666155">
        <w:rPr>
          <w:rFonts w:ascii="Times New Roman" w:hAnsi="Times New Roman" w:cs="Times New Roman"/>
        </w:rPr>
        <w:t xml:space="preserve">5.101(a)(4), in that the complaint fails to allege </w:t>
      </w:r>
      <w:r w:rsidR="00466806" w:rsidRPr="00666155">
        <w:rPr>
          <w:rFonts w:ascii="Times New Roman" w:hAnsi="Times New Roman" w:cs="Times New Roman"/>
        </w:rPr>
        <w:t xml:space="preserve">that </w:t>
      </w:r>
      <w:r w:rsidR="00FE6AE1" w:rsidRPr="00666155">
        <w:rPr>
          <w:rFonts w:ascii="Times New Roman" w:hAnsi="Times New Roman" w:cs="Times New Roman"/>
        </w:rPr>
        <w:t xml:space="preserve">the Respondent </w:t>
      </w:r>
      <w:r w:rsidRPr="00666155">
        <w:rPr>
          <w:rFonts w:ascii="Times New Roman" w:hAnsi="Times New Roman" w:cs="Times New Roman"/>
        </w:rPr>
        <w:t xml:space="preserve">violated the Public Utility Code, Commission regulations or </w:t>
      </w:r>
      <w:r w:rsidR="008774C2" w:rsidRPr="00666155">
        <w:rPr>
          <w:rFonts w:ascii="Times New Roman" w:hAnsi="Times New Roman" w:cs="Times New Roman"/>
        </w:rPr>
        <w:t xml:space="preserve">Commission </w:t>
      </w:r>
      <w:r w:rsidRPr="00666155">
        <w:rPr>
          <w:rFonts w:ascii="Times New Roman" w:hAnsi="Times New Roman" w:cs="Times New Roman"/>
        </w:rPr>
        <w:t xml:space="preserve">orders.  I </w:t>
      </w:r>
      <w:r w:rsidR="001C43F0" w:rsidRPr="00666155">
        <w:rPr>
          <w:rFonts w:ascii="Times New Roman" w:hAnsi="Times New Roman" w:cs="Times New Roman"/>
        </w:rPr>
        <w:t>dis</w:t>
      </w:r>
      <w:r w:rsidRPr="00666155">
        <w:rPr>
          <w:rFonts w:ascii="Times New Roman" w:hAnsi="Times New Roman" w:cs="Times New Roman"/>
        </w:rPr>
        <w:t>agree.</w:t>
      </w:r>
    </w:p>
    <w:p w:rsidR="005F29DB" w:rsidRPr="00666155" w:rsidRDefault="005F29DB" w:rsidP="005F29DB">
      <w:pPr>
        <w:pStyle w:val="ParaTab1"/>
        <w:spacing w:line="360" w:lineRule="auto"/>
        <w:ind w:firstLine="0"/>
        <w:rPr>
          <w:rFonts w:ascii="Times New Roman" w:hAnsi="Times New Roman" w:cs="Times New Roman"/>
        </w:rPr>
      </w:pPr>
    </w:p>
    <w:p w:rsidR="005F29DB" w:rsidRPr="00666155" w:rsidRDefault="005F29DB" w:rsidP="005F29DB">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Commission preliminary objection practice is analogous to Pennsylvania civil practice regarding preliminary objections.  </w:t>
      </w:r>
      <w:r w:rsidRPr="00666155">
        <w:rPr>
          <w:rFonts w:ascii="Times New Roman" w:hAnsi="Times New Roman" w:cs="Times New Roman"/>
          <w:u w:val="single"/>
        </w:rPr>
        <w:t>Equitable Small Transportation Intervenors v. Equitable Gas Company</w:t>
      </w:r>
      <w:r w:rsidRPr="00666155">
        <w:rPr>
          <w:rFonts w:ascii="Times New Roman" w:hAnsi="Times New Roman" w:cs="Times New Roman"/>
        </w:rPr>
        <w:t>, 1994 Pa PUC LEXIS 69, Docket No. C</w:t>
      </w:r>
      <w:r w:rsidRPr="00666155">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r w:rsidRPr="00666155">
        <w:rPr>
          <w:rFonts w:ascii="Times New Roman" w:hAnsi="Times New Roman" w:cs="Times New Roman"/>
          <w:u w:val="single"/>
        </w:rPr>
        <w:t>Interstate Traveller Services, Inc. v. Pa. Dept. of Environment Resources</w:t>
      </w:r>
      <w:r w:rsidRPr="00666155">
        <w:rPr>
          <w:rFonts w:ascii="Times New Roman" w:hAnsi="Times New Roman" w:cs="Times New Roman"/>
        </w:rPr>
        <w:t xml:space="preserve">, 406 A.2d 1020 (Pa. 1979); </w:t>
      </w:r>
      <w:r w:rsidRPr="00666155">
        <w:rPr>
          <w:rFonts w:ascii="Times New Roman" w:hAnsi="Times New Roman" w:cs="Times New Roman"/>
          <w:u w:val="single"/>
        </w:rPr>
        <w:t>Rivera v. Philadelphia Theological Seminary of St. Charles Borromeo, Inc.</w:t>
      </w:r>
      <w:r w:rsidRPr="00666155">
        <w:rPr>
          <w:rFonts w:ascii="Times New Roman" w:hAnsi="Times New Roman" w:cs="Times New Roman"/>
        </w:rPr>
        <w:t xml:space="preserve">, 595 A.2d 172 (Pa. Super. 1991).  The Commission follows this standard.  </w:t>
      </w:r>
      <w:r w:rsidRPr="00666155">
        <w:rPr>
          <w:rFonts w:ascii="Times New Roman" w:hAnsi="Times New Roman" w:cs="Times New Roman"/>
          <w:u w:val="single"/>
        </w:rPr>
        <w:t>Montague v. Philadelphia Electric Company</w:t>
      </w:r>
      <w:r w:rsidRPr="00666155">
        <w:rPr>
          <w:rFonts w:ascii="Times New Roman" w:hAnsi="Times New Roman" w:cs="Times New Roman"/>
        </w:rPr>
        <w:t>, 66 Pa. PUC 24 (1988).</w:t>
      </w:r>
    </w:p>
    <w:p w:rsidR="004870AC" w:rsidRPr="00666155" w:rsidRDefault="004870AC" w:rsidP="005F29DB">
      <w:pPr>
        <w:pStyle w:val="ParaTab1"/>
        <w:spacing w:line="360" w:lineRule="auto"/>
        <w:ind w:firstLine="1350"/>
        <w:rPr>
          <w:rFonts w:ascii="Times New Roman" w:hAnsi="Times New Roman" w:cs="Times New Roman"/>
        </w:rPr>
      </w:pPr>
    </w:p>
    <w:p w:rsidR="005F29DB" w:rsidRPr="00666155" w:rsidRDefault="005F29DB" w:rsidP="005F29DB">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666155">
        <w:rPr>
          <w:rFonts w:ascii="Times New Roman" w:hAnsi="Times New Roman" w:cs="Times New Roman"/>
          <w:u w:val="single"/>
        </w:rPr>
        <w:t>County of Allegheny v. Commonwealth of Pennsylvania</w:t>
      </w:r>
      <w:r w:rsidRPr="00666155">
        <w:rPr>
          <w:rFonts w:ascii="Times New Roman" w:hAnsi="Times New Roman" w:cs="Times New Roman"/>
        </w:rPr>
        <w:t xml:space="preserve">, 490 A. 2d 402 (Pa. 1985); </w:t>
      </w:r>
      <w:r w:rsidRPr="00666155">
        <w:rPr>
          <w:rFonts w:ascii="Times New Roman" w:hAnsi="Times New Roman" w:cs="Times New Roman"/>
          <w:u w:val="single"/>
        </w:rPr>
        <w:t>Commonwealth of Pennsylvania v. Bell Telephone Co. of Pa.</w:t>
      </w:r>
      <w:r w:rsidRPr="00666155">
        <w:rPr>
          <w:rFonts w:ascii="Times New Roman" w:hAnsi="Times New Roman" w:cs="Times New Roman"/>
        </w:rPr>
        <w:t xml:space="preserve">, 551 A.2d 602 (Pa. Cmwlth. 1988).  The Commission must view the complaint in this case in the light most favorable to the </w:t>
      </w:r>
      <w:r w:rsidR="00C72556" w:rsidRPr="00666155">
        <w:rPr>
          <w:rFonts w:ascii="Times New Roman" w:hAnsi="Times New Roman" w:cs="Times New Roman"/>
        </w:rPr>
        <w:t>Complainant</w:t>
      </w:r>
      <w:r w:rsidRPr="00666155">
        <w:rPr>
          <w:rFonts w:ascii="Times New Roman" w:hAnsi="Times New Roman" w:cs="Times New Roman"/>
        </w:rPr>
        <w:t xml:space="preserve"> and should dismiss the complaint only if it appears that the </w:t>
      </w:r>
      <w:r w:rsidR="00C72556" w:rsidRPr="00666155">
        <w:rPr>
          <w:rFonts w:ascii="Times New Roman" w:hAnsi="Times New Roman" w:cs="Times New Roman"/>
        </w:rPr>
        <w:t>Complainant</w:t>
      </w:r>
      <w:r w:rsidRPr="00666155">
        <w:rPr>
          <w:rFonts w:ascii="Times New Roman" w:hAnsi="Times New Roman" w:cs="Times New Roman"/>
        </w:rPr>
        <w:t xml:space="preserve"> would not be entitled to relief under any circumstances as a matter of law.  </w:t>
      </w:r>
      <w:r w:rsidRPr="00666155">
        <w:rPr>
          <w:rFonts w:ascii="Times New Roman" w:hAnsi="Times New Roman" w:cs="Times New Roman"/>
          <w:u w:val="single"/>
        </w:rPr>
        <w:t>Equitable Small Transportation Intervenors v. Equitable Gas Company</w:t>
      </w:r>
      <w:r w:rsidRPr="00666155">
        <w:rPr>
          <w:rFonts w:ascii="Times New Roman" w:hAnsi="Times New Roman" w:cs="Times New Roman"/>
        </w:rPr>
        <w:t>, 1994 Pa PUC LEXIS 69, Docket No. C-00935435 (July 18, 1994).</w:t>
      </w:r>
    </w:p>
    <w:p w:rsidR="005F29DB" w:rsidRPr="00666155" w:rsidRDefault="005F29DB" w:rsidP="005F29DB">
      <w:pPr>
        <w:pStyle w:val="ParaTab1"/>
        <w:spacing w:line="360" w:lineRule="auto"/>
        <w:ind w:firstLine="0"/>
        <w:rPr>
          <w:rFonts w:ascii="Times New Roman" w:hAnsi="Times New Roman" w:cs="Times New Roman"/>
        </w:rPr>
      </w:pPr>
    </w:p>
    <w:p w:rsidR="005F29DB" w:rsidRPr="00666155" w:rsidRDefault="005F29DB" w:rsidP="005F29DB">
      <w:pPr>
        <w:pStyle w:val="ParaTab1"/>
        <w:spacing w:line="360" w:lineRule="auto"/>
        <w:ind w:firstLine="1350"/>
        <w:rPr>
          <w:rFonts w:ascii="Times New Roman" w:hAnsi="Times New Roman" w:cs="Times New Roman"/>
        </w:rPr>
      </w:pPr>
      <w:r w:rsidRPr="00666155">
        <w:rPr>
          <w:rFonts w:ascii="Times New Roman" w:hAnsi="Times New Roman" w:cs="Times New Roman"/>
        </w:rPr>
        <w:t>The Commission regulation at 52 Pa.Code §</w:t>
      </w:r>
      <w:r w:rsidR="003D220A" w:rsidRPr="00666155">
        <w:rPr>
          <w:rFonts w:ascii="Times New Roman" w:hAnsi="Times New Roman" w:cs="Times New Roman"/>
        </w:rPr>
        <w:t xml:space="preserve"> </w:t>
      </w:r>
      <w:r w:rsidRPr="00666155">
        <w:rPr>
          <w:rFonts w:ascii="Times New Roman" w:hAnsi="Times New Roman" w:cs="Times New Roman"/>
        </w:rPr>
        <w:t>5.21(a) states that a person may file a formal complaint claiming</w:t>
      </w:r>
      <w:r w:rsidR="001000D7" w:rsidRPr="00666155">
        <w:rPr>
          <w:rFonts w:ascii="Times New Roman" w:hAnsi="Times New Roman" w:cs="Times New Roman"/>
        </w:rPr>
        <w:t xml:space="preserve"> a</w:t>
      </w:r>
      <w:r w:rsidRPr="00666155">
        <w:rPr>
          <w:rFonts w:ascii="Times New Roman" w:hAnsi="Times New Roman" w:cs="Times New Roman"/>
        </w:rPr>
        <w:t xml:space="preserve"> violation of a statute that the Commission has jurisdiction to administer.  The regulation at 52 Pa.Code §</w:t>
      </w:r>
      <w:r w:rsidR="003D220A" w:rsidRPr="00666155">
        <w:rPr>
          <w:rFonts w:ascii="Times New Roman" w:hAnsi="Times New Roman" w:cs="Times New Roman"/>
        </w:rPr>
        <w:t xml:space="preserve"> </w:t>
      </w:r>
      <w:r w:rsidRPr="00666155">
        <w:rPr>
          <w:rFonts w:ascii="Times New Roman" w:hAnsi="Times New Roman" w:cs="Times New Roman"/>
        </w:rPr>
        <w:t>5.21(d) authorizes the Commission to dismiss a complaint if a hearing is not necessary and authorizes preliminary objections to be filed in response to a complaint.</w:t>
      </w:r>
    </w:p>
    <w:p w:rsidR="005F29DB" w:rsidRPr="00666155" w:rsidRDefault="005F29DB" w:rsidP="005F29DB">
      <w:pPr>
        <w:pStyle w:val="ParaTab1"/>
        <w:spacing w:line="360" w:lineRule="auto"/>
        <w:ind w:firstLine="0"/>
        <w:rPr>
          <w:rFonts w:ascii="Times New Roman" w:hAnsi="Times New Roman" w:cs="Times New Roman"/>
        </w:rPr>
      </w:pPr>
    </w:p>
    <w:p w:rsidR="005F29DB" w:rsidRPr="00666155" w:rsidRDefault="005F29DB" w:rsidP="005F29DB">
      <w:pPr>
        <w:pStyle w:val="ParaTab1"/>
        <w:spacing w:line="360" w:lineRule="auto"/>
        <w:ind w:firstLine="1350"/>
        <w:rPr>
          <w:rFonts w:ascii="Times New Roman" w:hAnsi="Times New Roman" w:cs="Times New Roman"/>
        </w:rPr>
      </w:pPr>
      <w:r w:rsidRPr="00666155">
        <w:rPr>
          <w:rFonts w:ascii="Times New Roman" w:hAnsi="Times New Roman" w:cs="Times New Roman"/>
        </w:rPr>
        <w:t>The regulation at 52 Pa.Code §</w:t>
      </w:r>
      <w:r w:rsidR="003D220A" w:rsidRPr="00666155">
        <w:rPr>
          <w:rFonts w:ascii="Times New Roman" w:hAnsi="Times New Roman" w:cs="Times New Roman"/>
        </w:rPr>
        <w:t xml:space="preserve"> </w:t>
      </w:r>
      <w:r w:rsidRPr="00666155">
        <w:rPr>
          <w:rFonts w:ascii="Times New Roman" w:hAnsi="Times New Roman" w:cs="Times New Roman"/>
        </w:rPr>
        <w:t>5.101(a)(4) permits the filing of a preliminary objection to dismiss a pleading for legal insufficiency.  The provision at 52 Pa.Code §</w:t>
      </w:r>
      <w:r w:rsidR="00FB3396">
        <w:rPr>
          <w:rFonts w:ascii="Times New Roman" w:hAnsi="Times New Roman" w:cs="Times New Roman"/>
        </w:rPr>
        <w:t> </w:t>
      </w:r>
      <w:r w:rsidRPr="00666155">
        <w:rPr>
          <w:rFonts w:ascii="Times New Roman" w:hAnsi="Times New Roman" w:cs="Times New Roman"/>
        </w:rPr>
        <w:t>5.101(a)(4) serves judicial economy by avoiding a hearing where no factual dispute exists.  If no factual issue pertinent to the resolution of a case exists, a hearing is unnecessary.  66 Pa.C.S. §</w:t>
      </w:r>
      <w:r w:rsidR="003D220A" w:rsidRPr="00666155">
        <w:rPr>
          <w:rFonts w:ascii="Times New Roman" w:hAnsi="Times New Roman" w:cs="Times New Roman"/>
        </w:rPr>
        <w:t xml:space="preserve"> </w:t>
      </w:r>
      <w:r w:rsidRPr="00666155">
        <w:rPr>
          <w:rFonts w:ascii="Times New Roman" w:hAnsi="Times New Roman" w:cs="Times New Roman"/>
        </w:rPr>
        <w:t xml:space="preserve">703(a); </w:t>
      </w:r>
      <w:r w:rsidRPr="00666155">
        <w:rPr>
          <w:rFonts w:ascii="Times New Roman" w:hAnsi="Times New Roman" w:cs="Times New Roman"/>
          <w:u w:val="single"/>
        </w:rPr>
        <w:t>Lehigh Valley Power Committee v. Pa</w:t>
      </w:r>
      <w:r w:rsidR="003D220A" w:rsidRPr="00666155">
        <w:rPr>
          <w:rFonts w:ascii="Times New Roman" w:hAnsi="Times New Roman" w:cs="Times New Roman"/>
          <w:u w:val="single"/>
        </w:rPr>
        <w:t>.</w:t>
      </w:r>
      <w:r w:rsidRPr="00666155">
        <w:rPr>
          <w:rFonts w:ascii="Times New Roman" w:hAnsi="Times New Roman" w:cs="Times New Roman"/>
          <w:u w:val="single"/>
        </w:rPr>
        <w:t xml:space="preserve"> Pub. Util. Comm’n</w:t>
      </w:r>
      <w:r w:rsidRPr="00666155">
        <w:rPr>
          <w:rFonts w:ascii="Times New Roman" w:hAnsi="Times New Roman" w:cs="Times New Roman"/>
        </w:rPr>
        <w:t xml:space="preserve">, 563 A.2d 557 (Pa. Cmwlth. 1989); </w:t>
      </w:r>
      <w:r w:rsidRPr="00666155">
        <w:rPr>
          <w:rFonts w:ascii="Times New Roman" w:hAnsi="Times New Roman" w:cs="Times New Roman"/>
          <w:u w:val="single"/>
        </w:rPr>
        <w:t>Lehigh Valley Power Committee v. Pa</w:t>
      </w:r>
      <w:r w:rsidR="003D220A" w:rsidRPr="00666155">
        <w:rPr>
          <w:rFonts w:ascii="Times New Roman" w:hAnsi="Times New Roman" w:cs="Times New Roman"/>
          <w:u w:val="single"/>
        </w:rPr>
        <w:t>.</w:t>
      </w:r>
      <w:r w:rsidRPr="00666155">
        <w:rPr>
          <w:rFonts w:ascii="Times New Roman" w:hAnsi="Times New Roman" w:cs="Times New Roman"/>
          <w:u w:val="single"/>
        </w:rPr>
        <w:t xml:space="preserve"> Pub. Util. Comm’n</w:t>
      </w:r>
      <w:r w:rsidR="00852371" w:rsidRPr="00666155">
        <w:rPr>
          <w:rFonts w:ascii="Times New Roman" w:hAnsi="Times New Roman" w:cs="Times New Roman"/>
        </w:rPr>
        <w:t>, </w:t>
      </w:r>
      <w:r w:rsidRPr="00666155">
        <w:rPr>
          <w:rFonts w:ascii="Times New Roman" w:hAnsi="Times New Roman" w:cs="Times New Roman"/>
        </w:rPr>
        <w:t xml:space="preserve">563 A.2d 548 (Pa. Cmwlth. 1989); </w:t>
      </w:r>
      <w:r w:rsidRPr="00666155">
        <w:rPr>
          <w:rFonts w:ascii="Times New Roman" w:hAnsi="Times New Roman" w:cs="Times New Roman"/>
          <w:u w:val="single"/>
        </w:rPr>
        <w:t>S.M.E. Bessemer Cement, Inc. v. Pa</w:t>
      </w:r>
      <w:r w:rsidR="001C43F0" w:rsidRPr="00666155">
        <w:rPr>
          <w:rFonts w:ascii="Times New Roman" w:hAnsi="Times New Roman" w:cs="Times New Roman"/>
          <w:u w:val="single"/>
        </w:rPr>
        <w:t>.</w:t>
      </w:r>
      <w:r w:rsidRPr="00666155">
        <w:rPr>
          <w:rFonts w:ascii="Times New Roman" w:hAnsi="Times New Roman" w:cs="Times New Roman"/>
          <w:u w:val="single"/>
        </w:rPr>
        <w:t xml:space="preserve"> Pub. Util. Comm’n.</w:t>
      </w:r>
      <w:r w:rsidRPr="00666155">
        <w:rPr>
          <w:rFonts w:ascii="Times New Roman" w:hAnsi="Times New Roman" w:cs="Times New Roman"/>
        </w:rPr>
        <w:t xml:space="preserve">, 540 A.2d 1006 (Pa. Cmwlth. 1988); </w:t>
      </w:r>
      <w:r w:rsidRPr="00666155">
        <w:rPr>
          <w:rFonts w:ascii="Times New Roman" w:hAnsi="Times New Roman" w:cs="Times New Roman"/>
          <w:u w:val="single"/>
        </w:rPr>
        <w:t>White Oak Borough Authority v. Pa</w:t>
      </w:r>
      <w:r w:rsidR="003D220A" w:rsidRPr="00666155">
        <w:rPr>
          <w:rFonts w:ascii="Times New Roman" w:hAnsi="Times New Roman" w:cs="Times New Roman"/>
          <w:u w:val="single"/>
        </w:rPr>
        <w:t>.</w:t>
      </w:r>
      <w:r w:rsidRPr="00666155">
        <w:rPr>
          <w:rFonts w:ascii="Times New Roman" w:hAnsi="Times New Roman" w:cs="Times New Roman"/>
          <w:u w:val="single"/>
        </w:rPr>
        <w:t xml:space="preserve"> Pub. Util. Comm’n</w:t>
      </w:r>
      <w:r w:rsidRPr="00666155">
        <w:rPr>
          <w:rFonts w:ascii="Times New Roman" w:hAnsi="Times New Roman" w:cs="Times New Roman"/>
        </w:rPr>
        <w:t>, 103 A.2d 502 (Pa. Super. 1954).</w:t>
      </w:r>
    </w:p>
    <w:p w:rsidR="004A55C7" w:rsidRPr="00666155" w:rsidRDefault="004A55C7" w:rsidP="004A55C7">
      <w:pPr>
        <w:pStyle w:val="ParaTab1"/>
        <w:spacing w:line="360" w:lineRule="auto"/>
        <w:ind w:firstLine="1350"/>
        <w:rPr>
          <w:rFonts w:ascii="Times New Roman" w:hAnsi="Times New Roman" w:cs="Times New Roman"/>
        </w:rPr>
      </w:pPr>
    </w:p>
    <w:p w:rsidR="00406861" w:rsidRPr="00666155" w:rsidRDefault="005F29DB" w:rsidP="004A55C7">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Viewing the </w:t>
      </w:r>
      <w:r w:rsidR="00FE6AE1" w:rsidRPr="00666155">
        <w:rPr>
          <w:rFonts w:ascii="Times New Roman" w:hAnsi="Times New Roman" w:cs="Times New Roman"/>
        </w:rPr>
        <w:t>facts alleged in the complaint</w:t>
      </w:r>
      <w:r w:rsidRPr="00666155">
        <w:rPr>
          <w:rFonts w:ascii="Times New Roman" w:hAnsi="Times New Roman" w:cs="Times New Roman"/>
        </w:rPr>
        <w:t xml:space="preserve"> in this case in the light most favorable to the </w:t>
      </w:r>
      <w:r w:rsidR="00C72556" w:rsidRPr="00666155">
        <w:rPr>
          <w:rFonts w:ascii="Times New Roman" w:hAnsi="Times New Roman" w:cs="Times New Roman"/>
        </w:rPr>
        <w:t>Complainant</w:t>
      </w:r>
      <w:r w:rsidRPr="00666155">
        <w:rPr>
          <w:rFonts w:ascii="Times New Roman" w:hAnsi="Times New Roman" w:cs="Times New Roman"/>
        </w:rPr>
        <w:t xml:space="preserve">, </w:t>
      </w:r>
      <w:r w:rsidR="00FE6AE1" w:rsidRPr="00666155">
        <w:rPr>
          <w:rFonts w:ascii="Times New Roman" w:hAnsi="Times New Roman" w:cs="Times New Roman"/>
        </w:rPr>
        <w:t xml:space="preserve">the Respondent removed an outdoor light at the Complainant’s address and will not reinstall the light.  </w:t>
      </w:r>
    </w:p>
    <w:p w:rsidR="003D220A" w:rsidRPr="00666155" w:rsidRDefault="003D220A" w:rsidP="004A55C7">
      <w:pPr>
        <w:pStyle w:val="ParaTab1"/>
        <w:spacing w:line="360" w:lineRule="auto"/>
        <w:ind w:firstLine="1350"/>
        <w:rPr>
          <w:rFonts w:ascii="Times New Roman" w:hAnsi="Times New Roman" w:cs="Times New Roman"/>
        </w:rPr>
      </w:pPr>
    </w:p>
    <w:p w:rsidR="005F29DB" w:rsidRPr="00666155" w:rsidRDefault="005F29DB" w:rsidP="005F29DB">
      <w:pPr>
        <w:pStyle w:val="ParaTab1"/>
        <w:spacing w:line="360" w:lineRule="auto"/>
        <w:ind w:firstLine="1350"/>
        <w:rPr>
          <w:rFonts w:ascii="Times New Roman" w:hAnsi="Times New Roman" w:cs="Times New Roman"/>
        </w:rPr>
      </w:pPr>
      <w:r w:rsidRPr="00666155">
        <w:rPr>
          <w:rFonts w:ascii="Times New Roman" w:hAnsi="Times New Roman" w:cs="Times New Roman"/>
        </w:rPr>
        <w:t>Accepting the facts alleged in the complaint as true for purposes of disposing of its preliminary objection</w:t>
      </w:r>
      <w:r w:rsidR="00406861" w:rsidRPr="00666155">
        <w:rPr>
          <w:rFonts w:ascii="Times New Roman" w:hAnsi="Times New Roman" w:cs="Times New Roman"/>
        </w:rPr>
        <w:t>s</w:t>
      </w:r>
      <w:r w:rsidRPr="00666155">
        <w:rPr>
          <w:rFonts w:ascii="Times New Roman" w:hAnsi="Times New Roman" w:cs="Times New Roman"/>
        </w:rPr>
        <w:t xml:space="preserve">, the Respondent contends that the complaint fails to allege that the Respondent has violated the Public Utility Code, Commission regulations or orders.  The Respondent concludes that the complaint is legally insufficient.  I </w:t>
      </w:r>
      <w:r w:rsidR="0083289E" w:rsidRPr="00666155">
        <w:rPr>
          <w:rFonts w:ascii="Times New Roman" w:hAnsi="Times New Roman" w:cs="Times New Roman"/>
        </w:rPr>
        <w:t>dis</w:t>
      </w:r>
      <w:r w:rsidRPr="00666155">
        <w:rPr>
          <w:rFonts w:ascii="Times New Roman" w:hAnsi="Times New Roman" w:cs="Times New Roman"/>
        </w:rPr>
        <w:t>agree.</w:t>
      </w:r>
    </w:p>
    <w:p w:rsidR="005F29DB" w:rsidRPr="00666155" w:rsidRDefault="005F29DB" w:rsidP="005F29DB">
      <w:pPr>
        <w:pStyle w:val="ParaTab1"/>
        <w:spacing w:line="360" w:lineRule="auto"/>
        <w:ind w:firstLine="0"/>
        <w:rPr>
          <w:rFonts w:ascii="Times New Roman" w:hAnsi="Times New Roman" w:cs="Times New Roman"/>
        </w:rPr>
      </w:pPr>
    </w:p>
    <w:p w:rsidR="000C51F8" w:rsidRPr="00666155" w:rsidRDefault="005F29DB" w:rsidP="000C51F8">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w:t>
      </w:r>
      <w:r w:rsidR="001C43F0" w:rsidRPr="00666155">
        <w:rPr>
          <w:rFonts w:ascii="Times New Roman" w:hAnsi="Times New Roman" w:cs="Times New Roman"/>
        </w:rPr>
        <w:t xml:space="preserve">52 Pa.Code § 5.22(a)(4).  </w:t>
      </w:r>
      <w:r w:rsidRPr="00666155">
        <w:rPr>
          <w:rFonts w:ascii="Times New Roman" w:hAnsi="Times New Roman" w:cs="Times New Roman"/>
        </w:rPr>
        <w:t xml:space="preserve">Here, </w:t>
      </w:r>
      <w:r w:rsidR="0083289E" w:rsidRPr="00666155">
        <w:rPr>
          <w:rFonts w:ascii="Times New Roman" w:hAnsi="Times New Roman" w:cs="Times New Roman"/>
        </w:rPr>
        <w:t xml:space="preserve">the complaint asserts that </w:t>
      </w:r>
      <w:r w:rsidR="00666155" w:rsidRPr="00666155">
        <w:rPr>
          <w:rFonts w:ascii="Times New Roman" w:hAnsi="Times New Roman" w:cs="Times New Roman"/>
        </w:rPr>
        <w:t xml:space="preserve">the </w:t>
      </w:r>
      <w:r w:rsidR="00FE6AE1" w:rsidRPr="00666155">
        <w:rPr>
          <w:rFonts w:ascii="Times New Roman" w:hAnsi="Times New Roman" w:cs="Times New Roman"/>
        </w:rPr>
        <w:t>Respondent</w:t>
      </w:r>
      <w:r w:rsidR="0083289E" w:rsidRPr="00666155">
        <w:rPr>
          <w:rFonts w:ascii="Times New Roman" w:hAnsi="Times New Roman" w:cs="Times New Roman"/>
        </w:rPr>
        <w:t xml:space="preserve"> </w:t>
      </w:r>
      <w:r w:rsidR="0029489D" w:rsidRPr="00666155">
        <w:rPr>
          <w:rFonts w:ascii="Times New Roman" w:hAnsi="Times New Roman" w:cs="Times New Roman"/>
        </w:rPr>
        <w:t xml:space="preserve">refuses </w:t>
      </w:r>
      <w:r w:rsidR="00666155" w:rsidRPr="00666155">
        <w:rPr>
          <w:rFonts w:ascii="Times New Roman" w:hAnsi="Times New Roman" w:cs="Times New Roman"/>
        </w:rPr>
        <w:t xml:space="preserve">to </w:t>
      </w:r>
      <w:r w:rsidR="00FE6AE1" w:rsidRPr="00666155">
        <w:rPr>
          <w:rFonts w:ascii="Times New Roman" w:hAnsi="Times New Roman" w:cs="Times New Roman"/>
        </w:rPr>
        <w:t>provide OAL service to the Complainant.</w:t>
      </w:r>
      <w:r w:rsidR="0029489D" w:rsidRPr="00666155">
        <w:rPr>
          <w:rFonts w:ascii="Times New Roman" w:hAnsi="Times New Roman" w:cs="Times New Roman"/>
        </w:rPr>
        <w:t xml:space="preserve">  </w:t>
      </w:r>
      <w:r w:rsidR="00FE6AE1" w:rsidRPr="00666155">
        <w:rPr>
          <w:rFonts w:ascii="Times New Roman" w:hAnsi="Times New Roman" w:cs="Times New Roman"/>
        </w:rPr>
        <w:t>The Respondent’s answer with new matter</w:t>
      </w:r>
      <w:r w:rsidR="0029489D" w:rsidRPr="00666155">
        <w:rPr>
          <w:rFonts w:ascii="Times New Roman" w:hAnsi="Times New Roman" w:cs="Times New Roman"/>
        </w:rPr>
        <w:t xml:space="preserve"> denies that it is violating any Commission order but is merely complying with its tariff.</w:t>
      </w:r>
      <w:r w:rsidR="000C51F8" w:rsidRPr="00666155">
        <w:rPr>
          <w:rFonts w:ascii="Times New Roman" w:hAnsi="Times New Roman" w:cs="Times New Roman"/>
        </w:rPr>
        <w:t xml:space="preserve">  Since the Public Utility Code at 66 Pa.C.S. § 1303 requires </w:t>
      </w:r>
      <w:r w:rsidR="00E75118" w:rsidRPr="00666155">
        <w:rPr>
          <w:rFonts w:ascii="Times New Roman" w:hAnsi="Times New Roman" w:cs="Times New Roman"/>
        </w:rPr>
        <w:t xml:space="preserve">the Respondent </w:t>
      </w:r>
      <w:r w:rsidR="000C51F8" w:rsidRPr="00666155">
        <w:rPr>
          <w:rFonts w:ascii="Times New Roman" w:hAnsi="Times New Roman" w:cs="Times New Roman"/>
        </w:rPr>
        <w:t xml:space="preserve">to adhere to its tariff, </w:t>
      </w:r>
      <w:r w:rsidR="00E75118" w:rsidRPr="00666155">
        <w:rPr>
          <w:rFonts w:ascii="Times New Roman" w:hAnsi="Times New Roman" w:cs="Times New Roman"/>
        </w:rPr>
        <w:t xml:space="preserve">the Respondent </w:t>
      </w:r>
      <w:r w:rsidR="000C51F8" w:rsidRPr="00666155">
        <w:rPr>
          <w:rFonts w:ascii="Times New Roman" w:hAnsi="Times New Roman" w:cs="Times New Roman"/>
        </w:rPr>
        <w:t xml:space="preserve">argues that it has not violated any provision of the Public Utility Code or Commission regulations by complying with its tariff and </w:t>
      </w:r>
      <w:r w:rsidR="00E75118" w:rsidRPr="00666155">
        <w:rPr>
          <w:rFonts w:ascii="Times New Roman" w:hAnsi="Times New Roman" w:cs="Times New Roman"/>
        </w:rPr>
        <w:t>refusing to reinstate the Complainant’s OAL service</w:t>
      </w:r>
      <w:r w:rsidR="000C51F8" w:rsidRPr="00666155">
        <w:rPr>
          <w:rFonts w:ascii="Times New Roman" w:hAnsi="Times New Roman" w:cs="Times New Roman"/>
        </w:rPr>
        <w:t xml:space="preserve">.  </w:t>
      </w:r>
      <w:r w:rsidR="00E75118" w:rsidRPr="00666155">
        <w:rPr>
          <w:rFonts w:ascii="Times New Roman" w:hAnsi="Times New Roman" w:cs="Times New Roman"/>
        </w:rPr>
        <w:t xml:space="preserve">The Respondent </w:t>
      </w:r>
      <w:r w:rsidR="000C51F8" w:rsidRPr="00666155">
        <w:rPr>
          <w:rFonts w:ascii="Times New Roman" w:hAnsi="Times New Roman" w:cs="Times New Roman"/>
        </w:rPr>
        <w:t xml:space="preserve">concludes that it is entitled to judgment as a matter of law.  I disagree that </w:t>
      </w:r>
      <w:r w:rsidR="00E75118" w:rsidRPr="00666155">
        <w:rPr>
          <w:rFonts w:ascii="Times New Roman" w:hAnsi="Times New Roman" w:cs="Times New Roman"/>
        </w:rPr>
        <w:t xml:space="preserve">the Respondent is </w:t>
      </w:r>
      <w:r w:rsidR="000C51F8" w:rsidRPr="00666155">
        <w:rPr>
          <w:rFonts w:ascii="Times New Roman" w:hAnsi="Times New Roman" w:cs="Times New Roman"/>
        </w:rPr>
        <w:t>entitled to judgment as a matter of law.</w:t>
      </w:r>
    </w:p>
    <w:p w:rsidR="00965518" w:rsidRPr="00666155" w:rsidRDefault="00965518" w:rsidP="005F29DB">
      <w:pPr>
        <w:pStyle w:val="ParaTab1"/>
        <w:spacing w:line="360" w:lineRule="auto"/>
        <w:ind w:firstLine="1350"/>
        <w:rPr>
          <w:rFonts w:ascii="Times New Roman" w:hAnsi="Times New Roman" w:cs="Times New Roman"/>
        </w:rPr>
      </w:pPr>
    </w:p>
    <w:p w:rsidR="000C51F8" w:rsidRPr="00666155" w:rsidRDefault="00E75118" w:rsidP="000C51F8">
      <w:pPr>
        <w:spacing w:line="360" w:lineRule="auto"/>
        <w:ind w:firstLine="1440"/>
        <w:rPr>
          <w:rFonts w:ascii="Times New Roman" w:hAnsi="Times New Roman"/>
        </w:rPr>
      </w:pPr>
      <w:r w:rsidRPr="00666155">
        <w:rPr>
          <w:rFonts w:ascii="Times New Roman" w:hAnsi="Times New Roman"/>
        </w:rPr>
        <w:t xml:space="preserve">The Respondent </w:t>
      </w:r>
      <w:r w:rsidR="000C51F8" w:rsidRPr="00666155">
        <w:rPr>
          <w:rFonts w:ascii="Times New Roman" w:hAnsi="Times New Roman"/>
        </w:rPr>
        <w:t xml:space="preserve">is correct that a tariff is a set of operating rules imposed by the Commission that each public utility must follow in order to provide service to its customers.  </w:t>
      </w:r>
      <w:r w:rsidR="000C51F8" w:rsidRPr="00666155">
        <w:rPr>
          <w:rFonts w:ascii="Times New Roman" w:hAnsi="Times New Roman"/>
          <w:u w:val="single"/>
        </w:rPr>
        <w:t>PPL Electric Utilities Corp. v. Pa. Pub. Util. Comm’n</w:t>
      </w:r>
      <w:r w:rsidR="000C51F8" w:rsidRPr="00666155">
        <w:rPr>
          <w:rFonts w:ascii="Times New Roman" w:hAnsi="Times New Roman"/>
        </w:rPr>
        <w:t>, 912 A.2d 386 (Pa. Cmwlth. 2006).  Each public utility must file a copy of its tariff with the Commission</w:t>
      </w:r>
      <w:r w:rsidR="001C43F0" w:rsidRPr="00666155">
        <w:rPr>
          <w:rFonts w:ascii="Times New Roman" w:hAnsi="Times New Roman"/>
        </w:rPr>
        <w:t>,</w:t>
      </w:r>
      <w:r w:rsidR="000C51F8" w:rsidRPr="00666155">
        <w:rPr>
          <w:rFonts w:ascii="Times New Roman" w:hAnsi="Times New Roman"/>
        </w:rPr>
        <w:t xml:space="preserve"> setting forth its rates, services, rules, regulations and practices so that the public may inspect its contents.  66 Pa.C.S. § 1302; 52 Pa.Code § 53.25; </w:t>
      </w:r>
      <w:r w:rsidR="000C51F8" w:rsidRPr="00666155">
        <w:rPr>
          <w:rFonts w:ascii="Times New Roman" w:hAnsi="Times New Roman"/>
          <w:u w:val="single"/>
        </w:rPr>
        <w:t>Philadelphia Suburban Water Co. v. Pa. Pub. Util. Comm’n</w:t>
      </w:r>
      <w:r w:rsidR="000C51F8" w:rsidRPr="00666155">
        <w:rPr>
          <w:rFonts w:ascii="Times New Roman" w:hAnsi="Times New Roman"/>
        </w:rPr>
        <w:t xml:space="preserve">, 808 A.2d 1044 (Pa. Cmwlth. 2002).  Public utility tariffs must be applied consistent with their language.  Public utility tariffs have the force and effect of law and are binding on the public utility and its customers.  </w:t>
      </w:r>
      <w:r w:rsidR="000C51F8" w:rsidRPr="00666155">
        <w:rPr>
          <w:rFonts w:ascii="Times New Roman" w:hAnsi="Times New Roman"/>
          <w:u w:val="single"/>
        </w:rPr>
        <w:t>Pennsylvania Electric Co. v. Pa. Pub. Util. Comm’n</w:t>
      </w:r>
      <w:r w:rsidR="000C51F8" w:rsidRPr="00666155">
        <w:rPr>
          <w:rFonts w:ascii="Times New Roman" w:hAnsi="Times New Roman"/>
        </w:rPr>
        <w:t xml:space="preserve">, 663 A.2d 281 (Pa. Cmwlth. 1995).  The Commission has no authority to allow a public utility to deviate from its tariff even where the Commission concludes it is in the public interest.  </w:t>
      </w:r>
      <w:r w:rsidR="000C51F8" w:rsidRPr="00666155">
        <w:rPr>
          <w:rFonts w:ascii="Times New Roman" w:hAnsi="Times New Roman"/>
          <w:u w:val="single"/>
        </w:rPr>
        <w:t>Philadelphia Suburban Water Co. v. Pa. Pub. Util. Comm’n</w:t>
      </w:r>
      <w:r w:rsidR="000C51F8" w:rsidRPr="00666155">
        <w:rPr>
          <w:rFonts w:ascii="Times New Roman" w:hAnsi="Times New Roman"/>
        </w:rPr>
        <w:t xml:space="preserve">, 808 A.2d 1044 (Pa. Cmwlth. 2002).  </w:t>
      </w:r>
    </w:p>
    <w:p w:rsidR="000C51F8" w:rsidRPr="00666155" w:rsidRDefault="000C51F8" w:rsidP="000C51F8">
      <w:pPr>
        <w:spacing w:line="360" w:lineRule="auto"/>
        <w:ind w:firstLine="1440"/>
        <w:rPr>
          <w:rFonts w:ascii="Times New Roman" w:hAnsi="Times New Roman"/>
        </w:rPr>
      </w:pPr>
    </w:p>
    <w:p w:rsidR="000C51F8" w:rsidRPr="00666155" w:rsidRDefault="00676480" w:rsidP="000C51F8">
      <w:pPr>
        <w:spacing w:line="360" w:lineRule="auto"/>
        <w:ind w:firstLine="1440"/>
        <w:rPr>
          <w:rFonts w:ascii="Times New Roman" w:hAnsi="Times New Roman"/>
        </w:rPr>
      </w:pPr>
      <w:r w:rsidRPr="00666155">
        <w:rPr>
          <w:rFonts w:ascii="Times New Roman" w:hAnsi="Times New Roman"/>
        </w:rPr>
        <w:t xml:space="preserve">In spite of the binding effect of </w:t>
      </w:r>
      <w:r w:rsidR="001C43F0" w:rsidRPr="00666155">
        <w:rPr>
          <w:rFonts w:ascii="Times New Roman" w:hAnsi="Times New Roman"/>
        </w:rPr>
        <w:t>its</w:t>
      </w:r>
      <w:r w:rsidRPr="00666155">
        <w:rPr>
          <w:rFonts w:ascii="Times New Roman" w:hAnsi="Times New Roman"/>
        </w:rPr>
        <w:t xml:space="preserve"> tariff on </w:t>
      </w:r>
      <w:r w:rsidR="00E75118" w:rsidRPr="00666155">
        <w:rPr>
          <w:rFonts w:ascii="Times New Roman" w:hAnsi="Times New Roman"/>
        </w:rPr>
        <w:t xml:space="preserve">the Respondent </w:t>
      </w:r>
      <w:r w:rsidRPr="00666155">
        <w:rPr>
          <w:rFonts w:ascii="Times New Roman" w:hAnsi="Times New Roman"/>
        </w:rPr>
        <w:t xml:space="preserve">and the Complainant, </w:t>
      </w:r>
      <w:r w:rsidR="000C51F8" w:rsidRPr="00666155">
        <w:rPr>
          <w:rFonts w:ascii="Times New Roman" w:hAnsi="Times New Roman"/>
        </w:rPr>
        <w:t xml:space="preserve">the Complainant may </w:t>
      </w:r>
      <w:r w:rsidR="001C43F0" w:rsidRPr="00666155">
        <w:rPr>
          <w:rFonts w:ascii="Times New Roman" w:hAnsi="Times New Roman"/>
        </w:rPr>
        <w:t xml:space="preserve">still </w:t>
      </w:r>
      <w:r w:rsidR="000C51F8" w:rsidRPr="00666155">
        <w:rPr>
          <w:rFonts w:ascii="Times New Roman" w:hAnsi="Times New Roman"/>
        </w:rPr>
        <w:t xml:space="preserve">challenge the reasonableness of </w:t>
      </w:r>
      <w:r w:rsidR="00666155" w:rsidRPr="00666155">
        <w:rPr>
          <w:rFonts w:ascii="Times New Roman" w:hAnsi="Times New Roman"/>
        </w:rPr>
        <w:t>the Respondent’s</w:t>
      </w:r>
      <w:r w:rsidR="000C51F8" w:rsidRPr="00666155">
        <w:rPr>
          <w:rFonts w:ascii="Times New Roman" w:hAnsi="Times New Roman"/>
        </w:rPr>
        <w:t xml:space="preserve"> tariff provision.  However, tariff provisions previously approved by the Commission are </w:t>
      </w:r>
      <w:r w:rsidR="000C51F8" w:rsidRPr="00666155">
        <w:rPr>
          <w:rFonts w:ascii="Times New Roman" w:hAnsi="Times New Roman"/>
          <w:u w:val="single"/>
        </w:rPr>
        <w:t>prima facie</w:t>
      </w:r>
      <w:r w:rsidR="000C51F8" w:rsidRPr="00666155">
        <w:rPr>
          <w:rFonts w:ascii="Times New Roman" w:hAnsi="Times New Roman"/>
        </w:rPr>
        <w:t xml:space="preserve"> reasonable.  </w:t>
      </w:r>
      <w:r w:rsidR="000C51F8" w:rsidRPr="00666155">
        <w:rPr>
          <w:rFonts w:ascii="Times New Roman" w:hAnsi="Times New Roman"/>
          <w:u w:val="single"/>
        </w:rPr>
        <w:t>Zucker v. Pa</w:t>
      </w:r>
      <w:r w:rsidR="00691A97" w:rsidRPr="00666155">
        <w:rPr>
          <w:rFonts w:ascii="Times New Roman" w:hAnsi="Times New Roman"/>
          <w:u w:val="single"/>
        </w:rPr>
        <w:t>.</w:t>
      </w:r>
      <w:r w:rsidR="000C51F8" w:rsidRPr="00666155">
        <w:rPr>
          <w:rFonts w:ascii="Times New Roman" w:hAnsi="Times New Roman"/>
          <w:u w:val="single"/>
        </w:rPr>
        <w:t xml:space="preserve"> Pub. Util. Comm’n</w:t>
      </w:r>
      <w:r w:rsidR="000C51F8" w:rsidRPr="00666155">
        <w:rPr>
          <w:rFonts w:ascii="Times New Roman" w:hAnsi="Times New Roman"/>
        </w:rPr>
        <w:t xml:space="preserve">, 437 A.2d 1067 (Pa. Cmwlth. 1981).  A complainant seeking to evade the affect of an existing tariff provision carries a very heavy burden of proving that the facts and circumstances leading to the creation of the tariff provision have changed so drastically </w:t>
      </w:r>
      <w:r w:rsidR="001C43F0" w:rsidRPr="00666155">
        <w:rPr>
          <w:rFonts w:ascii="Times New Roman" w:hAnsi="Times New Roman"/>
        </w:rPr>
        <w:t xml:space="preserve">so </w:t>
      </w:r>
      <w:r w:rsidR="000C51F8" w:rsidRPr="00666155">
        <w:rPr>
          <w:rFonts w:ascii="Times New Roman" w:hAnsi="Times New Roman"/>
        </w:rPr>
        <w:t xml:space="preserve">as to render the application of the tariff provision unreasonable.  </w:t>
      </w:r>
      <w:r w:rsidR="000C51F8" w:rsidRPr="00666155">
        <w:rPr>
          <w:rFonts w:ascii="Times New Roman" w:hAnsi="Times New Roman"/>
          <w:u w:val="single"/>
        </w:rPr>
        <w:t>Shenango Twp. v. Pa</w:t>
      </w:r>
      <w:r w:rsidR="00691A97" w:rsidRPr="00666155">
        <w:rPr>
          <w:rFonts w:ascii="Times New Roman" w:hAnsi="Times New Roman"/>
          <w:u w:val="single"/>
        </w:rPr>
        <w:t>.</w:t>
      </w:r>
      <w:r w:rsidR="000C51F8" w:rsidRPr="00666155">
        <w:rPr>
          <w:rFonts w:ascii="Times New Roman" w:hAnsi="Times New Roman"/>
          <w:u w:val="single"/>
        </w:rPr>
        <w:t xml:space="preserve"> Pub. Util. Comm’n</w:t>
      </w:r>
      <w:r w:rsidR="000C51F8" w:rsidRPr="00666155">
        <w:rPr>
          <w:rFonts w:ascii="Times New Roman" w:hAnsi="Times New Roman"/>
        </w:rPr>
        <w:t>, 686 A.2d 910 (Pa. Cmwlth. 1996).</w:t>
      </w:r>
    </w:p>
    <w:p w:rsidR="000C51F8" w:rsidRPr="00666155" w:rsidRDefault="000C51F8" w:rsidP="000C51F8">
      <w:pPr>
        <w:pStyle w:val="ParaTab1"/>
        <w:spacing w:line="360" w:lineRule="auto"/>
        <w:ind w:firstLine="1350"/>
        <w:rPr>
          <w:rFonts w:ascii="Times New Roman" w:hAnsi="Times New Roman" w:cs="Times New Roman"/>
        </w:rPr>
      </w:pPr>
    </w:p>
    <w:p w:rsidR="00D21862" w:rsidRPr="00666155" w:rsidRDefault="00676480" w:rsidP="005F29DB">
      <w:pPr>
        <w:pStyle w:val="ParaTab1"/>
        <w:spacing w:line="360" w:lineRule="auto"/>
        <w:ind w:firstLine="1350"/>
        <w:rPr>
          <w:rFonts w:ascii="Times New Roman" w:hAnsi="Times New Roman" w:cs="Times New Roman"/>
        </w:rPr>
      </w:pPr>
      <w:r w:rsidRPr="00666155">
        <w:rPr>
          <w:rFonts w:ascii="Times New Roman" w:hAnsi="Times New Roman" w:cs="Times New Roman"/>
        </w:rPr>
        <w:t xml:space="preserve">Viewing the complaint in this case in the light most favorable to the Complainant, his complaint can be viewed as a </w:t>
      </w:r>
      <w:r w:rsidR="000C51F8" w:rsidRPr="00666155">
        <w:rPr>
          <w:rFonts w:ascii="Times New Roman" w:hAnsi="Times New Roman" w:cs="Times New Roman"/>
        </w:rPr>
        <w:t xml:space="preserve">challenge </w:t>
      </w:r>
      <w:r w:rsidRPr="00666155">
        <w:rPr>
          <w:rFonts w:ascii="Times New Roman" w:hAnsi="Times New Roman" w:cs="Times New Roman"/>
        </w:rPr>
        <w:t xml:space="preserve">to </w:t>
      </w:r>
      <w:r w:rsidR="000C51F8" w:rsidRPr="00666155">
        <w:rPr>
          <w:rFonts w:ascii="Times New Roman" w:hAnsi="Times New Roman" w:cs="Times New Roman"/>
        </w:rPr>
        <w:t xml:space="preserve">the reasonableness </w:t>
      </w:r>
      <w:r w:rsidR="00E75118" w:rsidRPr="00666155">
        <w:rPr>
          <w:rFonts w:ascii="Times New Roman" w:hAnsi="Times New Roman" w:cs="Times New Roman"/>
        </w:rPr>
        <w:t xml:space="preserve">the Respondent’s </w:t>
      </w:r>
      <w:r w:rsidRPr="00666155">
        <w:rPr>
          <w:rFonts w:ascii="Times New Roman" w:hAnsi="Times New Roman" w:cs="Times New Roman"/>
        </w:rPr>
        <w:t xml:space="preserve">tariff provision </w:t>
      </w:r>
      <w:r w:rsidR="00E75118" w:rsidRPr="00666155">
        <w:rPr>
          <w:rFonts w:ascii="Times New Roman" w:hAnsi="Times New Roman" w:cs="Times New Roman"/>
        </w:rPr>
        <w:t xml:space="preserve">restricting OAL service to existing customers at existing locations as of August 1, 2012 and </w:t>
      </w:r>
      <w:r w:rsidR="00666155" w:rsidRPr="00666155">
        <w:rPr>
          <w:rFonts w:ascii="Times New Roman" w:hAnsi="Times New Roman" w:cs="Times New Roman"/>
        </w:rPr>
        <w:t xml:space="preserve">prohibiting </w:t>
      </w:r>
      <w:r w:rsidR="00E75118" w:rsidRPr="00666155">
        <w:rPr>
          <w:rFonts w:ascii="Times New Roman" w:hAnsi="Times New Roman" w:cs="Times New Roman"/>
        </w:rPr>
        <w:t>the Respondent from reinstating OAL service to the Complainant.</w:t>
      </w:r>
      <w:r w:rsidR="000C51F8" w:rsidRPr="00666155">
        <w:rPr>
          <w:rFonts w:ascii="Times New Roman" w:hAnsi="Times New Roman" w:cs="Times New Roman"/>
        </w:rPr>
        <w:t xml:space="preserve"> </w:t>
      </w:r>
      <w:r w:rsidR="00E75118" w:rsidRPr="00666155">
        <w:rPr>
          <w:rFonts w:ascii="Times New Roman" w:hAnsi="Times New Roman" w:cs="Times New Roman"/>
        </w:rPr>
        <w:t xml:space="preserve"> </w:t>
      </w:r>
      <w:r w:rsidR="000C51F8" w:rsidRPr="00666155">
        <w:rPr>
          <w:rFonts w:ascii="Times New Roman" w:hAnsi="Times New Roman" w:cs="Times New Roman"/>
        </w:rPr>
        <w:t xml:space="preserve">A hearing will be necessary to allow </w:t>
      </w:r>
      <w:r w:rsidRPr="00666155">
        <w:rPr>
          <w:rFonts w:ascii="Times New Roman" w:hAnsi="Times New Roman" w:cs="Times New Roman"/>
        </w:rPr>
        <w:t>the Complainant</w:t>
      </w:r>
      <w:r w:rsidR="000C51F8" w:rsidRPr="00666155">
        <w:rPr>
          <w:rFonts w:ascii="Times New Roman" w:hAnsi="Times New Roman" w:cs="Times New Roman"/>
        </w:rPr>
        <w:t xml:space="preserve"> to present evidence that that application of the tariff provision in this case is unreasonable.</w:t>
      </w:r>
      <w:r w:rsidRPr="00666155">
        <w:rPr>
          <w:rFonts w:ascii="Times New Roman" w:hAnsi="Times New Roman" w:cs="Times New Roman"/>
        </w:rPr>
        <w:t xml:space="preserve">  </w:t>
      </w:r>
      <w:r w:rsidR="0029489D" w:rsidRPr="00666155">
        <w:rPr>
          <w:rFonts w:ascii="Times New Roman" w:hAnsi="Times New Roman" w:cs="Times New Roman"/>
        </w:rPr>
        <w:t xml:space="preserve">Since, in ruling on </w:t>
      </w:r>
      <w:r w:rsidR="00E75118" w:rsidRPr="00666155">
        <w:rPr>
          <w:rFonts w:ascii="Times New Roman" w:hAnsi="Times New Roman" w:cs="Times New Roman"/>
        </w:rPr>
        <w:t>the Respondent’s</w:t>
      </w:r>
      <w:r w:rsidR="0029489D" w:rsidRPr="00666155">
        <w:rPr>
          <w:rFonts w:ascii="Times New Roman" w:hAnsi="Times New Roman" w:cs="Times New Roman"/>
        </w:rPr>
        <w:t xml:space="preserve"> preliminary objections, I may not rely upon the factual assertions in </w:t>
      </w:r>
      <w:r w:rsidR="00E75118" w:rsidRPr="00666155">
        <w:rPr>
          <w:rFonts w:ascii="Times New Roman" w:hAnsi="Times New Roman" w:cs="Times New Roman"/>
        </w:rPr>
        <w:t xml:space="preserve">the Respondent’s </w:t>
      </w:r>
      <w:r w:rsidR="0029489D" w:rsidRPr="00666155">
        <w:rPr>
          <w:rFonts w:ascii="Times New Roman" w:hAnsi="Times New Roman" w:cs="Times New Roman"/>
        </w:rPr>
        <w:t>answer</w:t>
      </w:r>
      <w:r w:rsidR="00E75118" w:rsidRPr="00666155">
        <w:rPr>
          <w:rFonts w:ascii="Times New Roman" w:hAnsi="Times New Roman" w:cs="Times New Roman"/>
        </w:rPr>
        <w:t xml:space="preserve"> with new matter </w:t>
      </w:r>
      <w:r w:rsidR="0029489D" w:rsidRPr="00666155">
        <w:rPr>
          <w:rFonts w:ascii="Times New Roman" w:hAnsi="Times New Roman" w:cs="Times New Roman"/>
        </w:rPr>
        <w:t xml:space="preserve">and preliminary objections but must accept as true for purposes of disposing of the motion all well pleaded, material facts of the Complainant, I cannot conclude that the </w:t>
      </w:r>
      <w:r w:rsidR="00D21862" w:rsidRPr="00666155">
        <w:rPr>
          <w:rFonts w:ascii="Times New Roman" w:hAnsi="Times New Roman" w:cs="Times New Roman"/>
        </w:rPr>
        <w:t>complaint is legally insufficient</w:t>
      </w:r>
      <w:r w:rsidR="001C43F0" w:rsidRPr="00666155">
        <w:rPr>
          <w:rFonts w:ascii="Times New Roman" w:hAnsi="Times New Roman" w:cs="Times New Roman"/>
        </w:rPr>
        <w:t>,</w:t>
      </w:r>
      <w:r w:rsidR="00D21862" w:rsidRPr="00666155">
        <w:rPr>
          <w:rFonts w:ascii="Times New Roman" w:hAnsi="Times New Roman" w:cs="Times New Roman"/>
        </w:rPr>
        <w:t xml:space="preserve"> pursuant to 52 Pa.Code § 5.101(a)(4).</w:t>
      </w:r>
      <w:r w:rsidR="0029489D" w:rsidRPr="00666155">
        <w:rPr>
          <w:rFonts w:ascii="Times New Roman" w:hAnsi="Times New Roman" w:cs="Times New Roman"/>
        </w:rPr>
        <w:t xml:space="preserve">  </w:t>
      </w:r>
    </w:p>
    <w:p w:rsidR="00D21862" w:rsidRPr="00666155" w:rsidRDefault="00D21862" w:rsidP="005F29DB">
      <w:pPr>
        <w:pStyle w:val="ParaTab1"/>
        <w:spacing w:line="360" w:lineRule="auto"/>
        <w:ind w:firstLine="1350"/>
        <w:rPr>
          <w:rFonts w:ascii="Times New Roman" w:hAnsi="Times New Roman" w:cs="Times New Roman"/>
        </w:rPr>
      </w:pPr>
    </w:p>
    <w:p w:rsidR="00520663" w:rsidRPr="00666155" w:rsidRDefault="0029489D" w:rsidP="00E75118">
      <w:pPr>
        <w:tabs>
          <w:tab w:val="left" w:pos="-720"/>
        </w:tabs>
        <w:suppressAutoHyphens/>
        <w:spacing w:line="360" w:lineRule="auto"/>
        <w:ind w:left="90" w:firstLine="1350"/>
        <w:rPr>
          <w:rFonts w:ascii="Times New Roman" w:hAnsi="Times New Roman" w:cs="Times New Roman"/>
        </w:rPr>
      </w:pPr>
      <w:r w:rsidRPr="00666155">
        <w:rPr>
          <w:rFonts w:ascii="Times New Roman" w:hAnsi="Times New Roman" w:cs="Times New Roman"/>
        </w:rPr>
        <w:t xml:space="preserve">There is a factual dispute in this case regarding whether </w:t>
      </w:r>
      <w:r w:rsidR="00E75118" w:rsidRPr="00666155">
        <w:rPr>
          <w:rFonts w:ascii="Times New Roman" w:hAnsi="Times New Roman" w:cs="Times New Roman"/>
        </w:rPr>
        <w:t xml:space="preserve">the Respondent’s </w:t>
      </w:r>
      <w:r w:rsidR="00676480" w:rsidRPr="00666155">
        <w:rPr>
          <w:rFonts w:ascii="Times New Roman" w:hAnsi="Times New Roman" w:cs="Times New Roman"/>
        </w:rPr>
        <w:t>tariff provision is unreasonable.</w:t>
      </w:r>
      <w:r w:rsidR="00D21862" w:rsidRPr="00666155">
        <w:rPr>
          <w:rFonts w:ascii="Times New Roman" w:hAnsi="Times New Roman" w:cs="Times New Roman"/>
        </w:rPr>
        <w:t xml:space="preserve"> </w:t>
      </w:r>
      <w:r w:rsidR="00676480" w:rsidRPr="00666155">
        <w:rPr>
          <w:rFonts w:ascii="Times New Roman" w:hAnsi="Times New Roman" w:cs="Times New Roman"/>
        </w:rPr>
        <w:t xml:space="preserve"> </w:t>
      </w:r>
      <w:r w:rsidR="00E75118" w:rsidRPr="00666155">
        <w:rPr>
          <w:rFonts w:ascii="Times New Roman" w:hAnsi="Times New Roman" w:cs="Times New Roman"/>
        </w:rPr>
        <w:t xml:space="preserve">I will direct that the issues raised in the complaint be set for hearing.  </w:t>
      </w:r>
      <w:r w:rsidR="00520663" w:rsidRPr="00666155">
        <w:rPr>
          <w:rFonts w:ascii="Times New Roman" w:hAnsi="Times New Roman" w:cs="Times New Roman"/>
        </w:rPr>
        <w:t>I will issue the following order.</w:t>
      </w:r>
    </w:p>
    <w:p w:rsidR="00E625CB" w:rsidRPr="00666155" w:rsidRDefault="00E625CB" w:rsidP="00ED2E14">
      <w:pPr>
        <w:spacing w:line="360" w:lineRule="auto"/>
        <w:jc w:val="center"/>
        <w:rPr>
          <w:rFonts w:ascii="Times New Roman" w:hAnsi="Times New Roman" w:cs="Times New Roman"/>
          <w:u w:val="single"/>
        </w:rPr>
      </w:pPr>
    </w:p>
    <w:p w:rsidR="00E75118" w:rsidRPr="00666155" w:rsidRDefault="00E75118" w:rsidP="00ED2E14">
      <w:pPr>
        <w:spacing w:line="360" w:lineRule="auto"/>
        <w:jc w:val="center"/>
        <w:rPr>
          <w:rFonts w:ascii="Times New Roman" w:hAnsi="Times New Roman" w:cs="Times New Roman"/>
          <w:u w:val="single"/>
        </w:rPr>
      </w:pPr>
    </w:p>
    <w:p w:rsidR="00E75118" w:rsidRPr="00666155" w:rsidRDefault="00E75118" w:rsidP="00ED2E14">
      <w:pPr>
        <w:spacing w:line="360" w:lineRule="auto"/>
        <w:jc w:val="center"/>
        <w:rPr>
          <w:rFonts w:ascii="Times New Roman" w:hAnsi="Times New Roman" w:cs="Times New Roman"/>
          <w:u w:val="single"/>
        </w:rPr>
      </w:pPr>
    </w:p>
    <w:p w:rsidR="00E75118" w:rsidRPr="00666155" w:rsidRDefault="00E75118" w:rsidP="00ED2E14">
      <w:pPr>
        <w:spacing w:line="360" w:lineRule="auto"/>
        <w:jc w:val="center"/>
        <w:rPr>
          <w:rFonts w:ascii="Times New Roman" w:hAnsi="Times New Roman" w:cs="Times New Roman"/>
          <w:u w:val="single"/>
        </w:rPr>
      </w:pPr>
    </w:p>
    <w:p w:rsidR="00E43B9C" w:rsidRPr="00666155" w:rsidRDefault="00E43B9C" w:rsidP="00ED2E14">
      <w:pPr>
        <w:spacing w:line="360" w:lineRule="auto"/>
        <w:jc w:val="center"/>
        <w:rPr>
          <w:rFonts w:ascii="Times New Roman" w:hAnsi="Times New Roman" w:cs="Times New Roman"/>
          <w:u w:val="single"/>
        </w:rPr>
      </w:pPr>
      <w:r w:rsidRPr="00666155">
        <w:rPr>
          <w:rFonts w:ascii="Times New Roman" w:hAnsi="Times New Roman" w:cs="Times New Roman"/>
          <w:u w:val="single"/>
        </w:rPr>
        <w:t>ORDER</w:t>
      </w:r>
    </w:p>
    <w:p w:rsidR="00E43B9C" w:rsidRPr="00666155" w:rsidRDefault="00E43B9C" w:rsidP="00ED2E14">
      <w:pPr>
        <w:spacing w:line="360" w:lineRule="auto"/>
        <w:rPr>
          <w:rFonts w:ascii="Times New Roman" w:hAnsi="Times New Roman" w:cs="Times New Roman"/>
        </w:rPr>
      </w:pPr>
    </w:p>
    <w:p w:rsidR="00E43B9C" w:rsidRPr="00666155" w:rsidRDefault="00E43B9C" w:rsidP="00ED2E14">
      <w:pPr>
        <w:spacing w:line="360" w:lineRule="auto"/>
        <w:rPr>
          <w:rFonts w:ascii="Times New Roman" w:hAnsi="Times New Roman" w:cs="Times New Roman"/>
        </w:rPr>
      </w:pPr>
    </w:p>
    <w:p w:rsidR="00E43B9C" w:rsidRPr="00666155" w:rsidRDefault="00E43B9C" w:rsidP="00ED2E14">
      <w:pPr>
        <w:spacing w:line="360" w:lineRule="auto"/>
        <w:rPr>
          <w:rFonts w:ascii="Times New Roman" w:hAnsi="Times New Roman" w:cs="Times New Roman"/>
        </w:rPr>
      </w:pPr>
      <w:r w:rsidRPr="00666155">
        <w:rPr>
          <w:rFonts w:ascii="Times New Roman" w:hAnsi="Times New Roman" w:cs="Times New Roman"/>
        </w:rPr>
        <w:tab/>
      </w:r>
      <w:r w:rsidRPr="00666155">
        <w:rPr>
          <w:rFonts w:ascii="Times New Roman" w:hAnsi="Times New Roman" w:cs="Times New Roman"/>
        </w:rPr>
        <w:tab/>
        <w:t>THEREFORE,</w:t>
      </w:r>
    </w:p>
    <w:p w:rsidR="00E43B9C" w:rsidRPr="00666155" w:rsidRDefault="00E43B9C" w:rsidP="002F29B8">
      <w:pPr>
        <w:spacing w:line="360" w:lineRule="auto"/>
        <w:rPr>
          <w:rFonts w:ascii="Times New Roman" w:hAnsi="Times New Roman" w:cs="Times New Roman"/>
        </w:rPr>
      </w:pPr>
    </w:p>
    <w:p w:rsidR="00E43B9C" w:rsidRPr="00666155" w:rsidRDefault="00E43B9C" w:rsidP="00ED2E14">
      <w:pPr>
        <w:spacing w:line="360" w:lineRule="auto"/>
        <w:rPr>
          <w:rFonts w:ascii="Times New Roman" w:hAnsi="Times New Roman" w:cs="Times New Roman"/>
        </w:rPr>
      </w:pPr>
      <w:r w:rsidRPr="00666155">
        <w:rPr>
          <w:rFonts w:ascii="Times New Roman" w:hAnsi="Times New Roman" w:cs="Times New Roman"/>
        </w:rPr>
        <w:tab/>
      </w:r>
      <w:r w:rsidRPr="00666155">
        <w:rPr>
          <w:rFonts w:ascii="Times New Roman" w:hAnsi="Times New Roman" w:cs="Times New Roman"/>
        </w:rPr>
        <w:tab/>
        <w:t>IT IS ORDERED:</w:t>
      </w:r>
    </w:p>
    <w:p w:rsidR="00E43B9C" w:rsidRPr="00666155" w:rsidRDefault="00E43B9C" w:rsidP="00ED2E14">
      <w:pPr>
        <w:spacing w:line="360" w:lineRule="auto"/>
        <w:rPr>
          <w:rFonts w:ascii="Times New Roman" w:hAnsi="Times New Roman" w:cs="Times New Roman"/>
        </w:rPr>
      </w:pPr>
    </w:p>
    <w:p w:rsidR="00D625F8" w:rsidRPr="00666155" w:rsidRDefault="00D625F8" w:rsidP="00D625F8">
      <w:pPr>
        <w:numPr>
          <w:ilvl w:val="0"/>
          <w:numId w:val="9"/>
        </w:numPr>
        <w:spacing w:line="360" w:lineRule="auto"/>
        <w:ind w:left="0" w:firstLine="1440"/>
        <w:rPr>
          <w:rFonts w:ascii="Times New Roman" w:hAnsi="Times New Roman" w:cs="Times New Roman"/>
        </w:rPr>
      </w:pPr>
      <w:r w:rsidRPr="00666155">
        <w:rPr>
          <w:rFonts w:ascii="Times New Roman" w:hAnsi="Times New Roman" w:cs="Times New Roman"/>
        </w:rPr>
        <w:t xml:space="preserve">That the preliminary objections filed by </w:t>
      </w:r>
      <w:r w:rsidR="00350609" w:rsidRPr="00666155">
        <w:rPr>
          <w:rFonts w:ascii="Times New Roman" w:hAnsi="Times New Roman" w:cs="Times New Roman"/>
        </w:rPr>
        <w:t>Pennsylvania Electric Company</w:t>
      </w:r>
      <w:r w:rsidR="00EC677F" w:rsidRPr="00666155">
        <w:rPr>
          <w:rFonts w:ascii="Times New Roman" w:hAnsi="Times New Roman" w:cs="Times New Roman"/>
        </w:rPr>
        <w:t xml:space="preserve"> </w:t>
      </w:r>
      <w:r w:rsidRPr="00666155">
        <w:rPr>
          <w:rFonts w:ascii="Times New Roman" w:hAnsi="Times New Roman" w:cs="Times New Roman"/>
        </w:rPr>
        <w:t xml:space="preserve">at Docket No. </w:t>
      </w:r>
      <w:r w:rsidR="00406861" w:rsidRPr="00666155">
        <w:rPr>
          <w:rFonts w:ascii="Times New Roman" w:hAnsi="Times New Roman" w:cs="Times New Roman"/>
        </w:rPr>
        <w:t>C-201</w:t>
      </w:r>
      <w:r w:rsidR="00350609" w:rsidRPr="00666155">
        <w:rPr>
          <w:rFonts w:ascii="Times New Roman" w:hAnsi="Times New Roman" w:cs="Times New Roman"/>
        </w:rPr>
        <w:t>5-2464205</w:t>
      </w:r>
      <w:r w:rsidR="00406861" w:rsidRPr="00666155">
        <w:rPr>
          <w:rFonts w:ascii="Times New Roman" w:hAnsi="Times New Roman" w:cs="Times New Roman"/>
        </w:rPr>
        <w:t xml:space="preserve"> </w:t>
      </w:r>
      <w:r w:rsidR="00273634" w:rsidRPr="00666155">
        <w:rPr>
          <w:rFonts w:ascii="Times New Roman" w:hAnsi="Times New Roman" w:cs="Times New Roman"/>
        </w:rPr>
        <w:t>are</w:t>
      </w:r>
      <w:r w:rsidRPr="00666155">
        <w:rPr>
          <w:rFonts w:ascii="Times New Roman" w:hAnsi="Times New Roman" w:cs="Times New Roman"/>
        </w:rPr>
        <w:t xml:space="preserve"> </w:t>
      </w:r>
      <w:r w:rsidR="00EC677F" w:rsidRPr="00666155">
        <w:rPr>
          <w:rFonts w:ascii="Times New Roman" w:hAnsi="Times New Roman" w:cs="Times New Roman"/>
        </w:rPr>
        <w:t>denied</w:t>
      </w:r>
      <w:r w:rsidRPr="00666155">
        <w:rPr>
          <w:rFonts w:ascii="Times New Roman" w:hAnsi="Times New Roman" w:cs="Times New Roman"/>
        </w:rPr>
        <w:t>.</w:t>
      </w:r>
    </w:p>
    <w:p w:rsidR="00885DC4" w:rsidRPr="00666155" w:rsidRDefault="00885DC4" w:rsidP="00885DC4">
      <w:pPr>
        <w:spacing w:line="360" w:lineRule="auto"/>
        <w:rPr>
          <w:rFonts w:ascii="Times New Roman" w:hAnsi="Times New Roman" w:cs="Times New Roman"/>
        </w:rPr>
      </w:pPr>
    </w:p>
    <w:p w:rsidR="00520663" w:rsidRPr="00666155" w:rsidRDefault="00520663" w:rsidP="00520663">
      <w:pPr>
        <w:spacing w:line="360" w:lineRule="auto"/>
        <w:ind w:firstLine="1440"/>
        <w:rPr>
          <w:rFonts w:ascii="Times New Roman" w:hAnsi="Times New Roman"/>
        </w:rPr>
      </w:pPr>
      <w:r w:rsidRPr="00666155">
        <w:rPr>
          <w:rFonts w:ascii="Times New Roman" w:hAnsi="Times New Roman" w:cs="Times New Roman"/>
        </w:rPr>
        <w:t>2.</w:t>
      </w:r>
      <w:r w:rsidRPr="00666155">
        <w:rPr>
          <w:rFonts w:ascii="Times New Roman" w:hAnsi="Times New Roman" w:cs="Times New Roman"/>
        </w:rPr>
        <w:tab/>
      </w:r>
      <w:r w:rsidR="00D625F8" w:rsidRPr="00666155">
        <w:rPr>
          <w:rFonts w:ascii="Times New Roman" w:hAnsi="Times New Roman" w:cs="Times New Roman"/>
        </w:rPr>
        <w:t xml:space="preserve">That the complaint of </w:t>
      </w:r>
      <w:r w:rsidR="00350609" w:rsidRPr="00666155">
        <w:rPr>
          <w:rFonts w:ascii="Times New Roman" w:hAnsi="Times New Roman" w:cs="Times New Roman"/>
        </w:rPr>
        <w:t>Thomas Gigliotti</w:t>
      </w:r>
      <w:r w:rsidR="00EC677F" w:rsidRPr="00666155">
        <w:rPr>
          <w:rFonts w:ascii="Times New Roman" w:hAnsi="Times New Roman" w:cs="Times New Roman"/>
        </w:rPr>
        <w:t xml:space="preserve"> </w:t>
      </w:r>
      <w:r w:rsidR="00D625F8" w:rsidRPr="00666155">
        <w:rPr>
          <w:rFonts w:ascii="Times New Roman" w:hAnsi="Times New Roman" w:cs="Times New Roman"/>
        </w:rPr>
        <w:t xml:space="preserve">at Docket No. </w:t>
      </w:r>
      <w:r w:rsidR="00350609" w:rsidRPr="00666155">
        <w:rPr>
          <w:rFonts w:ascii="Times New Roman" w:hAnsi="Times New Roman" w:cs="Times New Roman"/>
        </w:rPr>
        <w:t xml:space="preserve">C-2015-2464205 </w:t>
      </w:r>
      <w:r w:rsidR="00D625F8" w:rsidRPr="00666155">
        <w:rPr>
          <w:rFonts w:ascii="Times New Roman" w:hAnsi="Times New Roman" w:cs="Times New Roman"/>
        </w:rPr>
        <w:t xml:space="preserve">against </w:t>
      </w:r>
      <w:r w:rsidR="00350609" w:rsidRPr="00666155">
        <w:rPr>
          <w:rFonts w:ascii="Times New Roman" w:hAnsi="Times New Roman" w:cs="Times New Roman"/>
        </w:rPr>
        <w:t xml:space="preserve">Pennsylvania Electric Company </w:t>
      </w:r>
      <w:r w:rsidR="00350609" w:rsidRPr="00666155">
        <w:rPr>
          <w:rFonts w:ascii="Times New Roman" w:hAnsi="Times New Roman"/>
        </w:rPr>
        <w:t>shall be scheduled for a hearing before an administrative law judge.</w:t>
      </w:r>
      <w:r w:rsidRPr="00666155">
        <w:rPr>
          <w:rFonts w:ascii="Times New Roman" w:hAnsi="Times New Roman" w:cs="Times New Roman"/>
          <w:spacing w:val="-3"/>
        </w:rPr>
        <w:t xml:space="preserve"> </w:t>
      </w:r>
    </w:p>
    <w:p w:rsidR="00EC677F" w:rsidRPr="00666155" w:rsidRDefault="00EC677F" w:rsidP="00520663">
      <w:pPr>
        <w:spacing w:line="360" w:lineRule="auto"/>
        <w:rPr>
          <w:rFonts w:ascii="Times New Roman" w:hAnsi="Times New Roman" w:cs="Times New Roman"/>
          <w:spacing w:val="-3"/>
        </w:rPr>
      </w:pPr>
    </w:p>
    <w:p w:rsidR="00EC677F" w:rsidRPr="00666155" w:rsidRDefault="00EC677F" w:rsidP="00EC677F">
      <w:pPr>
        <w:spacing w:line="360" w:lineRule="auto"/>
        <w:ind w:left="1440"/>
        <w:rPr>
          <w:rFonts w:ascii="Times New Roman" w:hAnsi="Times New Roman" w:cs="Times New Roman"/>
          <w:spacing w:val="-3"/>
        </w:rPr>
      </w:pPr>
    </w:p>
    <w:p w:rsidR="00E43B9C" w:rsidRPr="00666155" w:rsidRDefault="00EC677F" w:rsidP="00EC677F">
      <w:pPr>
        <w:spacing w:line="360" w:lineRule="auto"/>
        <w:ind w:left="1440"/>
        <w:rPr>
          <w:rFonts w:ascii="Times New Roman" w:hAnsi="Times New Roman" w:cs="Times New Roman"/>
          <w:spacing w:val="-3"/>
        </w:rPr>
      </w:pPr>
      <w:r w:rsidRPr="00666155">
        <w:rPr>
          <w:rFonts w:ascii="Times New Roman" w:hAnsi="Times New Roman" w:cs="Times New Roman"/>
          <w:spacing w:val="-3"/>
        </w:rPr>
        <w:t xml:space="preserve"> </w:t>
      </w:r>
    </w:p>
    <w:p w:rsidR="00E43B9C" w:rsidRPr="00666155" w:rsidRDefault="00E43B9C" w:rsidP="00ED2E14">
      <w:pPr>
        <w:pStyle w:val="ParaTab1"/>
        <w:tabs>
          <w:tab w:val="clear" w:pos="-720"/>
        </w:tabs>
        <w:ind w:firstLine="0"/>
        <w:rPr>
          <w:rFonts w:ascii="Times New Roman" w:hAnsi="Times New Roman" w:cs="Times New Roman"/>
          <w:spacing w:val="-3"/>
        </w:rPr>
      </w:pPr>
      <w:r w:rsidRPr="00666155">
        <w:rPr>
          <w:rFonts w:ascii="Times New Roman" w:hAnsi="Times New Roman" w:cs="Times New Roman"/>
          <w:spacing w:val="-3"/>
        </w:rPr>
        <w:t>Date:</w:t>
      </w:r>
      <w:r w:rsidRPr="00666155">
        <w:rPr>
          <w:rFonts w:ascii="Times New Roman" w:hAnsi="Times New Roman" w:cs="Times New Roman"/>
          <w:spacing w:val="-3"/>
        </w:rPr>
        <w:tab/>
      </w:r>
      <w:r w:rsidR="00350609" w:rsidRPr="00666155">
        <w:rPr>
          <w:rFonts w:ascii="Times New Roman" w:hAnsi="Times New Roman" w:cs="Times New Roman"/>
          <w:spacing w:val="-3"/>
          <w:u w:val="single"/>
        </w:rPr>
        <w:t>March 25, 2015</w:t>
      </w:r>
      <w:r w:rsidR="00D64C08" w:rsidRPr="00666155">
        <w:rPr>
          <w:rFonts w:ascii="Times New Roman" w:hAnsi="Times New Roman" w:cs="Times New Roman"/>
          <w:spacing w:val="-3"/>
        </w:rPr>
        <w:tab/>
      </w:r>
      <w:r w:rsidR="00F312AF" w:rsidRPr="00666155">
        <w:rPr>
          <w:rFonts w:ascii="Times New Roman" w:hAnsi="Times New Roman" w:cs="Times New Roman"/>
          <w:spacing w:val="-3"/>
        </w:rPr>
        <w:tab/>
      </w:r>
      <w:r w:rsidR="00EC677F" w:rsidRPr="00666155">
        <w:rPr>
          <w:rFonts w:ascii="Times New Roman" w:hAnsi="Times New Roman" w:cs="Times New Roman"/>
          <w:spacing w:val="-3"/>
        </w:rPr>
        <w:tab/>
      </w:r>
      <w:r w:rsidR="00406861" w:rsidRPr="00666155">
        <w:rPr>
          <w:rFonts w:ascii="Times New Roman" w:hAnsi="Times New Roman" w:cs="Times New Roman"/>
          <w:spacing w:val="-3"/>
        </w:rPr>
        <w:tab/>
      </w:r>
      <w:r w:rsidRPr="00666155">
        <w:rPr>
          <w:rFonts w:ascii="Times New Roman" w:hAnsi="Times New Roman" w:cs="Times New Roman"/>
          <w:spacing w:val="-3"/>
        </w:rPr>
        <w:t>_______________________</w:t>
      </w:r>
      <w:r w:rsidR="00C46713" w:rsidRPr="00666155">
        <w:rPr>
          <w:rFonts w:ascii="Times New Roman" w:hAnsi="Times New Roman" w:cs="Times New Roman"/>
          <w:spacing w:val="-3"/>
        </w:rPr>
        <w:t>_______</w:t>
      </w:r>
    </w:p>
    <w:p w:rsidR="00E43B9C" w:rsidRPr="00666155" w:rsidRDefault="00E43B9C" w:rsidP="00ED2E14">
      <w:pPr>
        <w:pStyle w:val="ParaTab1"/>
        <w:tabs>
          <w:tab w:val="clear" w:pos="-720"/>
          <w:tab w:val="left" w:pos="720"/>
          <w:tab w:val="left" w:pos="5040"/>
        </w:tabs>
        <w:ind w:firstLine="0"/>
        <w:rPr>
          <w:rFonts w:ascii="Times New Roman" w:hAnsi="Times New Roman" w:cs="Times New Roman"/>
          <w:spacing w:val="-3"/>
        </w:rPr>
      </w:pPr>
      <w:r w:rsidRPr="00666155">
        <w:rPr>
          <w:rFonts w:ascii="Times New Roman" w:hAnsi="Times New Roman" w:cs="Times New Roman"/>
          <w:spacing w:val="-3"/>
        </w:rPr>
        <w:tab/>
      </w:r>
      <w:r w:rsidRPr="00666155">
        <w:rPr>
          <w:rFonts w:ascii="Times New Roman" w:hAnsi="Times New Roman" w:cs="Times New Roman"/>
          <w:spacing w:val="-3"/>
        </w:rPr>
        <w:tab/>
        <w:t>David A. Salapa</w:t>
      </w:r>
    </w:p>
    <w:p w:rsidR="00E43B9C" w:rsidRDefault="00E43B9C" w:rsidP="00ED2E14">
      <w:pPr>
        <w:pStyle w:val="ParaTab1"/>
        <w:tabs>
          <w:tab w:val="clear" w:pos="-720"/>
          <w:tab w:val="left" w:pos="720"/>
          <w:tab w:val="left" w:pos="5040"/>
        </w:tabs>
        <w:ind w:firstLine="0"/>
        <w:rPr>
          <w:rFonts w:ascii="Times New Roman" w:hAnsi="Times New Roman" w:cs="Times New Roman"/>
          <w:spacing w:val="-3"/>
        </w:rPr>
      </w:pPr>
      <w:r w:rsidRPr="00666155">
        <w:rPr>
          <w:rFonts w:ascii="Times New Roman" w:hAnsi="Times New Roman" w:cs="Times New Roman"/>
          <w:spacing w:val="-3"/>
        </w:rPr>
        <w:tab/>
      </w:r>
      <w:r w:rsidRPr="00666155">
        <w:rPr>
          <w:rFonts w:ascii="Times New Roman" w:hAnsi="Times New Roman" w:cs="Times New Roman"/>
          <w:spacing w:val="-3"/>
        </w:rPr>
        <w:tab/>
        <w:t>Administrative Law Judge</w:t>
      </w:r>
    </w:p>
    <w:p w:rsidR="00FB3396" w:rsidRDefault="00FB3396" w:rsidP="00ED2E14">
      <w:pPr>
        <w:pStyle w:val="ParaTab1"/>
        <w:tabs>
          <w:tab w:val="clear" w:pos="-720"/>
          <w:tab w:val="left" w:pos="720"/>
          <w:tab w:val="left" w:pos="5040"/>
        </w:tabs>
        <w:ind w:firstLine="0"/>
        <w:rPr>
          <w:rFonts w:ascii="Times New Roman" w:hAnsi="Times New Roman" w:cs="Times New Roman"/>
          <w:spacing w:val="-3"/>
        </w:rPr>
        <w:sectPr w:rsidR="00FB3396"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pPr>
    </w:p>
    <w:p w:rsidR="00FB3396" w:rsidRDefault="00FB3396" w:rsidP="00FB3396">
      <w:pPr>
        <w:contextualSpacing/>
        <w:rPr>
          <w:rFonts w:ascii="Microsoft Sans Serif"/>
        </w:rPr>
      </w:pPr>
      <w:r>
        <w:rPr>
          <w:rFonts w:ascii="Microsoft Sans Serif"/>
          <w:b/>
          <w:u w:val="single"/>
        </w:rPr>
        <w:t>C-2015-2464205 - THOMAS GIGLIOTTI v. PENNSYLVANIA ELECTRIC COMPANY</w:t>
      </w:r>
      <w:r>
        <w:rPr>
          <w:rFonts w:ascii="Microsoft Sans Serif"/>
          <w:b/>
          <w:u w:val="single"/>
        </w:rPr>
        <w:cr/>
      </w:r>
      <w:r>
        <w:rPr>
          <w:rFonts w:ascii="Microsoft Sans Serif"/>
          <w:b/>
          <w:u w:val="single"/>
        </w:rPr>
        <w:cr/>
      </w:r>
      <w:r>
        <w:rPr>
          <w:rFonts w:ascii="Microsoft Sans Serif"/>
        </w:rPr>
        <w:t>THOMAS GIGLIOTTI</w:t>
      </w:r>
      <w:r>
        <w:rPr>
          <w:rFonts w:ascii="Microsoft Sans Serif"/>
        </w:rPr>
        <w:cr/>
        <w:t>1883 WALSTON ROAD</w:t>
      </w:r>
      <w:r>
        <w:rPr>
          <w:rFonts w:ascii="Microsoft Sans Serif"/>
        </w:rPr>
        <w:cr/>
        <w:t>PO BOX 83</w:t>
      </w:r>
      <w:r>
        <w:rPr>
          <w:rFonts w:ascii="Microsoft Sans Serif"/>
        </w:rPr>
        <w:cr/>
        <w:t>WALSTON PA  15781</w:t>
      </w:r>
      <w:r>
        <w:rPr>
          <w:rFonts w:ascii="Microsoft Sans Serif"/>
        </w:rPr>
        <w:cr/>
      </w:r>
      <w:r>
        <w:rPr>
          <w:rFonts w:ascii="Microsoft Sans Serif"/>
          <w:b/>
        </w:rPr>
        <w:t>814.938.</w:t>
      </w:r>
      <w:r w:rsidRPr="00C72FAC">
        <w:rPr>
          <w:rFonts w:ascii="Microsoft Sans Serif"/>
          <w:b/>
        </w:rPr>
        <w:t>9560</w:t>
      </w:r>
      <w:r>
        <w:rPr>
          <w:rFonts w:ascii="Microsoft Sans Serif"/>
        </w:rPr>
        <w:cr/>
      </w:r>
    </w:p>
    <w:p w:rsidR="00FB3396" w:rsidRDefault="00FB3396" w:rsidP="00FB3396">
      <w:pPr>
        <w:contextualSpacing/>
        <w:rPr>
          <w:rFonts w:ascii="Microsoft Sans Serif"/>
        </w:rPr>
      </w:pPr>
      <w:r>
        <w:rPr>
          <w:rFonts w:ascii="Microsoft Sans Serif"/>
        </w:rPr>
        <w:t>BRIAN WAUHOP ESQUIRE</w:t>
      </w:r>
      <w:r>
        <w:rPr>
          <w:rFonts w:ascii="Microsoft Sans Serif"/>
        </w:rPr>
        <w:cr/>
        <w:t>BUCHANAN INGERSOLL &amp; ROONEY PC</w:t>
      </w:r>
      <w:r>
        <w:rPr>
          <w:rFonts w:ascii="Microsoft Sans Serif"/>
        </w:rPr>
        <w:cr/>
        <w:t>SUITE 500</w:t>
      </w:r>
      <w:r>
        <w:rPr>
          <w:rFonts w:ascii="Microsoft Sans Serif"/>
        </w:rPr>
        <w:cr/>
        <w:t>409 NORTH SECOND STREET</w:t>
      </w:r>
      <w:r>
        <w:rPr>
          <w:rFonts w:ascii="Microsoft Sans Serif"/>
        </w:rPr>
        <w:cr/>
        <w:t>HARRISBURG PA  17101-1357</w:t>
      </w:r>
      <w:r>
        <w:rPr>
          <w:rFonts w:ascii="Microsoft Sans Serif"/>
        </w:rPr>
        <w:cr/>
      </w:r>
      <w:r>
        <w:rPr>
          <w:rFonts w:ascii="Microsoft Sans Serif"/>
          <w:b/>
        </w:rPr>
        <w:t>717.237.</w:t>
      </w:r>
      <w:r w:rsidRPr="00C72FAC">
        <w:rPr>
          <w:rFonts w:ascii="Microsoft Sans Serif"/>
          <w:b/>
        </w:rPr>
        <w:t>4975</w:t>
      </w:r>
    </w:p>
    <w:p w:rsidR="00FB3396" w:rsidRPr="00C72FAC" w:rsidRDefault="00FB3396" w:rsidP="00FB3396">
      <w:pPr>
        <w:contextualSpacing/>
        <w:rPr>
          <w:rFonts w:ascii="Microsoft Sans Serif"/>
          <w:i/>
        </w:rPr>
      </w:pPr>
      <w:r w:rsidRPr="00C72FAC">
        <w:rPr>
          <w:rFonts w:ascii="Microsoft Sans Serif"/>
          <w:i/>
        </w:rPr>
        <w:t>Accepts E-service</w:t>
      </w:r>
    </w:p>
    <w:p w:rsidR="00FB3396" w:rsidRDefault="00FB3396" w:rsidP="00FB3396">
      <w:pPr>
        <w:contextualSpacing/>
      </w:pPr>
      <w:r>
        <w:rPr>
          <w:rFonts w:ascii="Microsoft Sans Serif"/>
        </w:rPr>
        <w:t>Representing Pennsylvania Electric Company</w:t>
      </w:r>
      <w:r>
        <w:rPr>
          <w:rFonts w:ascii="Microsoft Sans Serif"/>
        </w:rPr>
        <w:cr/>
      </w:r>
      <w:r>
        <w:rPr>
          <w:rFonts w:ascii="Microsoft Sans Serif"/>
        </w:rPr>
        <w:cr/>
      </w:r>
    </w:p>
    <w:p w:rsidR="00FB3396" w:rsidRPr="00666155" w:rsidRDefault="00FB3396" w:rsidP="00ED2E14">
      <w:pPr>
        <w:pStyle w:val="ParaTab1"/>
        <w:tabs>
          <w:tab w:val="clear" w:pos="-720"/>
          <w:tab w:val="left" w:pos="720"/>
          <w:tab w:val="left" w:pos="5040"/>
        </w:tabs>
        <w:ind w:firstLine="0"/>
        <w:rPr>
          <w:rFonts w:ascii="Times New Roman" w:hAnsi="Times New Roman" w:cs="Times New Roman"/>
          <w:spacing w:val="-3"/>
        </w:rPr>
      </w:pPr>
    </w:p>
    <w:sectPr w:rsidR="00FB3396" w:rsidRPr="00666155" w:rsidSect="00FB339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B2D" w:rsidRDefault="00824B2D">
      <w:pPr>
        <w:spacing w:line="20" w:lineRule="exact"/>
        <w:rPr>
          <w:sz w:val="20"/>
          <w:szCs w:val="20"/>
        </w:rPr>
      </w:pPr>
    </w:p>
  </w:endnote>
  <w:endnote w:type="continuationSeparator" w:id="0">
    <w:p w:rsidR="00824B2D" w:rsidRDefault="00824B2D">
      <w:pPr>
        <w:pStyle w:val="ParaTab1"/>
        <w:rPr>
          <w:sz w:val="20"/>
          <w:szCs w:val="20"/>
        </w:rPr>
      </w:pPr>
      <w:r>
        <w:rPr>
          <w:sz w:val="20"/>
          <w:szCs w:val="20"/>
        </w:rPr>
        <w:t xml:space="preserve"> </w:t>
      </w:r>
    </w:p>
  </w:endnote>
  <w:endnote w:type="continuationNotice" w:id="1">
    <w:p w:rsidR="00824B2D" w:rsidRDefault="00824B2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62" w:rsidRDefault="00D21862"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1862" w:rsidRDefault="00D21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62" w:rsidRPr="00ED2E14" w:rsidRDefault="00D21862" w:rsidP="00FB3396">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623BDE">
      <w:rPr>
        <w:rStyle w:val="PageNumber"/>
        <w:rFonts w:ascii="Times New Roman" w:hAnsi="Times New Roman" w:cs="Times New Roman"/>
        <w:noProof/>
        <w:sz w:val="20"/>
        <w:szCs w:val="20"/>
      </w:rPr>
      <w:t>2</w:t>
    </w:r>
    <w:r w:rsidRPr="00ED2E14">
      <w:rPr>
        <w:rStyle w:val="PageNumber"/>
        <w:rFonts w:ascii="Times New Roman" w:hAnsi="Times New Roman" w:cs="Times New Roman"/>
        <w:sz w:val="20"/>
        <w:szCs w:val="20"/>
      </w:rPr>
      <w:fldChar w:fldCharType="end"/>
    </w:r>
  </w:p>
  <w:p w:rsidR="00D21862" w:rsidRDefault="00D21862" w:rsidP="00FB3396">
    <w:pPr>
      <w:pStyle w:val="ParaTab1"/>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B2D" w:rsidRDefault="00824B2D">
      <w:pPr>
        <w:pStyle w:val="ParaTab1"/>
        <w:rPr>
          <w:sz w:val="20"/>
          <w:szCs w:val="20"/>
        </w:rPr>
      </w:pPr>
      <w:r>
        <w:rPr>
          <w:sz w:val="20"/>
          <w:szCs w:val="20"/>
        </w:rPr>
        <w:separator/>
      </w:r>
    </w:p>
  </w:footnote>
  <w:footnote w:type="continuationSeparator" w:id="0">
    <w:p w:rsidR="00824B2D" w:rsidRDefault="00824B2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4F19"/>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4632"/>
    <w:rsid w:val="000872E1"/>
    <w:rsid w:val="000878AF"/>
    <w:rsid w:val="00092F70"/>
    <w:rsid w:val="00093D2E"/>
    <w:rsid w:val="000A3354"/>
    <w:rsid w:val="000A421D"/>
    <w:rsid w:val="000A6966"/>
    <w:rsid w:val="000A7D36"/>
    <w:rsid w:val="000B1A3A"/>
    <w:rsid w:val="000B3C86"/>
    <w:rsid w:val="000C1849"/>
    <w:rsid w:val="000C2645"/>
    <w:rsid w:val="000C51F8"/>
    <w:rsid w:val="000C696A"/>
    <w:rsid w:val="000C6A1D"/>
    <w:rsid w:val="000C76DF"/>
    <w:rsid w:val="000C779C"/>
    <w:rsid w:val="000D088E"/>
    <w:rsid w:val="000D2A74"/>
    <w:rsid w:val="000D5A41"/>
    <w:rsid w:val="000D7334"/>
    <w:rsid w:val="000E1C79"/>
    <w:rsid w:val="000E4193"/>
    <w:rsid w:val="000E4757"/>
    <w:rsid w:val="000E7B8F"/>
    <w:rsid w:val="000F0150"/>
    <w:rsid w:val="000F5153"/>
    <w:rsid w:val="000F697B"/>
    <w:rsid w:val="001000D7"/>
    <w:rsid w:val="0010345D"/>
    <w:rsid w:val="001039CD"/>
    <w:rsid w:val="00104D48"/>
    <w:rsid w:val="0011223F"/>
    <w:rsid w:val="00115113"/>
    <w:rsid w:val="00117FE0"/>
    <w:rsid w:val="0012372B"/>
    <w:rsid w:val="001239A7"/>
    <w:rsid w:val="00132419"/>
    <w:rsid w:val="0013364D"/>
    <w:rsid w:val="00137C44"/>
    <w:rsid w:val="00145617"/>
    <w:rsid w:val="00145920"/>
    <w:rsid w:val="00147C37"/>
    <w:rsid w:val="001512DA"/>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C43F0"/>
    <w:rsid w:val="001D1AD1"/>
    <w:rsid w:val="001D2AD1"/>
    <w:rsid w:val="001D3C95"/>
    <w:rsid w:val="001D7B3E"/>
    <w:rsid w:val="001E03F1"/>
    <w:rsid w:val="001E0D40"/>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3E1D"/>
    <w:rsid w:val="0027423F"/>
    <w:rsid w:val="00274791"/>
    <w:rsid w:val="00276EA1"/>
    <w:rsid w:val="00281054"/>
    <w:rsid w:val="00281D25"/>
    <w:rsid w:val="0028258E"/>
    <w:rsid w:val="002838AA"/>
    <w:rsid w:val="002842AC"/>
    <w:rsid w:val="00285650"/>
    <w:rsid w:val="0028579C"/>
    <w:rsid w:val="00292C8C"/>
    <w:rsid w:val="002931C8"/>
    <w:rsid w:val="00293EF8"/>
    <w:rsid w:val="0029489D"/>
    <w:rsid w:val="002958C4"/>
    <w:rsid w:val="00296137"/>
    <w:rsid w:val="00297751"/>
    <w:rsid w:val="002A07C8"/>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4B8D"/>
    <w:rsid w:val="002D6203"/>
    <w:rsid w:val="002E149C"/>
    <w:rsid w:val="002E2B4A"/>
    <w:rsid w:val="002E35A1"/>
    <w:rsid w:val="002E3909"/>
    <w:rsid w:val="002E40C6"/>
    <w:rsid w:val="002E5C7F"/>
    <w:rsid w:val="002E7FA3"/>
    <w:rsid w:val="002F056C"/>
    <w:rsid w:val="002F29B8"/>
    <w:rsid w:val="002F48D3"/>
    <w:rsid w:val="002F5CD5"/>
    <w:rsid w:val="002F77C7"/>
    <w:rsid w:val="00304B12"/>
    <w:rsid w:val="00304C50"/>
    <w:rsid w:val="00305550"/>
    <w:rsid w:val="00313480"/>
    <w:rsid w:val="0031518E"/>
    <w:rsid w:val="003163BB"/>
    <w:rsid w:val="00317FA2"/>
    <w:rsid w:val="00322D34"/>
    <w:rsid w:val="003246E4"/>
    <w:rsid w:val="003247B0"/>
    <w:rsid w:val="003255A1"/>
    <w:rsid w:val="00337CDB"/>
    <w:rsid w:val="00337CF1"/>
    <w:rsid w:val="00344BB9"/>
    <w:rsid w:val="0034744D"/>
    <w:rsid w:val="00350609"/>
    <w:rsid w:val="00352570"/>
    <w:rsid w:val="003613D7"/>
    <w:rsid w:val="00362634"/>
    <w:rsid w:val="00362B96"/>
    <w:rsid w:val="00362FFE"/>
    <w:rsid w:val="00363273"/>
    <w:rsid w:val="00364412"/>
    <w:rsid w:val="0036516C"/>
    <w:rsid w:val="00371787"/>
    <w:rsid w:val="00372996"/>
    <w:rsid w:val="00372D01"/>
    <w:rsid w:val="00373D26"/>
    <w:rsid w:val="00376195"/>
    <w:rsid w:val="00376D13"/>
    <w:rsid w:val="0037750F"/>
    <w:rsid w:val="00377F32"/>
    <w:rsid w:val="0038029E"/>
    <w:rsid w:val="003921FB"/>
    <w:rsid w:val="00396397"/>
    <w:rsid w:val="00396AE4"/>
    <w:rsid w:val="00397008"/>
    <w:rsid w:val="003A28F8"/>
    <w:rsid w:val="003A3BD7"/>
    <w:rsid w:val="003A4F24"/>
    <w:rsid w:val="003A65C4"/>
    <w:rsid w:val="003B429E"/>
    <w:rsid w:val="003B4D2C"/>
    <w:rsid w:val="003C18AE"/>
    <w:rsid w:val="003C1B11"/>
    <w:rsid w:val="003C5005"/>
    <w:rsid w:val="003C5897"/>
    <w:rsid w:val="003C6EF3"/>
    <w:rsid w:val="003C73C2"/>
    <w:rsid w:val="003D0EB4"/>
    <w:rsid w:val="003D220A"/>
    <w:rsid w:val="003D4029"/>
    <w:rsid w:val="003D408B"/>
    <w:rsid w:val="003D6062"/>
    <w:rsid w:val="003D7C17"/>
    <w:rsid w:val="003E01A1"/>
    <w:rsid w:val="003F35CF"/>
    <w:rsid w:val="003F5E4D"/>
    <w:rsid w:val="0040168B"/>
    <w:rsid w:val="00403EE1"/>
    <w:rsid w:val="00405CE9"/>
    <w:rsid w:val="00406861"/>
    <w:rsid w:val="0041397D"/>
    <w:rsid w:val="00420ED9"/>
    <w:rsid w:val="00421B2E"/>
    <w:rsid w:val="00421FDF"/>
    <w:rsid w:val="00424437"/>
    <w:rsid w:val="004245ED"/>
    <w:rsid w:val="004322AD"/>
    <w:rsid w:val="00436AD3"/>
    <w:rsid w:val="00440B31"/>
    <w:rsid w:val="00440B5A"/>
    <w:rsid w:val="0044393D"/>
    <w:rsid w:val="0045506F"/>
    <w:rsid w:val="00461B36"/>
    <w:rsid w:val="00466806"/>
    <w:rsid w:val="00466A8F"/>
    <w:rsid w:val="00471358"/>
    <w:rsid w:val="00471371"/>
    <w:rsid w:val="0047159E"/>
    <w:rsid w:val="00474069"/>
    <w:rsid w:val="00483815"/>
    <w:rsid w:val="00486F8B"/>
    <w:rsid w:val="004870AC"/>
    <w:rsid w:val="00491243"/>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445"/>
    <w:rsid w:val="00511F84"/>
    <w:rsid w:val="00513E70"/>
    <w:rsid w:val="005142E6"/>
    <w:rsid w:val="00515BEF"/>
    <w:rsid w:val="00520663"/>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75DE7"/>
    <w:rsid w:val="00581D4E"/>
    <w:rsid w:val="00583670"/>
    <w:rsid w:val="0058419B"/>
    <w:rsid w:val="005861B4"/>
    <w:rsid w:val="00586C74"/>
    <w:rsid w:val="00586E4D"/>
    <w:rsid w:val="005A2302"/>
    <w:rsid w:val="005A27D0"/>
    <w:rsid w:val="005A5E01"/>
    <w:rsid w:val="005A6C09"/>
    <w:rsid w:val="005B29B8"/>
    <w:rsid w:val="005B4414"/>
    <w:rsid w:val="005B4F80"/>
    <w:rsid w:val="005C172A"/>
    <w:rsid w:val="005C25A4"/>
    <w:rsid w:val="005C4537"/>
    <w:rsid w:val="005C4571"/>
    <w:rsid w:val="005C4709"/>
    <w:rsid w:val="005C7D65"/>
    <w:rsid w:val="005D2660"/>
    <w:rsid w:val="005D6811"/>
    <w:rsid w:val="005E25E3"/>
    <w:rsid w:val="005E2ED7"/>
    <w:rsid w:val="005E4B0B"/>
    <w:rsid w:val="005E5B8A"/>
    <w:rsid w:val="005F29DB"/>
    <w:rsid w:val="005F706C"/>
    <w:rsid w:val="00600BCC"/>
    <w:rsid w:val="00604212"/>
    <w:rsid w:val="006078DF"/>
    <w:rsid w:val="00610C9D"/>
    <w:rsid w:val="00611DAB"/>
    <w:rsid w:val="00615461"/>
    <w:rsid w:val="00615586"/>
    <w:rsid w:val="00615756"/>
    <w:rsid w:val="006171F9"/>
    <w:rsid w:val="00617F4A"/>
    <w:rsid w:val="0062042D"/>
    <w:rsid w:val="00621CFD"/>
    <w:rsid w:val="00622209"/>
    <w:rsid w:val="00623BDE"/>
    <w:rsid w:val="006256AA"/>
    <w:rsid w:val="00630848"/>
    <w:rsid w:val="0063148D"/>
    <w:rsid w:val="0063456C"/>
    <w:rsid w:val="006349C0"/>
    <w:rsid w:val="006418C3"/>
    <w:rsid w:val="00641B46"/>
    <w:rsid w:val="00643048"/>
    <w:rsid w:val="00646FCC"/>
    <w:rsid w:val="006479D7"/>
    <w:rsid w:val="006542F0"/>
    <w:rsid w:val="00654C1A"/>
    <w:rsid w:val="006557AC"/>
    <w:rsid w:val="006573C5"/>
    <w:rsid w:val="006608FD"/>
    <w:rsid w:val="0066241C"/>
    <w:rsid w:val="00662491"/>
    <w:rsid w:val="00664278"/>
    <w:rsid w:val="00666155"/>
    <w:rsid w:val="006731F6"/>
    <w:rsid w:val="00676480"/>
    <w:rsid w:val="0067658B"/>
    <w:rsid w:val="006807F4"/>
    <w:rsid w:val="006817DF"/>
    <w:rsid w:val="0068420E"/>
    <w:rsid w:val="006842ED"/>
    <w:rsid w:val="00686575"/>
    <w:rsid w:val="00691A97"/>
    <w:rsid w:val="00693D05"/>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3C1E"/>
    <w:rsid w:val="006E721C"/>
    <w:rsid w:val="006F1C9F"/>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3E67"/>
    <w:rsid w:val="007F576B"/>
    <w:rsid w:val="007F5B4F"/>
    <w:rsid w:val="007F6B89"/>
    <w:rsid w:val="0080198C"/>
    <w:rsid w:val="0080668A"/>
    <w:rsid w:val="00812A29"/>
    <w:rsid w:val="008144A4"/>
    <w:rsid w:val="00815E6C"/>
    <w:rsid w:val="00816732"/>
    <w:rsid w:val="00821A6B"/>
    <w:rsid w:val="0082300F"/>
    <w:rsid w:val="00823A72"/>
    <w:rsid w:val="008246CA"/>
    <w:rsid w:val="008249D3"/>
    <w:rsid w:val="00824B2D"/>
    <w:rsid w:val="00825310"/>
    <w:rsid w:val="00826284"/>
    <w:rsid w:val="00830B06"/>
    <w:rsid w:val="0083289E"/>
    <w:rsid w:val="00832CEF"/>
    <w:rsid w:val="00832F5A"/>
    <w:rsid w:val="00833FB8"/>
    <w:rsid w:val="008355A8"/>
    <w:rsid w:val="008421C9"/>
    <w:rsid w:val="0084333D"/>
    <w:rsid w:val="00843C2B"/>
    <w:rsid w:val="00844412"/>
    <w:rsid w:val="00850B96"/>
    <w:rsid w:val="00850E69"/>
    <w:rsid w:val="0085111B"/>
    <w:rsid w:val="00852371"/>
    <w:rsid w:val="0085288F"/>
    <w:rsid w:val="00853C51"/>
    <w:rsid w:val="008551A6"/>
    <w:rsid w:val="00855BE7"/>
    <w:rsid w:val="008626D5"/>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216D0"/>
    <w:rsid w:val="00922E51"/>
    <w:rsid w:val="009243A7"/>
    <w:rsid w:val="00925516"/>
    <w:rsid w:val="009262B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5518"/>
    <w:rsid w:val="00966E87"/>
    <w:rsid w:val="0096710A"/>
    <w:rsid w:val="009728A5"/>
    <w:rsid w:val="00974D94"/>
    <w:rsid w:val="009763F4"/>
    <w:rsid w:val="0098095E"/>
    <w:rsid w:val="0098215A"/>
    <w:rsid w:val="00984405"/>
    <w:rsid w:val="00985818"/>
    <w:rsid w:val="009860B5"/>
    <w:rsid w:val="0098732E"/>
    <w:rsid w:val="00990854"/>
    <w:rsid w:val="00990FDA"/>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3466"/>
    <w:rsid w:val="00A54324"/>
    <w:rsid w:val="00A56A22"/>
    <w:rsid w:val="00A56F0E"/>
    <w:rsid w:val="00A61BB4"/>
    <w:rsid w:val="00A64966"/>
    <w:rsid w:val="00A6621F"/>
    <w:rsid w:val="00A701B7"/>
    <w:rsid w:val="00A70891"/>
    <w:rsid w:val="00A839FD"/>
    <w:rsid w:val="00A83CD8"/>
    <w:rsid w:val="00A85DA8"/>
    <w:rsid w:val="00A862CE"/>
    <w:rsid w:val="00A868F3"/>
    <w:rsid w:val="00A9452C"/>
    <w:rsid w:val="00AA0404"/>
    <w:rsid w:val="00AA1C7A"/>
    <w:rsid w:val="00AA545D"/>
    <w:rsid w:val="00AB17F8"/>
    <w:rsid w:val="00AB2673"/>
    <w:rsid w:val="00AC0CAA"/>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77E11"/>
    <w:rsid w:val="00B838A8"/>
    <w:rsid w:val="00B860D6"/>
    <w:rsid w:val="00B97556"/>
    <w:rsid w:val="00BA2E94"/>
    <w:rsid w:val="00BA4173"/>
    <w:rsid w:val="00BA596D"/>
    <w:rsid w:val="00BA5DBD"/>
    <w:rsid w:val="00BB0509"/>
    <w:rsid w:val="00BB587E"/>
    <w:rsid w:val="00BB6A38"/>
    <w:rsid w:val="00BC3FE5"/>
    <w:rsid w:val="00BC51C0"/>
    <w:rsid w:val="00BC7344"/>
    <w:rsid w:val="00BC74F9"/>
    <w:rsid w:val="00BC7E51"/>
    <w:rsid w:val="00BD44D3"/>
    <w:rsid w:val="00BD4BDF"/>
    <w:rsid w:val="00BD510A"/>
    <w:rsid w:val="00BD56B5"/>
    <w:rsid w:val="00BE2ACA"/>
    <w:rsid w:val="00BE5E17"/>
    <w:rsid w:val="00BF075A"/>
    <w:rsid w:val="00BF1A27"/>
    <w:rsid w:val="00BF1CFB"/>
    <w:rsid w:val="00C0443F"/>
    <w:rsid w:val="00C045AA"/>
    <w:rsid w:val="00C06FB5"/>
    <w:rsid w:val="00C07E84"/>
    <w:rsid w:val="00C11EEA"/>
    <w:rsid w:val="00C150D7"/>
    <w:rsid w:val="00C17974"/>
    <w:rsid w:val="00C26E94"/>
    <w:rsid w:val="00C3078F"/>
    <w:rsid w:val="00C309F1"/>
    <w:rsid w:val="00C312FB"/>
    <w:rsid w:val="00C324B4"/>
    <w:rsid w:val="00C42508"/>
    <w:rsid w:val="00C43B6A"/>
    <w:rsid w:val="00C466A6"/>
    <w:rsid w:val="00C46713"/>
    <w:rsid w:val="00C516FB"/>
    <w:rsid w:val="00C52F1D"/>
    <w:rsid w:val="00C52F27"/>
    <w:rsid w:val="00C562AF"/>
    <w:rsid w:val="00C60A3B"/>
    <w:rsid w:val="00C610B2"/>
    <w:rsid w:val="00C6484A"/>
    <w:rsid w:val="00C66A2F"/>
    <w:rsid w:val="00C6794F"/>
    <w:rsid w:val="00C710A5"/>
    <w:rsid w:val="00C72556"/>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F496B"/>
    <w:rsid w:val="00D02DA3"/>
    <w:rsid w:val="00D106B3"/>
    <w:rsid w:val="00D10D65"/>
    <w:rsid w:val="00D11602"/>
    <w:rsid w:val="00D126CD"/>
    <w:rsid w:val="00D158B6"/>
    <w:rsid w:val="00D17FBA"/>
    <w:rsid w:val="00D21862"/>
    <w:rsid w:val="00D269D2"/>
    <w:rsid w:val="00D26FF3"/>
    <w:rsid w:val="00D31DD0"/>
    <w:rsid w:val="00D31FD1"/>
    <w:rsid w:val="00D3322D"/>
    <w:rsid w:val="00D3344B"/>
    <w:rsid w:val="00D37A50"/>
    <w:rsid w:val="00D37DB2"/>
    <w:rsid w:val="00D4052A"/>
    <w:rsid w:val="00D408F3"/>
    <w:rsid w:val="00D4375D"/>
    <w:rsid w:val="00D470F5"/>
    <w:rsid w:val="00D51D27"/>
    <w:rsid w:val="00D56BC2"/>
    <w:rsid w:val="00D60181"/>
    <w:rsid w:val="00D61363"/>
    <w:rsid w:val="00D625F8"/>
    <w:rsid w:val="00D63669"/>
    <w:rsid w:val="00D64007"/>
    <w:rsid w:val="00D64C08"/>
    <w:rsid w:val="00D66467"/>
    <w:rsid w:val="00D678B4"/>
    <w:rsid w:val="00D70C6E"/>
    <w:rsid w:val="00D71D77"/>
    <w:rsid w:val="00D71EAF"/>
    <w:rsid w:val="00D754D1"/>
    <w:rsid w:val="00D765AB"/>
    <w:rsid w:val="00D77792"/>
    <w:rsid w:val="00D77954"/>
    <w:rsid w:val="00D8243B"/>
    <w:rsid w:val="00D83169"/>
    <w:rsid w:val="00D858D8"/>
    <w:rsid w:val="00D867C0"/>
    <w:rsid w:val="00D9377A"/>
    <w:rsid w:val="00D97C37"/>
    <w:rsid w:val="00DA397B"/>
    <w:rsid w:val="00DA50DF"/>
    <w:rsid w:val="00DA538D"/>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5C0D"/>
    <w:rsid w:val="00E369DB"/>
    <w:rsid w:val="00E400BE"/>
    <w:rsid w:val="00E4098F"/>
    <w:rsid w:val="00E43B23"/>
    <w:rsid w:val="00E43B9C"/>
    <w:rsid w:val="00E4450B"/>
    <w:rsid w:val="00E44E8B"/>
    <w:rsid w:val="00E47B6B"/>
    <w:rsid w:val="00E507BA"/>
    <w:rsid w:val="00E507BC"/>
    <w:rsid w:val="00E50E67"/>
    <w:rsid w:val="00E50EF2"/>
    <w:rsid w:val="00E56518"/>
    <w:rsid w:val="00E61522"/>
    <w:rsid w:val="00E61AFD"/>
    <w:rsid w:val="00E61BB9"/>
    <w:rsid w:val="00E625CB"/>
    <w:rsid w:val="00E627A9"/>
    <w:rsid w:val="00E6379C"/>
    <w:rsid w:val="00E67D26"/>
    <w:rsid w:val="00E7161D"/>
    <w:rsid w:val="00E739A7"/>
    <w:rsid w:val="00E7480E"/>
    <w:rsid w:val="00E75118"/>
    <w:rsid w:val="00E83947"/>
    <w:rsid w:val="00E849D5"/>
    <w:rsid w:val="00E92F24"/>
    <w:rsid w:val="00E93505"/>
    <w:rsid w:val="00E94046"/>
    <w:rsid w:val="00E95B19"/>
    <w:rsid w:val="00E96EB4"/>
    <w:rsid w:val="00EA3C79"/>
    <w:rsid w:val="00EC4681"/>
    <w:rsid w:val="00EC677F"/>
    <w:rsid w:val="00EC7184"/>
    <w:rsid w:val="00ED10C7"/>
    <w:rsid w:val="00ED2E14"/>
    <w:rsid w:val="00ED4F75"/>
    <w:rsid w:val="00EE42D0"/>
    <w:rsid w:val="00EE49DB"/>
    <w:rsid w:val="00EE4F9F"/>
    <w:rsid w:val="00EE5A0F"/>
    <w:rsid w:val="00EF3FCA"/>
    <w:rsid w:val="00EF76F7"/>
    <w:rsid w:val="00F0391C"/>
    <w:rsid w:val="00F06708"/>
    <w:rsid w:val="00F11698"/>
    <w:rsid w:val="00F1278A"/>
    <w:rsid w:val="00F14268"/>
    <w:rsid w:val="00F1656B"/>
    <w:rsid w:val="00F1760D"/>
    <w:rsid w:val="00F20F26"/>
    <w:rsid w:val="00F22173"/>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3396"/>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E6AE1"/>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49E25-905D-4045-816B-764B44BC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2015-03-25T17:25:00Z</cp:lastPrinted>
  <dcterms:created xsi:type="dcterms:W3CDTF">2015-03-26T17:42:00Z</dcterms:created>
  <dcterms:modified xsi:type="dcterms:W3CDTF">2015-03-26T17:42:00Z</dcterms:modified>
</cp:coreProperties>
</file>