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4117A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4117A9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March 27,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4117A9" w:rsidRPr="004117A9">
        <w:rPr>
          <w:rFonts w:ascii="Microsoft Sans Serif" w:hAnsi="Microsoft Sans Serif" w:cs="Microsoft Sans Serif"/>
          <w:b/>
          <w:spacing w:val="-3"/>
          <w:sz w:val="24"/>
          <w:szCs w:val="24"/>
        </w:rPr>
        <w:t>C-2015-2469877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Default="002E7DAF" w:rsidP="00895B8B">
      <w:pPr>
        <w:tabs>
          <w:tab w:val="center" w:pos="4824"/>
        </w:tabs>
        <w:suppressAutoHyphens/>
        <w:jc w:val="both"/>
        <w:rPr>
          <w:rFonts w:ascii="Microsoft Sans Serif"/>
          <w:sz w:val="24"/>
        </w:rPr>
      </w:pPr>
      <w:r>
        <w:rPr>
          <w:rFonts w:ascii="Microsoft Sans Serif"/>
          <w:sz w:val="24"/>
        </w:rPr>
        <w:t>(SEE ATTACHED LIST)</w:t>
      </w:r>
      <w:bookmarkStart w:id="0" w:name="_GoBack"/>
      <w:bookmarkEnd w:id="0"/>
    </w:p>
    <w:p w:rsidR="004117A9" w:rsidRPr="00620964" w:rsidRDefault="004117A9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4117A9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John Hartman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4117A9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Billing Dispute/Requests Payment Arrangements 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4117A9">
        <w:rPr>
          <w:rFonts w:ascii="Microsoft Sans Serif" w:hAnsi="Microsoft Sans Serif" w:cs="Microsoft Sans Serif"/>
          <w:sz w:val="24"/>
          <w:szCs w:val="24"/>
        </w:rPr>
        <w:t>Administrative Law Judge Susan D. Colwell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4117A9">
        <w:rPr>
          <w:rFonts w:ascii="Microsoft Sans Serif" w:hAnsi="Microsoft Sans Serif" w:cs="Microsoft Sans Serif"/>
          <w:sz w:val="24"/>
          <w:szCs w:val="24"/>
        </w:rPr>
        <w:t>Judge Colwell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4117A9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7173787.1399</w:t>
      </w:r>
    </w:p>
    <w:p w:rsidR="00895B8B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4117A9" w:rsidRDefault="004117A9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4117A9" w:rsidRDefault="004117A9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4117A9" w:rsidRDefault="004117A9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4117A9" w:rsidRDefault="004117A9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4117A9" w:rsidRDefault="004117A9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4117A9" w:rsidRDefault="004117A9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4117A9" w:rsidRDefault="004117A9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4117A9" w:rsidRDefault="004117A9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4117A9" w:rsidRDefault="004117A9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4117A9" w:rsidRDefault="004117A9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4117A9" w:rsidRDefault="004117A9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4117A9" w:rsidRDefault="004117A9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4117A9" w:rsidRPr="00620964" w:rsidRDefault="004117A9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4117A9" w:rsidRDefault="004117A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  <w:proofErr w:type="gramStart"/>
      <w:r w:rsidRPr="004117A9">
        <w:rPr>
          <w:rFonts w:ascii="Microsoft Sans Serif" w:hAnsi="Microsoft Sans Serif" w:cs="Microsoft Sans Serif"/>
        </w:rPr>
        <w:t>pc</w:t>
      </w:r>
      <w:proofErr w:type="gramEnd"/>
      <w:r w:rsidRPr="004117A9">
        <w:rPr>
          <w:rFonts w:ascii="Microsoft Sans Serif" w:hAnsi="Microsoft Sans Serif" w:cs="Microsoft Sans Serif"/>
        </w:rPr>
        <w:t>:</w:t>
      </w:r>
      <w:r w:rsidRPr="004117A9">
        <w:rPr>
          <w:rFonts w:ascii="Microsoft Sans Serif" w:hAnsi="Microsoft Sans Serif" w:cs="Microsoft Sans Serif"/>
        </w:rPr>
        <w:tab/>
        <w:t>ALJ Susan D. Colwell</w:t>
      </w:r>
    </w:p>
    <w:p w:rsidR="004117A9" w:rsidRPr="004117A9" w:rsidRDefault="004117A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  <w:r w:rsidRPr="004117A9">
        <w:rPr>
          <w:rFonts w:ascii="Microsoft Sans Serif" w:hAnsi="Microsoft Sans Serif" w:cs="Microsoft Sans Serif"/>
        </w:rPr>
        <w:tab/>
        <w:t>Jose Garcia</w:t>
      </w:r>
    </w:p>
    <w:p w:rsidR="004117A9" w:rsidRPr="004117A9" w:rsidRDefault="004117A9" w:rsidP="004117A9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  <w:r w:rsidRPr="004117A9">
        <w:rPr>
          <w:rFonts w:ascii="Microsoft Sans Serif" w:hAnsi="Microsoft Sans Serif" w:cs="Microsoft Sans Serif"/>
        </w:rPr>
        <w:tab/>
        <w:t>File Room</w:t>
      </w:r>
    </w:p>
    <w:p w:rsidR="004117A9" w:rsidRDefault="004117A9" w:rsidP="00895B8B">
      <w:pPr>
        <w:rPr>
          <w:rFonts w:ascii="Microsoft Sans Serif" w:hAnsi="Microsoft Sans Serif" w:cs="Microsoft Sans Serif"/>
          <w:sz w:val="24"/>
          <w:szCs w:val="24"/>
        </w:rPr>
        <w:sectPr w:rsidR="004117A9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4117A9" w:rsidRDefault="004117A9" w:rsidP="004117A9">
      <w:pPr>
        <w:contextualSpacing/>
        <w:rPr>
          <w:rFonts w:ascii="Microsoft Sans Serif"/>
          <w:sz w:val="24"/>
        </w:rPr>
      </w:pPr>
      <w:r>
        <w:rPr>
          <w:rFonts w:ascii="Microsoft Sans Serif"/>
          <w:b/>
          <w:sz w:val="24"/>
          <w:u w:val="single"/>
        </w:rPr>
        <w:lastRenderedPageBreak/>
        <w:t>C-2015-2469877 - JOHN HARTMAN v. PECO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>JOHN HARTMAN</w:t>
      </w:r>
      <w:r>
        <w:rPr>
          <w:rFonts w:ascii="Microsoft Sans Serif"/>
          <w:sz w:val="24"/>
        </w:rPr>
        <w:cr/>
        <w:t>7018 HUBER DRIVE</w:t>
      </w:r>
      <w:r>
        <w:rPr>
          <w:rFonts w:ascii="Microsoft Sans Serif"/>
          <w:sz w:val="24"/>
        </w:rPr>
        <w:cr/>
        <w:t>MORRISVILLE PA  19067</w:t>
      </w:r>
      <w:r>
        <w:rPr>
          <w:rFonts w:ascii="Microsoft Sans Serif"/>
          <w:sz w:val="24"/>
        </w:rPr>
        <w:cr/>
      </w:r>
      <w:r w:rsidRPr="00E7372A">
        <w:rPr>
          <w:rFonts w:ascii="Microsoft Sans Serif"/>
          <w:b/>
          <w:sz w:val="24"/>
        </w:rPr>
        <w:t>267-784-4035</w:t>
      </w:r>
      <w:r w:rsidRPr="00E7372A">
        <w:rPr>
          <w:rFonts w:ascii="Microsoft Sans Serif"/>
          <w:b/>
          <w:sz w:val="24"/>
        </w:rPr>
        <w:cr/>
      </w:r>
    </w:p>
    <w:p w:rsidR="004117A9" w:rsidRDefault="004117A9" w:rsidP="004117A9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SHAWANE L LEE ESQUIRE</w:t>
      </w:r>
      <w:r>
        <w:rPr>
          <w:rFonts w:ascii="Microsoft Sans Serif"/>
          <w:sz w:val="24"/>
        </w:rPr>
        <w:cr/>
        <w:t>EXELON BUSINESS SERVICES</w:t>
      </w:r>
      <w:r>
        <w:rPr>
          <w:rFonts w:ascii="Microsoft Sans Serif"/>
          <w:sz w:val="24"/>
        </w:rPr>
        <w:cr/>
        <w:t>2301 MARKET STREET S23-1</w:t>
      </w:r>
      <w:r>
        <w:rPr>
          <w:rFonts w:ascii="Microsoft Sans Serif"/>
          <w:sz w:val="24"/>
        </w:rPr>
        <w:cr/>
        <w:t>PHILADELPHIA PA  19103</w:t>
      </w:r>
      <w:r>
        <w:rPr>
          <w:rFonts w:ascii="Microsoft Sans Serif"/>
          <w:sz w:val="24"/>
        </w:rPr>
        <w:cr/>
      </w:r>
      <w:r w:rsidRPr="00E7372A">
        <w:rPr>
          <w:rFonts w:ascii="Microsoft Sans Serif"/>
          <w:b/>
          <w:sz w:val="24"/>
        </w:rPr>
        <w:t>215.841.6841</w:t>
      </w:r>
    </w:p>
    <w:p w:rsidR="004117A9" w:rsidRDefault="004117A9" w:rsidP="004117A9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Accepts E-service</w:t>
      </w:r>
    </w:p>
    <w:p w:rsidR="004117A9" w:rsidRDefault="004117A9" w:rsidP="004117A9">
      <w:pPr>
        <w:contextualSpacing/>
      </w:pPr>
      <w:r>
        <w:rPr>
          <w:rFonts w:ascii="Microsoft Sans Serif"/>
          <w:sz w:val="24"/>
        </w:rPr>
        <w:t>Representing PECO Power Energy Company</w:t>
      </w:r>
      <w:r>
        <w:rPr>
          <w:rFonts w:ascii="Microsoft Sans Serif"/>
          <w:sz w:val="24"/>
        </w:rPr>
        <w:cr/>
      </w: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53" w:rsidRDefault="00C86E53">
      <w:r>
        <w:separator/>
      </w:r>
    </w:p>
  </w:endnote>
  <w:endnote w:type="continuationSeparator" w:id="0">
    <w:p w:rsidR="00C86E53" w:rsidRDefault="00C8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53" w:rsidRDefault="00C86E53">
      <w:r>
        <w:separator/>
      </w:r>
    </w:p>
  </w:footnote>
  <w:footnote w:type="continuationSeparator" w:id="0">
    <w:p w:rsidR="00C86E53" w:rsidRDefault="00C8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2E7DAF"/>
    <w:rsid w:val="0030055D"/>
    <w:rsid w:val="004117A9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176DE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4</cp:revision>
  <cp:lastPrinted>2015-03-27T15:13:00Z</cp:lastPrinted>
  <dcterms:created xsi:type="dcterms:W3CDTF">2015-03-27T15:12:00Z</dcterms:created>
  <dcterms:modified xsi:type="dcterms:W3CDTF">2015-03-27T15:13:00Z</dcterms:modified>
</cp:coreProperties>
</file>